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5EB9D" w14:textId="77777777" w:rsidR="00B05EF1" w:rsidRPr="00AD46E9" w:rsidRDefault="00B05EF1">
      <w:pPr>
        <w:spacing w:line="240" w:lineRule="exact"/>
        <w:jc w:val="both"/>
        <w:rPr>
          <w:rFonts w:ascii="Verdana" w:hAnsi="Verdana" w:cs="Tahoma"/>
          <w:sz w:val="22"/>
          <w:szCs w:val="22"/>
        </w:rPr>
      </w:pPr>
    </w:p>
    <w:p w14:paraId="546CD0CF" w14:textId="77777777" w:rsidR="00B05EF1" w:rsidRPr="00AD46E9" w:rsidRDefault="00B05EF1">
      <w:pPr>
        <w:pStyle w:val="Heading2"/>
        <w:tabs>
          <w:tab w:val="left" w:pos="0"/>
        </w:tabs>
        <w:spacing w:before="0" w:after="0"/>
        <w:jc w:val="center"/>
        <w:rPr>
          <w:rFonts w:ascii="Verdana" w:hAnsi="Verdana" w:cs="Tahoma"/>
          <w:b w:val="0"/>
          <w:caps/>
          <w:sz w:val="22"/>
          <w:szCs w:val="22"/>
        </w:rPr>
      </w:pPr>
      <w:r w:rsidRPr="00AD46E9">
        <w:rPr>
          <w:rFonts w:ascii="Verdana" w:hAnsi="Verdana" w:cs="Tahoma"/>
          <w:b w:val="0"/>
          <w:caps/>
          <w:sz w:val="22"/>
          <w:szCs w:val="22"/>
        </w:rPr>
        <w:t xml:space="preserve">Universidade de São Paulo - FFLCH - </w:t>
      </w:r>
    </w:p>
    <w:p w14:paraId="6D9368D1" w14:textId="77777777" w:rsidR="00B05EF1" w:rsidRPr="00AD46E9" w:rsidRDefault="00B05EF1">
      <w:pPr>
        <w:pStyle w:val="Heading2"/>
        <w:tabs>
          <w:tab w:val="left" w:pos="0"/>
        </w:tabs>
        <w:spacing w:before="0" w:after="0"/>
        <w:jc w:val="center"/>
        <w:rPr>
          <w:rFonts w:ascii="Verdana" w:hAnsi="Verdana" w:cs="Tahoma"/>
          <w:bCs/>
          <w:color w:val="000000"/>
          <w:sz w:val="22"/>
          <w:szCs w:val="22"/>
        </w:rPr>
      </w:pPr>
      <w:r w:rsidRPr="00AD46E9">
        <w:rPr>
          <w:rFonts w:ascii="Verdana" w:hAnsi="Verdana" w:cs="Tahoma"/>
          <w:b w:val="0"/>
          <w:caps/>
          <w:sz w:val="22"/>
          <w:szCs w:val="22"/>
        </w:rPr>
        <w:t>Departamento de História</w:t>
      </w:r>
      <w:r w:rsidRPr="00AD46E9">
        <w:rPr>
          <w:rFonts w:ascii="Verdana" w:hAnsi="Verdana" w:cs="Tahoma"/>
          <w:b w:val="0"/>
          <w:caps/>
          <w:sz w:val="22"/>
          <w:szCs w:val="22"/>
        </w:rPr>
        <w:br/>
      </w:r>
      <w:r w:rsidRPr="00AD46E9">
        <w:rPr>
          <w:rFonts w:ascii="Verdana" w:hAnsi="Verdana" w:cs="Tahoma"/>
          <w:bCs/>
          <w:color w:val="000000"/>
          <w:sz w:val="22"/>
          <w:szCs w:val="22"/>
        </w:rPr>
        <w:t>Código: FLH0644</w:t>
      </w:r>
      <w:proofErr w:type="gramStart"/>
      <w:r w:rsidRPr="00AD46E9">
        <w:rPr>
          <w:rFonts w:ascii="Verdana" w:hAnsi="Verdana" w:cs="Tahoma"/>
          <w:bCs/>
          <w:color w:val="000000"/>
          <w:sz w:val="22"/>
          <w:szCs w:val="22"/>
        </w:rPr>
        <w:t>-  Hist</w:t>
      </w:r>
      <w:r w:rsidR="0066600A" w:rsidRPr="00AD46E9">
        <w:rPr>
          <w:rFonts w:ascii="Verdana" w:hAnsi="Verdana" w:cs="Tahoma"/>
          <w:bCs/>
          <w:color w:val="000000"/>
          <w:sz w:val="22"/>
          <w:szCs w:val="22"/>
        </w:rPr>
        <w:t>ória</w:t>
      </w:r>
      <w:proofErr w:type="gramEnd"/>
      <w:r w:rsidRPr="00AD46E9">
        <w:rPr>
          <w:rFonts w:ascii="Verdana" w:hAnsi="Verdana" w:cs="Tahoma"/>
          <w:bCs/>
          <w:color w:val="000000"/>
          <w:sz w:val="22"/>
          <w:szCs w:val="22"/>
        </w:rPr>
        <w:t xml:space="preserve"> da América Independ</w:t>
      </w:r>
      <w:r w:rsidR="0066600A" w:rsidRPr="00AD46E9">
        <w:rPr>
          <w:rFonts w:ascii="Verdana" w:hAnsi="Verdana" w:cs="Tahoma"/>
          <w:bCs/>
          <w:color w:val="000000"/>
          <w:sz w:val="22"/>
          <w:szCs w:val="22"/>
        </w:rPr>
        <w:t>ente</w:t>
      </w:r>
      <w:r w:rsidRPr="00AD46E9">
        <w:rPr>
          <w:rFonts w:ascii="Verdana" w:hAnsi="Verdana" w:cs="Tahoma"/>
          <w:bCs/>
          <w:color w:val="000000"/>
          <w:sz w:val="22"/>
          <w:szCs w:val="22"/>
        </w:rPr>
        <w:t xml:space="preserve"> II</w:t>
      </w:r>
    </w:p>
    <w:p w14:paraId="4B290F0A" w14:textId="2EA3BAAF" w:rsidR="00B05EF1" w:rsidRPr="00AD46E9" w:rsidRDefault="00B05EF1" w:rsidP="00C264E1">
      <w:pPr>
        <w:pStyle w:val="Heading2"/>
        <w:tabs>
          <w:tab w:val="left" w:pos="0"/>
        </w:tabs>
        <w:spacing w:before="0" w:after="0"/>
        <w:jc w:val="center"/>
        <w:rPr>
          <w:rFonts w:ascii="Verdana" w:hAnsi="Verdana" w:cs="Tahoma"/>
          <w:b w:val="0"/>
          <w:sz w:val="22"/>
          <w:szCs w:val="22"/>
        </w:rPr>
      </w:pPr>
      <w:r w:rsidRPr="00AD46E9">
        <w:rPr>
          <w:rFonts w:ascii="Verdana" w:hAnsi="Verdana" w:cs="Tahoma"/>
          <w:b w:val="0"/>
          <w:caps/>
          <w:sz w:val="22"/>
          <w:szCs w:val="22"/>
        </w:rPr>
        <w:t>2</w:t>
      </w:r>
      <w:r w:rsidRPr="00AD46E9">
        <w:rPr>
          <w:rFonts w:ascii="Verdana" w:hAnsi="Verdana" w:cs="Tahoma"/>
          <w:b w:val="0"/>
          <w:sz w:val="22"/>
          <w:szCs w:val="22"/>
          <w:vertAlign w:val="superscript"/>
        </w:rPr>
        <w:t>o</w:t>
      </w:r>
      <w:r w:rsidRPr="00AD46E9">
        <w:rPr>
          <w:rFonts w:ascii="Verdana" w:hAnsi="Verdana" w:cs="Tahoma"/>
          <w:b w:val="0"/>
          <w:sz w:val="22"/>
          <w:szCs w:val="22"/>
        </w:rPr>
        <w:t>. semestre de 20</w:t>
      </w:r>
      <w:r w:rsidR="004231B7">
        <w:rPr>
          <w:rFonts w:ascii="Verdana" w:hAnsi="Verdana" w:cs="Tahoma"/>
          <w:b w:val="0"/>
          <w:sz w:val="22"/>
          <w:szCs w:val="22"/>
        </w:rPr>
        <w:t>2</w:t>
      </w:r>
      <w:r w:rsidR="00695C75">
        <w:rPr>
          <w:rFonts w:ascii="Verdana" w:hAnsi="Verdana" w:cs="Tahoma"/>
          <w:b w:val="0"/>
          <w:sz w:val="22"/>
          <w:szCs w:val="22"/>
        </w:rPr>
        <w:t>4</w:t>
      </w:r>
      <w:r w:rsidRPr="00AD46E9">
        <w:rPr>
          <w:rFonts w:ascii="Verdana" w:hAnsi="Verdana" w:cs="Tahoma"/>
          <w:b w:val="0"/>
          <w:sz w:val="22"/>
          <w:szCs w:val="22"/>
        </w:rPr>
        <w:t xml:space="preserve">: </w:t>
      </w:r>
      <w:r w:rsidR="00796343">
        <w:rPr>
          <w:rFonts w:ascii="Verdana" w:hAnsi="Verdana" w:cs="Tahoma"/>
          <w:b w:val="0"/>
          <w:sz w:val="22"/>
          <w:szCs w:val="22"/>
        </w:rPr>
        <w:t>Vesper</w:t>
      </w:r>
      <w:r w:rsidR="00764456">
        <w:rPr>
          <w:rFonts w:ascii="Verdana" w:hAnsi="Verdana" w:cs="Tahoma"/>
          <w:b w:val="0"/>
          <w:sz w:val="22"/>
          <w:szCs w:val="22"/>
        </w:rPr>
        <w:t>tino (</w:t>
      </w:r>
      <w:r w:rsidR="00796343">
        <w:rPr>
          <w:rFonts w:ascii="Verdana" w:hAnsi="Verdana" w:cs="Tahoma"/>
          <w:b w:val="0"/>
          <w:sz w:val="22"/>
          <w:szCs w:val="22"/>
        </w:rPr>
        <w:t xml:space="preserve">segunda) </w:t>
      </w:r>
      <w:proofErr w:type="gramStart"/>
      <w:r w:rsidR="00796343">
        <w:rPr>
          <w:rFonts w:ascii="Verdana" w:hAnsi="Verdana" w:cs="Tahoma"/>
          <w:b w:val="0"/>
          <w:sz w:val="22"/>
          <w:szCs w:val="22"/>
        </w:rPr>
        <w:t xml:space="preserve">e </w:t>
      </w:r>
      <w:r w:rsidRPr="00AD46E9">
        <w:rPr>
          <w:rFonts w:ascii="Verdana" w:hAnsi="Verdana" w:cs="Tahoma"/>
          <w:b w:val="0"/>
          <w:sz w:val="22"/>
          <w:szCs w:val="22"/>
        </w:rPr>
        <w:t>Noturno</w:t>
      </w:r>
      <w:proofErr w:type="gramEnd"/>
      <w:r w:rsidR="00472A70" w:rsidRPr="00AD46E9">
        <w:rPr>
          <w:rFonts w:ascii="Verdana" w:hAnsi="Verdana" w:cs="Tahoma"/>
          <w:b w:val="0"/>
          <w:sz w:val="22"/>
          <w:szCs w:val="22"/>
        </w:rPr>
        <w:t xml:space="preserve"> (</w:t>
      </w:r>
      <w:r w:rsidR="00695C75">
        <w:rPr>
          <w:rFonts w:ascii="Verdana" w:hAnsi="Verdana" w:cs="Tahoma"/>
          <w:b w:val="0"/>
          <w:sz w:val="22"/>
          <w:szCs w:val="22"/>
        </w:rPr>
        <w:t>sexta</w:t>
      </w:r>
      <w:r w:rsidR="00472A70" w:rsidRPr="00AD46E9">
        <w:rPr>
          <w:rFonts w:ascii="Verdana" w:hAnsi="Verdana" w:cs="Tahoma"/>
          <w:b w:val="0"/>
          <w:sz w:val="22"/>
          <w:szCs w:val="22"/>
        </w:rPr>
        <w:t>)</w:t>
      </w:r>
    </w:p>
    <w:p w14:paraId="0132C8E1" w14:textId="77777777" w:rsidR="00B05EF1" w:rsidRPr="00AD46E9" w:rsidRDefault="00B05EF1">
      <w:pPr>
        <w:jc w:val="center"/>
        <w:rPr>
          <w:rFonts w:ascii="Verdana" w:hAnsi="Verdana" w:cs="Tahoma"/>
          <w:sz w:val="22"/>
          <w:szCs w:val="22"/>
        </w:rPr>
      </w:pPr>
      <w:r w:rsidRPr="00AD46E9">
        <w:rPr>
          <w:rFonts w:ascii="Verdana" w:hAnsi="Verdana" w:cs="Tahoma"/>
          <w:sz w:val="22"/>
          <w:szCs w:val="22"/>
        </w:rPr>
        <w:t>Professor Sean Purdy</w:t>
      </w:r>
    </w:p>
    <w:p w14:paraId="145115D7" w14:textId="77777777" w:rsidR="00472A70" w:rsidRPr="00AD46E9" w:rsidRDefault="00472A70">
      <w:pPr>
        <w:jc w:val="center"/>
        <w:rPr>
          <w:rFonts w:ascii="Verdana" w:hAnsi="Verdana" w:cs="Tahoma"/>
          <w:sz w:val="22"/>
          <w:szCs w:val="22"/>
        </w:rPr>
      </w:pPr>
      <w:r w:rsidRPr="00AD46E9">
        <w:rPr>
          <w:rFonts w:ascii="Verdana" w:hAnsi="Verdana" w:cs="Tahoma"/>
          <w:sz w:val="22"/>
          <w:szCs w:val="22"/>
        </w:rPr>
        <w:t>(Sujeita à revisão)</w:t>
      </w:r>
    </w:p>
    <w:p w14:paraId="05BF9222" w14:textId="77777777" w:rsidR="00B05EF1" w:rsidRPr="00AD46E9" w:rsidRDefault="00B05EF1">
      <w:pPr>
        <w:jc w:val="center"/>
        <w:rPr>
          <w:rFonts w:ascii="Verdana" w:hAnsi="Verdana" w:cs="Tahoma"/>
          <w:sz w:val="22"/>
          <w:szCs w:val="22"/>
        </w:rPr>
      </w:pPr>
    </w:p>
    <w:p w14:paraId="2155C3BC" w14:textId="77777777" w:rsidR="00B05EF1" w:rsidRPr="00AD46E9" w:rsidRDefault="00B05EF1">
      <w:pPr>
        <w:pStyle w:val="Heading3"/>
        <w:tabs>
          <w:tab w:val="left" w:pos="0"/>
        </w:tabs>
        <w:spacing w:before="0"/>
        <w:rPr>
          <w:rFonts w:ascii="Verdana" w:hAnsi="Verdana" w:cs="Tahoma"/>
          <w:bCs/>
          <w:sz w:val="22"/>
          <w:szCs w:val="22"/>
        </w:rPr>
      </w:pPr>
      <w:r w:rsidRPr="00AD46E9">
        <w:rPr>
          <w:rFonts w:ascii="Verdana" w:hAnsi="Verdana" w:cs="Tahoma"/>
          <w:bCs/>
          <w:sz w:val="22"/>
          <w:szCs w:val="22"/>
        </w:rPr>
        <w:t>I. Objetivos</w:t>
      </w:r>
    </w:p>
    <w:p w14:paraId="7242C6EB" w14:textId="77777777" w:rsidR="00B05EF1" w:rsidRPr="00AD46E9" w:rsidRDefault="00B05EF1">
      <w:pPr>
        <w:tabs>
          <w:tab w:val="left" w:pos="0"/>
          <w:tab w:val="left" w:pos="284"/>
        </w:tabs>
        <w:rPr>
          <w:rFonts w:ascii="Verdana" w:hAnsi="Verdana"/>
          <w:sz w:val="22"/>
          <w:szCs w:val="22"/>
        </w:rPr>
      </w:pPr>
      <w:r w:rsidRPr="00AD46E9">
        <w:rPr>
          <w:rFonts w:ascii="Verdana" w:hAnsi="Verdana"/>
          <w:sz w:val="22"/>
          <w:szCs w:val="22"/>
        </w:rPr>
        <w:t xml:space="preserve">A disciplina trata da América Espanhola </w:t>
      </w:r>
      <w:r w:rsidR="00CB6371">
        <w:rPr>
          <w:rFonts w:ascii="Verdana" w:hAnsi="Verdana"/>
          <w:sz w:val="22"/>
          <w:szCs w:val="22"/>
        </w:rPr>
        <w:t xml:space="preserve">e o Caribe </w:t>
      </w:r>
      <w:r w:rsidRPr="00AD46E9">
        <w:rPr>
          <w:rFonts w:ascii="Verdana" w:hAnsi="Verdana"/>
          <w:sz w:val="22"/>
          <w:szCs w:val="22"/>
        </w:rPr>
        <w:t xml:space="preserve">no século XX e será </w:t>
      </w:r>
      <w:r w:rsidR="00C80AD6" w:rsidRPr="00AD46E9">
        <w:rPr>
          <w:rFonts w:ascii="Verdana" w:hAnsi="Verdana"/>
          <w:sz w:val="22"/>
          <w:szCs w:val="22"/>
        </w:rPr>
        <w:t>organizada</w:t>
      </w:r>
      <w:r w:rsidRPr="00AD46E9">
        <w:rPr>
          <w:rFonts w:ascii="Verdana" w:hAnsi="Verdana"/>
          <w:sz w:val="22"/>
          <w:szCs w:val="22"/>
        </w:rPr>
        <w:t xml:space="preserve"> em cerca de </w:t>
      </w:r>
      <w:r w:rsidR="00E87833" w:rsidRPr="00AD46E9">
        <w:rPr>
          <w:rFonts w:ascii="Verdana" w:hAnsi="Verdana"/>
          <w:sz w:val="22"/>
          <w:szCs w:val="22"/>
        </w:rPr>
        <w:t xml:space="preserve">quatro </w:t>
      </w:r>
      <w:r w:rsidRPr="00AD46E9">
        <w:rPr>
          <w:rFonts w:ascii="Verdana" w:hAnsi="Verdana"/>
          <w:sz w:val="22"/>
          <w:szCs w:val="22"/>
        </w:rPr>
        <w:t xml:space="preserve">temas gerais: </w:t>
      </w:r>
      <w:r w:rsidR="00742AB0" w:rsidRPr="00AD46E9">
        <w:rPr>
          <w:rFonts w:ascii="Verdana" w:hAnsi="Verdana"/>
          <w:b/>
          <w:i/>
          <w:sz w:val="22"/>
          <w:szCs w:val="22"/>
        </w:rPr>
        <w:t xml:space="preserve">capitalismo, </w:t>
      </w:r>
      <w:r w:rsidR="00E87833" w:rsidRPr="00AD46E9">
        <w:rPr>
          <w:rFonts w:ascii="Verdana" w:hAnsi="Verdana"/>
          <w:b/>
          <w:i/>
          <w:sz w:val="22"/>
          <w:szCs w:val="22"/>
        </w:rPr>
        <w:t xml:space="preserve">imperialismo, </w:t>
      </w:r>
      <w:r w:rsidRPr="00AD46E9">
        <w:rPr>
          <w:rFonts w:ascii="Verdana" w:hAnsi="Verdana"/>
          <w:b/>
          <w:bCs/>
          <w:i/>
          <w:iCs/>
          <w:sz w:val="22"/>
          <w:szCs w:val="22"/>
        </w:rPr>
        <w:t>revolução</w:t>
      </w:r>
      <w:r w:rsidRPr="00AD46E9">
        <w:rPr>
          <w:rFonts w:ascii="Verdana" w:hAnsi="Verdana"/>
          <w:b/>
          <w:i/>
          <w:sz w:val="22"/>
          <w:szCs w:val="22"/>
        </w:rPr>
        <w:t xml:space="preserve"> e </w:t>
      </w:r>
      <w:r w:rsidR="00742AB0" w:rsidRPr="00AD46E9">
        <w:rPr>
          <w:rFonts w:ascii="Verdana" w:hAnsi="Verdana"/>
          <w:b/>
          <w:bCs/>
          <w:i/>
          <w:iCs/>
          <w:sz w:val="22"/>
          <w:szCs w:val="22"/>
        </w:rPr>
        <w:t>contrarrevolução</w:t>
      </w:r>
      <w:r w:rsidRPr="00AD46E9">
        <w:rPr>
          <w:rFonts w:ascii="Verdana" w:hAnsi="Verdana"/>
          <w:sz w:val="22"/>
          <w:szCs w:val="22"/>
        </w:rPr>
        <w:t xml:space="preserve">. Em grande parte, será uma disciplina de história social, política e econômica; porém, alunos terão a opção de </w:t>
      </w:r>
      <w:r w:rsidR="00CB6371">
        <w:rPr>
          <w:rFonts w:ascii="Verdana" w:hAnsi="Verdana"/>
          <w:sz w:val="22"/>
          <w:szCs w:val="22"/>
        </w:rPr>
        <w:t xml:space="preserve">fazer </w:t>
      </w:r>
      <w:r w:rsidRPr="00AD46E9">
        <w:rPr>
          <w:rFonts w:ascii="Verdana" w:hAnsi="Verdana"/>
          <w:sz w:val="22"/>
          <w:szCs w:val="22"/>
        </w:rPr>
        <w:t>trabalh</w:t>
      </w:r>
      <w:r w:rsidR="00CB6371">
        <w:rPr>
          <w:rFonts w:ascii="Verdana" w:hAnsi="Verdana"/>
          <w:sz w:val="22"/>
          <w:szCs w:val="22"/>
        </w:rPr>
        <w:t xml:space="preserve">os sobre </w:t>
      </w:r>
      <w:r w:rsidRPr="00AD46E9">
        <w:rPr>
          <w:rFonts w:ascii="Verdana" w:hAnsi="Verdana"/>
          <w:sz w:val="22"/>
          <w:szCs w:val="22"/>
        </w:rPr>
        <w:t xml:space="preserve">temas culturais e intelectuais se quiserem. </w:t>
      </w:r>
    </w:p>
    <w:p w14:paraId="06D60FBC" w14:textId="77777777" w:rsidR="00B05EF1" w:rsidRPr="00AD46E9" w:rsidRDefault="00B05EF1">
      <w:pPr>
        <w:pStyle w:val="Heading3"/>
        <w:tabs>
          <w:tab w:val="left" w:pos="0"/>
        </w:tabs>
        <w:spacing w:before="0"/>
        <w:rPr>
          <w:rFonts w:ascii="Verdana" w:hAnsi="Verdana" w:cs="Tahoma"/>
          <w:bCs/>
          <w:sz w:val="22"/>
          <w:szCs w:val="22"/>
        </w:rPr>
      </w:pPr>
    </w:p>
    <w:p w14:paraId="5D265FCF" w14:textId="77777777" w:rsidR="00B05EF1" w:rsidRPr="00AD46E9" w:rsidRDefault="00B05EF1">
      <w:pPr>
        <w:pStyle w:val="Heading3"/>
        <w:tabs>
          <w:tab w:val="left" w:pos="0"/>
        </w:tabs>
        <w:spacing w:before="0"/>
        <w:rPr>
          <w:rFonts w:ascii="Verdana" w:hAnsi="Verdana" w:cs="Tahoma"/>
          <w:bCs/>
          <w:sz w:val="22"/>
          <w:szCs w:val="22"/>
        </w:rPr>
      </w:pPr>
      <w:r w:rsidRPr="00AD46E9">
        <w:rPr>
          <w:rFonts w:ascii="Verdana" w:hAnsi="Verdana" w:cs="Tahoma"/>
          <w:bCs/>
          <w:sz w:val="22"/>
          <w:szCs w:val="22"/>
        </w:rPr>
        <w:t>II. Conteúdo</w:t>
      </w:r>
      <w:r w:rsidR="0066600A" w:rsidRPr="00AD46E9">
        <w:rPr>
          <w:rFonts w:ascii="Verdana" w:hAnsi="Verdana" w:cs="Tahoma"/>
          <w:bCs/>
          <w:sz w:val="22"/>
          <w:szCs w:val="22"/>
        </w:rPr>
        <w:t xml:space="preserve"> Geral</w:t>
      </w:r>
    </w:p>
    <w:p w14:paraId="2436711A" w14:textId="77777777" w:rsidR="00B05EF1" w:rsidRPr="00BE11E7" w:rsidRDefault="00B05EF1">
      <w:pPr>
        <w:tabs>
          <w:tab w:val="left" w:pos="0"/>
          <w:tab w:val="left" w:pos="284"/>
        </w:tabs>
        <w:rPr>
          <w:rFonts w:ascii="Verdana" w:hAnsi="Verdana"/>
          <w:sz w:val="22"/>
          <w:szCs w:val="22"/>
          <w:lang w:val="en-CA"/>
        </w:rPr>
      </w:pPr>
      <w:r w:rsidRPr="00AD46E9">
        <w:rPr>
          <w:rFonts w:ascii="Verdana" w:hAnsi="Verdana"/>
          <w:sz w:val="22"/>
          <w:szCs w:val="22"/>
        </w:rPr>
        <w:t>-Neocolonialismo</w:t>
      </w:r>
    </w:p>
    <w:p w14:paraId="579DB14F" w14:textId="77777777" w:rsidR="00B05EF1" w:rsidRPr="00AD46E9" w:rsidRDefault="00B05EF1">
      <w:pPr>
        <w:tabs>
          <w:tab w:val="left" w:pos="0"/>
          <w:tab w:val="left" w:pos="284"/>
        </w:tabs>
        <w:rPr>
          <w:rFonts w:ascii="Verdana" w:hAnsi="Verdana"/>
          <w:sz w:val="22"/>
          <w:szCs w:val="22"/>
        </w:rPr>
      </w:pPr>
      <w:r w:rsidRPr="00AD46E9">
        <w:rPr>
          <w:rFonts w:ascii="Verdana" w:hAnsi="Verdana"/>
          <w:sz w:val="22"/>
          <w:szCs w:val="22"/>
        </w:rPr>
        <w:t>-Revolução Mexicana</w:t>
      </w:r>
    </w:p>
    <w:p w14:paraId="57A80CBF" w14:textId="77777777" w:rsidR="00B05EF1" w:rsidRPr="00AD46E9" w:rsidRDefault="00B05EF1" w:rsidP="00D3373D">
      <w:pPr>
        <w:tabs>
          <w:tab w:val="left" w:pos="0"/>
          <w:tab w:val="left" w:pos="284"/>
        </w:tabs>
        <w:rPr>
          <w:rFonts w:ascii="Verdana" w:hAnsi="Verdana"/>
          <w:sz w:val="22"/>
          <w:szCs w:val="22"/>
        </w:rPr>
      </w:pPr>
      <w:r w:rsidRPr="00AD46E9">
        <w:rPr>
          <w:rFonts w:ascii="Verdana" w:hAnsi="Verdana"/>
          <w:sz w:val="22"/>
          <w:szCs w:val="22"/>
        </w:rPr>
        <w:t>-</w:t>
      </w:r>
      <w:r w:rsidR="00D3373D" w:rsidRPr="00AD46E9">
        <w:rPr>
          <w:rFonts w:ascii="Verdana" w:hAnsi="Verdana"/>
          <w:sz w:val="22"/>
          <w:szCs w:val="22"/>
        </w:rPr>
        <w:t>L</w:t>
      </w:r>
      <w:r w:rsidRPr="00AD46E9">
        <w:rPr>
          <w:rFonts w:ascii="Verdana" w:hAnsi="Verdana"/>
          <w:sz w:val="22"/>
          <w:szCs w:val="22"/>
        </w:rPr>
        <w:t>utas camponesas e operárias</w:t>
      </w:r>
    </w:p>
    <w:p w14:paraId="64FDEE8D" w14:textId="77777777" w:rsidR="00B05EF1" w:rsidRPr="00AD46E9" w:rsidRDefault="00B05EF1" w:rsidP="00D3373D">
      <w:pPr>
        <w:tabs>
          <w:tab w:val="left" w:pos="0"/>
          <w:tab w:val="left" w:pos="284"/>
        </w:tabs>
        <w:rPr>
          <w:rFonts w:ascii="Verdana" w:hAnsi="Verdana"/>
          <w:sz w:val="22"/>
          <w:szCs w:val="22"/>
        </w:rPr>
      </w:pPr>
      <w:r w:rsidRPr="00AD46E9">
        <w:rPr>
          <w:rFonts w:ascii="Verdana" w:hAnsi="Verdana"/>
          <w:sz w:val="22"/>
          <w:szCs w:val="22"/>
        </w:rPr>
        <w:t>-</w:t>
      </w:r>
      <w:r w:rsidR="004E4D6F" w:rsidRPr="00AD46E9">
        <w:rPr>
          <w:rFonts w:ascii="Verdana" w:hAnsi="Verdana"/>
          <w:sz w:val="22"/>
          <w:szCs w:val="22"/>
        </w:rPr>
        <w:t>Imperialismo norte-americano</w:t>
      </w:r>
    </w:p>
    <w:p w14:paraId="7CB57807" w14:textId="77777777" w:rsidR="00B05EF1" w:rsidRPr="00AD46E9" w:rsidRDefault="00B05EF1" w:rsidP="00D3373D">
      <w:pPr>
        <w:tabs>
          <w:tab w:val="left" w:pos="0"/>
          <w:tab w:val="left" w:pos="284"/>
        </w:tabs>
        <w:rPr>
          <w:rFonts w:ascii="Verdana" w:hAnsi="Verdana"/>
          <w:sz w:val="22"/>
          <w:szCs w:val="22"/>
        </w:rPr>
      </w:pPr>
      <w:r w:rsidRPr="00AD46E9">
        <w:rPr>
          <w:rFonts w:ascii="Verdana" w:hAnsi="Verdana"/>
          <w:sz w:val="22"/>
          <w:szCs w:val="22"/>
        </w:rPr>
        <w:t>-</w:t>
      </w:r>
      <w:r w:rsidR="00D3373D" w:rsidRPr="00AD46E9">
        <w:rPr>
          <w:rFonts w:ascii="Verdana" w:hAnsi="Verdana"/>
          <w:sz w:val="22"/>
          <w:szCs w:val="22"/>
        </w:rPr>
        <w:t>P</w:t>
      </w:r>
      <w:r w:rsidRPr="00AD46E9">
        <w:rPr>
          <w:rFonts w:ascii="Verdana" w:hAnsi="Verdana"/>
          <w:sz w:val="22"/>
          <w:szCs w:val="22"/>
        </w:rPr>
        <w:t>opulismo</w:t>
      </w:r>
    </w:p>
    <w:p w14:paraId="58CA9875" w14:textId="77777777" w:rsidR="00B05EF1" w:rsidRPr="00AD46E9" w:rsidRDefault="00B05EF1" w:rsidP="00D3373D">
      <w:pPr>
        <w:tabs>
          <w:tab w:val="left" w:pos="0"/>
          <w:tab w:val="left" w:pos="284"/>
        </w:tabs>
        <w:rPr>
          <w:rFonts w:ascii="Verdana" w:hAnsi="Verdana"/>
          <w:sz w:val="22"/>
          <w:szCs w:val="22"/>
        </w:rPr>
      </w:pPr>
      <w:r w:rsidRPr="00AD46E9">
        <w:rPr>
          <w:rFonts w:ascii="Verdana" w:hAnsi="Verdana"/>
          <w:sz w:val="22"/>
          <w:szCs w:val="22"/>
        </w:rPr>
        <w:t>-</w:t>
      </w:r>
      <w:r w:rsidR="00D3373D" w:rsidRPr="00AD46E9">
        <w:rPr>
          <w:rFonts w:ascii="Verdana" w:hAnsi="Verdana"/>
          <w:sz w:val="22"/>
          <w:szCs w:val="22"/>
        </w:rPr>
        <w:t>A</w:t>
      </w:r>
      <w:r w:rsidRPr="00AD46E9">
        <w:rPr>
          <w:rFonts w:ascii="Verdana" w:hAnsi="Verdana"/>
          <w:sz w:val="22"/>
          <w:szCs w:val="22"/>
        </w:rPr>
        <w:t xml:space="preserve"> Guerra Fria</w:t>
      </w:r>
    </w:p>
    <w:p w14:paraId="6F479A57" w14:textId="77777777" w:rsidR="00B05EF1" w:rsidRPr="00AD46E9" w:rsidRDefault="00B05EF1">
      <w:pPr>
        <w:tabs>
          <w:tab w:val="left" w:pos="0"/>
          <w:tab w:val="left" w:pos="284"/>
        </w:tabs>
        <w:rPr>
          <w:rFonts w:ascii="Verdana" w:hAnsi="Verdana"/>
          <w:sz w:val="22"/>
          <w:szCs w:val="22"/>
        </w:rPr>
      </w:pPr>
      <w:r w:rsidRPr="00AD46E9">
        <w:rPr>
          <w:rFonts w:ascii="Verdana" w:hAnsi="Verdana"/>
          <w:sz w:val="22"/>
          <w:szCs w:val="22"/>
        </w:rPr>
        <w:t>-Revolução Cubana</w:t>
      </w:r>
    </w:p>
    <w:p w14:paraId="28F8F3A4" w14:textId="77777777" w:rsidR="00B05EF1" w:rsidRPr="00AD46E9" w:rsidRDefault="00B05EF1" w:rsidP="00D3373D">
      <w:pPr>
        <w:tabs>
          <w:tab w:val="left" w:pos="0"/>
          <w:tab w:val="left" w:pos="284"/>
        </w:tabs>
        <w:rPr>
          <w:rFonts w:ascii="Verdana" w:hAnsi="Verdana"/>
          <w:sz w:val="22"/>
          <w:szCs w:val="22"/>
        </w:rPr>
      </w:pPr>
      <w:r w:rsidRPr="00AD46E9">
        <w:rPr>
          <w:rFonts w:ascii="Verdana" w:hAnsi="Verdana"/>
          <w:sz w:val="22"/>
          <w:szCs w:val="22"/>
        </w:rPr>
        <w:t>-</w:t>
      </w:r>
      <w:r w:rsidR="00D3373D" w:rsidRPr="00AD46E9">
        <w:rPr>
          <w:rFonts w:ascii="Verdana" w:hAnsi="Verdana"/>
          <w:sz w:val="22"/>
          <w:szCs w:val="22"/>
        </w:rPr>
        <w:t>O</w:t>
      </w:r>
      <w:r w:rsidRPr="00AD46E9">
        <w:rPr>
          <w:rFonts w:ascii="Verdana" w:hAnsi="Verdana"/>
          <w:sz w:val="22"/>
          <w:szCs w:val="22"/>
        </w:rPr>
        <w:t>s regimes militares</w:t>
      </w:r>
    </w:p>
    <w:p w14:paraId="71A7B41D" w14:textId="77777777" w:rsidR="00B05EF1" w:rsidRPr="00AD46E9" w:rsidRDefault="00B05EF1" w:rsidP="00996586">
      <w:pPr>
        <w:tabs>
          <w:tab w:val="left" w:pos="0"/>
          <w:tab w:val="left" w:pos="284"/>
        </w:tabs>
        <w:rPr>
          <w:rFonts w:ascii="Verdana" w:hAnsi="Verdana"/>
          <w:sz w:val="22"/>
          <w:szCs w:val="22"/>
        </w:rPr>
      </w:pPr>
      <w:r w:rsidRPr="00AD46E9">
        <w:rPr>
          <w:rFonts w:ascii="Verdana" w:hAnsi="Verdana"/>
          <w:sz w:val="22"/>
          <w:szCs w:val="22"/>
        </w:rPr>
        <w:t>-</w:t>
      </w:r>
      <w:r w:rsidR="00D3373D" w:rsidRPr="00AD46E9">
        <w:rPr>
          <w:rFonts w:ascii="Verdana" w:hAnsi="Verdana"/>
          <w:sz w:val="22"/>
          <w:szCs w:val="22"/>
        </w:rPr>
        <w:t>N</w:t>
      </w:r>
      <w:r w:rsidRPr="00AD46E9">
        <w:rPr>
          <w:rFonts w:ascii="Verdana" w:hAnsi="Verdana"/>
          <w:sz w:val="22"/>
          <w:szCs w:val="22"/>
        </w:rPr>
        <w:t xml:space="preserve">eoliberalismo. </w:t>
      </w:r>
    </w:p>
    <w:p w14:paraId="49B5BF0F" w14:textId="77777777" w:rsidR="00B05EF1" w:rsidRPr="00AD46E9" w:rsidRDefault="00B05EF1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14:paraId="5C6F8C79" w14:textId="77777777" w:rsidR="00B05EF1" w:rsidRPr="00AD46E9" w:rsidRDefault="00B05EF1">
      <w:pPr>
        <w:rPr>
          <w:rFonts w:ascii="Verdana" w:hAnsi="Verdana" w:cs="Tahoma"/>
          <w:b/>
          <w:bCs/>
          <w:sz w:val="22"/>
          <w:szCs w:val="22"/>
        </w:rPr>
      </w:pPr>
      <w:r w:rsidRPr="00AD46E9">
        <w:rPr>
          <w:rFonts w:ascii="Verdana" w:hAnsi="Verdana" w:cs="Tahoma"/>
          <w:b/>
          <w:bCs/>
          <w:sz w:val="22"/>
          <w:szCs w:val="22"/>
        </w:rPr>
        <w:t>III. METODOLOGIA DE ENSINO</w:t>
      </w:r>
    </w:p>
    <w:p w14:paraId="3E6CD89F" w14:textId="38A00C3A" w:rsidR="00B05EF1" w:rsidRPr="00AD46E9" w:rsidRDefault="00B05EF1" w:rsidP="00FE090C">
      <w:pPr>
        <w:rPr>
          <w:rFonts w:ascii="Verdana" w:hAnsi="Verdana" w:cs="Tahoma"/>
          <w:b/>
          <w:bCs/>
          <w:sz w:val="22"/>
          <w:szCs w:val="22"/>
        </w:rPr>
      </w:pPr>
      <w:r w:rsidRPr="00AD46E9">
        <w:rPr>
          <w:rFonts w:ascii="Verdana" w:hAnsi="Verdana" w:cs="Tahoma"/>
          <w:sz w:val="22"/>
          <w:szCs w:val="22"/>
        </w:rPr>
        <w:t xml:space="preserve">Geralmente, toda aula </w:t>
      </w:r>
      <w:r w:rsidR="00FE090C" w:rsidRPr="00AD46E9">
        <w:rPr>
          <w:rFonts w:ascii="Verdana" w:hAnsi="Verdana" w:cs="Tahoma"/>
          <w:sz w:val="22"/>
          <w:szCs w:val="22"/>
        </w:rPr>
        <w:t>terá</w:t>
      </w:r>
      <w:r w:rsidRPr="00AD46E9">
        <w:rPr>
          <w:rFonts w:ascii="Verdana" w:hAnsi="Verdana" w:cs="Tahoma"/>
          <w:sz w:val="22"/>
          <w:szCs w:val="22"/>
        </w:rPr>
        <w:t xml:space="preserve"> uma aula expositiva na primeira parte e discussão de um documento</w:t>
      </w:r>
      <w:r w:rsidR="00984F1B">
        <w:rPr>
          <w:rFonts w:ascii="Verdana" w:hAnsi="Verdana" w:cs="Tahoma"/>
          <w:sz w:val="22"/>
          <w:szCs w:val="22"/>
        </w:rPr>
        <w:t>,</w:t>
      </w:r>
      <w:r w:rsidRPr="00AD46E9">
        <w:rPr>
          <w:rFonts w:ascii="Verdana" w:hAnsi="Verdana" w:cs="Tahoma"/>
          <w:sz w:val="22"/>
          <w:szCs w:val="22"/>
        </w:rPr>
        <w:t xml:space="preserve"> artigo </w:t>
      </w:r>
      <w:r w:rsidR="00984F1B">
        <w:rPr>
          <w:rFonts w:ascii="Verdana" w:hAnsi="Verdana" w:cs="Tahoma"/>
          <w:sz w:val="22"/>
          <w:szCs w:val="22"/>
        </w:rPr>
        <w:t xml:space="preserve">ou filme </w:t>
      </w:r>
      <w:r w:rsidRPr="00AD46E9">
        <w:rPr>
          <w:rFonts w:ascii="Verdana" w:hAnsi="Verdana" w:cs="Tahoma"/>
          <w:sz w:val="22"/>
          <w:szCs w:val="22"/>
        </w:rPr>
        <w:t>na segunda</w:t>
      </w:r>
      <w:r w:rsidR="00FE090C" w:rsidRPr="00AD46E9">
        <w:rPr>
          <w:rFonts w:ascii="Verdana" w:hAnsi="Verdana" w:cs="Tahoma"/>
          <w:sz w:val="22"/>
          <w:szCs w:val="22"/>
        </w:rPr>
        <w:t xml:space="preserve"> </w:t>
      </w:r>
      <w:r w:rsidR="00984F1B">
        <w:rPr>
          <w:rFonts w:ascii="Verdana" w:hAnsi="Verdana" w:cs="Tahoma"/>
          <w:sz w:val="22"/>
          <w:szCs w:val="22"/>
        </w:rPr>
        <w:t>parte</w:t>
      </w:r>
      <w:r w:rsidRPr="00AD46E9">
        <w:rPr>
          <w:rFonts w:ascii="Verdana" w:hAnsi="Verdana" w:cs="Tahoma"/>
          <w:sz w:val="22"/>
          <w:szCs w:val="22"/>
        </w:rPr>
        <w:t xml:space="preserve">. </w:t>
      </w:r>
      <w:r w:rsidR="0066600A" w:rsidRPr="00AD46E9">
        <w:rPr>
          <w:rFonts w:ascii="Verdana" w:hAnsi="Verdana" w:cs="Tahoma"/>
          <w:sz w:val="22"/>
          <w:szCs w:val="22"/>
        </w:rPr>
        <w:t>Geralmente t</w:t>
      </w:r>
      <w:r w:rsidRPr="00AD46E9">
        <w:rPr>
          <w:rFonts w:ascii="Verdana" w:hAnsi="Verdana" w:cs="Tahoma"/>
          <w:sz w:val="22"/>
          <w:szCs w:val="22"/>
        </w:rPr>
        <w:t xml:space="preserve">erá duas leituras por semana: uma de um livro </w:t>
      </w:r>
      <w:r w:rsidR="00984F1B" w:rsidRPr="00AD46E9">
        <w:rPr>
          <w:rFonts w:ascii="Verdana" w:hAnsi="Verdana" w:cs="Tahoma"/>
          <w:sz w:val="22"/>
          <w:szCs w:val="22"/>
        </w:rPr>
        <w:t>paradidática</w:t>
      </w:r>
      <w:r w:rsidRPr="00AD46E9">
        <w:rPr>
          <w:rFonts w:ascii="Verdana" w:hAnsi="Verdana" w:cs="Tahoma"/>
          <w:sz w:val="22"/>
          <w:szCs w:val="22"/>
        </w:rPr>
        <w:t xml:space="preserve"> e a outra de uma fonte primária ou secundária. </w:t>
      </w:r>
    </w:p>
    <w:p w14:paraId="70BF1D5B" w14:textId="77777777" w:rsidR="00B05EF1" w:rsidRPr="00AD46E9" w:rsidRDefault="00B05EF1">
      <w:pPr>
        <w:rPr>
          <w:rFonts w:ascii="Verdana" w:hAnsi="Verdana" w:cs="Tahoma"/>
          <w:sz w:val="22"/>
          <w:szCs w:val="22"/>
        </w:rPr>
      </w:pPr>
    </w:p>
    <w:p w14:paraId="6ED624D7" w14:textId="77777777" w:rsidR="00B05EF1" w:rsidRPr="00AD46E9" w:rsidRDefault="00B05EF1">
      <w:pPr>
        <w:pStyle w:val="Heading3"/>
        <w:tabs>
          <w:tab w:val="left" w:pos="0"/>
        </w:tabs>
        <w:spacing w:before="0"/>
        <w:rPr>
          <w:rFonts w:ascii="Verdana" w:hAnsi="Verdana" w:cs="Tahoma"/>
          <w:bCs/>
          <w:sz w:val="22"/>
          <w:szCs w:val="22"/>
        </w:rPr>
      </w:pPr>
      <w:r w:rsidRPr="00AD46E9">
        <w:rPr>
          <w:rFonts w:ascii="Verdana" w:hAnsi="Verdana" w:cs="Tahoma"/>
          <w:bCs/>
          <w:sz w:val="22"/>
          <w:szCs w:val="22"/>
        </w:rPr>
        <w:t>IV. Critérios de avaliação</w:t>
      </w:r>
    </w:p>
    <w:p w14:paraId="285044D1" w14:textId="37C7C186" w:rsidR="00B05EF1" w:rsidRPr="00AD46E9" w:rsidRDefault="00B05EF1">
      <w:pPr>
        <w:rPr>
          <w:rFonts w:ascii="Verdana" w:hAnsi="Verdana" w:cs="Tahoma"/>
          <w:sz w:val="22"/>
          <w:szCs w:val="22"/>
        </w:rPr>
      </w:pPr>
      <w:r w:rsidRPr="00AD46E9">
        <w:rPr>
          <w:rFonts w:ascii="Verdana" w:hAnsi="Verdana" w:cs="Tahoma"/>
          <w:sz w:val="22"/>
          <w:szCs w:val="22"/>
        </w:rPr>
        <w:t>-</w:t>
      </w:r>
      <w:proofErr w:type="gramStart"/>
      <w:r w:rsidRPr="00AD46E9">
        <w:rPr>
          <w:rFonts w:ascii="Verdana" w:hAnsi="Verdana" w:cs="Tahoma"/>
          <w:sz w:val="22"/>
          <w:szCs w:val="22"/>
        </w:rPr>
        <w:t>leituras e participação</w:t>
      </w:r>
      <w:proofErr w:type="gramEnd"/>
      <w:r w:rsidRPr="00AD46E9">
        <w:rPr>
          <w:rFonts w:ascii="Verdana" w:hAnsi="Verdana" w:cs="Tahoma"/>
          <w:sz w:val="22"/>
          <w:szCs w:val="22"/>
        </w:rPr>
        <w:t xml:space="preserve"> nas discussões em sala. </w:t>
      </w:r>
    </w:p>
    <w:p w14:paraId="2A6CD161" w14:textId="29143BBC" w:rsidR="00B05EF1" w:rsidRPr="00AD46E9" w:rsidRDefault="00B05EF1">
      <w:pPr>
        <w:pStyle w:val="BodyText2"/>
        <w:rPr>
          <w:rFonts w:ascii="Verdana" w:hAnsi="Verdana"/>
          <w:szCs w:val="22"/>
        </w:rPr>
      </w:pPr>
      <w:r w:rsidRPr="00AD46E9">
        <w:rPr>
          <w:rFonts w:ascii="Verdana" w:hAnsi="Verdana"/>
          <w:szCs w:val="22"/>
        </w:rPr>
        <w:t>-Um plano de trabalho (20%</w:t>
      </w:r>
      <w:r w:rsidR="00702F01">
        <w:rPr>
          <w:rFonts w:ascii="Verdana" w:hAnsi="Verdana"/>
          <w:szCs w:val="22"/>
        </w:rPr>
        <w:t>. Prazo 30 de setembro e 4 de outubro</w:t>
      </w:r>
      <w:r w:rsidR="001A35D4">
        <w:rPr>
          <w:rFonts w:ascii="Verdana" w:hAnsi="Verdana"/>
          <w:szCs w:val="22"/>
        </w:rPr>
        <w:t>)</w:t>
      </w:r>
      <w:r w:rsidR="00842291">
        <w:rPr>
          <w:rFonts w:ascii="Verdana" w:hAnsi="Verdana"/>
          <w:szCs w:val="22"/>
        </w:rPr>
        <w:t>;</w:t>
      </w:r>
      <w:r w:rsidRPr="00AD46E9">
        <w:rPr>
          <w:rFonts w:ascii="Verdana" w:hAnsi="Verdana"/>
          <w:szCs w:val="22"/>
        </w:rPr>
        <w:t xml:space="preserve"> trabalho (40%</w:t>
      </w:r>
      <w:r w:rsidR="00702F01">
        <w:rPr>
          <w:rFonts w:ascii="Verdana" w:hAnsi="Verdana"/>
          <w:szCs w:val="22"/>
        </w:rPr>
        <w:t xml:space="preserve">. Prazo </w:t>
      </w:r>
      <w:r w:rsidR="00474AFD">
        <w:rPr>
          <w:rFonts w:ascii="Verdana" w:hAnsi="Verdana"/>
          <w:szCs w:val="22"/>
        </w:rPr>
        <w:t>25</w:t>
      </w:r>
      <w:r w:rsidR="00702F01">
        <w:rPr>
          <w:rFonts w:ascii="Verdana" w:hAnsi="Verdana"/>
          <w:szCs w:val="22"/>
        </w:rPr>
        <w:t xml:space="preserve"> e 2</w:t>
      </w:r>
      <w:r w:rsidR="00474AFD">
        <w:rPr>
          <w:rFonts w:ascii="Verdana" w:hAnsi="Verdana"/>
          <w:szCs w:val="22"/>
        </w:rPr>
        <w:t>9</w:t>
      </w:r>
      <w:r w:rsidR="00702F01">
        <w:rPr>
          <w:rFonts w:ascii="Verdana" w:hAnsi="Verdana"/>
          <w:szCs w:val="22"/>
        </w:rPr>
        <w:t xml:space="preserve"> de novembro</w:t>
      </w:r>
      <w:r w:rsidR="003B6E8A">
        <w:rPr>
          <w:rFonts w:ascii="Verdana" w:hAnsi="Verdana"/>
          <w:szCs w:val="22"/>
        </w:rPr>
        <w:t>)</w:t>
      </w:r>
      <w:r w:rsidR="005F353B">
        <w:rPr>
          <w:rFonts w:ascii="Verdana" w:hAnsi="Verdana"/>
          <w:szCs w:val="22"/>
        </w:rPr>
        <w:t xml:space="preserve"> </w:t>
      </w:r>
      <w:r w:rsidRPr="00AD46E9">
        <w:rPr>
          <w:rFonts w:ascii="Verdana" w:hAnsi="Verdana"/>
          <w:szCs w:val="22"/>
        </w:rPr>
        <w:t xml:space="preserve">(a serem definidos. Os trabalhos serão avaliados por clareza na exposição das ideais; capacidade de argumentação; sustentação teórica e historiográfica; capacidade de articulação entre </w:t>
      </w:r>
      <w:r w:rsidR="000C439A" w:rsidRPr="00AD46E9">
        <w:rPr>
          <w:rFonts w:ascii="Verdana" w:hAnsi="Verdana"/>
          <w:szCs w:val="22"/>
        </w:rPr>
        <w:t>ideias</w:t>
      </w:r>
      <w:r w:rsidRPr="00AD46E9">
        <w:rPr>
          <w:rFonts w:ascii="Verdana" w:hAnsi="Verdana"/>
          <w:szCs w:val="22"/>
        </w:rPr>
        <w:t xml:space="preserve"> e leituras; capacidade de problematização.)</w:t>
      </w:r>
    </w:p>
    <w:p w14:paraId="2BA94CB5" w14:textId="55046E1B" w:rsidR="00B05EF1" w:rsidRPr="00AD46E9" w:rsidRDefault="00B05EF1">
      <w:pPr>
        <w:rPr>
          <w:rFonts w:ascii="Verdana" w:hAnsi="Verdana" w:cs="Tahoma"/>
          <w:sz w:val="22"/>
          <w:szCs w:val="22"/>
        </w:rPr>
      </w:pPr>
      <w:r w:rsidRPr="00AD46E9">
        <w:rPr>
          <w:rFonts w:ascii="Verdana" w:hAnsi="Verdana" w:cs="Tahoma"/>
          <w:sz w:val="22"/>
          <w:szCs w:val="22"/>
        </w:rPr>
        <w:t xml:space="preserve">-Uma prova final </w:t>
      </w:r>
      <w:r w:rsidR="00461CDE" w:rsidRPr="00AD46E9">
        <w:rPr>
          <w:rFonts w:ascii="Verdana" w:hAnsi="Verdana" w:cs="Tahoma"/>
          <w:sz w:val="22"/>
          <w:szCs w:val="22"/>
        </w:rPr>
        <w:t xml:space="preserve">feita em casa </w:t>
      </w:r>
      <w:r w:rsidR="00CB6371">
        <w:rPr>
          <w:rFonts w:ascii="Verdana" w:hAnsi="Verdana" w:cs="Tahoma"/>
          <w:sz w:val="22"/>
          <w:szCs w:val="22"/>
        </w:rPr>
        <w:t>(</w:t>
      </w:r>
      <w:r w:rsidRPr="00AD46E9">
        <w:rPr>
          <w:rFonts w:ascii="Verdana" w:hAnsi="Verdana" w:cs="Tahoma"/>
          <w:sz w:val="22"/>
          <w:szCs w:val="22"/>
        </w:rPr>
        <w:t>40%</w:t>
      </w:r>
      <w:r w:rsidR="00C7392A">
        <w:rPr>
          <w:rFonts w:ascii="Verdana" w:hAnsi="Verdana" w:cs="Tahoma"/>
          <w:sz w:val="22"/>
          <w:szCs w:val="22"/>
        </w:rPr>
        <w:t>. Prazo 2 e 6 de dezembro</w:t>
      </w:r>
      <w:r w:rsidR="00CB6371">
        <w:rPr>
          <w:rFonts w:ascii="Verdana" w:hAnsi="Verdana" w:cs="Tahoma"/>
          <w:sz w:val="22"/>
          <w:szCs w:val="22"/>
        </w:rPr>
        <w:t>)</w:t>
      </w:r>
      <w:r w:rsidRPr="00AD46E9">
        <w:rPr>
          <w:rFonts w:ascii="Verdana" w:hAnsi="Verdana" w:cs="Tahoma"/>
          <w:sz w:val="22"/>
          <w:szCs w:val="22"/>
        </w:rPr>
        <w:t xml:space="preserve">; </w:t>
      </w:r>
      <w:r w:rsidR="00CB6371">
        <w:rPr>
          <w:rFonts w:ascii="Verdana" w:hAnsi="Verdana" w:cs="Tahoma"/>
          <w:sz w:val="22"/>
          <w:szCs w:val="22"/>
        </w:rPr>
        <w:t>(a</w:t>
      </w:r>
      <w:r w:rsidRPr="00AD46E9">
        <w:rPr>
          <w:rFonts w:ascii="Verdana" w:hAnsi="Verdana" w:cs="Tahoma"/>
          <w:sz w:val="22"/>
          <w:szCs w:val="22"/>
        </w:rPr>
        <w:t xml:space="preserve"> prova avaliará material de </w:t>
      </w:r>
      <w:r w:rsidRPr="00AD46E9">
        <w:rPr>
          <w:rFonts w:ascii="Verdana" w:hAnsi="Verdana" w:cs="Tahoma"/>
          <w:b/>
          <w:bCs/>
          <w:sz w:val="22"/>
          <w:szCs w:val="22"/>
        </w:rPr>
        <w:t>todas</w:t>
      </w:r>
      <w:r w:rsidRPr="00AD46E9">
        <w:rPr>
          <w:rFonts w:ascii="Verdana" w:hAnsi="Verdana" w:cs="Tahoma"/>
          <w:sz w:val="22"/>
          <w:szCs w:val="22"/>
        </w:rPr>
        <w:t xml:space="preserve"> as aulas</w:t>
      </w:r>
      <w:r w:rsidR="003B6E8A">
        <w:rPr>
          <w:rFonts w:ascii="Verdana" w:hAnsi="Verdana" w:cs="Tahoma"/>
          <w:sz w:val="22"/>
          <w:szCs w:val="22"/>
        </w:rPr>
        <w:t>, filmes, leituras e discussões</w:t>
      </w:r>
      <w:r w:rsidR="00CB6371">
        <w:rPr>
          <w:rFonts w:ascii="Verdana" w:hAnsi="Verdana" w:cs="Tahoma"/>
          <w:sz w:val="22"/>
          <w:szCs w:val="22"/>
        </w:rPr>
        <w:t>).</w:t>
      </w:r>
      <w:r w:rsidR="005F353B">
        <w:rPr>
          <w:rFonts w:ascii="Verdana" w:hAnsi="Verdana" w:cs="Tahoma"/>
          <w:sz w:val="22"/>
          <w:szCs w:val="22"/>
        </w:rPr>
        <w:t xml:space="preserve"> </w:t>
      </w:r>
    </w:p>
    <w:p w14:paraId="18F086C3" w14:textId="77777777" w:rsidR="00885A1C" w:rsidRPr="00A90DB0" w:rsidRDefault="00885A1C">
      <w:pPr>
        <w:rPr>
          <w:rFonts w:ascii="Verdana" w:hAnsi="Verdana" w:cs="Tahoma"/>
          <w:b/>
          <w:bCs/>
          <w:sz w:val="22"/>
          <w:szCs w:val="22"/>
        </w:rPr>
      </w:pPr>
      <w:r w:rsidRPr="00A90DB0">
        <w:rPr>
          <w:rFonts w:ascii="Verdana" w:hAnsi="Verdana" w:cs="Tahoma"/>
          <w:b/>
          <w:bCs/>
          <w:sz w:val="22"/>
          <w:szCs w:val="22"/>
        </w:rPr>
        <w:t xml:space="preserve">-Para aprovação, os alunos precisam fazer todas as </w:t>
      </w:r>
      <w:r w:rsidR="00984F1B" w:rsidRPr="00A90DB0">
        <w:rPr>
          <w:rFonts w:ascii="Verdana" w:hAnsi="Verdana" w:cs="Tahoma"/>
          <w:b/>
          <w:bCs/>
          <w:sz w:val="22"/>
          <w:szCs w:val="22"/>
        </w:rPr>
        <w:t>três (</w:t>
      </w:r>
      <w:r w:rsidRPr="00A90DB0">
        <w:rPr>
          <w:rFonts w:ascii="Verdana" w:hAnsi="Verdana" w:cs="Tahoma"/>
          <w:b/>
          <w:bCs/>
          <w:sz w:val="22"/>
          <w:szCs w:val="22"/>
        </w:rPr>
        <w:t>3</w:t>
      </w:r>
      <w:r w:rsidR="00984F1B" w:rsidRPr="00A90DB0">
        <w:rPr>
          <w:rFonts w:ascii="Verdana" w:hAnsi="Verdana" w:cs="Tahoma"/>
          <w:b/>
          <w:bCs/>
          <w:sz w:val="22"/>
          <w:szCs w:val="22"/>
        </w:rPr>
        <w:t>)</w:t>
      </w:r>
      <w:r w:rsidRPr="00A90DB0">
        <w:rPr>
          <w:rFonts w:ascii="Verdana" w:hAnsi="Verdana" w:cs="Tahoma"/>
          <w:b/>
          <w:bCs/>
          <w:sz w:val="22"/>
          <w:szCs w:val="22"/>
        </w:rPr>
        <w:t xml:space="preserve"> avaliações</w:t>
      </w:r>
      <w:r w:rsidR="006449BD" w:rsidRPr="00A90DB0">
        <w:rPr>
          <w:rFonts w:ascii="Verdana" w:hAnsi="Verdana" w:cs="Tahoma"/>
          <w:b/>
          <w:bCs/>
          <w:sz w:val="22"/>
          <w:szCs w:val="22"/>
        </w:rPr>
        <w:t xml:space="preserve"> (plano, trabalho, prova)</w:t>
      </w:r>
    </w:p>
    <w:p w14:paraId="5E6E937F" w14:textId="77777777" w:rsidR="00B05EF1" w:rsidRPr="00AD46E9" w:rsidRDefault="00B05EF1">
      <w:pPr>
        <w:pStyle w:val="Heading3"/>
        <w:tabs>
          <w:tab w:val="left" w:pos="0"/>
        </w:tabs>
        <w:spacing w:before="0"/>
        <w:rPr>
          <w:rFonts w:ascii="Verdana" w:hAnsi="Verdana" w:cs="Tahoma"/>
          <w:b w:val="0"/>
          <w:sz w:val="22"/>
          <w:szCs w:val="22"/>
        </w:rPr>
      </w:pPr>
    </w:p>
    <w:p w14:paraId="531D52DE" w14:textId="77777777" w:rsidR="00B05EF1" w:rsidRPr="00AD46E9" w:rsidRDefault="00B05EF1">
      <w:pPr>
        <w:pStyle w:val="Heading3"/>
        <w:tabs>
          <w:tab w:val="left" w:pos="0"/>
        </w:tabs>
        <w:spacing w:before="0"/>
        <w:rPr>
          <w:rFonts w:ascii="Verdana" w:hAnsi="Verdana" w:cs="Tahoma"/>
          <w:bCs/>
          <w:sz w:val="22"/>
          <w:szCs w:val="22"/>
        </w:rPr>
      </w:pPr>
      <w:r w:rsidRPr="00AD46E9">
        <w:rPr>
          <w:rFonts w:ascii="Verdana" w:hAnsi="Verdana" w:cs="Tahoma"/>
          <w:bCs/>
          <w:sz w:val="22"/>
          <w:szCs w:val="22"/>
        </w:rPr>
        <w:t>V. Critérios de recuperação</w:t>
      </w:r>
    </w:p>
    <w:p w14:paraId="2700DF6C" w14:textId="77777777" w:rsidR="00B05EF1" w:rsidRPr="00AD46E9" w:rsidRDefault="00B05EF1">
      <w:pPr>
        <w:pStyle w:val="BodyText3"/>
        <w:rPr>
          <w:rFonts w:ascii="Verdana" w:hAnsi="Verdana" w:cs="Tahoma"/>
          <w:sz w:val="22"/>
          <w:szCs w:val="22"/>
        </w:rPr>
      </w:pPr>
      <w:r w:rsidRPr="00AD46E9">
        <w:rPr>
          <w:rFonts w:ascii="Verdana" w:hAnsi="Verdana" w:cs="Tahoma"/>
          <w:sz w:val="22"/>
          <w:szCs w:val="22"/>
        </w:rPr>
        <w:t xml:space="preserve">De acordo com a resolução COG 3583 de 29/09/89 terão direito à recuperação os alunos que tiverem alcançado </w:t>
      </w:r>
      <w:r w:rsidR="00984F1B" w:rsidRPr="00AD46E9">
        <w:rPr>
          <w:rFonts w:ascii="Verdana" w:hAnsi="Verdana" w:cs="Tahoma"/>
          <w:sz w:val="22"/>
          <w:szCs w:val="22"/>
        </w:rPr>
        <w:t>frequência</w:t>
      </w:r>
      <w:r w:rsidRPr="00AD46E9">
        <w:rPr>
          <w:rFonts w:ascii="Verdana" w:hAnsi="Verdana" w:cs="Tahoma"/>
          <w:sz w:val="22"/>
          <w:szCs w:val="22"/>
        </w:rPr>
        <w:t xml:space="preserve"> regimental e nota 3,0 (três). A avaliação será realizada por meio de um trabalho escrito a ser definido.</w:t>
      </w:r>
    </w:p>
    <w:p w14:paraId="678804BA" w14:textId="77777777" w:rsidR="005417E8" w:rsidRPr="00AD46E9" w:rsidRDefault="005417E8" w:rsidP="005417E8">
      <w:pPr>
        <w:pStyle w:val="Heading3"/>
        <w:spacing w:before="0"/>
        <w:rPr>
          <w:rFonts w:ascii="Verdana" w:hAnsi="Verdana" w:cs="Tahoma"/>
          <w:sz w:val="22"/>
          <w:szCs w:val="22"/>
        </w:rPr>
      </w:pPr>
      <w:r w:rsidRPr="00AD46E9">
        <w:rPr>
          <w:rFonts w:ascii="Verdana" w:hAnsi="Verdana" w:cs="Tahoma"/>
          <w:sz w:val="22"/>
          <w:szCs w:val="22"/>
        </w:rPr>
        <w:t>VI. Plantão</w:t>
      </w:r>
    </w:p>
    <w:p w14:paraId="682A533F" w14:textId="4ABB6025" w:rsidR="005417E8" w:rsidRPr="00AD46E9" w:rsidRDefault="00231095" w:rsidP="005417E8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H</w:t>
      </w:r>
      <w:r w:rsidR="005417E8" w:rsidRPr="00AD46E9">
        <w:rPr>
          <w:rFonts w:ascii="Verdana" w:hAnsi="Verdana" w:cs="Tahoma"/>
          <w:sz w:val="22"/>
          <w:szCs w:val="22"/>
        </w:rPr>
        <w:t>orários a se combinar</w:t>
      </w:r>
      <w:r>
        <w:rPr>
          <w:rFonts w:ascii="Verdana" w:hAnsi="Verdana" w:cs="Tahoma"/>
          <w:sz w:val="22"/>
          <w:szCs w:val="22"/>
        </w:rPr>
        <w:t xml:space="preserve"> po</w:t>
      </w:r>
      <w:r w:rsidR="00102EE1">
        <w:rPr>
          <w:rFonts w:ascii="Verdana" w:hAnsi="Verdana" w:cs="Tahoma"/>
          <w:sz w:val="22"/>
          <w:szCs w:val="22"/>
        </w:rPr>
        <w:t>r</w:t>
      </w:r>
      <w:r>
        <w:rPr>
          <w:rFonts w:ascii="Verdana" w:hAnsi="Verdana" w:cs="Tahoma"/>
          <w:sz w:val="22"/>
          <w:szCs w:val="22"/>
        </w:rPr>
        <w:t xml:space="preserve"> </w:t>
      </w:r>
      <w:proofErr w:type="spellStart"/>
      <w:r>
        <w:rPr>
          <w:rFonts w:ascii="Verdana" w:hAnsi="Verdana" w:cs="Tahoma"/>
          <w:sz w:val="22"/>
          <w:szCs w:val="22"/>
        </w:rPr>
        <w:t>email</w:t>
      </w:r>
      <w:proofErr w:type="spellEnd"/>
      <w:r w:rsidR="005417E8" w:rsidRPr="00AD46E9">
        <w:rPr>
          <w:rFonts w:ascii="Verdana" w:hAnsi="Verdana" w:cs="Tahoma"/>
          <w:sz w:val="22"/>
          <w:szCs w:val="22"/>
        </w:rPr>
        <w:t>.</w:t>
      </w:r>
    </w:p>
    <w:p w14:paraId="3AC88582" w14:textId="77777777" w:rsidR="00F612A3" w:rsidRDefault="00F612A3" w:rsidP="00B05EF1">
      <w:pPr>
        <w:pStyle w:val="Heading6"/>
        <w:rPr>
          <w:rFonts w:ascii="Verdana" w:hAnsi="Verdana" w:cs="Tahoma"/>
        </w:rPr>
      </w:pPr>
    </w:p>
    <w:p w14:paraId="39B69C1A" w14:textId="77777777" w:rsidR="00F612A3" w:rsidRDefault="00F612A3" w:rsidP="00B05EF1">
      <w:pPr>
        <w:pStyle w:val="Heading6"/>
        <w:rPr>
          <w:rFonts w:ascii="Verdana" w:hAnsi="Verdana" w:cs="Tahoma"/>
        </w:rPr>
      </w:pPr>
    </w:p>
    <w:p w14:paraId="2D8F5D0D" w14:textId="77777777" w:rsidR="00F612A3" w:rsidRDefault="00F612A3" w:rsidP="00B05EF1">
      <w:pPr>
        <w:pStyle w:val="Heading6"/>
        <w:rPr>
          <w:rFonts w:ascii="Verdana" w:hAnsi="Verdana" w:cs="Tahoma"/>
        </w:rPr>
      </w:pPr>
    </w:p>
    <w:p w14:paraId="6FF179C3" w14:textId="5BA5A05C" w:rsidR="00B05EF1" w:rsidRPr="00AD46E9" w:rsidRDefault="00B05EF1" w:rsidP="00B05EF1">
      <w:pPr>
        <w:pStyle w:val="Heading6"/>
        <w:rPr>
          <w:rFonts w:ascii="Verdana" w:hAnsi="Verdana" w:cs="Tahoma"/>
        </w:rPr>
      </w:pPr>
      <w:r w:rsidRPr="00AD46E9">
        <w:rPr>
          <w:rFonts w:ascii="Verdana" w:hAnsi="Verdana" w:cs="Tahoma"/>
        </w:rPr>
        <w:t>VI</w:t>
      </w:r>
      <w:r w:rsidR="005417E8" w:rsidRPr="00AD46E9">
        <w:rPr>
          <w:rFonts w:ascii="Verdana" w:hAnsi="Verdana" w:cs="Tahoma"/>
        </w:rPr>
        <w:t>I</w:t>
      </w:r>
      <w:r w:rsidRPr="00AD46E9">
        <w:rPr>
          <w:rFonts w:ascii="Verdana" w:hAnsi="Verdana" w:cs="Tahoma"/>
        </w:rPr>
        <w:t>. CONT</w:t>
      </w:r>
      <w:r w:rsidR="006F0382" w:rsidRPr="00AD46E9">
        <w:rPr>
          <w:rFonts w:ascii="Verdana" w:hAnsi="Verdana" w:cs="Tahoma"/>
        </w:rPr>
        <w:t>EÚ</w:t>
      </w:r>
      <w:r w:rsidRPr="00AD46E9">
        <w:rPr>
          <w:rFonts w:ascii="Verdana" w:hAnsi="Verdana" w:cs="Tahoma"/>
        </w:rPr>
        <w:t>DO PROGRAMÁTICO</w:t>
      </w:r>
    </w:p>
    <w:p w14:paraId="1DD916F7" w14:textId="77777777" w:rsidR="008E693F" w:rsidRDefault="008E693F" w:rsidP="00B05EF1">
      <w:pPr>
        <w:rPr>
          <w:rFonts w:ascii="Verdana" w:hAnsi="Verdana"/>
          <w:sz w:val="22"/>
          <w:szCs w:val="22"/>
        </w:rPr>
      </w:pPr>
    </w:p>
    <w:p w14:paraId="2C52D594" w14:textId="5422BFB3" w:rsidR="00B8208A" w:rsidRDefault="00B8208A" w:rsidP="00B05EF1">
      <w:pPr>
        <w:rPr>
          <w:rFonts w:ascii="Verdana" w:hAnsi="Verdana"/>
          <w:sz w:val="22"/>
          <w:szCs w:val="22"/>
        </w:rPr>
      </w:pPr>
      <w:r w:rsidRPr="00AD46E9">
        <w:rPr>
          <w:rFonts w:ascii="Verdana" w:hAnsi="Verdana"/>
          <w:sz w:val="22"/>
          <w:szCs w:val="22"/>
        </w:rPr>
        <w:t xml:space="preserve">Todas as leituras encontram-se </w:t>
      </w:r>
      <w:r w:rsidR="007D5B1B">
        <w:rPr>
          <w:rFonts w:ascii="Verdana" w:hAnsi="Verdana"/>
          <w:sz w:val="22"/>
          <w:szCs w:val="22"/>
        </w:rPr>
        <w:t xml:space="preserve">no site </w:t>
      </w:r>
      <w:r w:rsidR="008E693F">
        <w:rPr>
          <w:rFonts w:ascii="Verdana" w:hAnsi="Verdana"/>
          <w:sz w:val="22"/>
          <w:szCs w:val="22"/>
        </w:rPr>
        <w:t>da disciplina</w:t>
      </w:r>
      <w:r w:rsidR="006D4BE5">
        <w:rPr>
          <w:rFonts w:ascii="Verdana" w:hAnsi="Verdana"/>
          <w:sz w:val="22"/>
          <w:szCs w:val="22"/>
        </w:rPr>
        <w:t xml:space="preserve"> no Moodle.</w:t>
      </w:r>
      <w:r w:rsidR="008E693F">
        <w:rPr>
          <w:rFonts w:ascii="Verdana" w:hAnsi="Verdana"/>
          <w:sz w:val="22"/>
          <w:szCs w:val="22"/>
        </w:rPr>
        <w:t xml:space="preserve"> </w:t>
      </w:r>
    </w:p>
    <w:p w14:paraId="00D84C10" w14:textId="77777777" w:rsidR="00D2473C" w:rsidRDefault="00D2473C" w:rsidP="00B05EF1">
      <w:pPr>
        <w:rPr>
          <w:rFonts w:ascii="Verdana" w:hAnsi="Verdana"/>
          <w:sz w:val="22"/>
          <w:szCs w:val="22"/>
        </w:rPr>
      </w:pPr>
    </w:p>
    <w:p w14:paraId="04EAA542" w14:textId="7EE79B34" w:rsidR="0009120C" w:rsidRPr="00AD46E9" w:rsidRDefault="00BE11E7" w:rsidP="000A3799">
      <w:pPr>
        <w:pStyle w:val="BodyText3"/>
        <w:numPr>
          <w:ilvl w:val="0"/>
          <w:numId w:val="3"/>
        </w:numPr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 xml:space="preserve">12 e 16 de agosto </w:t>
      </w:r>
      <w:r w:rsidR="00B05EF1" w:rsidRPr="00AD46E9">
        <w:rPr>
          <w:rFonts w:ascii="Verdana" w:hAnsi="Verdana" w:cs="Tahoma"/>
          <w:b/>
          <w:sz w:val="22"/>
          <w:szCs w:val="22"/>
        </w:rPr>
        <w:t>Apresentação</w:t>
      </w:r>
      <w:r w:rsidR="00402E96" w:rsidRPr="00AD46E9">
        <w:rPr>
          <w:rFonts w:ascii="Verdana" w:hAnsi="Verdana" w:cs="Tahoma"/>
          <w:b/>
          <w:sz w:val="22"/>
          <w:szCs w:val="22"/>
        </w:rPr>
        <w:t xml:space="preserve"> e </w:t>
      </w:r>
      <w:r w:rsidR="0009120C" w:rsidRPr="00AD46E9">
        <w:rPr>
          <w:rFonts w:ascii="Verdana" w:hAnsi="Verdana" w:cs="Tahoma"/>
          <w:b/>
          <w:sz w:val="22"/>
          <w:szCs w:val="22"/>
        </w:rPr>
        <w:t>Conceitos e Contextos Historiográficos</w:t>
      </w:r>
    </w:p>
    <w:p w14:paraId="38D2853B" w14:textId="77777777" w:rsidR="00FB32EF" w:rsidRPr="00AD46E9" w:rsidRDefault="00075028" w:rsidP="0009120C">
      <w:pPr>
        <w:rPr>
          <w:rFonts w:ascii="Verdana" w:hAnsi="Verdana"/>
          <w:sz w:val="22"/>
          <w:szCs w:val="22"/>
        </w:rPr>
      </w:pPr>
      <w:r w:rsidRPr="00AD46E9">
        <w:rPr>
          <w:rFonts w:ascii="Verdana" w:hAnsi="Verdana"/>
          <w:sz w:val="22"/>
          <w:szCs w:val="22"/>
        </w:rPr>
        <w:tab/>
      </w:r>
    </w:p>
    <w:p w14:paraId="7F4E0CDE" w14:textId="5EC47DD5" w:rsidR="00B44435" w:rsidRPr="00BE11E7" w:rsidRDefault="00075028" w:rsidP="00AB5C73">
      <w:pPr>
        <w:shd w:val="clear" w:color="auto" w:fill="FFFFFF"/>
        <w:suppressAutoHyphens w:val="0"/>
        <w:rPr>
          <w:sz w:val="24"/>
          <w:szCs w:val="24"/>
        </w:rPr>
      </w:pPr>
      <w:r w:rsidRPr="00AD46E9">
        <w:rPr>
          <w:rFonts w:ascii="Verdana" w:hAnsi="Verdana"/>
          <w:b/>
          <w:bCs/>
          <w:sz w:val="22"/>
          <w:szCs w:val="22"/>
        </w:rPr>
        <w:t>Leituras</w:t>
      </w:r>
      <w:r w:rsidRPr="00AD46E9">
        <w:rPr>
          <w:rFonts w:ascii="Verdana" w:hAnsi="Verdana"/>
          <w:sz w:val="22"/>
          <w:szCs w:val="22"/>
        </w:rPr>
        <w:t xml:space="preserve">: </w:t>
      </w:r>
      <w:r w:rsidRPr="00AB5C73">
        <w:rPr>
          <w:sz w:val="24"/>
          <w:szCs w:val="24"/>
        </w:rPr>
        <w:t xml:space="preserve">1) </w:t>
      </w:r>
      <w:r w:rsidR="00BE11E7">
        <w:rPr>
          <w:sz w:val="24"/>
          <w:szCs w:val="24"/>
        </w:rPr>
        <w:t xml:space="preserve">CARR, E.H. </w:t>
      </w:r>
      <w:r w:rsidR="00BE11E7" w:rsidRPr="00D31139">
        <w:rPr>
          <w:i/>
          <w:iCs/>
          <w:sz w:val="24"/>
          <w:szCs w:val="24"/>
        </w:rPr>
        <w:t>Que é História?</w:t>
      </w:r>
      <w:r w:rsidR="00BE11E7">
        <w:rPr>
          <w:sz w:val="24"/>
          <w:szCs w:val="24"/>
        </w:rPr>
        <w:t xml:space="preserve"> </w:t>
      </w:r>
      <w:r w:rsidR="00D31139">
        <w:rPr>
          <w:sz w:val="24"/>
          <w:szCs w:val="24"/>
        </w:rPr>
        <w:t>Rio de Janeiro, Paz e Terra, 1996 [1961].</w:t>
      </w:r>
    </w:p>
    <w:p w14:paraId="705098D5" w14:textId="77777777" w:rsidR="003B286D" w:rsidRPr="00CD7DE2" w:rsidRDefault="003B286D" w:rsidP="00B36A6A">
      <w:pPr>
        <w:ind w:left="360"/>
        <w:rPr>
          <w:sz w:val="24"/>
          <w:szCs w:val="24"/>
        </w:rPr>
      </w:pPr>
    </w:p>
    <w:p w14:paraId="5F040AB4" w14:textId="77777777" w:rsidR="006C5FD7" w:rsidRPr="00AB5C73" w:rsidRDefault="006C5FD7" w:rsidP="0009120C">
      <w:pPr>
        <w:rPr>
          <w:sz w:val="24"/>
          <w:szCs w:val="24"/>
        </w:rPr>
      </w:pPr>
    </w:p>
    <w:p w14:paraId="391B87D0" w14:textId="461574EC" w:rsidR="00A50189" w:rsidRPr="00AD46E9" w:rsidRDefault="0040238F" w:rsidP="003B286D">
      <w:pPr>
        <w:numPr>
          <w:ilvl w:val="0"/>
          <w:numId w:val="3"/>
        </w:numPr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1</w:t>
      </w:r>
      <w:r w:rsidR="00497FEA">
        <w:rPr>
          <w:rFonts w:ascii="Verdana" w:hAnsi="Verdana" w:cs="Tahoma"/>
          <w:b/>
          <w:sz w:val="22"/>
          <w:szCs w:val="22"/>
        </w:rPr>
        <w:t>9</w:t>
      </w:r>
      <w:r w:rsidR="000C4315">
        <w:rPr>
          <w:rFonts w:ascii="Verdana" w:hAnsi="Verdana" w:cs="Tahoma"/>
          <w:b/>
          <w:sz w:val="22"/>
          <w:szCs w:val="22"/>
        </w:rPr>
        <w:t xml:space="preserve"> e </w:t>
      </w:r>
      <w:r w:rsidR="00497FEA">
        <w:rPr>
          <w:rFonts w:ascii="Verdana" w:hAnsi="Verdana" w:cs="Tahoma"/>
          <w:b/>
          <w:sz w:val="22"/>
          <w:szCs w:val="22"/>
        </w:rPr>
        <w:t>23</w:t>
      </w:r>
      <w:r>
        <w:rPr>
          <w:rFonts w:ascii="Verdana" w:hAnsi="Verdana" w:cs="Tahoma"/>
          <w:b/>
          <w:sz w:val="22"/>
          <w:szCs w:val="22"/>
        </w:rPr>
        <w:t xml:space="preserve"> de agosto </w:t>
      </w:r>
      <w:r w:rsidR="000C4315">
        <w:rPr>
          <w:rFonts w:ascii="Verdana" w:hAnsi="Verdana" w:cs="Tahoma"/>
          <w:b/>
          <w:sz w:val="22"/>
          <w:szCs w:val="22"/>
        </w:rPr>
        <w:t xml:space="preserve">- </w:t>
      </w:r>
      <w:r w:rsidR="00A50189" w:rsidRPr="00AD46E9">
        <w:rPr>
          <w:rFonts w:ascii="Verdana" w:hAnsi="Verdana" w:cs="Tahoma"/>
          <w:b/>
          <w:sz w:val="22"/>
          <w:szCs w:val="22"/>
        </w:rPr>
        <w:t>Holocaustos Coloniais: Clima, Fome e imperialismo na formação do Terceiro Mundo</w:t>
      </w:r>
    </w:p>
    <w:p w14:paraId="70360A08" w14:textId="77777777" w:rsidR="00A50189" w:rsidRPr="00AD46E9" w:rsidRDefault="00A50189" w:rsidP="00A50189">
      <w:pPr>
        <w:ind w:left="360"/>
        <w:rPr>
          <w:rFonts w:ascii="Verdana" w:hAnsi="Verdana"/>
          <w:sz w:val="22"/>
          <w:szCs w:val="22"/>
        </w:rPr>
      </w:pPr>
    </w:p>
    <w:p w14:paraId="642BBC15" w14:textId="77777777" w:rsidR="00A50189" w:rsidRDefault="00A50189" w:rsidP="00D04340">
      <w:pPr>
        <w:pStyle w:val="BodyText"/>
        <w:ind w:left="426"/>
        <w:rPr>
          <w:rFonts w:ascii="Verdana" w:hAnsi="Verdana" w:cs="Tahoma"/>
          <w:sz w:val="22"/>
          <w:szCs w:val="22"/>
        </w:rPr>
      </w:pPr>
      <w:proofErr w:type="spellStart"/>
      <w:r w:rsidRPr="00C94311">
        <w:rPr>
          <w:rFonts w:ascii="Verdana" w:hAnsi="Verdana" w:cs="Tahoma"/>
          <w:b/>
          <w:bCs/>
          <w:sz w:val="22"/>
          <w:szCs w:val="22"/>
          <w:lang w:val="en-US"/>
        </w:rPr>
        <w:t>Leituras</w:t>
      </w:r>
      <w:proofErr w:type="spellEnd"/>
      <w:r w:rsidRPr="00C94311">
        <w:rPr>
          <w:rFonts w:ascii="Verdana" w:hAnsi="Verdana" w:cs="Tahoma"/>
          <w:sz w:val="22"/>
          <w:szCs w:val="22"/>
          <w:lang w:val="en-US"/>
        </w:rPr>
        <w:t>: 1) CHASTEEN, John Charles</w:t>
      </w:r>
      <w:r w:rsidRPr="00AD46E9">
        <w:rPr>
          <w:rFonts w:ascii="Verdana" w:hAnsi="Verdana" w:cs="Tahoma"/>
          <w:sz w:val="22"/>
          <w:szCs w:val="22"/>
          <w:lang w:val="en-US"/>
        </w:rPr>
        <w:t>. “</w:t>
      </w:r>
      <w:proofErr w:type="spellStart"/>
      <w:r w:rsidRPr="00AD46E9">
        <w:rPr>
          <w:rFonts w:ascii="Verdana" w:hAnsi="Verdana" w:cs="Tahoma"/>
          <w:sz w:val="22"/>
          <w:szCs w:val="22"/>
          <w:lang w:val="en-US"/>
        </w:rPr>
        <w:t>Neocolonialismo</w:t>
      </w:r>
      <w:proofErr w:type="spellEnd"/>
      <w:r w:rsidRPr="00AD46E9">
        <w:rPr>
          <w:rFonts w:ascii="Verdana" w:hAnsi="Verdana" w:cs="Tahoma"/>
          <w:sz w:val="22"/>
          <w:szCs w:val="22"/>
          <w:lang w:val="en-US"/>
        </w:rPr>
        <w:t xml:space="preserve">”. </w:t>
      </w:r>
      <w:r w:rsidR="007D02A4" w:rsidRPr="00C94311">
        <w:rPr>
          <w:rFonts w:ascii="Verdana" w:hAnsi="Verdana" w:cs="Tahoma"/>
          <w:sz w:val="22"/>
          <w:szCs w:val="22"/>
          <w:lang w:val="en-US"/>
        </w:rPr>
        <w:t xml:space="preserve">In: CHASTEEN, </w:t>
      </w:r>
      <w:r w:rsidRPr="00C94311">
        <w:rPr>
          <w:rFonts w:ascii="Verdana" w:hAnsi="Verdana" w:cs="Tahoma"/>
          <w:sz w:val="22"/>
          <w:szCs w:val="22"/>
          <w:lang w:val="en-US"/>
        </w:rPr>
        <w:t xml:space="preserve">John Charles. </w:t>
      </w:r>
      <w:r w:rsidRPr="00AD46E9">
        <w:rPr>
          <w:rFonts w:ascii="Verdana" w:hAnsi="Verdana" w:cs="Tahoma"/>
          <w:i/>
          <w:iCs/>
          <w:sz w:val="22"/>
          <w:szCs w:val="22"/>
        </w:rPr>
        <w:t xml:space="preserve">América Latina, </w:t>
      </w:r>
      <w:r w:rsidRPr="00AD46E9">
        <w:rPr>
          <w:rFonts w:ascii="Verdana" w:hAnsi="Verdana" w:cs="Tahoma"/>
          <w:sz w:val="22"/>
          <w:szCs w:val="22"/>
        </w:rPr>
        <w:t>pp.149-176; 2</w:t>
      </w:r>
      <w:r w:rsidR="00DB0C29" w:rsidRPr="00AD46E9">
        <w:rPr>
          <w:rFonts w:ascii="Verdana" w:hAnsi="Verdana" w:cs="Tahoma"/>
          <w:sz w:val="22"/>
          <w:szCs w:val="22"/>
        </w:rPr>
        <w:t>) (Discussão de Fonte Secundária</w:t>
      </w:r>
      <w:r w:rsidRPr="00AD46E9">
        <w:rPr>
          <w:rFonts w:ascii="Verdana" w:hAnsi="Verdana" w:cs="Tahoma"/>
          <w:sz w:val="22"/>
          <w:szCs w:val="22"/>
        </w:rPr>
        <w:t xml:space="preserve">) DAVIS, Mike. </w:t>
      </w:r>
      <w:r w:rsidRPr="00AD46E9">
        <w:rPr>
          <w:rFonts w:ascii="Verdana" w:hAnsi="Verdana" w:cs="Tahoma"/>
          <w:i/>
          <w:sz w:val="22"/>
          <w:szCs w:val="22"/>
        </w:rPr>
        <w:t xml:space="preserve">Holocaustos Coloniais: Clima, Fome e imperialismo na formação do </w:t>
      </w:r>
      <w:r w:rsidR="00472A70" w:rsidRPr="00AD46E9">
        <w:rPr>
          <w:rFonts w:ascii="Verdana" w:hAnsi="Verdana" w:cs="Tahoma"/>
          <w:i/>
          <w:sz w:val="22"/>
          <w:szCs w:val="22"/>
        </w:rPr>
        <w:t>T</w:t>
      </w:r>
      <w:r w:rsidRPr="00AD46E9">
        <w:rPr>
          <w:rFonts w:ascii="Verdana" w:hAnsi="Verdana" w:cs="Tahoma"/>
          <w:i/>
          <w:sz w:val="22"/>
          <w:szCs w:val="22"/>
        </w:rPr>
        <w:t>erceiro Mundo.</w:t>
      </w:r>
      <w:r w:rsidRPr="00AD46E9">
        <w:rPr>
          <w:rFonts w:ascii="Verdana" w:hAnsi="Verdana" w:cs="Tahoma"/>
          <w:sz w:val="22"/>
          <w:szCs w:val="22"/>
        </w:rPr>
        <w:t xml:space="preserve"> Rio de Janeiro, Record, 2002. p.11-26, 73-76, 91-102, 198-</w:t>
      </w:r>
      <w:r w:rsidR="00E41B3C" w:rsidRPr="00AD46E9">
        <w:rPr>
          <w:rFonts w:ascii="Verdana" w:hAnsi="Verdana" w:cs="Tahoma"/>
          <w:sz w:val="22"/>
          <w:szCs w:val="22"/>
        </w:rPr>
        <w:t>2</w:t>
      </w:r>
      <w:r w:rsidRPr="00AD46E9">
        <w:rPr>
          <w:rFonts w:ascii="Verdana" w:hAnsi="Verdana" w:cs="Tahoma"/>
          <w:sz w:val="22"/>
          <w:szCs w:val="22"/>
        </w:rPr>
        <w:t>05, 389-405.</w:t>
      </w:r>
    </w:p>
    <w:p w14:paraId="7CDB501C" w14:textId="77777777" w:rsidR="00CF5D86" w:rsidRDefault="00CF5D86" w:rsidP="00D04340">
      <w:pPr>
        <w:pStyle w:val="BodyText"/>
        <w:ind w:left="426"/>
        <w:rPr>
          <w:rFonts w:ascii="Verdana" w:hAnsi="Verdana" w:cs="Tahoma"/>
          <w:sz w:val="22"/>
          <w:szCs w:val="22"/>
        </w:rPr>
      </w:pPr>
    </w:p>
    <w:p w14:paraId="049D4440" w14:textId="77777777" w:rsidR="003B286D" w:rsidRPr="00AD46E9" w:rsidRDefault="003B286D" w:rsidP="00653C97">
      <w:pPr>
        <w:pStyle w:val="BodyText"/>
        <w:ind w:firstLine="360"/>
        <w:rPr>
          <w:rFonts w:ascii="Verdana" w:hAnsi="Verdana" w:cs="Tahoma"/>
          <w:b/>
          <w:sz w:val="22"/>
          <w:szCs w:val="22"/>
        </w:rPr>
      </w:pPr>
      <w:r w:rsidRPr="00AD46E9">
        <w:rPr>
          <w:rFonts w:ascii="Verdana" w:hAnsi="Verdana" w:cs="Tahoma"/>
          <w:b/>
          <w:sz w:val="22"/>
          <w:szCs w:val="22"/>
        </w:rPr>
        <w:t>Pesquisar, Organizar e Escrever um Trabalho Histórico -</w:t>
      </w:r>
      <w:r w:rsidR="004E4D6F">
        <w:rPr>
          <w:rFonts w:ascii="Verdana" w:hAnsi="Verdana" w:cs="Tahoma"/>
          <w:b/>
          <w:sz w:val="22"/>
          <w:szCs w:val="22"/>
        </w:rPr>
        <w:t xml:space="preserve"> </w:t>
      </w:r>
      <w:r w:rsidRPr="00AD46E9">
        <w:rPr>
          <w:rFonts w:ascii="Verdana" w:hAnsi="Verdana" w:cs="Tahoma"/>
          <w:b/>
          <w:sz w:val="22"/>
          <w:szCs w:val="22"/>
        </w:rPr>
        <w:t>SUPER IMPORTANTE</w:t>
      </w:r>
    </w:p>
    <w:p w14:paraId="20500B51" w14:textId="77777777" w:rsidR="00D366D1" w:rsidRDefault="00B37887" w:rsidP="00D366D1">
      <w:pPr>
        <w:ind w:left="360"/>
        <w:rPr>
          <w:rFonts w:ascii="Verdana" w:hAnsi="Verdana"/>
          <w:sz w:val="22"/>
          <w:szCs w:val="22"/>
        </w:rPr>
      </w:pPr>
      <w:r w:rsidRPr="00AD46E9">
        <w:rPr>
          <w:rFonts w:ascii="Verdana" w:eastAsia="MalgunGothicBold" w:hAnsi="Verdana"/>
          <w:b/>
          <w:sz w:val="22"/>
          <w:szCs w:val="22"/>
          <w:lang w:eastAsia="pt-BR"/>
        </w:rPr>
        <w:t>Leitura:</w:t>
      </w:r>
      <w:r w:rsidRPr="00AD46E9">
        <w:rPr>
          <w:rFonts w:ascii="Verdana" w:eastAsia="MalgunGothicBold" w:hAnsi="Verdana"/>
          <w:sz w:val="22"/>
          <w:szCs w:val="22"/>
          <w:lang w:eastAsia="pt-BR"/>
        </w:rPr>
        <w:t xml:space="preserve"> </w:t>
      </w:r>
      <w:r w:rsidR="00D366D1">
        <w:rPr>
          <w:rFonts w:ascii="Verdana" w:eastAsia="MalgunGothicBold" w:hAnsi="Verdana"/>
          <w:sz w:val="22"/>
          <w:szCs w:val="22"/>
          <w:lang w:eastAsia="pt-BR"/>
        </w:rPr>
        <w:t xml:space="preserve">1) </w:t>
      </w:r>
      <w:r w:rsidRPr="00AD46E9">
        <w:rPr>
          <w:rFonts w:ascii="Verdana" w:eastAsia="MalgunGothicBold" w:hAnsi="Verdana"/>
          <w:sz w:val="22"/>
          <w:szCs w:val="22"/>
          <w:lang w:eastAsia="pt-BR"/>
        </w:rPr>
        <w:t xml:space="preserve">RAEL, Patrick. </w:t>
      </w:r>
      <w:r w:rsidRPr="00AD46E9">
        <w:rPr>
          <w:rFonts w:ascii="Verdana" w:hAnsi="Verdana"/>
          <w:sz w:val="22"/>
          <w:szCs w:val="22"/>
        </w:rPr>
        <w:t>“Lendo Fontes Primárias e Secundárias”</w:t>
      </w:r>
      <w:r w:rsidR="003B34B3">
        <w:rPr>
          <w:rFonts w:ascii="Verdana" w:hAnsi="Verdana"/>
          <w:sz w:val="22"/>
          <w:szCs w:val="22"/>
        </w:rPr>
        <w:t xml:space="preserve"> (no site)</w:t>
      </w:r>
      <w:r w:rsidR="00B44435">
        <w:rPr>
          <w:rFonts w:ascii="Verdana" w:hAnsi="Verdana"/>
          <w:sz w:val="22"/>
          <w:szCs w:val="22"/>
        </w:rPr>
        <w:t>.</w:t>
      </w:r>
    </w:p>
    <w:p w14:paraId="39CEE184" w14:textId="77777777" w:rsidR="00171553" w:rsidRDefault="00171553" w:rsidP="00D366D1">
      <w:pPr>
        <w:ind w:left="360"/>
        <w:rPr>
          <w:rFonts w:ascii="Verdana" w:hAnsi="Verdana"/>
          <w:sz w:val="22"/>
          <w:szCs w:val="22"/>
        </w:rPr>
      </w:pPr>
    </w:p>
    <w:p w14:paraId="50AE5C8B" w14:textId="3A41D5A4" w:rsidR="00171553" w:rsidRDefault="00171553" w:rsidP="00D366D1">
      <w:pPr>
        <w:ind w:left="360"/>
        <w:rPr>
          <w:rFonts w:ascii="Verdana" w:hAnsi="Verdana"/>
          <w:b/>
          <w:sz w:val="22"/>
          <w:szCs w:val="22"/>
        </w:rPr>
      </w:pPr>
    </w:p>
    <w:p w14:paraId="2EED708B" w14:textId="6055ECD0" w:rsidR="00A50189" w:rsidRPr="00FC1B72" w:rsidRDefault="00497FEA" w:rsidP="00FC1B72">
      <w:pPr>
        <w:pStyle w:val="BodyText"/>
        <w:numPr>
          <w:ilvl w:val="0"/>
          <w:numId w:val="3"/>
        </w:numPr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 xml:space="preserve">26 </w:t>
      </w:r>
      <w:r w:rsidR="000C4315">
        <w:rPr>
          <w:rFonts w:ascii="Verdana" w:hAnsi="Verdana" w:cs="Tahoma"/>
          <w:b/>
          <w:sz w:val="22"/>
          <w:szCs w:val="22"/>
        </w:rPr>
        <w:t xml:space="preserve">e </w:t>
      </w:r>
      <w:r>
        <w:rPr>
          <w:rFonts w:ascii="Verdana" w:hAnsi="Verdana" w:cs="Tahoma"/>
          <w:b/>
          <w:sz w:val="22"/>
          <w:szCs w:val="22"/>
        </w:rPr>
        <w:t>30</w:t>
      </w:r>
      <w:r w:rsidR="000C4315">
        <w:rPr>
          <w:rFonts w:ascii="Verdana" w:hAnsi="Verdana" w:cs="Tahoma"/>
          <w:b/>
          <w:sz w:val="22"/>
          <w:szCs w:val="22"/>
        </w:rPr>
        <w:t xml:space="preserve"> de agosto - </w:t>
      </w:r>
      <w:r w:rsidR="00A50189" w:rsidRPr="00FC1B72">
        <w:rPr>
          <w:rFonts w:ascii="Verdana" w:hAnsi="Verdana" w:cs="Tahoma"/>
          <w:b/>
          <w:sz w:val="22"/>
          <w:szCs w:val="22"/>
        </w:rPr>
        <w:t>A Guerra Hispano-Americana</w:t>
      </w:r>
    </w:p>
    <w:p w14:paraId="6603477B" w14:textId="77777777" w:rsidR="00A50189" w:rsidRDefault="00A50189" w:rsidP="00D04340">
      <w:pPr>
        <w:ind w:left="284"/>
        <w:rPr>
          <w:rFonts w:ascii="Verdana" w:hAnsi="Verdana" w:cs="Tahoma"/>
          <w:sz w:val="22"/>
          <w:szCs w:val="22"/>
        </w:rPr>
      </w:pPr>
      <w:r w:rsidRPr="00AD46E9">
        <w:rPr>
          <w:rFonts w:ascii="Verdana" w:hAnsi="Verdana" w:cs="Tahoma"/>
          <w:b/>
          <w:bCs/>
          <w:sz w:val="22"/>
          <w:szCs w:val="22"/>
        </w:rPr>
        <w:t>Leitura</w:t>
      </w:r>
      <w:r w:rsidR="007D02A4" w:rsidRPr="00AD46E9">
        <w:rPr>
          <w:rFonts w:ascii="Verdana" w:hAnsi="Verdana" w:cs="Tahoma"/>
          <w:b/>
          <w:bCs/>
          <w:sz w:val="22"/>
          <w:szCs w:val="22"/>
        </w:rPr>
        <w:t>s</w:t>
      </w:r>
      <w:r w:rsidRPr="00AD46E9">
        <w:rPr>
          <w:rFonts w:ascii="Verdana" w:hAnsi="Verdana" w:cs="Tahoma"/>
          <w:sz w:val="22"/>
          <w:szCs w:val="22"/>
        </w:rPr>
        <w:t xml:space="preserve">: 1) SCHOULTZ, Lars. “O Estabelecimento do Império: Cuba e a Guerra contra a Espanha”. In: SCHOULTZ, Lars. </w:t>
      </w:r>
      <w:r w:rsidRPr="00AD46E9">
        <w:rPr>
          <w:rFonts w:ascii="Verdana" w:hAnsi="Verdana" w:cs="Tahoma"/>
          <w:i/>
          <w:sz w:val="22"/>
          <w:szCs w:val="22"/>
        </w:rPr>
        <w:t>Estados Unidos: poder e submissão, uma história da política norte-americana em relação à América Latina</w:t>
      </w:r>
      <w:r w:rsidRPr="00AD46E9">
        <w:rPr>
          <w:rFonts w:ascii="Verdana" w:hAnsi="Verdana" w:cs="Tahoma"/>
          <w:sz w:val="22"/>
          <w:szCs w:val="22"/>
        </w:rPr>
        <w:t>. Bauru, SP: EDUSC, 2000 [1998]. p.151-178; 2) (Discussão de Fontes Primárias): “Doutrina Monroe” e “Corolário Roosevelt da Doutrina Monroe”. In: SYRETT, Harold C.</w:t>
      </w:r>
      <w:r w:rsidR="00B8208A" w:rsidRPr="00AD46E9">
        <w:rPr>
          <w:rFonts w:ascii="Verdana" w:hAnsi="Verdana" w:cs="Tahoma"/>
          <w:sz w:val="22"/>
          <w:szCs w:val="22"/>
        </w:rPr>
        <w:t xml:space="preserve"> </w:t>
      </w:r>
      <w:r w:rsidRPr="00AD46E9">
        <w:rPr>
          <w:rFonts w:ascii="Verdana" w:hAnsi="Verdana" w:cs="Tahoma"/>
          <w:sz w:val="22"/>
          <w:szCs w:val="22"/>
        </w:rPr>
        <w:t xml:space="preserve">(org.) </w:t>
      </w:r>
      <w:r w:rsidRPr="00AD46E9">
        <w:rPr>
          <w:rFonts w:ascii="Verdana" w:hAnsi="Verdana" w:cs="Tahoma"/>
          <w:i/>
          <w:iCs/>
          <w:sz w:val="22"/>
          <w:szCs w:val="22"/>
        </w:rPr>
        <w:t>Documentos históricos dos Estados Unidos</w:t>
      </w:r>
      <w:r w:rsidRPr="00AD46E9">
        <w:rPr>
          <w:rFonts w:ascii="Verdana" w:hAnsi="Verdana" w:cs="Tahoma"/>
          <w:sz w:val="22"/>
          <w:szCs w:val="22"/>
        </w:rPr>
        <w:t>. SP: Cultrix, 1988. p. 141-142, 252-253.</w:t>
      </w:r>
    </w:p>
    <w:p w14:paraId="3FE6E04B" w14:textId="77777777" w:rsidR="002A0778" w:rsidRDefault="002A0778" w:rsidP="00D04340">
      <w:pPr>
        <w:ind w:left="284"/>
        <w:rPr>
          <w:rFonts w:ascii="Verdana" w:hAnsi="Verdana" w:cs="Tahoma"/>
          <w:sz w:val="22"/>
          <w:szCs w:val="22"/>
        </w:rPr>
      </w:pPr>
    </w:p>
    <w:p w14:paraId="1964F3BF" w14:textId="16C13E0A" w:rsidR="0044331D" w:rsidRPr="00AD46E9" w:rsidRDefault="00497FEA" w:rsidP="00402E96">
      <w:pPr>
        <w:pStyle w:val="Heading1"/>
        <w:numPr>
          <w:ilvl w:val="0"/>
          <w:numId w:val="3"/>
        </w:num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9 e 13 </w:t>
      </w:r>
      <w:r w:rsidR="00072E0E">
        <w:rPr>
          <w:rFonts w:ascii="Verdana" w:hAnsi="Verdana" w:cs="Tahoma"/>
          <w:sz w:val="22"/>
          <w:szCs w:val="22"/>
        </w:rPr>
        <w:t xml:space="preserve">de </w:t>
      </w:r>
      <w:r>
        <w:rPr>
          <w:rFonts w:ascii="Verdana" w:hAnsi="Verdana" w:cs="Tahoma"/>
          <w:sz w:val="22"/>
          <w:szCs w:val="22"/>
        </w:rPr>
        <w:t>setembro</w:t>
      </w:r>
      <w:r w:rsidR="00072E0E">
        <w:rPr>
          <w:rFonts w:ascii="Verdana" w:hAnsi="Verdana" w:cs="Tahoma"/>
          <w:sz w:val="22"/>
          <w:szCs w:val="22"/>
        </w:rPr>
        <w:t xml:space="preserve"> - </w:t>
      </w:r>
      <w:r w:rsidR="00633FD8">
        <w:rPr>
          <w:rFonts w:ascii="Verdana" w:hAnsi="Verdana" w:cs="Tahoma"/>
          <w:sz w:val="22"/>
          <w:szCs w:val="22"/>
        </w:rPr>
        <w:t>A</w:t>
      </w:r>
      <w:r w:rsidR="009D09A2" w:rsidRPr="00AD46E9">
        <w:rPr>
          <w:rFonts w:ascii="Verdana" w:hAnsi="Verdana" w:cs="Tahoma"/>
          <w:sz w:val="22"/>
          <w:szCs w:val="22"/>
        </w:rPr>
        <w:t xml:space="preserve"> Revolução Mexicana, 1910-1920</w:t>
      </w:r>
      <w:r w:rsidR="00077BE2">
        <w:rPr>
          <w:rFonts w:ascii="Verdana" w:hAnsi="Verdana" w:cs="Tahoma"/>
          <w:sz w:val="22"/>
          <w:szCs w:val="22"/>
        </w:rPr>
        <w:t xml:space="preserve"> </w:t>
      </w:r>
      <w:r w:rsidR="009D09A2" w:rsidRPr="00AD46E9">
        <w:rPr>
          <w:rFonts w:ascii="Verdana" w:hAnsi="Verdana" w:cs="Tahoma"/>
          <w:sz w:val="22"/>
          <w:szCs w:val="22"/>
        </w:rPr>
        <w:t xml:space="preserve"> </w:t>
      </w:r>
    </w:p>
    <w:p w14:paraId="17C86246" w14:textId="18966A97" w:rsidR="00D8375F" w:rsidRDefault="0066600A" w:rsidP="00D04340">
      <w:pPr>
        <w:pStyle w:val="Heading1"/>
        <w:ind w:left="284" w:hanging="425"/>
        <w:rPr>
          <w:rFonts w:ascii="Verdana" w:hAnsi="Verdana" w:cs="Tahoma"/>
          <w:b w:val="0"/>
          <w:sz w:val="22"/>
          <w:szCs w:val="22"/>
        </w:rPr>
      </w:pPr>
      <w:r w:rsidRPr="00AD46E9">
        <w:rPr>
          <w:rFonts w:ascii="Verdana" w:hAnsi="Verdana" w:cs="Tahoma"/>
          <w:b w:val="0"/>
          <w:sz w:val="22"/>
          <w:szCs w:val="22"/>
        </w:rPr>
        <w:tab/>
      </w:r>
      <w:r w:rsidR="009D09A2" w:rsidRPr="00AD46E9">
        <w:rPr>
          <w:rFonts w:ascii="Verdana" w:hAnsi="Verdana" w:cs="Tahoma"/>
          <w:bCs w:val="0"/>
          <w:sz w:val="22"/>
          <w:szCs w:val="22"/>
        </w:rPr>
        <w:t>Leituras</w:t>
      </w:r>
      <w:r w:rsidR="009D09A2" w:rsidRPr="00AD46E9">
        <w:rPr>
          <w:rFonts w:ascii="Verdana" w:hAnsi="Verdana" w:cs="Tahoma"/>
          <w:b w:val="0"/>
          <w:sz w:val="22"/>
          <w:szCs w:val="22"/>
        </w:rPr>
        <w:t xml:space="preserve">: </w:t>
      </w:r>
      <w:r w:rsidR="0044331D" w:rsidRPr="00AD46E9">
        <w:rPr>
          <w:rFonts w:ascii="Verdana" w:hAnsi="Verdana" w:cs="Tahoma"/>
          <w:b w:val="0"/>
          <w:sz w:val="22"/>
          <w:szCs w:val="22"/>
        </w:rPr>
        <w:t xml:space="preserve">1) </w:t>
      </w:r>
      <w:r w:rsidR="00653C97">
        <w:rPr>
          <w:rFonts w:ascii="Verdana" w:hAnsi="Verdana" w:cs="Tahoma"/>
          <w:b w:val="0"/>
          <w:sz w:val="22"/>
          <w:szCs w:val="22"/>
        </w:rPr>
        <w:t xml:space="preserve">BARBOSA, Carlos Alberto Sampaio. </w:t>
      </w:r>
      <w:r w:rsidR="00653C97" w:rsidRPr="00DA61BC">
        <w:rPr>
          <w:rFonts w:ascii="Verdana" w:hAnsi="Verdana" w:cs="Tahoma"/>
          <w:b w:val="0"/>
          <w:i/>
          <w:sz w:val="22"/>
          <w:szCs w:val="22"/>
        </w:rPr>
        <w:t>A Revolução Mexicana</w:t>
      </w:r>
      <w:r w:rsidR="00653C97">
        <w:rPr>
          <w:rFonts w:ascii="Verdana" w:hAnsi="Verdana" w:cs="Tahoma"/>
          <w:b w:val="0"/>
          <w:sz w:val="22"/>
          <w:szCs w:val="22"/>
        </w:rPr>
        <w:t>. São Paulo: Editora UNESP, pp.59-128</w:t>
      </w:r>
      <w:r w:rsidR="00077BE2">
        <w:rPr>
          <w:rFonts w:ascii="Verdana" w:hAnsi="Verdana" w:cs="Tahoma"/>
          <w:b w:val="0"/>
          <w:sz w:val="22"/>
          <w:szCs w:val="22"/>
        </w:rPr>
        <w:t>;</w:t>
      </w:r>
      <w:r w:rsidR="0044331D" w:rsidRPr="00AD46E9">
        <w:rPr>
          <w:rFonts w:ascii="Verdana" w:hAnsi="Verdana" w:cs="Tahoma"/>
          <w:b w:val="0"/>
          <w:sz w:val="22"/>
          <w:szCs w:val="22"/>
        </w:rPr>
        <w:t xml:space="preserve"> 2)</w:t>
      </w:r>
      <w:r w:rsidR="00DB0C29" w:rsidRPr="00AD46E9">
        <w:rPr>
          <w:rFonts w:ascii="Verdana" w:hAnsi="Verdana" w:cs="Tahoma"/>
          <w:b w:val="0"/>
          <w:sz w:val="22"/>
          <w:szCs w:val="22"/>
        </w:rPr>
        <w:t xml:space="preserve"> </w:t>
      </w:r>
      <w:r w:rsidR="00FB00FE">
        <w:rPr>
          <w:rFonts w:ascii="Verdana" w:hAnsi="Verdana" w:cs="Tahoma"/>
          <w:b w:val="0"/>
          <w:sz w:val="22"/>
          <w:szCs w:val="22"/>
        </w:rPr>
        <w:t>(</w:t>
      </w:r>
      <w:r w:rsidR="00624EAB">
        <w:rPr>
          <w:rFonts w:ascii="Verdana" w:hAnsi="Verdana" w:cs="Tahoma"/>
          <w:b w:val="0"/>
          <w:sz w:val="22"/>
          <w:szCs w:val="22"/>
        </w:rPr>
        <w:t xml:space="preserve">Discussão do </w:t>
      </w:r>
      <w:r w:rsidR="00FB00FE">
        <w:rPr>
          <w:rFonts w:ascii="Verdana" w:hAnsi="Verdana" w:cs="Tahoma"/>
          <w:b w:val="0"/>
          <w:sz w:val="22"/>
          <w:szCs w:val="22"/>
        </w:rPr>
        <w:t>Fontes Primárias)</w:t>
      </w:r>
      <w:r w:rsidR="00624EAB">
        <w:rPr>
          <w:rFonts w:ascii="Verdana" w:hAnsi="Verdana" w:cs="Tahoma"/>
          <w:b w:val="0"/>
          <w:sz w:val="22"/>
          <w:szCs w:val="22"/>
        </w:rPr>
        <w:t xml:space="preserve"> “O Plano de Ayala”</w:t>
      </w:r>
      <w:r w:rsidR="00FB00FE">
        <w:rPr>
          <w:rFonts w:ascii="Verdana" w:hAnsi="Verdana" w:cs="Tahoma"/>
          <w:b w:val="0"/>
          <w:sz w:val="22"/>
          <w:szCs w:val="22"/>
        </w:rPr>
        <w:t xml:space="preserve"> e </w:t>
      </w:r>
      <w:r w:rsidR="0044331D" w:rsidRPr="00AD46E9">
        <w:rPr>
          <w:rFonts w:ascii="Verdana" w:hAnsi="Verdana" w:cs="Tahoma"/>
          <w:b w:val="0"/>
          <w:sz w:val="22"/>
          <w:szCs w:val="22"/>
        </w:rPr>
        <w:t>An</w:t>
      </w:r>
      <w:r w:rsidR="00FB00FE">
        <w:rPr>
          <w:rFonts w:ascii="Verdana" w:hAnsi="Verdana" w:cs="Tahoma"/>
          <w:b w:val="0"/>
          <w:sz w:val="22"/>
          <w:szCs w:val="22"/>
        </w:rPr>
        <w:t>á</w:t>
      </w:r>
      <w:r w:rsidR="0044331D" w:rsidRPr="00AD46E9">
        <w:rPr>
          <w:rFonts w:ascii="Verdana" w:hAnsi="Verdana" w:cs="Tahoma"/>
          <w:b w:val="0"/>
          <w:sz w:val="22"/>
          <w:szCs w:val="22"/>
        </w:rPr>
        <w:t xml:space="preserve">lise de imagens de Rivera, </w:t>
      </w:r>
      <w:proofErr w:type="spellStart"/>
      <w:r w:rsidR="0044331D" w:rsidRPr="00AD46E9">
        <w:rPr>
          <w:rFonts w:ascii="Verdana" w:hAnsi="Verdana" w:cs="Tahoma"/>
          <w:b w:val="0"/>
          <w:sz w:val="22"/>
          <w:szCs w:val="22"/>
        </w:rPr>
        <w:t>Siqueiros</w:t>
      </w:r>
      <w:proofErr w:type="spellEnd"/>
      <w:r w:rsidR="0044331D" w:rsidRPr="00AD46E9">
        <w:rPr>
          <w:rFonts w:ascii="Verdana" w:hAnsi="Verdana" w:cs="Tahoma"/>
          <w:b w:val="0"/>
          <w:sz w:val="22"/>
          <w:szCs w:val="22"/>
        </w:rPr>
        <w:t xml:space="preserve"> e Orozco.</w:t>
      </w:r>
    </w:p>
    <w:p w14:paraId="5D83D4C2" w14:textId="77777777" w:rsidR="00D523BB" w:rsidRPr="00D523BB" w:rsidRDefault="00D523BB" w:rsidP="00D523BB"/>
    <w:p w14:paraId="3D55358D" w14:textId="33A75751" w:rsidR="0044331D" w:rsidRPr="00105CC0" w:rsidRDefault="00497FEA" w:rsidP="004E4D6F">
      <w:pPr>
        <w:numPr>
          <w:ilvl w:val="0"/>
          <w:numId w:val="3"/>
        </w:numPr>
        <w:jc w:val="both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 xml:space="preserve">16 e 20 </w:t>
      </w:r>
      <w:r w:rsidR="002768AC">
        <w:rPr>
          <w:rFonts w:ascii="Verdana" w:hAnsi="Verdana" w:cs="Tahoma"/>
          <w:b/>
          <w:sz w:val="22"/>
          <w:szCs w:val="22"/>
        </w:rPr>
        <w:t xml:space="preserve">de setembro - </w:t>
      </w:r>
      <w:r w:rsidR="0044331D" w:rsidRPr="00105CC0">
        <w:rPr>
          <w:rFonts w:ascii="Verdana" w:hAnsi="Verdana" w:cs="Tahoma"/>
          <w:b/>
          <w:sz w:val="22"/>
          <w:szCs w:val="22"/>
        </w:rPr>
        <w:t>Nacionalismo e Populismo</w:t>
      </w:r>
    </w:p>
    <w:p w14:paraId="08F43B2B" w14:textId="77777777" w:rsidR="0066600A" w:rsidRPr="00AD46E9" w:rsidRDefault="0044331D" w:rsidP="0044331D">
      <w:pPr>
        <w:ind w:left="360" w:hanging="360"/>
        <w:rPr>
          <w:rFonts w:ascii="Verdana" w:hAnsi="Verdana"/>
          <w:sz w:val="22"/>
          <w:szCs w:val="22"/>
        </w:rPr>
      </w:pPr>
      <w:r w:rsidRPr="00AD46E9">
        <w:rPr>
          <w:rFonts w:ascii="Verdana" w:hAnsi="Verdana"/>
          <w:sz w:val="22"/>
          <w:szCs w:val="22"/>
        </w:rPr>
        <w:tab/>
      </w:r>
    </w:p>
    <w:p w14:paraId="1C8E850A" w14:textId="5CC7AFB9" w:rsidR="008B3A81" w:rsidRDefault="0066600A" w:rsidP="0044331D">
      <w:pPr>
        <w:ind w:left="360" w:hanging="360"/>
        <w:rPr>
          <w:rFonts w:ascii="Verdana" w:hAnsi="Verdana" w:cs="Tahoma"/>
          <w:iCs/>
          <w:sz w:val="22"/>
          <w:szCs w:val="22"/>
        </w:rPr>
      </w:pPr>
      <w:r w:rsidRPr="00AD46E9">
        <w:rPr>
          <w:rFonts w:ascii="Verdana" w:hAnsi="Verdana"/>
          <w:sz w:val="22"/>
          <w:szCs w:val="22"/>
        </w:rPr>
        <w:tab/>
      </w:r>
      <w:r w:rsidR="0044331D" w:rsidRPr="00AD46E9">
        <w:rPr>
          <w:rFonts w:ascii="Verdana" w:hAnsi="Verdana" w:cs="Tahoma"/>
          <w:b/>
          <w:bCs/>
          <w:sz w:val="22"/>
          <w:szCs w:val="22"/>
        </w:rPr>
        <w:t>Leituras</w:t>
      </w:r>
      <w:r w:rsidR="0044331D" w:rsidRPr="00AD46E9">
        <w:rPr>
          <w:rFonts w:ascii="Verdana" w:hAnsi="Verdana" w:cs="Tahoma"/>
          <w:sz w:val="22"/>
          <w:szCs w:val="22"/>
        </w:rPr>
        <w:t xml:space="preserve">: 1) CHASTEEN, John Charles. “Nacionalismo”. </w:t>
      </w:r>
      <w:r w:rsidR="0044331D" w:rsidRPr="00C94311">
        <w:rPr>
          <w:rFonts w:ascii="Verdana" w:hAnsi="Verdana" w:cs="Tahoma"/>
          <w:sz w:val="22"/>
          <w:szCs w:val="22"/>
        </w:rPr>
        <w:t xml:space="preserve">In: CHASTEEN, John Charles. </w:t>
      </w:r>
      <w:r w:rsidR="0044331D" w:rsidRPr="00AD46E9">
        <w:rPr>
          <w:rFonts w:ascii="Verdana" w:hAnsi="Verdana" w:cs="Tahoma"/>
          <w:i/>
          <w:iCs/>
          <w:sz w:val="22"/>
          <w:szCs w:val="22"/>
        </w:rPr>
        <w:t>América Latina,</w:t>
      </w:r>
      <w:r w:rsidR="0044331D" w:rsidRPr="00AD46E9">
        <w:rPr>
          <w:rFonts w:ascii="Verdana" w:hAnsi="Verdana" w:cs="Tahoma"/>
          <w:iCs/>
          <w:sz w:val="22"/>
          <w:szCs w:val="22"/>
        </w:rPr>
        <w:t xml:space="preserve"> p.177-202; </w:t>
      </w:r>
      <w:r w:rsidR="00BA24AF" w:rsidRPr="00AD46E9">
        <w:rPr>
          <w:rFonts w:ascii="Verdana" w:hAnsi="Verdana" w:cs="Tahoma"/>
          <w:sz w:val="22"/>
          <w:szCs w:val="22"/>
          <w:shd w:val="clear" w:color="auto" w:fill="FFFFFF"/>
        </w:rPr>
        <w:t xml:space="preserve">3) </w:t>
      </w:r>
      <w:r w:rsidR="008B3A81" w:rsidRPr="00AD46E9">
        <w:rPr>
          <w:rFonts w:ascii="Verdana" w:hAnsi="Verdana" w:cs="Tahoma"/>
          <w:iCs/>
          <w:sz w:val="22"/>
          <w:szCs w:val="22"/>
        </w:rPr>
        <w:t>Discussão e An</w:t>
      </w:r>
      <w:r w:rsidR="00BA24AF" w:rsidRPr="00AD46E9">
        <w:rPr>
          <w:rFonts w:ascii="Verdana" w:hAnsi="Verdana" w:cs="Tahoma"/>
          <w:iCs/>
          <w:sz w:val="22"/>
          <w:szCs w:val="22"/>
        </w:rPr>
        <w:t>á</w:t>
      </w:r>
      <w:r w:rsidR="008B3A81" w:rsidRPr="00AD46E9">
        <w:rPr>
          <w:rFonts w:ascii="Verdana" w:hAnsi="Verdana" w:cs="Tahoma"/>
          <w:iCs/>
          <w:sz w:val="22"/>
          <w:szCs w:val="22"/>
        </w:rPr>
        <w:t>lise de Propaganda Política.</w:t>
      </w:r>
    </w:p>
    <w:p w14:paraId="10212532" w14:textId="77777777" w:rsidR="00633FD8" w:rsidRPr="00AD46E9" w:rsidRDefault="00633FD8" w:rsidP="0044331D">
      <w:pPr>
        <w:ind w:left="360" w:hanging="360"/>
        <w:rPr>
          <w:rFonts w:ascii="Verdana" w:hAnsi="Verdana" w:cs="Tahoma"/>
          <w:iCs/>
          <w:sz w:val="22"/>
          <w:szCs w:val="22"/>
        </w:rPr>
      </w:pPr>
    </w:p>
    <w:p w14:paraId="50AA465E" w14:textId="77777777" w:rsidR="00DD3B54" w:rsidRDefault="00DD3B54" w:rsidP="0044331D">
      <w:pPr>
        <w:ind w:left="360" w:hanging="360"/>
        <w:rPr>
          <w:rFonts w:ascii="Verdana" w:hAnsi="Verdana" w:cs="Tahoma"/>
          <w:iCs/>
          <w:sz w:val="22"/>
          <w:szCs w:val="22"/>
        </w:rPr>
      </w:pPr>
    </w:p>
    <w:p w14:paraId="6E59AF54" w14:textId="7A1C3E90" w:rsidR="004E4D6F" w:rsidRPr="004E4D6F" w:rsidRDefault="00497FEA" w:rsidP="004E4D6F">
      <w:pPr>
        <w:numPr>
          <w:ilvl w:val="0"/>
          <w:numId w:val="3"/>
        </w:numPr>
        <w:jc w:val="both"/>
        <w:rPr>
          <w:rFonts w:ascii="Verdana" w:hAnsi="Verdana" w:cs="Tahoma"/>
          <w:iCs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 xml:space="preserve">23 e 27 de </w:t>
      </w:r>
      <w:r w:rsidR="007136A4">
        <w:rPr>
          <w:rFonts w:ascii="Verdana" w:hAnsi="Verdana" w:cs="Tahoma"/>
          <w:b/>
          <w:bCs/>
          <w:sz w:val="22"/>
          <w:szCs w:val="22"/>
        </w:rPr>
        <w:t xml:space="preserve">setembro - </w:t>
      </w:r>
      <w:r w:rsidR="00633FD8">
        <w:rPr>
          <w:rFonts w:ascii="Verdana" w:hAnsi="Verdana" w:cs="Tahoma"/>
          <w:b/>
          <w:bCs/>
          <w:sz w:val="22"/>
          <w:szCs w:val="22"/>
        </w:rPr>
        <w:t xml:space="preserve">A </w:t>
      </w:r>
      <w:r w:rsidR="004E4D6F" w:rsidRPr="004E4D6F">
        <w:rPr>
          <w:rFonts w:ascii="Verdana" w:hAnsi="Verdana" w:cs="Tahoma"/>
          <w:b/>
          <w:bCs/>
          <w:sz w:val="22"/>
          <w:szCs w:val="22"/>
        </w:rPr>
        <w:t xml:space="preserve">política da Boa Vizinhança e a </w:t>
      </w:r>
      <w:r w:rsidR="008B3A81" w:rsidRPr="004E4D6F">
        <w:rPr>
          <w:rFonts w:ascii="Verdana" w:hAnsi="Verdana" w:cs="Tahoma"/>
          <w:b/>
          <w:bCs/>
          <w:sz w:val="22"/>
          <w:szCs w:val="22"/>
        </w:rPr>
        <w:t>Segunda Guerra Mundial</w:t>
      </w:r>
    </w:p>
    <w:p w14:paraId="01A82D05" w14:textId="77777777" w:rsidR="004E4D6F" w:rsidRDefault="004E4D6F" w:rsidP="004E4D6F">
      <w:pPr>
        <w:ind w:left="1080"/>
        <w:jc w:val="both"/>
        <w:rPr>
          <w:rFonts w:ascii="Verdana" w:hAnsi="Verdana" w:cs="Tahoma"/>
          <w:iCs/>
          <w:sz w:val="22"/>
          <w:szCs w:val="22"/>
        </w:rPr>
      </w:pPr>
    </w:p>
    <w:p w14:paraId="6DAC9EDC" w14:textId="77777777" w:rsidR="004E1D93" w:rsidRDefault="008B3A81" w:rsidP="004E4D6F">
      <w:pPr>
        <w:ind w:left="426"/>
        <w:rPr>
          <w:rFonts w:ascii="Verdana" w:hAnsi="Verdana" w:cs="Tahoma"/>
          <w:sz w:val="22"/>
          <w:szCs w:val="22"/>
        </w:rPr>
      </w:pPr>
      <w:r w:rsidRPr="004E4D6F">
        <w:rPr>
          <w:rFonts w:ascii="Verdana" w:hAnsi="Verdana" w:cs="Tahoma"/>
          <w:b/>
          <w:bCs/>
          <w:sz w:val="22"/>
          <w:szCs w:val="22"/>
        </w:rPr>
        <w:t>Leituras</w:t>
      </w:r>
      <w:r w:rsidRPr="004E4D6F">
        <w:rPr>
          <w:rFonts w:ascii="Verdana" w:hAnsi="Verdana" w:cs="Tahoma"/>
          <w:sz w:val="22"/>
          <w:szCs w:val="22"/>
        </w:rPr>
        <w:t xml:space="preserve">: 1) SCHOULTZ, Lars. “Tornando-se um bom vizinho”. In: SCHOULTZ, Lars. </w:t>
      </w:r>
      <w:r w:rsidR="004E4D6F">
        <w:rPr>
          <w:rFonts w:ascii="Verdana" w:hAnsi="Verdana" w:cs="Tahoma"/>
          <w:i/>
          <w:sz w:val="22"/>
          <w:szCs w:val="22"/>
        </w:rPr>
        <w:t xml:space="preserve">Estados </w:t>
      </w:r>
      <w:r w:rsidRPr="004E4D6F">
        <w:rPr>
          <w:rFonts w:ascii="Verdana" w:hAnsi="Verdana" w:cs="Tahoma"/>
          <w:i/>
          <w:sz w:val="22"/>
          <w:szCs w:val="22"/>
        </w:rPr>
        <w:t>Unidos: poder e submissão, uma história da política norte-</w:t>
      </w:r>
      <w:r w:rsidR="004E4D6F">
        <w:rPr>
          <w:rFonts w:ascii="Verdana" w:hAnsi="Verdana" w:cs="Tahoma"/>
          <w:i/>
          <w:sz w:val="22"/>
          <w:szCs w:val="22"/>
        </w:rPr>
        <w:t xml:space="preserve">americana em relação à América </w:t>
      </w:r>
      <w:r w:rsidRPr="004E4D6F">
        <w:rPr>
          <w:rFonts w:ascii="Verdana" w:hAnsi="Verdana" w:cs="Tahoma"/>
          <w:i/>
          <w:sz w:val="22"/>
          <w:szCs w:val="22"/>
        </w:rPr>
        <w:t>Latina</w:t>
      </w:r>
      <w:r w:rsidRPr="004E4D6F">
        <w:rPr>
          <w:rFonts w:ascii="Verdana" w:hAnsi="Verdana" w:cs="Tahoma"/>
          <w:sz w:val="22"/>
          <w:szCs w:val="22"/>
        </w:rPr>
        <w:t xml:space="preserve">. Bauru, SP: EDUSC, 2000 [1998]. p.325-352; 2) (Discussão de Fonte Secundário) ZAGNI, </w:t>
      </w:r>
      <w:r w:rsidRPr="004E4D6F">
        <w:rPr>
          <w:rFonts w:ascii="Verdana" w:hAnsi="Verdana" w:cs="Tahoma"/>
          <w:sz w:val="22"/>
          <w:szCs w:val="22"/>
        </w:rPr>
        <w:tab/>
        <w:t>Rodrigo Medina. PROJETANDO O IMPÉRIO: O cinem</w:t>
      </w:r>
      <w:r w:rsidR="004E4D6F">
        <w:rPr>
          <w:rFonts w:ascii="Verdana" w:hAnsi="Verdana" w:cs="Tahoma"/>
          <w:sz w:val="22"/>
          <w:szCs w:val="22"/>
        </w:rPr>
        <w:t xml:space="preserve">a hollywoodiano e a construção </w:t>
      </w:r>
    </w:p>
    <w:p w14:paraId="3A0842B9" w14:textId="77777777" w:rsidR="004E1D93" w:rsidRDefault="004E1D93" w:rsidP="004E4D6F">
      <w:pPr>
        <w:ind w:left="426"/>
        <w:rPr>
          <w:rFonts w:ascii="Verdana" w:hAnsi="Verdana" w:cs="Tahoma"/>
          <w:sz w:val="22"/>
          <w:szCs w:val="22"/>
        </w:rPr>
      </w:pPr>
    </w:p>
    <w:p w14:paraId="2BD3C3E7" w14:textId="12574BEB" w:rsidR="00961A3C" w:rsidRDefault="008B3A81" w:rsidP="004E4D6F">
      <w:pPr>
        <w:ind w:left="426"/>
        <w:rPr>
          <w:rFonts w:ascii="Verdana" w:hAnsi="Verdana" w:cs="Tahoma"/>
          <w:iCs/>
          <w:sz w:val="22"/>
          <w:szCs w:val="22"/>
        </w:rPr>
      </w:pPr>
      <w:r w:rsidRPr="004E4D6F">
        <w:rPr>
          <w:rFonts w:ascii="Verdana" w:hAnsi="Verdana" w:cs="Tahoma"/>
          <w:sz w:val="22"/>
          <w:szCs w:val="22"/>
        </w:rPr>
        <w:t>de</w:t>
      </w:r>
      <w:r w:rsidR="001D3EEC" w:rsidRPr="004E4D6F">
        <w:rPr>
          <w:rFonts w:ascii="Verdana" w:hAnsi="Verdana" w:cs="Tahoma"/>
          <w:sz w:val="22"/>
          <w:szCs w:val="22"/>
        </w:rPr>
        <w:t xml:space="preserve"> </w:t>
      </w:r>
      <w:r w:rsidRPr="004E4D6F">
        <w:rPr>
          <w:rFonts w:ascii="Verdana" w:hAnsi="Verdana" w:cs="Tahoma"/>
          <w:sz w:val="22"/>
          <w:szCs w:val="22"/>
        </w:rPr>
        <w:t>uma</w:t>
      </w:r>
      <w:r w:rsidR="001D3EEC" w:rsidRPr="004E4D6F">
        <w:rPr>
          <w:rFonts w:ascii="Verdana" w:hAnsi="Verdana" w:cs="Tahoma"/>
          <w:sz w:val="22"/>
          <w:szCs w:val="22"/>
        </w:rPr>
        <w:t xml:space="preserve"> </w:t>
      </w:r>
      <w:r w:rsidRPr="004E4D6F">
        <w:rPr>
          <w:rFonts w:ascii="Verdana" w:hAnsi="Verdana" w:cs="Tahoma"/>
          <w:sz w:val="22"/>
          <w:szCs w:val="22"/>
        </w:rPr>
        <w:t>identidade americana para a política da boa vizinhança".</w:t>
      </w:r>
      <w:r w:rsidRPr="004E4D6F">
        <w:rPr>
          <w:rFonts w:ascii="Verdana" w:hAnsi="Verdana" w:cs="Tahoma"/>
          <w:iCs/>
          <w:sz w:val="22"/>
          <w:szCs w:val="22"/>
        </w:rPr>
        <w:t xml:space="preserve"> (</w:t>
      </w:r>
      <w:r w:rsidR="00472A70" w:rsidRPr="004E4D6F">
        <w:rPr>
          <w:rFonts w:ascii="Verdana" w:hAnsi="Verdana" w:cs="Tahoma"/>
          <w:iCs/>
          <w:sz w:val="22"/>
          <w:szCs w:val="22"/>
        </w:rPr>
        <w:t>Disponível</w:t>
      </w:r>
      <w:r w:rsidR="00933F0F" w:rsidRPr="004E4D6F">
        <w:rPr>
          <w:rFonts w:ascii="Verdana" w:hAnsi="Verdana" w:cs="Tahoma"/>
          <w:iCs/>
          <w:sz w:val="22"/>
          <w:szCs w:val="22"/>
        </w:rPr>
        <w:t xml:space="preserve"> no site da disciplina); 3) Vídeos de Disney.</w:t>
      </w:r>
    </w:p>
    <w:p w14:paraId="7C9E4574" w14:textId="5EDB62A2" w:rsidR="00D523BB" w:rsidRDefault="00D523BB" w:rsidP="004E4D6F">
      <w:pPr>
        <w:ind w:left="426"/>
        <w:rPr>
          <w:rFonts w:ascii="Verdana" w:hAnsi="Verdana" w:cs="Tahoma"/>
          <w:iCs/>
          <w:sz w:val="22"/>
          <w:szCs w:val="22"/>
        </w:rPr>
      </w:pPr>
    </w:p>
    <w:p w14:paraId="68D3E13B" w14:textId="77777777" w:rsidR="00C25255" w:rsidRDefault="00C25255" w:rsidP="004E4D6F">
      <w:pPr>
        <w:ind w:left="426"/>
        <w:rPr>
          <w:rFonts w:ascii="Verdana" w:hAnsi="Verdana" w:cs="Tahoma"/>
          <w:iCs/>
          <w:sz w:val="22"/>
          <w:szCs w:val="22"/>
        </w:rPr>
      </w:pPr>
    </w:p>
    <w:p w14:paraId="49342389" w14:textId="77777777" w:rsidR="00C25255" w:rsidRPr="006735DC" w:rsidRDefault="00C25255" w:rsidP="00C25255">
      <w:pPr>
        <w:ind w:left="360"/>
        <w:rPr>
          <w:rFonts w:ascii="Verdana" w:hAnsi="Verdana" w:cs="Tahoma"/>
          <w:b/>
          <w:bCs/>
          <w:sz w:val="28"/>
          <w:szCs w:val="28"/>
        </w:rPr>
      </w:pPr>
      <w:r w:rsidRPr="006735DC">
        <w:rPr>
          <w:rFonts w:ascii="Verdana" w:hAnsi="Verdana" w:cs="Tahoma"/>
          <w:b/>
          <w:bCs/>
          <w:sz w:val="28"/>
          <w:szCs w:val="28"/>
        </w:rPr>
        <w:t xml:space="preserve">30 de setembro e 4 de outubro - Prazo para entrega do Plano de Trabalho </w:t>
      </w:r>
    </w:p>
    <w:p w14:paraId="48719A2A" w14:textId="77777777" w:rsidR="00C25255" w:rsidRDefault="00C25255" w:rsidP="004E4D6F">
      <w:pPr>
        <w:ind w:left="426"/>
        <w:rPr>
          <w:rFonts w:ascii="Verdana" w:hAnsi="Verdana" w:cs="Tahoma"/>
          <w:iCs/>
          <w:sz w:val="22"/>
          <w:szCs w:val="22"/>
        </w:rPr>
      </w:pPr>
    </w:p>
    <w:p w14:paraId="2163C57C" w14:textId="0B9BD75A" w:rsidR="00D523BB" w:rsidRDefault="00D523BB" w:rsidP="004E4D6F">
      <w:pPr>
        <w:ind w:left="426"/>
        <w:rPr>
          <w:rFonts w:ascii="Verdana" w:hAnsi="Verdana" w:cs="Tahoma"/>
          <w:iCs/>
          <w:sz w:val="22"/>
          <w:szCs w:val="22"/>
        </w:rPr>
      </w:pPr>
    </w:p>
    <w:p w14:paraId="086714DD" w14:textId="2982FCB8" w:rsidR="00D523BB" w:rsidRDefault="00497FEA" w:rsidP="00D523BB">
      <w:pPr>
        <w:pStyle w:val="ListParagraph"/>
        <w:numPr>
          <w:ilvl w:val="0"/>
          <w:numId w:val="3"/>
        </w:numPr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 xml:space="preserve">30 </w:t>
      </w:r>
      <w:r w:rsidR="00C25255">
        <w:rPr>
          <w:rFonts w:ascii="Verdana" w:hAnsi="Verdana" w:cs="Tahoma"/>
          <w:b/>
          <w:sz w:val="22"/>
          <w:szCs w:val="22"/>
        </w:rPr>
        <w:t>de setembro e 4 de outubro</w:t>
      </w:r>
      <w:r w:rsidR="00321685">
        <w:rPr>
          <w:rFonts w:ascii="Verdana" w:hAnsi="Verdana" w:cs="Tahoma"/>
          <w:b/>
          <w:sz w:val="22"/>
          <w:szCs w:val="22"/>
        </w:rPr>
        <w:t xml:space="preserve"> - </w:t>
      </w:r>
      <w:r w:rsidR="00D523BB" w:rsidRPr="001E39C5">
        <w:rPr>
          <w:rFonts w:ascii="Verdana" w:hAnsi="Verdana" w:cs="Tahoma"/>
          <w:b/>
          <w:sz w:val="22"/>
          <w:szCs w:val="22"/>
        </w:rPr>
        <w:t>História Ambiental da América Latina</w:t>
      </w:r>
    </w:p>
    <w:p w14:paraId="33E3F00C" w14:textId="77777777" w:rsidR="00D523BB" w:rsidRDefault="00D523BB" w:rsidP="00D523BB">
      <w:pPr>
        <w:ind w:left="360"/>
        <w:rPr>
          <w:rFonts w:ascii="Verdana" w:hAnsi="Verdana" w:cs="Tahoma"/>
          <w:b/>
          <w:sz w:val="22"/>
          <w:szCs w:val="22"/>
        </w:rPr>
      </w:pPr>
    </w:p>
    <w:p w14:paraId="759820C6" w14:textId="2D050029" w:rsidR="00D523BB" w:rsidRDefault="00D523BB" w:rsidP="00D523BB">
      <w:pPr>
        <w:ind w:left="360"/>
        <w:rPr>
          <w:rFonts w:ascii="Verdana" w:hAnsi="Verdana" w:cs="Tahoma"/>
          <w:sz w:val="22"/>
          <w:szCs w:val="22"/>
        </w:rPr>
      </w:pPr>
      <w:r w:rsidRPr="001E39C5">
        <w:rPr>
          <w:rFonts w:ascii="Verdana" w:hAnsi="Verdana" w:cs="Tahoma"/>
          <w:b/>
          <w:sz w:val="22"/>
          <w:szCs w:val="22"/>
        </w:rPr>
        <w:t>Leituras</w:t>
      </w:r>
      <w:r>
        <w:rPr>
          <w:rFonts w:ascii="Verdana" w:hAnsi="Verdana" w:cs="Tahoma"/>
          <w:b/>
          <w:sz w:val="22"/>
          <w:szCs w:val="22"/>
        </w:rPr>
        <w:t xml:space="preserve">: </w:t>
      </w:r>
      <w:r w:rsidRPr="001E39C5">
        <w:rPr>
          <w:rFonts w:ascii="Verdana" w:hAnsi="Verdana" w:cs="Tahoma"/>
          <w:sz w:val="22"/>
          <w:szCs w:val="22"/>
        </w:rPr>
        <w:t>1)</w:t>
      </w:r>
      <w:r>
        <w:rPr>
          <w:rFonts w:ascii="Verdana" w:hAnsi="Verdana" w:cs="Tahoma"/>
          <w:b/>
          <w:sz w:val="22"/>
          <w:szCs w:val="22"/>
        </w:rPr>
        <w:t xml:space="preserve"> </w:t>
      </w:r>
      <w:proofErr w:type="spellStart"/>
      <w:r w:rsidRPr="001E39C5">
        <w:rPr>
          <w:rFonts w:ascii="Verdana" w:hAnsi="Verdana" w:cs="Tahoma"/>
          <w:sz w:val="22"/>
          <w:szCs w:val="22"/>
        </w:rPr>
        <w:t>Sedrez</w:t>
      </w:r>
      <w:proofErr w:type="spellEnd"/>
      <w:r w:rsidRPr="001E39C5">
        <w:rPr>
          <w:rFonts w:ascii="Verdana" w:hAnsi="Verdana" w:cs="Tahoma"/>
          <w:sz w:val="22"/>
          <w:szCs w:val="22"/>
        </w:rPr>
        <w:t xml:space="preserve">, Lise. </w:t>
      </w:r>
      <w:r>
        <w:rPr>
          <w:rFonts w:ascii="Verdana" w:hAnsi="Verdana" w:cs="Tahoma"/>
          <w:sz w:val="22"/>
          <w:szCs w:val="22"/>
        </w:rPr>
        <w:t>“História Ambiental da América Latina: costurando tradição e inovação”. In: MAIA, Andréa Casa Nova e MORAIS, Marieta de (</w:t>
      </w:r>
      <w:proofErr w:type="spellStart"/>
      <w:r>
        <w:rPr>
          <w:rFonts w:ascii="Verdana" w:hAnsi="Verdana" w:cs="Tahoma"/>
          <w:sz w:val="22"/>
          <w:szCs w:val="22"/>
        </w:rPr>
        <w:t>Orgs</w:t>
      </w:r>
      <w:proofErr w:type="spellEnd"/>
      <w:r>
        <w:rPr>
          <w:rFonts w:ascii="Verdana" w:hAnsi="Verdana" w:cs="Tahoma"/>
          <w:sz w:val="22"/>
          <w:szCs w:val="22"/>
        </w:rPr>
        <w:t xml:space="preserve">.). </w:t>
      </w:r>
      <w:r w:rsidRPr="00ED0079">
        <w:rPr>
          <w:rFonts w:ascii="Verdana" w:hAnsi="Verdana" w:cs="Tahoma"/>
          <w:i/>
          <w:sz w:val="22"/>
          <w:szCs w:val="22"/>
        </w:rPr>
        <w:t>Outras Histórias: ensaios em História Social</w:t>
      </w:r>
      <w:r>
        <w:rPr>
          <w:rFonts w:ascii="Verdana" w:hAnsi="Verdana" w:cs="Tahoma"/>
          <w:sz w:val="22"/>
          <w:szCs w:val="22"/>
        </w:rPr>
        <w:t>. Rio de Janeiro: Ponteio, 2012.</w:t>
      </w:r>
    </w:p>
    <w:p w14:paraId="667AE028" w14:textId="77777777" w:rsidR="006735DC" w:rsidRDefault="006735DC" w:rsidP="00D523BB">
      <w:pPr>
        <w:ind w:left="360"/>
        <w:rPr>
          <w:rFonts w:ascii="Verdana" w:hAnsi="Verdana" w:cs="Tahoma"/>
          <w:sz w:val="22"/>
          <w:szCs w:val="22"/>
        </w:rPr>
      </w:pPr>
    </w:p>
    <w:p w14:paraId="411A0A82" w14:textId="77777777" w:rsidR="00602267" w:rsidRPr="00AD46E9" w:rsidRDefault="00602267" w:rsidP="008B3A81">
      <w:pPr>
        <w:ind w:left="360" w:hanging="360"/>
        <w:jc w:val="both"/>
        <w:rPr>
          <w:rFonts w:ascii="Verdana" w:hAnsi="Verdana" w:cs="Tahoma"/>
          <w:iCs/>
          <w:sz w:val="22"/>
          <w:szCs w:val="22"/>
        </w:rPr>
      </w:pPr>
    </w:p>
    <w:p w14:paraId="0F2ED9A0" w14:textId="041CB657" w:rsidR="001D3EEC" w:rsidRPr="006D4BE5" w:rsidRDefault="00621720" w:rsidP="00DE7D29">
      <w:pPr>
        <w:keepNext/>
        <w:numPr>
          <w:ilvl w:val="0"/>
          <w:numId w:val="3"/>
        </w:numPr>
        <w:suppressAutoHyphens w:val="0"/>
        <w:outlineLvl w:val="3"/>
        <w:rPr>
          <w:rFonts w:ascii="Verdana" w:hAnsi="Verdana" w:cs="Tahoma"/>
          <w:bCs/>
          <w:sz w:val="22"/>
          <w:szCs w:val="22"/>
          <w:lang w:eastAsia="pt-BR"/>
        </w:rPr>
      </w:pPr>
      <w:r>
        <w:rPr>
          <w:rFonts w:ascii="Verdana" w:hAnsi="Verdana" w:cs="Tahoma"/>
          <w:b/>
          <w:color w:val="000000"/>
          <w:sz w:val="22"/>
          <w:szCs w:val="22"/>
          <w:lang w:eastAsia="pt-BR"/>
        </w:rPr>
        <w:t>7 e 11 d</w:t>
      </w:r>
      <w:r w:rsidR="00711464">
        <w:rPr>
          <w:rFonts w:ascii="Verdana" w:hAnsi="Verdana" w:cs="Tahoma"/>
          <w:b/>
          <w:color w:val="000000"/>
          <w:sz w:val="22"/>
          <w:szCs w:val="22"/>
          <w:lang w:eastAsia="pt-BR"/>
        </w:rPr>
        <w:t xml:space="preserve">e </w:t>
      </w:r>
      <w:proofErr w:type="spellStart"/>
      <w:r w:rsidR="00711464">
        <w:rPr>
          <w:rFonts w:ascii="Verdana" w:hAnsi="Verdana" w:cs="Tahoma"/>
          <w:b/>
          <w:color w:val="000000"/>
          <w:sz w:val="22"/>
          <w:szCs w:val="22"/>
          <w:lang w:eastAsia="pt-BR"/>
        </w:rPr>
        <w:t>outobro</w:t>
      </w:r>
      <w:proofErr w:type="spellEnd"/>
      <w:r w:rsidR="00711464">
        <w:rPr>
          <w:rFonts w:ascii="Verdana" w:hAnsi="Verdana" w:cs="Tahoma"/>
          <w:b/>
          <w:color w:val="000000"/>
          <w:sz w:val="22"/>
          <w:szCs w:val="22"/>
          <w:lang w:eastAsia="pt-BR"/>
        </w:rPr>
        <w:t xml:space="preserve"> - </w:t>
      </w:r>
      <w:r w:rsidR="00CF0721" w:rsidRPr="006D4BE5">
        <w:rPr>
          <w:rFonts w:ascii="Verdana" w:hAnsi="Verdana" w:cs="Tahoma"/>
          <w:b/>
          <w:color w:val="000000"/>
          <w:sz w:val="22"/>
          <w:szCs w:val="22"/>
          <w:lang w:eastAsia="pt-BR"/>
        </w:rPr>
        <w:t xml:space="preserve">América </w:t>
      </w:r>
      <w:r w:rsidR="00D03E17" w:rsidRPr="006D4BE5">
        <w:rPr>
          <w:rFonts w:ascii="Verdana" w:hAnsi="Verdana" w:cs="Tahoma"/>
          <w:b/>
          <w:color w:val="000000"/>
          <w:sz w:val="22"/>
          <w:szCs w:val="22"/>
          <w:lang w:eastAsia="pt-BR"/>
        </w:rPr>
        <w:t xml:space="preserve">Afro </w:t>
      </w:r>
      <w:r w:rsidR="000503BD" w:rsidRPr="006D4BE5">
        <w:rPr>
          <w:rFonts w:ascii="Verdana" w:hAnsi="Verdana" w:cs="Tahoma"/>
          <w:b/>
          <w:color w:val="000000"/>
          <w:sz w:val="22"/>
          <w:szCs w:val="22"/>
          <w:lang w:eastAsia="pt-BR"/>
        </w:rPr>
        <w:t xml:space="preserve">Latina </w:t>
      </w:r>
      <w:r w:rsidR="00032D05" w:rsidRPr="006D4BE5">
        <w:rPr>
          <w:rFonts w:ascii="Verdana" w:hAnsi="Verdana" w:cs="Tahoma"/>
          <w:b/>
          <w:color w:val="000000"/>
          <w:sz w:val="22"/>
          <w:szCs w:val="22"/>
          <w:lang w:eastAsia="pt-BR"/>
        </w:rPr>
        <w:t>(professor convidado</w:t>
      </w:r>
      <w:r w:rsidR="006D4BE5">
        <w:rPr>
          <w:rFonts w:ascii="Verdana" w:hAnsi="Verdana" w:cs="Tahoma"/>
          <w:b/>
          <w:color w:val="000000"/>
          <w:sz w:val="22"/>
          <w:szCs w:val="22"/>
          <w:lang w:eastAsia="pt-BR"/>
        </w:rPr>
        <w:t>)</w:t>
      </w:r>
    </w:p>
    <w:p w14:paraId="135F9AE1" w14:textId="0151145D" w:rsidR="003B34B3" w:rsidRPr="00032D05" w:rsidRDefault="00602267" w:rsidP="00032D05">
      <w:pPr>
        <w:shd w:val="clear" w:color="auto" w:fill="FFFFFF"/>
        <w:spacing w:before="150" w:after="150" w:line="270" w:lineRule="atLeast"/>
        <w:ind w:left="360"/>
        <w:textAlignment w:val="baseline"/>
        <w:rPr>
          <w:rFonts w:ascii="Verdana" w:hAnsi="Verdana" w:cs="Tahoma"/>
          <w:iCs/>
          <w:sz w:val="22"/>
          <w:szCs w:val="22"/>
        </w:rPr>
      </w:pPr>
      <w:r w:rsidRPr="00032D05">
        <w:rPr>
          <w:rFonts w:ascii="Verdana" w:hAnsi="Verdana" w:cs="Tahoma"/>
          <w:b/>
          <w:bCs/>
          <w:sz w:val="22"/>
          <w:szCs w:val="22"/>
          <w:lang w:eastAsia="pt-BR"/>
        </w:rPr>
        <w:t>Leituras</w:t>
      </w:r>
      <w:r w:rsidRPr="00032D05">
        <w:rPr>
          <w:rFonts w:ascii="Verdana" w:hAnsi="Verdana" w:cs="Tahoma"/>
          <w:bCs/>
          <w:sz w:val="22"/>
          <w:szCs w:val="22"/>
          <w:lang w:eastAsia="pt-BR"/>
        </w:rPr>
        <w:t xml:space="preserve">: </w:t>
      </w:r>
      <w:r w:rsidR="00BF5C48">
        <w:rPr>
          <w:rFonts w:ascii="Verdana" w:hAnsi="Verdana" w:cs="Tahoma"/>
          <w:bCs/>
          <w:sz w:val="22"/>
          <w:szCs w:val="22"/>
          <w:lang w:eastAsia="pt-BR"/>
        </w:rPr>
        <w:t xml:space="preserve">Henry Louis Gates, </w:t>
      </w:r>
      <w:proofErr w:type="gramStart"/>
      <w:r w:rsidR="00BF5C48" w:rsidRPr="0067106D">
        <w:rPr>
          <w:rFonts w:ascii="Verdana" w:hAnsi="Verdana" w:cs="Tahoma"/>
          <w:bCs/>
          <w:i/>
          <w:iCs/>
          <w:sz w:val="22"/>
          <w:szCs w:val="22"/>
          <w:lang w:eastAsia="pt-BR"/>
        </w:rPr>
        <w:t>Os</w:t>
      </w:r>
      <w:proofErr w:type="gramEnd"/>
      <w:r w:rsidR="00BF5C48" w:rsidRPr="0067106D">
        <w:rPr>
          <w:rFonts w:ascii="Verdana" w:hAnsi="Verdana" w:cs="Tahoma"/>
          <w:bCs/>
          <w:i/>
          <w:iCs/>
          <w:sz w:val="22"/>
          <w:szCs w:val="22"/>
          <w:lang w:eastAsia="pt-BR"/>
        </w:rPr>
        <w:t xml:space="preserve"> negros na América Latina</w:t>
      </w:r>
      <w:r w:rsidR="00BF5C48">
        <w:rPr>
          <w:rFonts w:ascii="Verdana" w:hAnsi="Verdana" w:cs="Tahoma"/>
          <w:bCs/>
          <w:sz w:val="22"/>
          <w:szCs w:val="22"/>
          <w:lang w:eastAsia="pt-BR"/>
        </w:rPr>
        <w:t xml:space="preserve">. </w:t>
      </w:r>
    </w:p>
    <w:p w14:paraId="55C575B7" w14:textId="77777777" w:rsidR="00E1554B" w:rsidRPr="00E1554B" w:rsidRDefault="00E1554B" w:rsidP="00E1554B">
      <w:pPr>
        <w:ind w:left="1080"/>
        <w:jc w:val="both"/>
        <w:rPr>
          <w:rFonts w:ascii="Verdana" w:hAnsi="Verdana" w:cs="Tahoma"/>
          <w:b/>
          <w:sz w:val="22"/>
          <w:szCs w:val="22"/>
        </w:rPr>
      </w:pPr>
    </w:p>
    <w:p w14:paraId="1341CE5E" w14:textId="4768C6FF" w:rsidR="008B3A81" w:rsidRPr="00AD46E9" w:rsidRDefault="00621720" w:rsidP="004E4D6F">
      <w:pPr>
        <w:numPr>
          <w:ilvl w:val="0"/>
          <w:numId w:val="3"/>
        </w:numPr>
        <w:jc w:val="both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14</w:t>
      </w:r>
      <w:r w:rsidR="00815DD8">
        <w:rPr>
          <w:rFonts w:ascii="Verdana" w:hAnsi="Verdana" w:cs="Tahoma"/>
          <w:b/>
          <w:sz w:val="22"/>
          <w:szCs w:val="22"/>
        </w:rPr>
        <w:t xml:space="preserve"> e 1</w:t>
      </w:r>
      <w:r>
        <w:rPr>
          <w:rFonts w:ascii="Verdana" w:hAnsi="Verdana" w:cs="Tahoma"/>
          <w:b/>
          <w:sz w:val="22"/>
          <w:szCs w:val="22"/>
        </w:rPr>
        <w:t>8</w:t>
      </w:r>
      <w:r w:rsidR="00815DD8">
        <w:rPr>
          <w:rFonts w:ascii="Verdana" w:hAnsi="Verdana" w:cs="Tahoma"/>
          <w:b/>
          <w:sz w:val="22"/>
          <w:szCs w:val="22"/>
        </w:rPr>
        <w:t xml:space="preserve"> de outubro - </w:t>
      </w:r>
      <w:r w:rsidR="008B3A81" w:rsidRPr="00AD46E9">
        <w:rPr>
          <w:rFonts w:ascii="Verdana" w:hAnsi="Verdana" w:cs="Tahoma"/>
          <w:b/>
          <w:sz w:val="22"/>
          <w:szCs w:val="22"/>
        </w:rPr>
        <w:t>A Guerra Fria e a Revolução Guatemalteca</w:t>
      </w:r>
    </w:p>
    <w:p w14:paraId="5E969A4D" w14:textId="77777777" w:rsidR="008B3A81" w:rsidRPr="00AD46E9" w:rsidRDefault="008B3A81" w:rsidP="008B3A81">
      <w:pPr>
        <w:jc w:val="both"/>
        <w:rPr>
          <w:rFonts w:ascii="Verdana" w:hAnsi="Verdana" w:cs="Tahoma"/>
          <w:b/>
          <w:sz w:val="22"/>
          <w:szCs w:val="22"/>
        </w:rPr>
      </w:pPr>
    </w:p>
    <w:p w14:paraId="52AA77FA" w14:textId="316E1924" w:rsidR="008B3A81" w:rsidRDefault="00C75226" w:rsidP="008B3A81">
      <w:pPr>
        <w:ind w:left="360" w:hanging="360"/>
        <w:jc w:val="both"/>
        <w:rPr>
          <w:rFonts w:ascii="Verdana" w:hAnsi="Verdana" w:cs="Tahoma"/>
          <w:sz w:val="22"/>
          <w:szCs w:val="22"/>
        </w:rPr>
      </w:pPr>
      <w:r w:rsidRPr="00AD46E9">
        <w:rPr>
          <w:rFonts w:ascii="Verdana" w:hAnsi="Verdana" w:cs="Tahoma"/>
          <w:sz w:val="22"/>
          <w:szCs w:val="22"/>
        </w:rPr>
        <w:tab/>
      </w:r>
      <w:proofErr w:type="spellStart"/>
      <w:r w:rsidR="008B3A81" w:rsidRPr="00AD46E9">
        <w:rPr>
          <w:rFonts w:ascii="Verdana" w:hAnsi="Verdana" w:cs="Tahoma"/>
          <w:b/>
          <w:bCs/>
          <w:sz w:val="22"/>
          <w:szCs w:val="22"/>
          <w:lang w:val="en-US"/>
        </w:rPr>
        <w:t>Leituras</w:t>
      </w:r>
      <w:proofErr w:type="spellEnd"/>
      <w:r w:rsidR="008B3A81" w:rsidRPr="00AD46E9">
        <w:rPr>
          <w:rFonts w:ascii="Verdana" w:hAnsi="Verdana" w:cs="Tahoma"/>
          <w:sz w:val="22"/>
          <w:szCs w:val="22"/>
          <w:lang w:val="en-US"/>
        </w:rPr>
        <w:t>: 1) CHASTEEN, John Charles. “</w:t>
      </w:r>
      <w:proofErr w:type="spellStart"/>
      <w:r w:rsidR="008B3A81" w:rsidRPr="00AD46E9">
        <w:rPr>
          <w:rFonts w:ascii="Verdana" w:hAnsi="Verdana" w:cs="Tahoma"/>
          <w:sz w:val="22"/>
          <w:szCs w:val="22"/>
          <w:lang w:val="en-US"/>
        </w:rPr>
        <w:t>Revolução</w:t>
      </w:r>
      <w:proofErr w:type="spellEnd"/>
      <w:r w:rsidR="008B3A81" w:rsidRPr="00AD46E9">
        <w:rPr>
          <w:rFonts w:ascii="Verdana" w:hAnsi="Verdana" w:cs="Tahoma"/>
          <w:sz w:val="22"/>
          <w:szCs w:val="22"/>
          <w:lang w:val="en-US"/>
        </w:rPr>
        <w:t xml:space="preserve">”. In: CHASTEEN, John Charles. </w:t>
      </w:r>
      <w:r w:rsidR="008B3A81" w:rsidRPr="00AD46E9">
        <w:rPr>
          <w:rFonts w:ascii="Verdana" w:hAnsi="Verdana" w:cs="Tahoma"/>
          <w:i/>
          <w:iCs/>
          <w:sz w:val="22"/>
          <w:szCs w:val="22"/>
        </w:rPr>
        <w:t>América Latina,</w:t>
      </w:r>
      <w:r w:rsidR="008B3A81" w:rsidRPr="00AD46E9">
        <w:rPr>
          <w:rFonts w:ascii="Verdana" w:hAnsi="Verdana" w:cs="Tahoma"/>
          <w:iCs/>
          <w:sz w:val="22"/>
          <w:szCs w:val="22"/>
        </w:rPr>
        <w:t xml:space="preserve"> p.203-228; 2) (Discussão de Fonte Secundária) </w:t>
      </w:r>
      <w:r w:rsidR="008B3A81" w:rsidRPr="00AD46E9">
        <w:rPr>
          <w:rFonts w:ascii="Verdana" w:hAnsi="Verdana" w:cs="Tahoma"/>
          <w:sz w:val="22"/>
          <w:szCs w:val="22"/>
        </w:rPr>
        <w:t xml:space="preserve">GRANDIN, Greg. </w:t>
      </w:r>
      <w:r w:rsidR="008B3A81" w:rsidRPr="00AD46E9">
        <w:rPr>
          <w:rFonts w:ascii="Verdana" w:hAnsi="Verdana" w:cs="Tahoma"/>
          <w:i/>
          <w:sz w:val="22"/>
          <w:szCs w:val="22"/>
        </w:rPr>
        <w:t>A Revolução Guatemalteca</w:t>
      </w:r>
      <w:r w:rsidR="008B3A81" w:rsidRPr="00AD46E9">
        <w:rPr>
          <w:rFonts w:ascii="Verdana" w:hAnsi="Verdana" w:cs="Tahoma"/>
          <w:sz w:val="22"/>
          <w:szCs w:val="22"/>
        </w:rPr>
        <w:t>. São Paulo: Editora da UNESP, 2002. p.15-58.</w:t>
      </w:r>
    </w:p>
    <w:p w14:paraId="70C9A342" w14:textId="77777777" w:rsidR="006E71FA" w:rsidRDefault="006E71FA" w:rsidP="008B3A81">
      <w:pPr>
        <w:ind w:left="360" w:hanging="360"/>
        <w:jc w:val="both"/>
        <w:rPr>
          <w:rFonts w:ascii="Verdana" w:hAnsi="Verdana" w:cs="Tahoma"/>
          <w:sz w:val="22"/>
          <w:szCs w:val="22"/>
        </w:rPr>
      </w:pPr>
    </w:p>
    <w:p w14:paraId="02891B55" w14:textId="77777777" w:rsidR="00DF2B0C" w:rsidRPr="00AD46E9" w:rsidRDefault="00DF2B0C" w:rsidP="008B3A81">
      <w:pPr>
        <w:ind w:left="360" w:hanging="360"/>
        <w:jc w:val="both"/>
        <w:rPr>
          <w:rFonts w:ascii="Verdana" w:hAnsi="Verdana" w:cs="Tahoma"/>
          <w:sz w:val="22"/>
          <w:szCs w:val="22"/>
        </w:rPr>
      </w:pPr>
    </w:p>
    <w:p w14:paraId="60EA4533" w14:textId="4DD8D3CD" w:rsidR="00C75226" w:rsidRPr="00AD46E9" w:rsidRDefault="00621720" w:rsidP="004E4D6F">
      <w:pPr>
        <w:numPr>
          <w:ilvl w:val="0"/>
          <w:numId w:val="3"/>
        </w:numPr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21 e 25 d</w:t>
      </w:r>
      <w:r w:rsidR="00DD5312">
        <w:rPr>
          <w:rFonts w:ascii="Verdana" w:hAnsi="Verdana" w:cs="Tahoma"/>
          <w:b/>
          <w:sz w:val="22"/>
          <w:szCs w:val="22"/>
        </w:rPr>
        <w:t>e out</w:t>
      </w:r>
      <w:r w:rsidR="00360EC9">
        <w:rPr>
          <w:rFonts w:ascii="Verdana" w:hAnsi="Verdana" w:cs="Tahoma"/>
          <w:b/>
          <w:sz w:val="22"/>
          <w:szCs w:val="22"/>
        </w:rPr>
        <w:t>u</w:t>
      </w:r>
      <w:r w:rsidR="00DD5312">
        <w:rPr>
          <w:rFonts w:ascii="Verdana" w:hAnsi="Verdana" w:cs="Tahoma"/>
          <w:b/>
          <w:sz w:val="22"/>
          <w:szCs w:val="22"/>
        </w:rPr>
        <w:t xml:space="preserve">bro - </w:t>
      </w:r>
      <w:r w:rsidR="00C75226" w:rsidRPr="00AD46E9">
        <w:rPr>
          <w:rFonts w:ascii="Verdana" w:hAnsi="Verdana" w:cs="Tahoma"/>
          <w:b/>
          <w:sz w:val="22"/>
          <w:szCs w:val="22"/>
        </w:rPr>
        <w:t xml:space="preserve">A Revolução Cubana </w:t>
      </w:r>
    </w:p>
    <w:p w14:paraId="166D8DA6" w14:textId="77777777" w:rsidR="00C75226" w:rsidRPr="00AD46E9" w:rsidRDefault="00C75226" w:rsidP="0044331D">
      <w:pPr>
        <w:ind w:left="360" w:hanging="360"/>
        <w:rPr>
          <w:rFonts w:ascii="Verdana" w:hAnsi="Verdana" w:cs="Tahoma"/>
          <w:sz w:val="22"/>
          <w:szCs w:val="22"/>
        </w:rPr>
      </w:pPr>
    </w:p>
    <w:p w14:paraId="4FC94BC5" w14:textId="737E02E8" w:rsidR="00673AF1" w:rsidRDefault="00C75226" w:rsidP="00F67110">
      <w:pPr>
        <w:ind w:left="360" w:hanging="360"/>
        <w:rPr>
          <w:rFonts w:ascii="Verdana" w:hAnsi="Verdana"/>
          <w:sz w:val="22"/>
          <w:szCs w:val="22"/>
        </w:rPr>
      </w:pPr>
      <w:r w:rsidRPr="00DD5312">
        <w:rPr>
          <w:rFonts w:ascii="Verdana" w:hAnsi="Verdana" w:cs="Tahoma"/>
          <w:sz w:val="22"/>
          <w:szCs w:val="22"/>
        </w:rPr>
        <w:t xml:space="preserve"> </w:t>
      </w:r>
      <w:r w:rsidRPr="00DD5312">
        <w:rPr>
          <w:rFonts w:ascii="Verdana" w:hAnsi="Verdana" w:cs="Tahoma"/>
          <w:sz w:val="22"/>
          <w:szCs w:val="22"/>
        </w:rPr>
        <w:tab/>
      </w:r>
      <w:proofErr w:type="spellStart"/>
      <w:r w:rsidRPr="00C94311">
        <w:rPr>
          <w:rFonts w:ascii="Verdana" w:hAnsi="Verdana" w:cs="Tahoma"/>
          <w:b/>
          <w:bCs/>
          <w:sz w:val="22"/>
          <w:szCs w:val="22"/>
          <w:lang w:val="en-US"/>
        </w:rPr>
        <w:t>Leituras</w:t>
      </w:r>
      <w:proofErr w:type="spellEnd"/>
      <w:r w:rsidRPr="00C94311">
        <w:rPr>
          <w:rFonts w:ascii="Verdana" w:hAnsi="Verdana" w:cs="Tahoma"/>
          <w:sz w:val="22"/>
          <w:szCs w:val="22"/>
          <w:lang w:val="en-US"/>
        </w:rPr>
        <w:t xml:space="preserve">: 1) </w:t>
      </w:r>
      <w:r w:rsidR="00004391" w:rsidRPr="00C94311">
        <w:rPr>
          <w:rFonts w:ascii="Verdana" w:hAnsi="Verdana" w:cs="Tahoma"/>
          <w:sz w:val="22"/>
          <w:szCs w:val="22"/>
          <w:lang w:val="en-US"/>
        </w:rPr>
        <w:t xml:space="preserve">CHASTEEN, </w:t>
      </w:r>
      <w:r w:rsidRPr="00C94311">
        <w:rPr>
          <w:rFonts w:ascii="Verdana" w:hAnsi="Verdana" w:cs="Tahoma"/>
          <w:sz w:val="22"/>
          <w:szCs w:val="22"/>
          <w:lang w:val="en-US"/>
        </w:rPr>
        <w:t>John C</w:t>
      </w:r>
      <w:r w:rsidR="00004391" w:rsidRPr="00C94311">
        <w:rPr>
          <w:rFonts w:ascii="Verdana" w:hAnsi="Verdana" w:cs="Tahoma"/>
          <w:sz w:val="22"/>
          <w:szCs w:val="22"/>
          <w:lang w:val="en-US"/>
        </w:rPr>
        <w:t>h</w:t>
      </w:r>
      <w:r w:rsidRPr="00C94311">
        <w:rPr>
          <w:rFonts w:ascii="Verdana" w:hAnsi="Verdana" w:cs="Tahoma"/>
          <w:sz w:val="22"/>
          <w:szCs w:val="22"/>
          <w:lang w:val="en-US"/>
        </w:rPr>
        <w:t>arles</w:t>
      </w:r>
      <w:r w:rsidR="00004391" w:rsidRPr="00C94311">
        <w:rPr>
          <w:rFonts w:ascii="Verdana" w:hAnsi="Verdana" w:cs="Tahoma"/>
          <w:sz w:val="22"/>
          <w:szCs w:val="22"/>
          <w:lang w:val="en-US"/>
        </w:rPr>
        <w:t xml:space="preserve">. </w:t>
      </w:r>
      <w:r w:rsidRPr="00C94311">
        <w:rPr>
          <w:rFonts w:ascii="Verdana" w:hAnsi="Verdana" w:cs="Tahoma"/>
          <w:sz w:val="22"/>
          <w:szCs w:val="22"/>
          <w:lang w:val="en-US"/>
        </w:rPr>
        <w:t>“</w:t>
      </w:r>
      <w:proofErr w:type="spellStart"/>
      <w:r w:rsidRPr="00C94311">
        <w:rPr>
          <w:rFonts w:ascii="Verdana" w:hAnsi="Verdana" w:cs="Tahoma"/>
          <w:sz w:val="22"/>
          <w:szCs w:val="22"/>
          <w:lang w:val="en-US"/>
        </w:rPr>
        <w:t>Revolução</w:t>
      </w:r>
      <w:proofErr w:type="spellEnd"/>
      <w:r w:rsidRPr="00C94311">
        <w:rPr>
          <w:rFonts w:ascii="Verdana" w:hAnsi="Verdana" w:cs="Tahoma"/>
          <w:sz w:val="22"/>
          <w:szCs w:val="22"/>
          <w:lang w:val="en-US"/>
        </w:rPr>
        <w:t xml:space="preserve">”. In: CHASTEEN, John Charles. </w:t>
      </w:r>
      <w:r w:rsidRPr="00AD46E9">
        <w:rPr>
          <w:rFonts w:ascii="Verdana" w:hAnsi="Verdana" w:cs="Tahoma"/>
          <w:i/>
          <w:sz w:val="22"/>
          <w:szCs w:val="22"/>
        </w:rPr>
        <w:t>América Latina</w:t>
      </w:r>
      <w:r w:rsidRPr="00AD46E9">
        <w:rPr>
          <w:rFonts w:ascii="Verdana" w:hAnsi="Verdana" w:cs="Tahoma"/>
          <w:sz w:val="22"/>
          <w:szCs w:val="22"/>
        </w:rPr>
        <w:t xml:space="preserve">, pp.203-228; 2) </w:t>
      </w:r>
      <w:r w:rsidRPr="004E4D6F">
        <w:rPr>
          <w:rFonts w:ascii="Verdana" w:hAnsi="Verdana"/>
          <w:sz w:val="22"/>
          <w:szCs w:val="22"/>
        </w:rPr>
        <w:t>Filme</w:t>
      </w:r>
      <w:r w:rsidR="004E4D6F" w:rsidRPr="004E4D6F">
        <w:rPr>
          <w:rFonts w:ascii="Verdana" w:hAnsi="Verdana"/>
          <w:sz w:val="22"/>
          <w:szCs w:val="22"/>
        </w:rPr>
        <w:t xml:space="preserve">: dir., </w:t>
      </w:r>
      <w:r w:rsidR="004E4D6F" w:rsidRPr="004E4D6F">
        <w:rPr>
          <w:rFonts w:ascii="Verdana" w:hAnsi="Verdana"/>
          <w:sz w:val="22"/>
          <w:szCs w:val="22"/>
          <w:shd w:val="clear" w:color="auto" w:fill="FFFFFF"/>
        </w:rPr>
        <w:t xml:space="preserve">Tomas Gutierrez Alea. </w:t>
      </w:r>
      <w:r w:rsidR="004E4D6F" w:rsidRPr="004E4D6F">
        <w:rPr>
          <w:rFonts w:ascii="Verdana" w:hAnsi="Verdana"/>
          <w:i/>
          <w:sz w:val="22"/>
          <w:szCs w:val="22"/>
        </w:rPr>
        <w:t>Memórias de subdesenvolvimento</w:t>
      </w:r>
      <w:r w:rsidR="004E4D6F" w:rsidRPr="004E4D6F">
        <w:rPr>
          <w:rFonts w:ascii="Verdana" w:hAnsi="Verdana"/>
          <w:sz w:val="22"/>
          <w:szCs w:val="22"/>
        </w:rPr>
        <w:t xml:space="preserve"> (1968).</w:t>
      </w:r>
    </w:p>
    <w:p w14:paraId="23CFB553" w14:textId="77777777" w:rsidR="000F7EEC" w:rsidRDefault="000F7EEC" w:rsidP="00F67110">
      <w:pPr>
        <w:ind w:left="360" w:hanging="360"/>
        <w:rPr>
          <w:rFonts w:ascii="Verdana" w:hAnsi="Verdana" w:cs="Tahoma"/>
          <w:b/>
          <w:sz w:val="22"/>
          <w:szCs w:val="22"/>
        </w:rPr>
      </w:pPr>
    </w:p>
    <w:p w14:paraId="32F1E659" w14:textId="62EAC956" w:rsidR="000F7EEC" w:rsidRDefault="000F7EEC" w:rsidP="00F67110">
      <w:pPr>
        <w:ind w:left="360" w:hanging="360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 xml:space="preserve">Não haverá aulas nos dias 28/10 e </w:t>
      </w:r>
      <w:r w:rsidR="00777567">
        <w:rPr>
          <w:rFonts w:ascii="Verdana" w:hAnsi="Verdana" w:cs="Tahoma"/>
          <w:b/>
          <w:sz w:val="22"/>
          <w:szCs w:val="22"/>
        </w:rPr>
        <w:t>01/11</w:t>
      </w:r>
      <w:r w:rsidR="007A7525">
        <w:rPr>
          <w:rFonts w:ascii="Verdana" w:hAnsi="Verdana" w:cs="Tahoma"/>
          <w:b/>
          <w:sz w:val="22"/>
          <w:szCs w:val="22"/>
        </w:rPr>
        <w:t>, Dia do Funcionário Público</w:t>
      </w:r>
    </w:p>
    <w:p w14:paraId="3FB41DAA" w14:textId="77777777" w:rsidR="00673AF1" w:rsidRPr="00673AF1" w:rsidRDefault="00673AF1" w:rsidP="00673AF1">
      <w:pPr>
        <w:ind w:left="1080"/>
        <w:rPr>
          <w:rFonts w:ascii="Verdana" w:hAnsi="Verdana" w:cs="Tahoma"/>
          <w:b/>
          <w:sz w:val="22"/>
          <w:szCs w:val="22"/>
        </w:rPr>
      </w:pPr>
    </w:p>
    <w:p w14:paraId="40ABBADF" w14:textId="5283CC16" w:rsidR="0044331D" w:rsidRPr="00AD46E9" w:rsidRDefault="000F7EEC" w:rsidP="004E4D6F">
      <w:pPr>
        <w:numPr>
          <w:ilvl w:val="0"/>
          <w:numId w:val="3"/>
        </w:numPr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4-8 d</w:t>
      </w:r>
      <w:r w:rsidR="00621720">
        <w:rPr>
          <w:rFonts w:ascii="Verdana" w:hAnsi="Verdana" w:cs="Tahoma"/>
          <w:b/>
          <w:sz w:val="22"/>
          <w:szCs w:val="22"/>
        </w:rPr>
        <w:t>e novembro</w:t>
      </w:r>
      <w:r w:rsidR="00DD5312">
        <w:rPr>
          <w:rFonts w:ascii="Verdana" w:hAnsi="Verdana" w:cs="Tahoma"/>
          <w:b/>
          <w:sz w:val="22"/>
          <w:szCs w:val="22"/>
        </w:rPr>
        <w:t xml:space="preserve"> - </w:t>
      </w:r>
      <w:r w:rsidR="00C75226" w:rsidRPr="00AD46E9">
        <w:rPr>
          <w:rFonts w:ascii="Verdana" w:hAnsi="Verdana" w:cs="Tahoma"/>
          <w:b/>
          <w:sz w:val="22"/>
          <w:szCs w:val="22"/>
        </w:rPr>
        <w:t xml:space="preserve">A Revolução Urbana na América Latina: Favelas e Movimentos Sociais </w:t>
      </w:r>
    </w:p>
    <w:p w14:paraId="172CC7F1" w14:textId="77777777" w:rsidR="009D09A2" w:rsidRPr="00AD46E9" w:rsidRDefault="009D09A2" w:rsidP="006C5FD7">
      <w:pPr>
        <w:ind w:left="360" w:hanging="360"/>
        <w:rPr>
          <w:rFonts w:ascii="Verdana" w:hAnsi="Verdana"/>
          <w:b/>
          <w:sz w:val="22"/>
          <w:szCs w:val="22"/>
        </w:rPr>
      </w:pPr>
    </w:p>
    <w:p w14:paraId="2BFF349B" w14:textId="6248CA6C" w:rsidR="006F0382" w:rsidRDefault="00C75226" w:rsidP="006C5FD7">
      <w:pPr>
        <w:ind w:left="360" w:hanging="360"/>
        <w:rPr>
          <w:rFonts w:ascii="Verdana" w:hAnsi="Verdana" w:cs="Tahoma"/>
          <w:sz w:val="22"/>
          <w:szCs w:val="22"/>
        </w:rPr>
      </w:pPr>
      <w:r w:rsidRPr="00AD46E9">
        <w:rPr>
          <w:rFonts w:ascii="Verdana" w:hAnsi="Verdana"/>
          <w:sz w:val="22"/>
          <w:szCs w:val="22"/>
        </w:rPr>
        <w:tab/>
      </w:r>
      <w:r w:rsidRPr="00AD46E9">
        <w:rPr>
          <w:rFonts w:ascii="Verdana" w:hAnsi="Verdana" w:cs="Tahoma"/>
          <w:b/>
          <w:bCs/>
          <w:sz w:val="22"/>
          <w:szCs w:val="22"/>
        </w:rPr>
        <w:t>Leituras</w:t>
      </w:r>
      <w:r w:rsidRPr="00AD46E9">
        <w:rPr>
          <w:rFonts w:ascii="Verdana" w:hAnsi="Verdana" w:cs="Tahoma"/>
          <w:sz w:val="22"/>
          <w:szCs w:val="22"/>
        </w:rPr>
        <w:t xml:space="preserve">: </w:t>
      </w:r>
      <w:r w:rsidR="00C16E33" w:rsidRPr="00AD46E9">
        <w:rPr>
          <w:rFonts w:ascii="Verdana" w:hAnsi="Verdana" w:cs="Tahoma"/>
          <w:sz w:val="22"/>
          <w:szCs w:val="22"/>
        </w:rPr>
        <w:t xml:space="preserve">1) </w:t>
      </w:r>
      <w:r w:rsidR="009279F0" w:rsidRPr="00AD46E9">
        <w:rPr>
          <w:rFonts w:ascii="Verdana" w:hAnsi="Verdana" w:cs="Tahoma"/>
          <w:sz w:val="22"/>
          <w:szCs w:val="22"/>
        </w:rPr>
        <w:t xml:space="preserve">DAVIS, Mike. </w:t>
      </w:r>
      <w:r w:rsidR="009279F0" w:rsidRPr="00AD46E9">
        <w:rPr>
          <w:rFonts w:ascii="Verdana" w:hAnsi="Verdana" w:cs="Tahoma"/>
          <w:i/>
          <w:sz w:val="22"/>
          <w:szCs w:val="22"/>
        </w:rPr>
        <w:t>Planeta Favela</w:t>
      </w:r>
      <w:r w:rsidR="009279F0" w:rsidRPr="00AD46E9">
        <w:rPr>
          <w:rFonts w:ascii="Verdana" w:hAnsi="Verdana" w:cs="Tahoma"/>
          <w:sz w:val="22"/>
          <w:szCs w:val="22"/>
        </w:rPr>
        <w:t>. São Paulo</w:t>
      </w:r>
      <w:r w:rsidR="003075A8" w:rsidRPr="00AD46E9">
        <w:rPr>
          <w:rFonts w:ascii="Verdana" w:hAnsi="Verdana" w:cs="Tahoma"/>
          <w:sz w:val="22"/>
          <w:szCs w:val="22"/>
        </w:rPr>
        <w:t>:</w:t>
      </w:r>
      <w:r w:rsidR="009279F0" w:rsidRPr="00AD46E9">
        <w:rPr>
          <w:rFonts w:ascii="Verdana" w:hAnsi="Verdana" w:cs="Tahoma"/>
          <w:sz w:val="22"/>
          <w:szCs w:val="22"/>
        </w:rPr>
        <w:t xml:space="preserve"> Boitempo, 2006</w:t>
      </w:r>
      <w:r w:rsidR="00C16E33" w:rsidRPr="00AD46E9">
        <w:rPr>
          <w:rFonts w:ascii="Verdana" w:hAnsi="Verdana" w:cs="Tahoma"/>
          <w:sz w:val="22"/>
          <w:szCs w:val="22"/>
        </w:rPr>
        <w:t xml:space="preserve">; 2) Filme: </w:t>
      </w:r>
      <w:r w:rsidR="00C16E33" w:rsidRPr="00AD46E9">
        <w:rPr>
          <w:rFonts w:ascii="Verdana" w:hAnsi="Verdana" w:cs="Tahoma"/>
          <w:i/>
          <w:sz w:val="22"/>
          <w:szCs w:val="22"/>
        </w:rPr>
        <w:t>Machuca</w:t>
      </w:r>
      <w:r w:rsidR="00C16E33" w:rsidRPr="00AD46E9">
        <w:rPr>
          <w:rFonts w:ascii="Verdana" w:hAnsi="Verdana" w:cs="Tahoma"/>
          <w:sz w:val="22"/>
          <w:szCs w:val="22"/>
        </w:rPr>
        <w:t>.</w:t>
      </w:r>
    </w:p>
    <w:p w14:paraId="1D8A6ED2" w14:textId="62CA431B" w:rsidR="00631FCF" w:rsidRDefault="00631FCF" w:rsidP="006C5FD7">
      <w:pPr>
        <w:ind w:left="360" w:hanging="360"/>
        <w:rPr>
          <w:rFonts w:ascii="Verdana" w:hAnsi="Verdana" w:cs="Tahoma"/>
          <w:sz w:val="22"/>
          <w:szCs w:val="22"/>
        </w:rPr>
      </w:pPr>
    </w:p>
    <w:p w14:paraId="7D4F449C" w14:textId="77777777" w:rsidR="00496EA0" w:rsidRDefault="00496EA0" w:rsidP="006C5FD7">
      <w:pPr>
        <w:ind w:left="360" w:hanging="360"/>
        <w:rPr>
          <w:rFonts w:ascii="Verdana" w:hAnsi="Verdana" w:cs="Tahoma"/>
          <w:sz w:val="22"/>
          <w:szCs w:val="22"/>
        </w:rPr>
      </w:pPr>
    </w:p>
    <w:p w14:paraId="03FB7132" w14:textId="70596579" w:rsidR="00496EA0" w:rsidRPr="007A7525" w:rsidRDefault="00496EA0" w:rsidP="006C5FD7">
      <w:pPr>
        <w:ind w:left="360" w:hanging="360"/>
        <w:rPr>
          <w:rFonts w:ascii="Verdana" w:hAnsi="Verdana" w:cs="Tahoma"/>
          <w:b/>
          <w:bCs/>
          <w:sz w:val="22"/>
          <w:szCs w:val="22"/>
        </w:rPr>
      </w:pPr>
      <w:r w:rsidRPr="007A7525">
        <w:rPr>
          <w:rFonts w:ascii="Verdana" w:hAnsi="Verdana" w:cs="Tahoma"/>
          <w:b/>
          <w:bCs/>
          <w:sz w:val="22"/>
          <w:szCs w:val="22"/>
        </w:rPr>
        <w:t xml:space="preserve">Não haverá aulas nos dias </w:t>
      </w:r>
      <w:r w:rsidR="00A206C2" w:rsidRPr="007A7525">
        <w:rPr>
          <w:rFonts w:ascii="Verdana" w:hAnsi="Verdana" w:cs="Tahoma"/>
          <w:b/>
          <w:bCs/>
          <w:sz w:val="22"/>
          <w:szCs w:val="22"/>
        </w:rPr>
        <w:t>11 e 15 de novembro. Procla</w:t>
      </w:r>
      <w:r w:rsidR="007A7525" w:rsidRPr="007A7525">
        <w:rPr>
          <w:rFonts w:ascii="Verdana" w:hAnsi="Verdana" w:cs="Tahoma"/>
          <w:b/>
          <w:bCs/>
          <w:sz w:val="22"/>
          <w:szCs w:val="22"/>
        </w:rPr>
        <w:t>mação da República</w:t>
      </w:r>
    </w:p>
    <w:p w14:paraId="6DB2FF2C" w14:textId="06F4351F" w:rsidR="00B736C7" w:rsidRDefault="00B736C7" w:rsidP="006C5FD7">
      <w:pPr>
        <w:ind w:left="360" w:hanging="360"/>
        <w:rPr>
          <w:rFonts w:ascii="Verdana" w:hAnsi="Verdana" w:cs="Tahoma"/>
          <w:sz w:val="22"/>
          <w:szCs w:val="22"/>
        </w:rPr>
      </w:pPr>
    </w:p>
    <w:p w14:paraId="279A0252" w14:textId="3C941DF9" w:rsidR="00C75226" w:rsidRPr="00C003C2" w:rsidRDefault="00777567" w:rsidP="00C003C2">
      <w:pPr>
        <w:numPr>
          <w:ilvl w:val="0"/>
          <w:numId w:val="3"/>
        </w:numPr>
        <w:jc w:val="both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18</w:t>
      </w:r>
      <w:r w:rsidR="00496EA0">
        <w:rPr>
          <w:rFonts w:ascii="Verdana" w:hAnsi="Verdana" w:cs="Tahoma"/>
          <w:b/>
          <w:sz w:val="22"/>
          <w:szCs w:val="22"/>
        </w:rPr>
        <w:t>-22 d</w:t>
      </w:r>
      <w:r w:rsidR="006B50A9">
        <w:rPr>
          <w:rFonts w:ascii="Verdana" w:hAnsi="Verdana" w:cs="Tahoma"/>
          <w:b/>
          <w:sz w:val="22"/>
          <w:szCs w:val="22"/>
        </w:rPr>
        <w:t xml:space="preserve">e novembro - </w:t>
      </w:r>
      <w:r w:rsidR="00C75226" w:rsidRPr="00C003C2">
        <w:rPr>
          <w:rFonts w:ascii="Verdana" w:hAnsi="Verdana" w:cs="Tahoma"/>
          <w:b/>
          <w:sz w:val="22"/>
          <w:szCs w:val="22"/>
        </w:rPr>
        <w:t xml:space="preserve">Os anos do chumbo: as ditaduras militares e sua </w:t>
      </w:r>
      <w:r w:rsidR="00C94311" w:rsidRPr="00C003C2">
        <w:rPr>
          <w:rFonts w:ascii="Verdana" w:hAnsi="Verdana" w:cs="Tahoma"/>
          <w:b/>
          <w:sz w:val="22"/>
          <w:szCs w:val="22"/>
        </w:rPr>
        <w:t>contrarrevolução</w:t>
      </w:r>
    </w:p>
    <w:p w14:paraId="5A57D250" w14:textId="77777777" w:rsidR="00C75226" w:rsidRPr="00AD46E9" w:rsidRDefault="00C75226" w:rsidP="00C75226">
      <w:pPr>
        <w:jc w:val="both"/>
        <w:rPr>
          <w:rFonts w:ascii="Verdana" w:hAnsi="Verdana" w:cs="Tahoma"/>
          <w:sz w:val="22"/>
          <w:szCs w:val="22"/>
        </w:rPr>
      </w:pPr>
    </w:p>
    <w:p w14:paraId="6EB4290D" w14:textId="77777777" w:rsidR="00C67C51" w:rsidRDefault="00C75226" w:rsidP="008F0F75">
      <w:pPr>
        <w:ind w:left="270" w:hanging="270"/>
        <w:jc w:val="both"/>
        <w:rPr>
          <w:rFonts w:ascii="Verdana" w:hAnsi="Verdana" w:cs="Tahoma"/>
          <w:sz w:val="22"/>
          <w:szCs w:val="22"/>
        </w:rPr>
      </w:pPr>
      <w:r w:rsidRPr="00AD46E9">
        <w:rPr>
          <w:rFonts w:ascii="Verdana" w:hAnsi="Verdana" w:cs="Tahoma"/>
          <w:sz w:val="22"/>
          <w:szCs w:val="22"/>
        </w:rPr>
        <w:tab/>
      </w:r>
    </w:p>
    <w:p w14:paraId="762C2EAF" w14:textId="55F8E0F9" w:rsidR="00961A3C" w:rsidRDefault="00C75226" w:rsidP="009510A2">
      <w:pPr>
        <w:ind w:left="270"/>
        <w:jc w:val="both"/>
        <w:rPr>
          <w:rFonts w:ascii="Verdana" w:hAnsi="Verdana" w:cs="Tahoma"/>
          <w:b/>
          <w:iCs/>
          <w:sz w:val="22"/>
          <w:szCs w:val="22"/>
        </w:rPr>
      </w:pPr>
      <w:proofErr w:type="spellStart"/>
      <w:r w:rsidRPr="00C94311">
        <w:rPr>
          <w:rFonts w:ascii="Verdana" w:hAnsi="Verdana" w:cs="Tahoma"/>
          <w:b/>
          <w:bCs/>
          <w:sz w:val="22"/>
          <w:szCs w:val="22"/>
          <w:lang w:val="en-US"/>
        </w:rPr>
        <w:t>Leituras</w:t>
      </w:r>
      <w:proofErr w:type="spellEnd"/>
      <w:r w:rsidRPr="00C94311">
        <w:rPr>
          <w:rFonts w:ascii="Verdana" w:hAnsi="Verdana" w:cs="Tahoma"/>
          <w:sz w:val="22"/>
          <w:szCs w:val="22"/>
          <w:lang w:val="en-US"/>
        </w:rPr>
        <w:t>: 1) CHASTEE</w:t>
      </w:r>
      <w:r w:rsidRPr="00AD46E9">
        <w:rPr>
          <w:rFonts w:ascii="Verdana" w:hAnsi="Verdana" w:cs="Tahoma"/>
          <w:sz w:val="22"/>
          <w:szCs w:val="22"/>
          <w:lang w:val="en-US"/>
        </w:rPr>
        <w:t>N, John Charles. “</w:t>
      </w:r>
      <w:proofErr w:type="spellStart"/>
      <w:r w:rsidRPr="00AD46E9">
        <w:rPr>
          <w:rFonts w:ascii="Verdana" w:hAnsi="Verdana" w:cs="Tahoma"/>
          <w:sz w:val="22"/>
          <w:szCs w:val="22"/>
          <w:lang w:val="en-US"/>
        </w:rPr>
        <w:t>Reação</w:t>
      </w:r>
      <w:proofErr w:type="spellEnd"/>
      <w:r w:rsidRPr="00AD46E9">
        <w:rPr>
          <w:rFonts w:ascii="Verdana" w:hAnsi="Verdana" w:cs="Tahoma"/>
          <w:sz w:val="22"/>
          <w:szCs w:val="22"/>
          <w:lang w:val="en-US"/>
        </w:rPr>
        <w:t xml:space="preserve">”. </w:t>
      </w:r>
      <w:r w:rsidRPr="00C94311">
        <w:rPr>
          <w:rFonts w:ascii="Verdana" w:hAnsi="Verdana" w:cs="Tahoma"/>
          <w:sz w:val="22"/>
          <w:szCs w:val="22"/>
          <w:lang w:val="en-US"/>
        </w:rPr>
        <w:t xml:space="preserve">In: CHASTEEN, John Charles. </w:t>
      </w:r>
      <w:r w:rsidRPr="00AD46E9">
        <w:rPr>
          <w:rFonts w:ascii="Verdana" w:hAnsi="Verdana" w:cs="Tahoma"/>
          <w:i/>
          <w:iCs/>
          <w:sz w:val="22"/>
          <w:szCs w:val="22"/>
        </w:rPr>
        <w:t>América Latina,</w:t>
      </w:r>
      <w:r w:rsidRPr="00AD46E9">
        <w:rPr>
          <w:rFonts w:ascii="Verdana" w:hAnsi="Verdana" w:cs="Tahoma"/>
          <w:iCs/>
          <w:sz w:val="22"/>
          <w:szCs w:val="22"/>
        </w:rPr>
        <w:t xml:space="preserve"> p.229-254; 2) </w:t>
      </w:r>
      <w:r w:rsidR="00933F0F" w:rsidRPr="00AD46E9">
        <w:rPr>
          <w:rFonts w:ascii="Verdana" w:hAnsi="Verdana" w:cs="Tahoma"/>
          <w:iCs/>
          <w:sz w:val="22"/>
          <w:szCs w:val="22"/>
        </w:rPr>
        <w:t xml:space="preserve">COGGIOLA, Osvaldo. </w:t>
      </w:r>
      <w:r w:rsidR="00933F0F" w:rsidRPr="00AD46E9">
        <w:rPr>
          <w:rFonts w:ascii="Verdana" w:hAnsi="Verdana" w:cs="Tahoma"/>
          <w:i/>
          <w:iCs/>
          <w:sz w:val="22"/>
          <w:szCs w:val="22"/>
        </w:rPr>
        <w:t>Governos militares na América Latina</w:t>
      </w:r>
      <w:r w:rsidR="00933F0F" w:rsidRPr="00AD46E9">
        <w:rPr>
          <w:rFonts w:ascii="Verdana" w:hAnsi="Verdana" w:cs="Tahoma"/>
          <w:iCs/>
          <w:sz w:val="22"/>
          <w:szCs w:val="22"/>
        </w:rPr>
        <w:t>. São Paulo: Contexto, 2001</w:t>
      </w:r>
      <w:r w:rsidR="00933F0F" w:rsidRPr="00CE3316">
        <w:rPr>
          <w:rFonts w:ascii="Verdana" w:hAnsi="Verdana" w:cs="Tahoma"/>
          <w:b/>
          <w:iCs/>
          <w:sz w:val="22"/>
          <w:szCs w:val="22"/>
        </w:rPr>
        <w:t>.</w:t>
      </w:r>
    </w:p>
    <w:p w14:paraId="53336CF3" w14:textId="77777777" w:rsidR="006B50A9" w:rsidRDefault="006B50A9" w:rsidP="009510A2">
      <w:pPr>
        <w:ind w:left="270"/>
        <w:jc w:val="both"/>
        <w:rPr>
          <w:rFonts w:ascii="Verdana" w:hAnsi="Verdana" w:cs="Tahoma"/>
          <w:b/>
          <w:iCs/>
          <w:sz w:val="22"/>
          <w:szCs w:val="22"/>
        </w:rPr>
      </w:pPr>
    </w:p>
    <w:p w14:paraId="24AC3FA6" w14:textId="77777777" w:rsidR="006B50A9" w:rsidRDefault="006B50A9" w:rsidP="009510A2">
      <w:pPr>
        <w:ind w:left="270"/>
        <w:jc w:val="both"/>
        <w:rPr>
          <w:rFonts w:ascii="Verdana" w:hAnsi="Verdana" w:cs="Tahoma"/>
          <w:b/>
          <w:iCs/>
          <w:sz w:val="22"/>
          <w:szCs w:val="22"/>
        </w:rPr>
      </w:pPr>
    </w:p>
    <w:p w14:paraId="02A2E57D" w14:textId="77777777" w:rsidR="006B50A9" w:rsidRDefault="006B50A9" w:rsidP="009510A2">
      <w:pPr>
        <w:ind w:left="270"/>
        <w:jc w:val="both"/>
        <w:rPr>
          <w:rFonts w:ascii="Verdana" w:hAnsi="Verdana" w:cs="Tahoma"/>
          <w:b/>
          <w:iCs/>
          <w:sz w:val="22"/>
          <w:szCs w:val="22"/>
        </w:rPr>
      </w:pPr>
    </w:p>
    <w:p w14:paraId="4DBCB1F8" w14:textId="77777777" w:rsidR="006B50A9" w:rsidRDefault="006B50A9" w:rsidP="009510A2">
      <w:pPr>
        <w:ind w:left="270"/>
        <w:jc w:val="both"/>
        <w:rPr>
          <w:rFonts w:ascii="Verdana" w:hAnsi="Verdana" w:cs="Tahoma"/>
          <w:b/>
          <w:iCs/>
          <w:sz w:val="22"/>
          <w:szCs w:val="22"/>
        </w:rPr>
      </w:pPr>
    </w:p>
    <w:p w14:paraId="4E018E75" w14:textId="77777777" w:rsidR="006F1640" w:rsidRDefault="006F1640" w:rsidP="009510A2">
      <w:pPr>
        <w:ind w:left="270"/>
        <w:jc w:val="both"/>
        <w:rPr>
          <w:rFonts w:ascii="Verdana" w:hAnsi="Verdana" w:cs="Tahoma"/>
          <w:b/>
          <w:iCs/>
          <w:sz w:val="22"/>
          <w:szCs w:val="22"/>
        </w:rPr>
      </w:pPr>
    </w:p>
    <w:p w14:paraId="7002BD29" w14:textId="4352D1C6" w:rsidR="00580732" w:rsidRPr="00AD46E9" w:rsidRDefault="00FA45F0" w:rsidP="006F1640">
      <w:pPr>
        <w:numPr>
          <w:ilvl w:val="0"/>
          <w:numId w:val="3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 xml:space="preserve">25 </w:t>
      </w:r>
      <w:r w:rsidR="00621720">
        <w:rPr>
          <w:rFonts w:ascii="Verdana" w:hAnsi="Verdana" w:cs="Tahoma"/>
          <w:b/>
          <w:sz w:val="22"/>
          <w:szCs w:val="22"/>
        </w:rPr>
        <w:t>e 2</w:t>
      </w:r>
      <w:r>
        <w:rPr>
          <w:rFonts w:ascii="Verdana" w:hAnsi="Verdana" w:cs="Tahoma"/>
          <w:b/>
          <w:sz w:val="22"/>
          <w:szCs w:val="22"/>
        </w:rPr>
        <w:t>9</w:t>
      </w:r>
      <w:r w:rsidR="00621720">
        <w:rPr>
          <w:rFonts w:ascii="Verdana" w:hAnsi="Verdana" w:cs="Tahoma"/>
          <w:b/>
          <w:sz w:val="22"/>
          <w:szCs w:val="22"/>
        </w:rPr>
        <w:t xml:space="preserve"> </w:t>
      </w:r>
      <w:r w:rsidR="00F83F18">
        <w:rPr>
          <w:rFonts w:ascii="Verdana" w:hAnsi="Verdana" w:cs="Tahoma"/>
          <w:b/>
          <w:sz w:val="22"/>
          <w:szCs w:val="22"/>
        </w:rPr>
        <w:t xml:space="preserve">de novembro - </w:t>
      </w:r>
      <w:r w:rsidR="00580732" w:rsidRPr="00AD46E9">
        <w:rPr>
          <w:rFonts w:ascii="Verdana" w:hAnsi="Verdana" w:cs="Tahoma"/>
          <w:b/>
          <w:sz w:val="22"/>
          <w:szCs w:val="22"/>
        </w:rPr>
        <w:t xml:space="preserve">Chile 1972-1973: </w:t>
      </w:r>
      <w:r w:rsidR="00C75226" w:rsidRPr="00AD46E9">
        <w:rPr>
          <w:rFonts w:ascii="Verdana" w:hAnsi="Verdana" w:cs="Tahoma"/>
          <w:b/>
          <w:sz w:val="22"/>
          <w:szCs w:val="22"/>
        </w:rPr>
        <w:t xml:space="preserve">Revolução </w:t>
      </w:r>
      <w:r w:rsidR="00580732" w:rsidRPr="00AD46E9">
        <w:rPr>
          <w:rFonts w:ascii="Verdana" w:hAnsi="Verdana" w:cs="Tahoma"/>
          <w:b/>
          <w:sz w:val="22"/>
          <w:szCs w:val="22"/>
        </w:rPr>
        <w:t xml:space="preserve">e </w:t>
      </w:r>
      <w:r w:rsidR="004E4D6F" w:rsidRPr="00AD46E9">
        <w:rPr>
          <w:rFonts w:ascii="Verdana" w:hAnsi="Verdana" w:cs="Tahoma"/>
          <w:b/>
          <w:sz w:val="22"/>
          <w:szCs w:val="22"/>
        </w:rPr>
        <w:t>Contrarrevolução</w:t>
      </w:r>
      <w:r w:rsidR="00580732" w:rsidRPr="00AD46E9">
        <w:rPr>
          <w:rFonts w:ascii="Verdana" w:hAnsi="Verdana"/>
          <w:b/>
          <w:sz w:val="22"/>
          <w:szCs w:val="22"/>
        </w:rPr>
        <w:tab/>
      </w:r>
    </w:p>
    <w:p w14:paraId="050930C0" w14:textId="77777777" w:rsidR="009510A2" w:rsidRDefault="009510A2" w:rsidP="00580732">
      <w:pPr>
        <w:ind w:left="360" w:hanging="90"/>
        <w:rPr>
          <w:rFonts w:ascii="Verdana" w:hAnsi="Verdana" w:cs="Tahoma"/>
          <w:b/>
          <w:bCs/>
          <w:sz w:val="22"/>
          <w:szCs w:val="22"/>
        </w:rPr>
      </w:pPr>
    </w:p>
    <w:p w14:paraId="341FBBF7" w14:textId="0849748E" w:rsidR="00C75226" w:rsidRDefault="00580732" w:rsidP="00580732">
      <w:pPr>
        <w:ind w:left="360" w:hanging="90"/>
        <w:rPr>
          <w:rFonts w:ascii="Verdana" w:hAnsi="Verdana" w:cs="Tahoma"/>
          <w:iCs/>
          <w:sz w:val="22"/>
          <w:szCs w:val="22"/>
        </w:rPr>
      </w:pPr>
      <w:r w:rsidRPr="00AD46E9">
        <w:rPr>
          <w:rFonts w:ascii="Verdana" w:hAnsi="Verdana" w:cs="Tahoma"/>
          <w:b/>
          <w:bCs/>
          <w:sz w:val="22"/>
          <w:szCs w:val="22"/>
        </w:rPr>
        <w:t>Leituras</w:t>
      </w:r>
      <w:r w:rsidRPr="00AD46E9">
        <w:rPr>
          <w:rFonts w:ascii="Verdana" w:hAnsi="Verdana" w:cs="Tahoma"/>
          <w:sz w:val="22"/>
          <w:szCs w:val="22"/>
        </w:rPr>
        <w:t xml:space="preserve">: </w:t>
      </w:r>
      <w:r w:rsidR="009279F0" w:rsidRPr="00AD46E9">
        <w:rPr>
          <w:rFonts w:ascii="Verdana" w:hAnsi="Verdana" w:cs="Tahoma"/>
          <w:sz w:val="22"/>
          <w:szCs w:val="22"/>
        </w:rPr>
        <w:t xml:space="preserve">1) </w:t>
      </w:r>
      <w:r w:rsidRPr="00AD46E9">
        <w:rPr>
          <w:rFonts w:ascii="Verdana" w:hAnsi="Verdana" w:cs="Tahoma"/>
          <w:sz w:val="22"/>
          <w:szCs w:val="22"/>
        </w:rPr>
        <w:t xml:space="preserve">GONZALEZ, Mike. </w:t>
      </w:r>
      <w:r w:rsidR="00A94DCE" w:rsidRPr="00AD46E9">
        <w:rPr>
          <w:rFonts w:ascii="Verdana" w:hAnsi="Verdana" w:cs="Tahoma"/>
          <w:sz w:val="22"/>
          <w:szCs w:val="22"/>
        </w:rPr>
        <w:t xml:space="preserve">“Chile 1972-1973: Revolução e </w:t>
      </w:r>
      <w:r w:rsidR="004E4D6F" w:rsidRPr="00AD46E9">
        <w:rPr>
          <w:rFonts w:ascii="Verdana" w:hAnsi="Verdana" w:cs="Tahoma"/>
          <w:sz w:val="22"/>
          <w:szCs w:val="22"/>
        </w:rPr>
        <w:t>Contrarrevolução</w:t>
      </w:r>
      <w:r w:rsidR="00134A41" w:rsidRPr="00AD46E9">
        <w:rPr>
          <w:rFonts w:ascii="Verdana" w:hAnsi="Verdana" w:cs="Tahoma"/>
          <w:sz w:val="22"/>
          <w:szCs w:val="22"/>
        </w:rPr>
        <w:t xml:space="preserve">”. São </w:t>
      </w:r>
      <w:r w:rsidR="00A94DCE" w:rsidRPr="00AD46E9">
        <w:rPr>
          <w:rFonts w:ascii="Verdana" w:hAnsi="Verdana" w:cs="Tahoma"/>
          <w:sz w:val="22"/>
          <w:szCs w:val="22"/>
        </w:rPr>
        <w:t>Paulo</w:t>
      </w:r>
      <w:r w:rsidR="00995E21" w:rsidRPr="00AD46E9">
        <w:rPr>
          <w:rFonts w:ascii="Verdana" w:hAnsi="Verdana" w:cs="Tahoma"/>
          <w:sz w:val="22"/>
          <w:szCs w:val="22"/>
        </w:rPr>
        <w:t>:</w:t>
      </w:r>
      <w:r w:rsidR="00A94DCE" w:rsidRPr="00AD46E9">
        <w:rPr>
          <w:rFonts w:ascii="Verdana" w:hAnsi="Verdana" w:cs="Tahoma"/>
          <w:sz w:val="22"/>
          <w:szCs w:val="22"/>
        </w:rPr>
        <w:t xml:space="preserve"> Revolutas. </w:t>
      </w:r>
      <w:r w:rsidR="00995E21" w:rsidRPr="00AD46E9">
        <w:rPr>
          <w:rFonts w:ascii="Verdana" w:hAnsi="Verdana" w:cs="Tahoma"/>
          <w:sz w:val="22"/>
          <w:szCs w:val="22"/>
        </w:rPr>
        <w:t>(</w:t>
      </w:r>
      <w:r w:rsidR="00A94DCE" w:rsidRPr="00AD46E9">
        <w:rPr>
          <w:rFonts w:ascii="Verdana" w:hAnsi="Verdana" w:cs="Tahoma"/>
          <w:sz w:val="22"/>
          <w:szCs w:val="22"/>
        </w:rPr>
        <w:t>no site</w:t>
      </w:r>
      <w:r w:rsidR="00995E21" w:rsidRPr="00AD46E9">
        <w:rPr>
          <w:rFonts w:ascii="Verdana" w:hAnsi="Verdana" w:cs="Tahoma"/>
          <w:sz w:val="22"/>
          <w:szCs w:val="22"/>
        </w:rPr>
        <w:t>)</w:t>
      </w:r>
      <w:r w:rsidR="009279F0" w:rsidRPr="00AD46E9">
        <w:rPr>
          <w:rFonts w:ascii="Verdana" w:hAnsi="Verdana" w:cs="Tahoma"/>
          <w:sz w:val="22"/>
          <w:szCs w:val="22"/>
        </w:rPr>
        <w:t xml:space="preserve">; 2) Trechos do filme </w:t>
      </w:r>
      <w:r w:rsidR="009279F0" w:rsidRPr="00AD46E9">
        <w:rPr>
          <w:rFonts w:ascii="Verdana" w:hAnsi="Verdana" w:cs="Tahoma"/>
          <w:i/>
          <w:sz w:val="22"/>
          <w:szCs w:val="22"/>
        </w:rPr>
        <w:t>A Batalha do Chile.</w:t>
      </w:r>
    </w:p>
    <w:p w14:paraId="2C3B9DA3" w14:textId="77777777" w:rsidR="003B77EE" w:rsidRDefault="003B77EE" w:rsidP="00580732">
      <w:pPr>
        <w:ind w:left="360" w:hanging="90"/>
        <w:rPr>
          <w:rFonts w:ascii="Verdana" w:hAnsi="Verdana" w:cs="Tahoma"/>
          <w:iCs/>
          <w:sz w:val="22"/>
          <w:szCs w:val="22"/>
        </w:rPr>
      </w:pPr>
    </w:p>
    <w:p w14:paraId="05CFFC6A" w14:textId="76EBA191" w:rsidR="003B77EE" w:rsidRPr="002840E6" w:rsidRDefault="005D1D9B" w:rsidP="00580732">
      <w:pPr>
        <w:ind w:left="360" w:hanging="90"/>
        <w:rPr>
          <w:rFonts w:ascii="Verdana" w:hAnsi="Verdana" w:cs="Tahoma"/>
          <w:b/>
          <w:bCs/>
          <w:iCs/>
          <w:sz w:val="28"/>
          <w:szCs w:val="28"/>
        </w:rPr>
      </w:pPr>
      <w:r>
        <w:rPr>
          <w:rFonts w:ascii="Verdana" w:hAnsi="Verdana" w:cs="Tahoma"/>
          <w:b/>
          <w:bCs/>
          <w:iCs/>
          <w:sz w:val="28"/>
          <w:szCs w:val="28"/>
        </w:rPr>
        <w:t>25</w:t>
      </w:r>
      <w:r w:rsidR="002840E6" w:rsidRPr="002840E6">
        <w:rPr>
          <w:rFonts w:ascii="Verdana" w:hAnsi="Verdana" w:cs="Tahoma"/>
          <w:b/>
          <w:bCs/>
          <w:iCs/>
          <w:sz w:val="28"/>
          <w:szCs w:val="28"/>
        </w:rPr>
        <w:t xml:space="preserve"> e 2</w:t>
      </w:r>
      <w:r>
        <w:rPr>
          <w:rFonts w:ascii="Verdana" w:hAnsi="Verdana" w:cs="Tahoma"/>
          <w:b/>
          <w:bCs/>
          <w:iCs/>
          <w:sz w:val="28"/>
          <w:szCs w:val="28"/>
        </w:rPr>
        <w:t>9</w:t>
      </w:r>
      <w:r w:rsidR="002840E6" w:rsidRPr="002840E6">
        <w:rPr>
          <w:rFonts w:ascii="Verdana" w:hAnsi="Verdana" w:cs="Tahoma"/>
          <w:b/>
          <w:bCs/>
          <w:iCs/>
          <w:sz w:val="28"/>
          <w:szCs w:val="28"/>
        </w:rPr>
        <w:t xml:space="preserve"> de novembro - </w:t>
      </w:r>
      <w:r w:rsidR="003B77EE" w:rsidRPr="002840E6">
        <w:rPr>
          <w:rFonts w:ascii="Verdana" w:hAnsi="Verdana" w:cs="Tahoma"/>
          <w:b/>
          <w:bCs/>
          <w:iCs/>
          <w:sz w:val="28"/>
          <w:szCs w:val="28"/>
        </w:rPr>
        <w:t>Prazo para entrega do trabalho final</w:t>
      </w:r>
    </w:p>
    <w:p w14:paraId="47257270" w14:textId="2AAA4EF0" w:rsidR="00A95F11" w:rsidRDefault="00A95F11" w:rsidP="00580732">
      <w:pPr>
        <w:ind w:left="360" w:hanging="90"/>
        <w:rPr>
          <w:rFonts w:ascii="Verdana" w:hAnsi="Verdana" w:cs="Tahoma"/>
          <w:i/>
          <w:sz w:val="22"/>
          <w:szCs w:val="22"/>
        </w:rPr>
      </w:pPr>
    </w:p>
    <w:p w14:paraId="08281638" w14:textId="259FF012" w:rsidR="00A94DCE" w:rsidRPr="00AD46E9" w:rsidRDefault="00FA45F0" w:rsidP="00D523BB">
      <w:pPr>
        <w:pStyle w:val="titulo"/>
        <w:numPr>
          <w:ilvl w:val="0"/>
          <w:numId w:val="3"/>
        </w:numPr>
        <w:rPr>
          <w:rFonts w:ascii="Verdana" w:hAnsi="Verdana" w:cs="Tahoma"/>
          <w:color w:val="auto"/>
          <w:lang w:val="pt-BR"/>
        </w:rPr>
      </w:pPr>
      <w:r>
        <w:rPr>
          <w:rFonts w:ascii="Verdana" w:hAnsi="Verdana" w:cs="Tahoma"/>
          <w:color w:val="auto"/>
          <w:lang w:val="pt-BR"/>
        </w:rPr>
        <w:t xml:space="preserve">2 e 6 </w:t>
      </w:r>
      <w:r w:rsidR="00D4124C">
        <w:rPr>
          <w:rFonts w:ascii="Verdana" w:hAnsi="Verdana" w:cs="Tahoma"/>
          <w:color w:val="auto"/>
          <w:lang w:val="pt-BR"/>
        </w:rPr>
        <w:t xml:space="preserve">de </w:t>
      </w:r>
      <w:r>
        <w:rPr>
          <w:rFonts w:ascii="Verdana" w:hAnsi="Verdana" w:cs="Tahoma"/>
          <w:color w:val="auto"/>
          <w:lang w:val="pt-BR"/>
        </w:rPr>
        <w:t>dezembro</w:t>
      </w:r>
      <w:r w:rsidR="00D4124C">
        <w:rPr>
          <w:rFonts w:ascii="Verdana" w:hAnsi="Verdana" w:cs="Tahoma"/>
          <w:color w:val="auto"/>
          <w:lang w:val="pt-BR"/>
        </w:rPr>
        <w:t xml:space="preserve"> - </w:t>
      </w:r>
      <w:r w:rsidR="00A94DCE" w:rsidRPr="00AD46E9">
        <w:rPr>
          <w:rFonts w:ascii="Verdana" w:hAnsi="Verdana" w:cs="Tahoma"/>
          <w:color w:val="auto"/>
          <w:lang w:val="pt-BR"/>
        </w:rPr>
        <w:t>Neoliberalismo e alternativas</w:t>
      </w:r>
    </w:p>
    <w:p w14:paraId="04E91539" w14:textId="77777777" w:rsidR="00E1257D" w:rsidRPr="00AD46E9" w:rsidRDefault="00E1257D" w:rsidP="00A94DCE">
      <w:pPr>
        <w:shd w:val="clear" w:color="auto" w:fill="FFFFFF"/>
        <w:ind w:left="270" w:hanging="270"/>
        <w:rPr>
          <w:rFonts w:ascii="Verdana" w:hAnsi="Verdana" w:cs="Tahoma"/>
          <w:sz w:val="22"/>
          <w:szCs w:val="22"/>
        </w:rPr>
      </w:pPr>
    </w:p>
    <w:p w14:paraId="7CDFEBFE" w14:textId="77777777" w:rsidR="0009120C" w:rsidRPr="00A95F11" w:rsidRDefault="00A94DCE" w:rsidP="007C6107">
      <w:pPr>
        <w:shd w:val="clear" w:color="auto" w:fill="FFFFFF"/>
        <w:ind w:left="270" w:hanging="270"/>
        <w:rPr>
          <w:rFonts w:ascii="Verdana" w:hAnsi="Verdana" w:cs="Tahoma"/>
          <w:iCs/>
          <w:sz w:val="28"/>
          <w:szCs w:val="28"/>
        </w:rPr>
      </w:pPr>
      <w:r w:rsidRPr="00855588">
        <w:rPr>
          <w:rFonts w:ascii="Verdana" w:hAnsi="Verdana" w:cs="Tahoma"/>
          <w:sz w:val="22"/>
          <w:szCs w:val="22"/>
        </w:rPr>
        <w:tab/>
      </w:r>
      <w:proofErr w:type="spellStart"/>
      <w:r w:rsidRPr="00C94311">
        <w:rPr>
          <w:rFonts w:ascii="Verdana" w:hAnsi="Verdana" w:cs="Tahoma"/>
          <w:b/>
          <w:bCs/>
          <w:sz w:val="22"/>
          <w:szCs w:val="22"/>
          <w:lang w:val="en-US"/>
        </w:rPr>
        <w:t>Leituras</w:t>
      </w:r>
      <w:proofErr w:type="spellEnd"/>
      <w:r w:rsidRPr="00C94311">
        <w:rPr>
          <w:rFonts w:ascii="Verdana" w:hAnsi="Verdana" w:cs="Tahoma"/>
          <w:b/>
          <w:bCs/>
          <w:sz w:val="22"/>
          <w:szCs w:val="22"/>
          <w:lang w:val="en-US"/>
        </w:rPr>
        <w:t>:</w:t>
      </w:r>
      <w:r w:rsidRPr="00C94311">
        <w:rPr>
          <w:rFonts w:ascii="Verdana" w:hAnsi="Verdana" w:cs="Tahoma"/>
          <w:sz w:val="22"/>
          <w:szCs w:val="22"/>
          <w:lang w:val="en-US"/>
        </w:rPr>
        <w:t xml:space="preserve"> 1) CHASTEEN, John Charles. </w:t>
      </w:r>
      <w:r w:rsidRPr="00AD46E9">
        <w:rPr>
          <w:rFonts w:ascii="Verdana" w:hAnsi="Verdana" w:cs="Tahoma"/>
          <w:sz w:val="22"/>
          <w:szCs w:val="22"/>
          <w:lang w:val="en-US"/>
        </w:rPr>
        <w:t>“</w:t>
      </w:r>
      <w:proofErr w:type="spellStart"/>
      <w:r w:rsidRPr="00AD46E9">
        <w:rPr>
          <w:rFonts w:ascii="Verdana" w:hAnsi="Verdana" w:cs="Tahoma"/>
          <w:sz w:val="22"/>
          <w:szCs w:val="22"/>
          <w:lang w:val="en-US"/>
        </w:rPr>
        <w:t>Neoliberalismo</w:t>
      </w:r>
      <w:proofErr w:type="spellEnd"/>
      <w:r w:rsidRPr="00AD46E9">
        <w:rPr>
          <w:rFonts w:ascii="Verdana" w:hAnsi="Verdana" w:cs="Tahoma"/>
          <w:sz w:val="22"/>
          <w:szCs w:val="22"/>
          <w:lang w:val="en-US"/>
        </w:rPr>
        <w:t xml:space="preserve">”. </w:t>
      </w:r>
      <w:r w:rsidRPr="00C94311">
        <w:rPr>
          <w:rFonts w:ascii="Verdana" w:hAnsi="Verdana" w:cs="Tahoma"/>
          <w:sz w:val="22"/>
          <w:szCs w:val="22"/>
          <w:lang w:val="en-US"/>
        </w:rPr>
        <w:t xml:space="preserve">In: CHASTEEN, John Charles. </w:t>
      </w:r>
      <w:r w:rsidRPr="00AD46E9">
        <w:rPr>
          <w:rFonts w:ascii="Verdana" w:hAnsi="Verdana" w:cs="Tahoma"/>
          <w:i/>
          <w:iCs/>
          <w:sz w:val="22"/>
          <w:szCs w:val="22"/>
        </w:rPr>
        <w:t>América Latina,</w:t>
      </w:r>
      <w:r w:rsidRPr="00AD46E9">
        <w:rPr>
          <w:rFonts w:ascii="Verdana" w:hAnsi="Verdana" w:cs="Tahoma"/>
          <w:iCs/>
          <w:sz w:val="22"/>
          <w:szCs w:val="22"/>
        </w:rPr>
        <w:t xml:space="preserve"> p.255-266; 2) Documentário sobre o movimento de ocupação de fábricas em Argentina</w:t>
      </w:r>
      <w:r w:rsidR="007C6107">
        <w:rPr>
          <w:rFonts w:ascii="Verdana" w:hAnsi="Verdana" w:cs="Tahoma"/>
          <w:iCs/>
          <w:sz w:val="22"/>
          <w:szCs w:val="22"/>
        </w:rPr>
        <w:t xml:space="preserve">. </w:t>
      </w:r>
      <w:r w:rsidR="007C6107" w:rsidRPr="00AD46E9">
        <w:rPr>
          <w:rFonts w:ascii="Verdana" w:hAnsi="Verdana" w:cs="Tahoma"/>
          <w:iCs/>
          <w:sz w:val="22"/>
          <w:szCs w:val="22"/>
        </w:rPr>
        <w:t xml:space="preserve">dir. </w:t>
      </w:r>
      <w:proofErr w:type="spellStart"/>
      <w:r w:rsidR="007C6107" w:rsidRPr="00AD46E9">
        <w:rPr>
          <w:rFonts w:ascii="Verdana" w:hAnsi="Verdana" w:cs="Tahoma"/>
          <w:iCs/>
          <w:sz w:val="22"/>
          <w:szCs w:val="22"/>
        </w:rPr>
        <w:t>Avi</w:t>
      </w:r>
      <w:proofErr w:type="spellEnd"/>
      <w:r w:rsidR="007C6107" w:rsidRPr="00AD46E9">
        <w:rPr>
          <w:rFonts w:ascii="Verdana" w:hAnsi="Verdana" w:cs="Tahoma"/>
          <w:iCs/>
          <w:sz w:val="22"/>
          <w:szCs w:val="22"/>
        </w:rPr>
        <w:t xml:space="preserve"> Lewis e Naomi Klein</w:t>
      </w:r>
      <w:r w:rsidR="007C6107">
        <w:rPr>
          <w:rFonts w:ascii="Verdana" w:hAnsi="Verdana" w:cs="Tahoma"/>
          <w:iCs/>
          <w:sz w:val="22"/>
          <w:szCs w:val="22"/>
        </w:rPr>
        <w:t xml:space="preserve">. </w:t>
      </w:r>
      <w:r w:rsidRPr="00AD46E9">
        <w:rPr>
          <w:rFonts w:ascii="Verdana" w:hAnsi="Verdana" w:cs="Tahoma"/>
          <w:i/>
          <w:iCs/>
          <w:sz w:val="22"/>
          <w:szCs w:val="22"/>
        </w:rPr>
        <w:t>The Take</w:t>
      </w:r>
      <w:r w:rsidR="007C6107">
        <w:rPr>
          <w:rFonts w:ascii="Verdana" w:hAnsi="Verdana" w:cs="Tahoma"/>
          <w:iCs/>
          <w:sz w:val="22"/>
          <w:szCs w:val="22"/>
        </w:rPr>
        <w:t xml:space="preserve"> (2004).</w:t>
      </w:r>
      <w:r w:rsidRPr="00AD46E9">
        <w:rPr>
          <w:rFonts w:ascii="Verdana" w:hAnsi="Verdana" w:cs="Tahoma"/>
          <w:iCs/>
          <w:sz w:val="22"/>
          <w:szCs w:val="22"/>
        </w:rPr>
        <w:t xml:space="preserve"> </w:t>
      </w:r>
    </w:p>
    <w:p w14:paraId="356D69A2" w14:textId="77777777" w:rsidR="00517FEC" w:rsidRDefault="00517FEC" w:rsidP="007C6107">
      <w:pPr>
        <w:shd w:val="clear" w:color="auto" w:fill="FFFFFF"/>
        <w:ind w:left="270" w:hanging="270"/>
        <w:rPr>
          <w:rFonts w:ascii="Verdana" w:hAnsi="Verdana" w:cs="Tahoma"/>
          <w:iCs/>
          <w:sz w:val="28"/>
          <w:szCs w:val="28"/>
        </w:rPr>
      </w:pPr>
    </w:p>
    <w:p w14:paraId="6638D83A" w14:textId="5FDC4478" w:rsidR="009510A2" w:rsidRPr="002840E6" w:rsidRDefault="009510A2" w:rsidP="007C6107">
      <w:pPr>
        <w:shd w:val="clear" w:color="auto" w:fill="FFFFFF"/>
        <w:ind w:left="270" w:hanging="270"/>
        <w:rPr>
          <w:rFonts w:ascii="Verdana" w:hAnsi="Verdana" w:cs="Tahoma"/>
          <w:b/>
          <w:bCs/>
          <w:iCs/>
          <w:sz w:val="28"/>
          <w:szCs w:val="28"/>
        </w:rPr>
      </w:pPr>
      <w:r>
        <w:rPr>
          <w:rFonts w:ascii="Verdana" w:hAnsi="Verdana" w:cs="Tahoma"/>
          <w:iCs/>
          <w:sz w:val="28"/>
          <w:szCs w:val="28"/>
        </w:rPr>
        <w:tab/>
      </w:r>
      <w:proofErr w:type="spellStart"/>
      <w:r w:rsidRPr="00896EDF">
        <w:rPr>
          <w:rFonts w:ascii="Verdana" w:hAnsi="Verdana" w:cs="Tahoma"/>
          <w:b/>
          <w:bCs/>
          <w:iCs/>
          <w:sz w:val="28"/>
          <w:szCs w:val="28"/>
        </w:rPr>
        <w:t>xv</w:t>
      </w:r>
      <w:proofErr w:type="spellEnd"/>
      <w:r w:rsidRPr="00896EDF">
        <w:rPr>
          <w:rFonts w:ascii="Verdana" w:hAnsi="Verdana" w:cs="Tahoma"/>
          <w:b/>
          <w:bCs/>
          <w:iCs/>
          <w:sz w:val="22"/>
          <w:szCs w:val="22"/>
        </w:rPr>
        <w:t xml:space="preserve">. </w:t>
      </w:r>
      <w:r w:rsidR="003F3C5A" w:rsidRPr="002840E6">
        <w:rPr>
          <w:rFonts w:ascii="Verdana" w:hAnsi="Verdana" w:cs="Tahoma"/>
          <w:b/>
          <w:bCs/>
          <w:iCs/>
          <w:sz w:val="28"/>
          <w:szCs w:val="28"/>
        </w:rPr>
        <w:t xml:space="preserve">2 e 6 de dezembro Entrega </w:t>
      </w:r>
      <w:r w:rsidR="003B77EE" w:rsidRPr="002840E6">
        <w:rPr>
          <w:rFonts w:ascii="Verdana" w:hAnsi="Verdana" w:cs="Tahoma"/>
          <w:b/>
          <w:bCs/>
          <w:iCs/>
          <w:sz w:val="28"/>
          <w:szCs w:val="28"/>
        </w:rPr>
        <w:t>da Prova Final</w:t>
      </w:r>
    </w:p>
    <w:sectPr w:rsidR="009510A2" w:rsidRPr="002840E6" w:rsidSect="00AD46E9">
      <w:headerReference w:type="default" r:id="rId8"/>
      <w:footnotePr>
        <w:pos w:val="beneathText"/>
      </w:foot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0AB51" w14:textId="77777777" w:rsidR="00A202B9" w:rsidRDefault="00A202B9">
      <w:r>
        <w:separator/>
      </w:r>
    </w:p>
  </w:endnote>
  <w:endnote w:type="continuationSeparator" w:id="0">
    <w:p w14:paraId="31D76B79" w14:textId="77777777" w:rsidR="00A202B9" w:rsidRDefault="00A2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GothicBold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58750" w14:textId="77777777" w:rsidR="00A202B9" w:rsidRDefault="00A202B9">
      <w:r>
        <w:separator/>
      </w:r>
    </w:p>
  </w:footnote>
  <w:footnote w:type="continuationSeparator" w:id="0">
    <w:p w14:paraId="300BE115" w14:textId="77777777" w:rsidR="00A202B9" w:rsidRDefault="00A20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D7FDF" w14:textId="766DFD36" w:rsidR="002F7BAF" w:rsidRPr="00AD46E9" w:rsidRDefault="002F7BAF">
    <w:pPr>
      <w:pStyle w:val="Header"/>
    </w:pPr>
    <w:r w:rsidRPr="00AD46E9">
      <w:t xml:space="preserve">Purdy – </w:t>
    </w:r>
    <w:proofErr w:type="spellStart"/>
    <w:r w:rsidRPr="00AD46E9">
      <w:t>America</w:t>
    </w:r>
    <w:proofErr w:type="spellEnd"/>
    <w:r w:rsidRPr="00AD46E9">
      <w:t xml:space="preserve"> Independente II – Programa </w:t>
    </w:r>
    <w:r w:rsidR="00AD46E9" w:rsidRPr="00AD46E9">
      <w:rPr>
        <w:rFonts w:ascii="Verdana" w:hAnsi="Verdana" w:cs="Tahoma"/>
        <w:caps/>
      </w:rPr>
      <w:t>2</w:t>
    </w:r>
    <w:proofErr w:type="gramStart"/>
    <w:r w:rsidR="00AD46E9" w:rsidRPr="00AD46E9">
      <w:rPr>
        <w:rFonts w:ascii="Verdana" w:hAnsi="Verdana" w:cs="Tahoma"/>
        <w:vertAlign w:val="superscript"/>
      </w:rPr>
      <w:t>o</w:t>
    </w:r>
    <w:r w:rsidR="00AD46E9" w:rsidRPr="00AD46E9">
      <w:t xml:space="preserve">  20</w:t>
    </w:r>
    <w:r w:rsidR="00D55774">
      <w:t>2</w:t>
    </w:r>
    <w:r w:rsidR="00695C75">
      <w:t>4</w:t>
    </w:r>
    <w:proofErr w:type="gramEnd"/>
    <w:r w:rsidR="00AD46E9" w:rsidRPr="00AD46E9">
      <w:t xml:space="preserve"> </w:t>
    </w:r>
    <w:r w:rsidRPr="00AD46E9"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5774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E4B92"/>
    <w:multiLevelType w:val="hybridMultilevel"/>
    <w:tmpl w:val="B8A40C6E"/>
    <w:lvl w:ilvl="0" w:tplc="CDEA44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80A29"/>
    <w:multiLevelType w:val="hybridMultilevel"/>
    <w:tmpl w:val="DC2E5DBE"/>
    <w:lvl w:ilvl="0" w:tplc="118EF95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C432C7"/>
    <w:multiLevelType w:val="hybridMultilevel"/>
    <w:tmpl w:val="AEB02FC6"/>
    <w:lvl w:ilvl="0" w:tplc="CDEA440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849BB"/>
    <w:multiLevelType w:val="hybridMultilevel"/>
    <w:tmpl w:val="523E675C"/>
    <w:lvl w:ilvl="0" w:tplc="CDEA44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AA4A8D"/>
    <w:multiLevelType w:val="hybridMultilevel"/>
    <w:tmpl w:val="742645F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207CE7"/>
    <w:multiLevelType w:val="hybridMultilevel"/>
    <w:tmpl w:val="6BF29EEE"/>
    <w:lvl w:ilvl="0" w:tplc="88161768">
      <w:start w:val="1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E2E10"/>
    <w:multiLevelType w:val="hybridMultilevel"/>
    <w:tmpl w:val="1B44768A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346A22"/>
    <w:multiLevelType w:val="hybridMultilevel"/>
    <w:tmpl w:val="80F4B8C0"/>
    <w:lvl w:ilvl="0" w:tplc="CDEA44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0912677">
    <w:abstractNumId w:val="0"/>
  </w:num>
  <w:num w:numId="2" w16cid:durableId="1635789969">
    <w:abstractNumId w:val="5"/>
  </w:num>
  <w:num w:numId="3" w16cid:durableId="2076735870">
    <w:abstractNumId w:val="8"/>
  </w:num>
  <w:num w:numId="4" w16cid:durableId="310599118">
    <w:abstractNumId w:val="7"/>
  </w:num>
  <w:num w:numId="5" w16cid:durableId="1104762855">
    <w:abstractNumId w:val="2"/>
  </w:num>
  <w:num w:numId="6" w16cid:durableId="2026176949">
    <w:abstractNumId w:val="4"/>
  </w:num>
  <w:num w:numId="7" w16cid:durableId="1659648999">
    <w:abstractNumId w:val="3"/>
  </w:num>
  <w:num w:numId="8" w16cid:durableId="919825665">
    <w:abstractNumId w:val="1"/>
  </w:num>
  <w:num w:numId="9" w16cid:durableId="964769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F1"/>
    <w:rsid w:val="000023B6"/>
    <w:rsid w:val="00004346"/>
    <w:rsid w:val="00004391"/>
    <w:rsid w:val="00027AA7"/>
    <w:rsid w:val="00032D05"/>
    <w:rsid w:val="000503BD"/>
    <w:rsid w:val="0005502C"/>
    <w:rsid w:val="000701FB"/>
    <w:rsid w:val="00072E0E"/>
    <w:rsid w:val="00075028"/>
    <w:rsid w:val="00077BE2"/>
    <w:rsid w:val="0009120C"/>
    <w:rsid w:val="00097234"/>
    <w:rsid w:val="000A3799"/>
    <w:rsid w:val="000B61B0"/>
    <w:rsid w:val="000B7631"/>
    <w:rsid w:val="000C4315"/>
    <w:rsid w:val="000C439A"/>
    <w:rsid w:val="000D3E01"/>
    <w:rsid w:val="000D7F3F"/>
    <w:rsid w:val="000E5884"/>
    <w:rsid w:val="000E5ACC"/>
    <w:rsid w:val="000F0BA9"/>
    <w:rsid w:val="000F419F"/>
    <w:rsid w:val="000F5E41"/>
    <w:rsid w:val="000F5EC2"/>
    <w:rsid w:val="000F7EEC"/>
    <w:rsid w:val="00102EE1"/>
    <w:rsid w:val="00105CC0"/>
    <w:rsid w:val="00122CFE"/>
    <w:rsid w:val="00134A41"/>
    <w:rsid w:val="00153157"/>
    <w:rsid w:val="00171553"/>
    <w:rsid w:val="001775DF"/>
    <w:rsid w:val="001869C6"/>
    <w:rsid w:val="001953BB"/>
    <w:rsid w:val="001A35D4"/>
    <w:rsid w:val="001D2411"/>
    <w:rsid w:val="001D3EEC"/>
    <w:rsid w:val="001E39C5"/>
    <w:rsid w:val="001F5652"/>
    <w:rsid w:val="00205BFF"/>
    <w:rsid w:val="00231095"/>
    <w:rsid w:val="002416C0"/>
    <w:rsid w:val="00262E7A"/>
    <w:rsid w:val="0026747A"/>
    <w:rsid w:val="00273E0C"/>
    <w:rsid w:val="002768AC"/>
    <w:rsid w:val="002840E6"/>
    <w:rsid w:val="002A0778"/>
    <w:rsid w:val="002D36C1"/>
    <w:rsid w:val="002E2038"/>
    <w:rsid w:val="002E4A49"/>
    <w:rsid w:val="002F190D"/>
    <w:rsid w:val="002F7BAF"/>
    <w:rsid w:val="003075A8"/>
    <w:rsid w:val="00321685"/>
    <w:rsid w:val="00341543"/>
    <w:rsid w:val="00347DFB"/>
    <w:rsid w:val="00360EC9"/>
    <w:rsid w:val="003716DC"/>
    <w:rsid w:val="003774EC"/>
    <w:rsid w:val="00385F6B"/>
    <w:rsid w:val="00397B62"/>
    <w:rsid w:val="003A045F"/>
    <w:rsid w:val="003A490F"/>
    <w:rsid w:val="003B286D"/>
    <w:rsid w:val="003B34B3"/>
    <w:rsid w:val="003B6E8A"/>
    <w:rsid w:val="003B77EE"/>
    <w:rsid w:val="003D406B"/>
    <w:rsid w:val="003E7A26"/>
    <w:rsid w:val="003F3C5A"/>
    <w:rsid w:val="003F7C03"/>
    <w:rsid w:val="0040238F"/>
    <w:rsid w:val="00402E96"/>
    <w:rsid w:val="004231B7"/>
    <w:rsid w:val="004235A0"/>
    <w:rsid w:val="0044331D"/>
    <w:rsid w:val="00461CDE"/>
    <w:rsid w:val="00472A70"/>
    <w:rsid w:val="00474AFD"/>
    <w:rsid w:val="00496EA0"/>
    <w:rsid w:val="00497FEA"/>
    <w:rsid w:val="004A400A"/>
    <w:rsid w:val="004B7B9D"/>
    <w:rsid w:val="004C5261"/>
    <w:rsid w:val="004D5FE9"/>
    <w:rsid w:val="004E0AFB"/>
    <w:rsid w:val="004E1D93"/>
    <w:rsid w:val="004E4D6F"/>
    <w:rsid w:val="00502D70"/>
    <w:rsid w:val="00514A7E"/>
    <w:rsid w:val="00517FEC"/>
    <w:rsid w:val="00520BC2"/>
    <w:rsid w:val="005310EF"/>
    <w:rsid w:val="005417E8"/>
    <w:rsid w:val="00546DAE"/>
    <w:rsid w:val="005653EE"/>
    <w:rsid w:val="005664C0"/>
    <w:rsid w:val="0057436F"/>
    <w:rsid w:val="005800AD"/>
    <w:rsid w:val="00580732"/>
    <w:rsid w:val="005A39D0"/>
    <w:rsid w:val="005B615C"/>
    <w:rsid w:val="005B704A"/>
    <w:rsid w:val="005D1D9B"/>
    <w:rsid w:val="005F31EF"/>
    <w:rsid w:val="005F353B"/>
    <w:rsid w:val="00600998"/>
    <w:rsid w:val="00602267"/>
    <w:rsid w:val="00621720"/>
    <w:rsid w:val="00622E23"/>
    <w:rsid w:val="0062374D"/>
    <w:rsid w:val="00624EAB"/>
    <w:rsid w:val="00631FCF"/>
    <w:rsid w:val="00633FD8"/>
    <w:rsid w:val="006449BD"/>
    <w:rsid w:val="00651F25"/>
    <w:rsid w:val="00653C97"/>
    <w:rsid w:val="00664AF4"/>
    <w:rsid w:val="0066600A"/>
    <w:rsid w:val="0067106D"/>
    <w:rsid w:val="006735DC"/>
    <w:rsid w:val="00673AF1"/>
    <w:rsid w:val="00674C48"/>
    <w:rsid w:val="00680359"/>
    <w:rsid w:val="00695C75"/>
    <w:rsid w:val="006A0874"/>
    <w:rsid w:val="006A1208"/>
    <w:rsid w:val="006B38CF"/>
    <w:rsid w:val="006B4DD3"/>
    <w:rsid w:val="006B50A9"/>
    <w:rsid w:val="006B63F2"/>
    <w:rsid w:val="006C5FD7"/>
    <w:rsid w:val="006D4BE5"/>
    <w:rsid w:val="006E1A4B"/>
    <w:rsid w:val="006E71FA"/>
    <w:rsid w:val="006F0382"/>
    <w:rsid w:val="006F1640"/>
    <w:rsid w:val="00702F01"/>
    <w:rsid w:val="00706FE0"/>
    <w:rsid w:val="00711464"/>
    <w:rsid w:val="007136A4"/>
    <w:rsid w:val="007228FF"/>
    <w:rsid w:val="00742AB0"/>
    <w:rsid w:val="00754B15"/>
    <w:rsid w:val="00761F3B"/>
    <w:rsid w:val="00764456"/>
    <w:rsid w:val="007701FA"/>
    <w:rsid w:val="00771E66"/>
    <w:rsid w:val="00777567"/>
    <w:rsid w:val="00786F9D"/>
    <w:rsid w:val="00796343"/>
    <w:rsid w:val="007A0B38"/>
    <w:rsid w:val="007A7525"/>
    <w:rsid w:val="007B0C70"/>
    <w:rsid w:val="007C6107"/>
    <w:rsid w:val="007C69EA"/>
    <w:rsid w:val="007D02A4"/>
    <w:rsid w:val="007D5B1B"/>
    <w:rsid w:val="007E660F"/>
    <w:rsid w:val="00805B29"/>
    <w:rsid w:val="0080642F"/>
    <w:rsid w:val="00815DD8"/>
    <w:rsid w:val="00836B98"/>
    <w:rsid w:val="008406A5"/>
    <w:rsid w:val="00841F26"/>
    <w:rsid w:val="00842291"/>
    <w:rsid w:val="00855588"/>
    <w:rsid w:val="008561B5"/>
    <w:rsid w:val="0085791A"/>
    <w:rsid w:val="0087352B"/>
    <w:rsid w:val="00873D4E"/>
    <w:rsid w:val="00884A8D"/>
    <w:rsid w:val="00885A1C"/>
    <w:rsid w:val="00896EDF"/>
    <w:rsid w:val="008B3A81"/>
    <w:rsid w:val="008C2BAD"/>
    <w:rsid w:val="008C4531"/>
    <w:rsid w:val="008D0098"/>
    <w:rsid w:val="008E507F"/>
    <w:rsid w:val="008E693F"/>
    <w:rsid w:val="008F0F75"/>
    <w:rsid w:val="008F253A"/>
    <w:rsid w:val="009115E3"/>
    <w:rsid w:val="009254B4"/>
    <w:rsid w:val="00925B54"/>
    <w:rsid w:val="009279F0"/>
    <w:rsid w:val="00933F0F"/>
    <w:rsid w:val="00936204"/>
    <w:rsid w:val="009510A2"/>
    <w:rsid w:val="009574FC"/>
    <w:rsid w:val="00961A3C"/>
    <w:rsid w:val="00970751"/>
    <w:rsid w:val="00984F1B"/>
    <w:rsid w:val="00995E21"/>
    <w:rsid w:val="00996586"/>
    <w:rsid w:val="009A2954"/>
    <w:rsid w:val="009B628C"/>
    <w:rsid w:val="009C1136"/>
    <w:rsid w:val="009C6DAE"/>
    <w:rsid w:val="009D09A2"/>
    <w:rsid w:val="009D5CAE"/>
    <w:rsid w:val="009F55B9"/>
    <w:rsid w:val="00A00813"/>
    <w:rsid w:val="00A202B9"/>
    <w:rsid w:val="00A206C2"/>
    <w:rsid w:val="00A21ABF"/>
    <w:rsid w:val="00A36418"/>
    <w:rsid w:val="00A50189"/>
    <w:rsid w:val="00A57BFE"/>
    <w:rsid w:val="00A60861"/>
    <w:rsid w:val="00A67286"/>
    <w:rsid w:val="00A67C6B"/>
    <w:rsid w:val="00A90DB0"/>
    <w:rsid w:val="00A9490E"/>
    <w:rsid w:val="00A94DCE"/>
    <w:rsid w:val="00A95F11"/>
    <w:rsid w:val="00AA1C8E"/>
    <w:rsid w:val="00AA6AF0"/>
    <w:rsid w:val="00AB5C73"/>
    <w:rsid w:val="00AC683E"/>
    <w:rsid w:val="00AD31E6"/>
    <w:rsid w:val="00AD46E9"/>
    <w:rsid w:val="00AE0F60"/>
    <w:rsid w:val="00AF7F5D"/>
    <w:rsid w:val="00B05EF1"/>
    <w:rsid w:val="00B36A6A"/>
    <w:rsid w:val="00B37887"/>
    <w:rsid w:val="00B44435"/>
    <w:rsid w:val="00B51933"/>
    <w:rsid w:val="00B5426A"/>
    <w:rsid w:val="00B56B31"/>
    <w:rsid w:val="00B736C7"/>
    <w:rsid w:val="00B8208A"/>
    <w:rsid w:val="00B93EC1"/>
    <w:rsid w:val="00BA1F2D"/>
    <w:rsid w:val="00BA24AF"/>
    <w:rsid w:val="00BB0F02"/>
    <w:rsid w:val="00BE11E7"/>
    <w:rsid w:val="00BE6EA2"/>
    <w:rsid w:val="00BF5C48"/>
    <w:rsid w:val="00C003C2"/>
    <w:rsid w:val="00C12F25"/>
    <w:rsid w:val="00C16E33"/>
    <w:rsid w:val="00C21ED1"/>
    <w:rsid w:val="00C25255"/>
    <w:rsid w:val="00C264E1"/>
    <w:rsid w:val="00C62391"/>
    <w:rsid w:val="00C6567E"/>
    <w:rsid w:val="00C67C51"/>
    <w:rsid w:val="00C7392A"/>
    <w:rsid w:val="00C75226"/>
    <w:rsid w:val="00C80AD6"/>
    <w:rsid w:val="00C9079A"/>
    <w:rsid w:val="00C94311"/>
    <w:rsid w:val="00CB6371"/>
    <w:rsid w:val="00CD21CC"/>
    <w:rsid w:val="00CD7DE2"/>
    <w:rsid w:val="00CE3316"/>
    <w:rsid w:val="00CF0721"/>
    <w:rsid w:val="00CF5D86"/>
    <w:rsid w:val="00D03E17"/>
    <w:rsid w:val="00D04340"/>
    <w:rsid w:val="00D07732"/>
    <w:rsid w:val="00D2473C"/>
    <w:rsid w:val="00D31139"/>
    <w:rsid w:val="00D3373D"/>
    <w:rsid w:val="00D35B7B"/>
    <w:rsid w:val="00D366D1"/>
    <w:rsid w:val="00D4124C"/>
    <w:rsid w:val="00D4155D"/>
    <w:rsid w:val="00D523BB"/>
    <w:rsid w:val="00D55774"/>
    <w:rsid w:val="00D801A7"/>
    <w:rsid w:val="00D8375F"/>
    <w:rsid w:val="00D8556C"/>
    <w:rsid w:val="00D93B2E"/>
    <w:rsid w:val="00DA61BC"/>
    <w:rsid w:val="00DA77D3"/>
    <w:rsid w:val="00DB0C29"/>
    <w:rsid w:val="00DD3B54"/>
    <w:rsid w:val="00DD5312"/>
    <w:rsid w:val="00DE7D29"/>
    <w:rsid w:val="00DF2B0C"/>
    <w:rsid w:val="00E0233B"/>
    <w:rsid w:val="00E1257D"/>
    <w:rsid w:val="00E1554B"/>
    <w:rsid w:val="00E179CF"/>
    <w:rsid w:val="00E207AE"/>
    <w:rsid w:val="00E2137D"/>
    <w:rsid w:val="00E36DE9"/>
    <w:rsid w:val="00E41B3C"/>
    <w:rsid w:val="00E500A9"/>
    <w:rsid w:val="00E53734"/>
    <w:rsid w:val="00E63F96"/>
    <w:rsid w:val="00E87833"/>
    <w:rsid w:val="00EA6A73"/>
    <w:rsid w:val="00EB19EE"/>
    <w:rsid w:val="00EC7937"/>
    <w:rsid w:val="00ED0079"/>
    <w:rsid w:val="00ED5CA1"/>
    <w:rsid w:val="00EE79DD"/>
    <w:rsid w:val="00EF6233"/>
    <w:rsid w:val="00F14F64"/>
    <w:rsid w:val="00F53DC3"/>
    <w:rsid w:val="00F612A3"/>
    <w:rsid w:val="00F64DD1"/>
    <w:rsid w:val="00F659B4"/>
    <w:rsid w:val="00F66E9F"/>
    <w:rsid w:val="00F67110"/>
    <w:rsid w:val="00F748E9"/>
    <w:rsid w:val="00F75986"/>
    <w:rsid w:val="00F8115D"/>
    <w:rsid w:val="00F83F18"/>
    <w:rsid w:val="00F909D9"/>
    <w:rsid w:val="00F97357"/>
    <w:rsid w:val="00FA397A"/>
    <w:rsid w:val="00FA4195"/>
    <w:rsid w:val="00FA45F0"/>
    <w:rsid w:val="00FA5E54"/>
    <w:rsid w:val="00FB00FE"/>
    <w:rsid w:val="00FB32EF"/>
    <w:rsid w:val="00FC1B72"/>
    <w:rsid w:val="00FD1CEE"/>
    <w:rsid w:val="00FD4D2A"/>
    <w:rsid w:val="00FE090C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36950"/>
  <w15:docId w15:val="{4277B7DE-D301-4823-90B1-2C625157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9D0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600" w:after="240"/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284"/>
      </w:tabs>
      <w:spacing w:before="240"/>
      <w:outlineLvl w:val="2"/>
    </w:pPr>
    <w:rPr>
      <w:rFonts w:ascii="Arial" w:hAnsi="Arial"/>
      <w:b/>
      <w:cap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Tahoma" w:hAnsi="Tahoma" w:cs="Tahoma"/>
      <w:b/>
      <w:sz w:val="22"/>
      <w:szCs w:val="24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WW-DefaultParagraphFont">
    <w:name w:val="WW-Default Paragraph Font"/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EndnoteText">
    <w:name w:val="endnote text"/>
    <w:basedOn w:val="Normal"/>
    <w:semiHidden/>
    <w:rPr>
      <w:lang w:val="en-CA"/>
    </w:rPr>
  </w:style>
  <w:style w:type="paragraph" w:styleId="BodyText2">
    <w:name w:val="Body Text 2"/>
    <w:basedOn w:val="Normal"/>
    <w:rPr>
      <w:rFonts w:ascii="Tahoma" w:hAnsi="Tahoma" w:cs="Tahoma"/>
      <w:sz w:val="22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val="en-US" w:eastAsia="ar-SA"/>
    </w:rPr>
  </w:style>
  <w:style w:type="paragraph" w:styleId="NormalWeb">
    <w:name w:val="Normal (Web)"/>
    <w:basedOn w:val="Normal"/>
    <w:pPr>
      <w:spacing w:before="280" w:after="280"/>
    </w:pPr>
    <w:rPr>
      <w:color w:val="000000"/>
      <w:sz w:val="24"/>
      <w:szCs w:val="24"/>
      <w:lang w:val="en-U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itulo">
    <w:name w:val="titulo"/>
    <w:basedOn w:val="Normal"/>
    <w:rsid w:val="00A94DCE"/>
    <w:pPr>
      <w:shd w:val="clear" w:color="auto" w:fill="FFFFFF"/>
      <w:suppressAutoHyphens w:val="0"/>
      <w:spacing w:after="63"/>
    </w:pPr>
    <w:rPr>
      <w:rFonts w:ascii="Helvetica" w:hAnsi="Helvetica"/>
      <w:b/>
      <w:bCs/>
      <w:color w:val="D2512E"/>
      <w:sz w:val="22"/>
      <w:szCs w:val="22"/>
      <w:lang w:val="en-US" w:eastAsia="en-US"/>
    </w:rPr>
  </w:style>
  <w:style w:type="paragraph" w:styleId="Header">
    <w:name w:val="header"/>
    <w:basedOn w:val="Normal"/>
    <w:rsid w:val="00205B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5B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5BFF"/>
  </w:style>
  <w:style w:type="character" w:customStyle="1" w:styleId="apple-converted-space">
    <w:name w:val="apple-converted-space"/>
    <w:rsid w:val="00E36DE9"/>
  </w:style>
  <w:style w:type="paragraph" w:styleId="BalloonText">
    <w:name w:val="Balloon Text"/>
    <w:basedOn w:val="Normal"/>
    <w:link w:val="BalloonTextChar"/>
    <w:rsid w:val="000F5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5E4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1E3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247D1-3B61-4EE9-B161-75936F7B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CONTEÚDO</vt:lpstr>
      <vt:lpstr>CONTEÚDO</vt:lpstr>
    </vt:vector>
  </TitlesOfParts>
  <Company>Temple University</Company>
  <LinksUpToDate>false</LinksUpToDate>
  <CharactersWithSpaces>6602</CharactersWithSpaces>
  <SharedDoc>false</SharedDoc>
  <HLinks>
    <vt:vector size="6" baseType="variant">
      <vt:variant>
        <vt:i4>8060942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http://pt.wikipedia.org/w/index.php?title=Sebasti%C3%A1n_Borensztein&amp;action=edit&amp;redlink=1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CONTEÚDO</dc:title>
  <dc:subject/>
  <dc:creator>Robert Sean Purdy</dc:creator>
  <cp:keywords/>
  <dc:description/>
  <cp:lastModifiedBy>Robert Sean Purdy</cp:lastModifiedBy>
  <cp:revision>2</cp:revision>
  <cp:lastPrinted>2016-08-09T20:16:00Z</cp:lastPrinted>
  <dcterms:created xsi:type="dcterms:W3CDTF">2024-10-22T13:05:00Z</dcterms:created>
  <dcterms:modified xsi:type="dcterms:W3CDTF">2024-10-22T13:05:00Z</dcterms:modified>
</cp:coreProperties>
</file>