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2ACE" w14:textId="061EA1A3" w:rsidR="00123830" w:rsidRPr="00123830" w:rsidRDefault="00123830" w:rsidP="0099627E">
      <w:pPr>
        <w:spacing w:line="360" w:lineRule="auto"/>
        <w:rPr>
          <w:rFonts w:cs="Times New Roman"/>
          <w:b/>
          <w:bCs/>
          <w:color w:val="000000"/>
          <w:sz w:val="28"/>
          <w:szCs w:val="28"/>
          <w:shd w:val="clear" w:color="auto" w:fill="FFFFFF"/>
        </w:rPr>
      </w:pPr>
      <w:r w:rsidRPr="00123830">
        <w:rPr>
          <w:rFonts w:cs="Times New Roman"/>
          <w:b/>
          <w:bCs/>
          <w:color w:val="000000"/>
          <w:sz w:val="28"/>
          <w:szCs w:val="28"/>
          <w:shd w:val="clear" w:color="auto" w:fill="FFFFFF"/>
        </w:rPr>
        <w:t>Resumo crítico</w:t>
      </w:r>
    </w:p>
    <w:p w14:paraId="54AFF797" w14:textId="59BFD7EA" w:rsidR="00123830" w:rsidRPr="00123830" w:rsidRDefault="00123830" w:rsidP="0099627E">
      <w:pPr>
        <w:spacing w:line="360" w:lineRule="auto"/>
        <w:rPr>
          <w:rFonts w:cs="Times New Roman"/>
          <w:b/>
          <w:sz w:val="32"/>
          <w:szCs w:val="32"/>
        </w:rPr>
      </w:pPr>
      <w:r w:rsidRPr="00123830">
        <w:rPr>
          <w:rFonts w:cs="Times New Roman"/>
          <w:b/>
          <w:bCs/>
          <w:color w:val="000000"/>
          <w:sz w:val="32"/>
          <w:szCs w:val="32"/>
          <w:shd w:val="clear" w:color="auto" w:fill="FFFFFF"/>
        </w:rPr>
        <w:t>Governança global: participação e esfera pública</w:t>
      </w:r>
    </w:p>
    <w:p w14:paraId="133963FD" w14:textId="77777777" w:rsidR="00123830" w:rsidRDefault="0099627E" w:rsidP="0099627E">
      <w:pPr>
        <w:spacing w:line="360" w:lineRule="auto"/>
        <w:rPr>
          <w:b/>
        </w:rPr>
      </w:pPr>
      <w:r>
        <w:rPr>
          <w:b/>
        </w:rPr>
        <w:tab/>
      </w:r>
    </w:p>
    <w:p w14:paraId="64976DD1" w14:textId="1BBDA001" w:rsidR="00123830" w:rsidRPr="00123830" w:rsidRDefault="00123830" w:rsidP="00123830">
      <w:pPr>
        <w:spacing w:line="360" w:lineRule="auto"/>
        <w:rPr>
          <w:b/>
        </w:rPr>
      </w:pPr>
      <w:r w:rsidRPr="00123830">
        <w:rPr>
          <w:b/>
        </w:rPr>
        <w:t>Argumentos</w:t>
      </w:r>
    </w:p>
    <w:p w14:paraId="0DC5BFB9" w14:textId="205CC96A" w:rsidR="00240144" w:rsidRPr="0099627E" w:rsidRDefault="0099627E" w:rsidP="00123830">
      <w:pPr>
        <w:spacing w:line="360" w:lineRule="auto"/>
        <w:ind w:firstLine="708"/>
        <w:rPr>
          <w:b/>
        </w:rPr>
      </w:pPr>
      <w:r>
        <w:t>Os artigos t</w:t>
      </w:r>
      <w:r w:rsidR="00216D35">
        <w:t>ratam sobre a participação da po</w:t>
      </w:r>
      <w:r>
        <w:t xml:space="preserve">pulação global </w:t>
      </w:r>
      <w:r w:rsidR="00986DD7" w:rsidRPr="00986DD7">
        <w:t>nas atividades das organizações internacionais</w:t>
      </w:r>
      <w:r w:rsidR="00986DD7">
        <w:t xml:space="preserve"> e </w:t>
      </w:r>
      <w:r>
        <w:t>na esfera p</w:t>
      </w:r>
      <w:r w:rsidR="00216D35" w:rsidRPr="00986DD7">
        <w:t>ública</w:t>
      </w:r>
      <w:r w:rsidR="00986DD7">
        <w:t xml:space="preserve"> internacional em geral</w:t>
      </w:r>
      <w:r w:rsidRPr="00986DD7">
        <w:t>.</w:t>
      </w:r>
      <w:r w:rsidR="00986DD7">
        <w:t xml:space="preserve"> Um dos artigos foi escrito por</w:t>
      </w:r>
      <w:r w:rsidRPr="00986DD7">
        <w:t xml:space="preserve"> </w:t>
      </w:r>
      <w:r w:rsidR="00986DD7">
        <w:t>Mich</w:t>
      </w:r>
      <w:r w:rsidR="00CA5992">
        <w:t>ael Zürn, um cientista político</w:t>
      </w:r>
      <w:r w:rsidR="00240144">
        <w:t xml:space="preserve"> professor titular da Academia das Ciências de Berlim</w:t>
      </w:r>
      <w:r w:rsidR="00986DD7">
        <w:t>, que</w:t>
      </w:r>
      <w:r w:rsidR="00240144">
        <w:t xml:space="preserve"> </w:t>
      </w:r>
      <w:r w:rsidR="00986DD7">
        <w:t>t</w:t>
      </w:r>
      <w:r w:rsidR="007873FF">
        <w:t xml:space="preserve">em extensa obra </w:t>
      </w:r>
      <w:r w:rsidR="00986DD7">
        <w:t>sobre os</w:t>
      </w:r>
      <w:r w:rsidR="007873FF">
        <w:t xml:space="preserve"> reflexos da globalização no âmbito da política internacional.</w:t>
      </w:r>
      <w:r w:rsidR="00240144">
        <w:t xml:space="preserve"> </w:t>
      </w:r>
    </w:p>
    <w:p w14:paraId="7658DFF0" w14:textId="15958C88" w:rsidR="0099627E" w:rsidRDefault="00797C29" w:rsidP="0099627E">
      <w:pPr>
        <w:spacing w:line="360" w:lineRule="auto"/>
      </w:pPr>
      <w:r>
        <w:tab/>
        <w:t>O autor afirma que os déficits de legitimidade normativa das instituições internacionais têm gerado cada vez mais problemas de aceitação por parte da sociedade</w:t>
      </w:r>
      <w:r w:rsidR="00AC5867">
        <w:t>, visto que as instituições têm participação crescente em diversos assuntos que interessam a diferentes grupos cada vez mais interconectados pela trama da globalização, e que se sentem deixados de fora do processo decisório, controlado pelo que o autor chama de “Multilateralismo Executivo”.</w:t>
      </w:r>
    </w:p>
    <w:p w14:paraId="4A94022F" w14:textId="70474FB5" w:rsidR="00797C29" w:rsidRDefault="00AC5867" w:rsidP="0099627E">
      <w:pPr>
        <w:spacing w:line="360" w:lineRule="auto"/>
        <w:ind w:firstLine="708"/>
      </w:pPr>
      <w:r>
        <w:t>Zürn defende a sua tese fazendo um curto resgate histórico da evolução das instituições internacionais desde o fi</w:t>
      </w:r>
      <w:r w:rsidR="00986DD7">
        <w:t>nal</w:t>
      </w:r>
      <w:r>
        <w:t xml:space="preserve"> da Segunda Grande Guerra e sua relação com o desenvolvimento da Globalização, passando posteriormente a tratar sobre a atual forma com que os regimes internacionais invadem o espaço</w:t>
      </w:r>
      <w:r w:rsidR="00986DD7">
        <w:t xml:space="preserve"> de atuação</w:t>
      </w:r>
      <w:r>
        <w:t xml:space="preserve"> antes reservado aos Estados soberanos. Após a apresentação dessa situação, </w:t>
      </w:r>
      <w:r w:rsidR="00240144">
        <w:t xml:space="preserve">o autor </w:t>
      </w:r>
      <w:r w:rsidR="007873FF">
        <w:t>aponta exemplos de formas com a qual a sociedade civil tenta se defender do avanço da intrusão das instituições internacionais.</w:t>
      </w:r>
    </w:p>
    <w:p w14:paraId="2B2492A0" w14:textId="77777777" w:rsidR="007873FF" w:rsidRDefault="007873FF" w:rsidP="0099627E">
      <w:pPr>
        <w:spacing w:line="360" w:lineRule="auto"/>
      </w:pPr>
      <w:r>
        <w:tab/>
        <w:t>De acordo com o autor, as instituições internacionais, ao se multiplicarem e fortalecerem desde o pós-guerra, tiveram papel fund</w:t>
      </w:r>
      <w:bookmarkStart w:id="0" w:name="_GoBack"/>
      <w:bookmarkEnd w:id="0"/>
      <w:r>
        <w:t xml:space="preserve">amental na garantia do crescimento econômico internacional por meio do “multilateralismo executivo”, no qual burocratas, políticos ou tecnocratas apontados pelo governo central dos Estados formulavam e atuavam nas instituições internacionais. Essa escolha arbitrária dos tomadores de decisões permitiu um grande nível de dinamismo das instituições, facilitando o processo de desnacionalização </w:t>
      </w:r>
      <w:r w:rsidR="00714DC0">
        <w:t>da política internacional, no qual os Estados, paradoxalmente, têm perdido poder decisório e sofrido intrusões em questões internas por parte das instituições criadas e sustentadas por eles mesmos.</w:t>
      </w:r>
    </w:p>
    <w:p w14:paraId="3519DDE4" w14:textId="136049A1" w:rsidR="00714DC0" w:rsidRDefault="00714DC0" w:rsidP="0099627E">
      <w:pPr>
        <w:spacing w:line="360" w:lineRule="auto"/>
      </w:pPr>
      <w:r>
        <w:tab/>
        <w:t xml:space="preserve">Como resposta a essa intrusão de atores externos na política interna dos Estados, floresceram diversos grupos de resistência a esse processo, o que o autor chama de </w:t>
      </w:r>
      <w:r>
        <w:lastRenderedPageBreak/>
        <w:t>“Desnacionalização Reflexiva”</w:t>
      </w:r>
      <w:r w:rsidR="00560FA3">
        <w:t>. Por esse termo Michael Zürn embarca a politização de grupos preocupados com questões internacionais que em teoria deveriam ser discutidas pela sociedade e/ou representantes dessa sociedade, por terem grande impacto na mesma. O autor então, para demonstrar como se dá atualmente o processo de Desnacionalização Reflexiva, aponta diversos exemplos tanto de “Resistências Transnacionais</w:t>
      </w:r>
      <w:r w:rsidR="00986DD7">
        <w:t>” (</w:t>
      </w:r>
      <w:r w:rsidR="00560FA3">
        <w:t xml:space="preserve">que não necessariamente são contrárias </w:t>
      </w:r>
      <w:r w:rsidR="00986DD7">
        <w:t>à</w:t>
      </w:r>
      <w:r w:rsidR="00560FA3">
        <w:t xml:space="preserve"> globalização, mas lutam por maior “justiça internacional”), quanto de “Resistências Nacionais</w:t>
      </w:r>
      <w:r w:rsidR="00986DD7">
        <w:t>” (</w:t>
      </w:r>
      <w:r w:rsidR="00560FA3">
        <w:t xml:space="preserve">que </w:t>
      </w:r>
      <w:r w:rsidR="00986DD7">
        <w:t>partem</w:t>
      </w:r>
      <w:r w:rsidR="001E4D83">
        <w:t xml:space="preserve"> de plebiscitos ou de propostas populistas</w:t>
      </w:r>
      <w:r w:rsidR="00560FA3">
        <w:t xml:space="preserve">). </w:t>
      </w:r>
    </w:p>
    <w:p w14:paraId="22D950AB" w14:textId="7A9DB53B" w:rsidR="00FD5D18" w:rsidRPr="001625CF" w:rsidRDefault="0014773D" w:rsidP="00FD5D18">
      <w:pPr>
        <w:spacing w:line="360" w:lineRule="auto"/>
        <w:ind w:firstLine="708"/>
        <w:rPr>
          <w:rFonts w:cs="Times New Roman"/>
          <w:szCs w:val="24"/>
        </w:rPr>
      </w:pPr>
      <w:r w:rsidRPr="0014773D">
        <w:rPr>
          <w:rFonts w:cs="Times New Roman"/>
          <w:szCs w:val="24"/>
        </w:rPr>
        <w:t>Scholte então, para fornecer respostas para tais desafios ao desenvolvimento da governança global,</w:t>
      </w:r>
      <w:r w:rsidR="00FD5D18" w:rsidRPr="0014773D">
        <w:rPr>
          <w:rFonts w:cs="Times New Roman"/>
          <w:szCs w:val="24"/>
        </w:rPr>
        <w:t xml:space="preserve"> defende</w:t>
      </w:r>
      <w:r w:rsidR="00FD5D18" w:rsidRPr="001625CF">
        <w:rPr>
          <w:rFonts w:cs="Times New Roman"/>
          <w:szCs w:val="24"/>
        </w:rPr>
        <w:t xml:space="preserve"> a tese</w:t>
      </w:r>
      <w:r w:rsidR="00FD5D18">
        <w:rPr>
          <w:rFonts w:cs="Times New Roman"/>
          <w:szCs w:val="24"/>
        </w:rPr>
        <w:t xml:space="preserve"> de</w:t>
      </w:r>
      <w:r w:rsidR="00FD5D18" w:rsidRPr="001625CF">
        <w:rPr>
          <w:rFonts w:cs="Times New Roman"/>
          <w:szCs w:val="24"/>
        </w:rPr>
        <w:t xml:space="preserve"> que a fórmula estatista</w:t>
      </w:r>
      <w:r w:rsidR="00FD5D18">
        <w:rPr>
          <w:rFonts w:cs="Times New Roman"/>
          <w:szCs w:val="24"/>
        </w:rPr>
        <w:t xml:space="preserve"> convencional</w:t>
      </w:r>
      <w:r w:rsidR="00FD5D18" w:rsidRPr="001625CF">
        <w:rPr>
          <w:rFonts w:cs="Times New Roman"/>
          <w:szCs w:val="24"/>
        </w:rPr>
        <w:t xml:space="preserve"> de </w:t>
      </w:r>
      <w:r w:rsidR="00FD5D18">
        <w:rPr>
          <w:rFonts w:cs="Times New Roman"/>
          <w:szCs w:val="24"/>
        </w:rPr>
        <w:t>“</w:t>
      </w:r>
      <w:r w:rsidR="00123830" w:rsidRPr="00123830">
        <w:rPr>
          <w:rFonts w:cs="Times New Roman"/>
          <w:i/>
          <w:szCs w:val="24"/>
        </w:rPr>
        <w:t>accountability</w:t>
      </w:r>
      <w:r w:rsidR="00FD5D18">
        <w:rPr>
          <w:rFonts w:cs="Times New Roman"/>
          <w:szCs w:val="24"/>
        </w:rPr>
        <w:t>” (prestação de conta) não é suficiente para abarcar a expansão</w:t>
      </w:r>
      <w:r w:rsidR="00FD5D18" w:rsidRPr="001625CF">
        <w:rPr>
          <w:rFonts w:cs="Times New Roman"/>
          <w:szCs w:val="24"/>
        </w:rPr>
        <w:t xml:space="preserve"> </w:t>
      </w:r>
      <w:r w:rsidR="00FD5D18">
        <w:rPr>
          <w:rFonts w:cs="Times New Roman"/>
          <w:szCs w:val="24"/>
        </w:rPr>
        <w:t>d</w:t>
      </w:r>
      <w:r w:rsidR="00FD5D18" w:rsidRPr="001625CF">
        <w:rPr>
          <w:rFonts w:cs="Times New Roman"/>
          <w:szCs w:val="24"/>
        </w:rPr>
        <w:t>as instituições de governança global. Como contra resposta a tendência de instituições internacionais</w:t>
      </w:r>
      <w:r w:rsidR="00FD5D18">
        <w:rPr>
          <w:rFonts w:cs="Times New Roman"/>
          <w:szCs w:val="24"/>
        </w:rPr>
        <w:t xml:space="preserve"> não terem </w:t>
      </w:r>
      <w:r w:rsidR="00FD5D18" w:rsidRPr="001625CF">
        <w:rPr>
          <w:rFonts w:cs="Times New Roman"/>
          <w:szCs w:val="24"/>
        </w:rPr>
        <w:t xml:space="preserve">abertura democrática, há grupos da sociedade civil que buscam uma maior </w:t>
      </w:r>
      <w:r w:rsidR="00FD5D18">
        <w:rPr>
          <w:rFonts w:cs="Times New Roman"/>
          <w:szCs w:val="24"/>
        </w:rPr>
        <w:t>“</w:t>
      </w:r>
      <w:r w:rsidR="00123830" w:rsidRPr="00123830">
        <w:rPr>
          <w:rFonts w:cs="Times New Roman"/>
          <w:i/>
          <w:szCs w:val="24"/>
        </w:rPr>
        <w:t>accountability</w:t>
      </w:r>
      <w:r w:rsidR="00FD5D18">
        <w:rPr>
          <w:rFonts w:cs="Times New Roman"/>
          <w:szCs w:val="24"/>
        </w:rPr>
        <w:t>”</w:t>
      </w:r>
      <w:r w:rsidR="00FD5D18" w:rsidRPr="001625CF">
        <w:rPr>
          <w:rFonts w:cs="Times New Roman"/>
          <w:szCs w:val="24"/>
        </w:rPr>
        <w:t xml:space="preserve"> em agências multilaterais, tais como, a ONU, a OMC, o FMI, entre outras organizações internacionais.</w:t>
      </w:r>
      <w:r w:rsidR="00FD5D18">
        <w:rPr>
          <w:rFonts w:cs="Times New Roman"/>
          <w:szCs w:val="24"/>
        </w:rPr>
        <w:t xml:space="preserve"> A</w:t>
      </w:r>
      <w:r w:rsidR="00FD5D18" w:rsidRPr="001625CF">
        <w:rPr>
          <w:rFonts w:cs="Times New Roman"/>
          <w:szCs w:val="24"/>
        </w:rPr>
        <w:t xml:space="preserve"> expectativa do autor é que grupos da sociedade civil – fóruns mundiais, organizações comunitárias</w:t>
      </w:r>
      <w:r w:rsidR="00FD5D18">
        <w:rPr>
          <w:rFonts w:cs="Times New Roman"/>
          <w:szCs w:val="24"/>
        </w:rPr>
        <w:t>, sindicatos, ONGs, think tanks -</w:t>
      </w:r>
      <w:r w:rsidR="00FD5D18" w:rsidRPr="001625CF">
        <w:rPr>
          <w:rFonts w:cs="Times New Roman"/>
          <w:szCs w:val="24"/>
        </w:rPr>
        <w:t xml:space="preserve"> possam trazer maior controle público para as instituições de governança global.</w:t>
      </w:r>
    </w:p>
    <w:p w14:paraId="27703AF8" w14:textId="3C64E0EC" w:rsidR="00FD5D18" w:rsidRPr="001625CF" w:rsidRDefault="00986DD7" w:rsidP="00FD5D18">
      <w:pPr>
        <w:spacing w:line="360" w:lineRule="auto"/>
        <w:ind w:firstLine="708"/>
        <w:rPr>
          <w:rFonts w:cs="Times New Roman"/>
          <w:szCs w:val="24"/>
        </w:rPr>
      </w:pPr>
      <w:r>
        <w:rPr>
          <w:rFonts w:cs="Times New Roman"/>
          <w:szCs w:val="24"/>
        </w:rPr>
        <w:t>Para defender</w:t>
      </w:r>
      <w:r w:rsidR="00FD5D18" w:rsidRPr="001625CF">
        <w:rPr>
          <w:rFonts w:cs="Times New Roman"/>
          <w:szCs w:val="24"/>
        </w:rPr>
        <w:t xml:space="preserve"> sua tese</w:t>
      </w:r>
      <w:r>
        <w:rPr>
          <w:rFonts w:cs="Times New Roman"/>
          <w:szCs w:val="24"/>
        </w:rPr>
        <w:t xml:space="preserve"> Scholte</w:t>
      </w:r>
      <w:r w:rsidR="00FD5D18" w:rsidRPr="001625CF">
        <w:rPr>
          <w:rFonts w:cs="Times New Roman"/>
          <w:szCs w:val="24"/>
        </w:rPr>
        <w:t xml:space="preserve"> divid</w:t>
      </w:r>
      <w:r>
        <w:rPr>
          <w:rFonts w:cs="Times New Roman"/>
          <w:szCs w:val="24"/>
        </w:rPr>
        <w:t>e</w:t>
      </w:r>
      <w:r w:rsidR="00FD5D18" w:rsidRPr="001625CF">
        <w:rPr>
          <w:rFonts w:cs="Times New Roman"/>
          <w:szCs w:val="24"/>
        </w:rPr>
        <w:t xml:space="preserve"> o seu artigo em três partes. </w:t>
      </w:r>
      <w:r>
        <w:rPr>
          <w:rFonts w:cs="Times New Roman"/>
          <w:szCs w:val="24"/>
        </w:rPr>
        <w:t>Na</w:t>
      </w:r>
      <w:r w:rsidR="00FD5D18" w:rsidRPr="001625CF">
        <w:rPr>
          <w:rFonts w:cs="Times New Roman"/>
          <w:szCs w:val="24"/>
        </w:rPr>
        <w:t xml:space="preserve"> primeira, ele faz um balanço do crescimento do engajamento da sociedade civil em questões ou instituições de governança global. A principal ideia nessa primeira parte foi demonstrar que há uma forte tendência de se trabalhar assuntos da sociedade civil internacional em paralelo com as agências internacionais. O autor cita as re</w:t>
      </w:r>
      <w:r w:rsidR="00FD5D18">
        <w:rPr>
          <w:rFonts w:cs="Times New Roman"/>
          <w:szCs w:val="24"/>
        </w:rPr>
        <w:t>uniões da ONU, na qual sempre tê</w:t>
      </w:r>
      <w:r w:rsidR="00FD5D18" w:rsidRPr="001625CF">
        <w:rPr>
          <w:rFonts w:cs="Times New Roman"/>
          <w:szCs w:val="24"/>
        </w:rPr>
        <w:t>m outras reun</w:t>
      </w:r>
      <w:r w:rsidR="00FD5D18">
        <w:rPr>
          <w:rFonts w:cs="Times New Roman"/>
          <w:szCs w:val="24"/>
        </w:rPr>
        <w:t>iões paralelas como as do fórum mundial</w:t>
      </w:r>
      <w:r w:rsidR="00FD5D18" w:rsidRPr="001625CF">
        <w:rPr>
          <w:rFonts w:cs="Times New Roman"/>
          <w:szCs w:val="24"/>
        </w:rPr>
        <w:t xml:space="preserve">. Além disso, o autor explicita também que o envolvimento entre sociedade civil internacional e agências internacionais está </w:t>
      </w:r>
      <w:r w:rsidRPr="001625CF">
        <w:rPr>
          <w:rFonts w:cs="Times New Roman"/>
          <w:szCs w:val="24"/>
        </w:rPr>
        <w:t>repleto de deficiências</w:t>
      </w:r>
      <w:r w:rsidR="00FD5D18" w:rsidRPr="001625CF">
        <w:rPr>
          <w:rFonts w:cs="Times New Roman"/>
          <w:szCs w:val="24"/>
        </w:rPr>
        <w:t>, as quais vão desde partes informacionais, falta de experiência</w:t>
      </w:r>
      <w:r w:rsidR="00FD5D18">
        <w:rPr>
          <w:rFonts w:cs="Times New Roman"/>
          <w:szCs w:val="24"/>
        </w:rPr>
        <w:t>s</w:t>
      </w:r>
      <w:r w:rsidR="00FD5D18" w:rsidRPr="001625CF">
        <w:rPr>
          <w:rFonts w:cs="Times New Roman"/>
          <w:szCs w:val="24"/>
        </w:rPr>
        <w:t>, recursos financeiros, etc.</w:t>
      </w:r>
    </w:p>
    <w:p w14:paraId="1792FBEF" w14:textId="627EB378" w:rsidR="00FD5D18" w:rsidRPr="001625CF" w:rsidRDefault="00FD5D18" w:rsidP="00FD5D18">
      <w:pPr>
        <w:spacing w:line="360" w:lineRule="auto"/>
        <w:ind w:firstLine="708"/>
        <w:rPr>
          <w:rFonts w:cs="Times New Roman"/>
          <w:szCs w:val="24"/>
        </w:rPr>
      </w:pPr>
      <w:r w:rsidRPr="001625CF">
        <w:rPr>
          <w:rFonts w:cs="Times New Roman"/>
          <w:szCs w:val="24"/>
        </w:rPr>
        <w:t xml:space="preserve">Após o autor situar o leitor sobre em que pé está a temática, ele assume que </w:t>
      </w:r>
      <w:r w:rsidR="00A0084B" w:rsidRPr="001625CF">
        <w:rPr>
          <w:rFonts w:cs="Times New Roman"/>
          <w:szCs w:val="24"/>
        </w:rPr>
        <w:t>houve</w:t>
      </w:r>
      <w:r w:rsidRPr="001625CF">
        <w:rPr>
          <w:rFonts w:cs="Times New Roman"/>
          <w:szCs w:val="24"/>
        </w:rPr>
        <w:t xml:space="preserve"> quatro maneiras pelas quais as organizações da sociedade civil fizeram as autoridades globais serem mais responsivas em relação aos cidadãos. </w:t>
      </w:r>
    </w:p>
    <w:p w14:paraId="7CD7D05E" w14:textId="6D8F8CB0" w:rsidR="00FD5D18" w:rsidRPr="001625CF" w:rsidRDefault="00FD5D18" w:rsidP="00FD5D18">
      <w:pPr>
        <w:spacing w:line="360" w:lineRule="auto"/>
        <w:ind w:firstLine="708"/>
        <w:rPr>
          <w:rFonts w:cs="Times New Roman"/>
          <w:szCs w:val="24"/>
        </w:rPr>
      </w:pPr>
      <w:r w:rsidRPr="001625CF">
        <w:rPr>
          <w:rFonts w:cs="Times New Roman"/>
          <w:szCs w:val="24"/>
        </w:rPr>
        <w:t xml:space="preserve">A primeira foi o aumento de transparência pública das operações de governança global.  A transparência </w:t>
      </w:r>
      <w:r>
        <w:rPr>
          <w:rFonts w:cs="Times New Roman"/>
          <w:szCs w:val="24"/>
        </w:rPr>
        <w:t>pública, segundo o autor, é pré-</w:t>
      </w:r>
      <w:r w:rsidRPr="001625CF">
        <w:rPr>
          <w:rFonts w:cs="Times New Roman"/>
          <w:szCs w:val="24"/>
        </w:rPr>
        <w:t xml:space="preserve">condição fundamental para que haja </w:t>
      </w:r>
      <w:r>
        <w:rPr>
          <w:rFonts w:cs="Times New Roman"/>
          <w:szCs w:val="24"/>
        </w:rPr>
        <w:t>“</w:t>
      </w:r>
      <w:r w:rsidR="00123830" w:rsidRPr="00123830">
        <w:rPr>
          <w:rFonts w:cs="Times New Roman"/>
          <w:i/>
          <w:szCs w:val="24"/>
        </w:rPr>
        <w:t>accountability</w:t>
      </w:r>
      <w:r>
        <w:rPr>
          <w:rFonts w:cs="Times New Roman"/>
          <w:szCs w:val="24"/>
        </w:rPr>
        <w:t>”</w:t>
      </w:r>
      <w:r w:rsidRPr="001625CF">
        <w:rPr>
          <w:rFonts w:cs="Times New Roman"/>
          <w:szCs w:val="24"/>
        </w:rPr>
        <w:t xml:space="preserve"> democrática efetiva. O autor cita o caso da Rede Brasil, a qual fez com que os relatórios de estratégia de assistência do Banco Mundial fossem traduzidos para o português. Enfim, orçamentos devem ser demonstrados, termos técnicos devem </w:t>
      </w:r>
      <w:r w:rsidRPr="001625CF">
        <w:rPr>
          <w:rFonts w:cs="Times New Roman"/>
          <w:szCs w:val="24"/>
        </w:rPr>
        <w:lastRenderedPageBreak/>
        <w:t>ser melhore</w:t>
      </w:r>
      <w:r>
        <w:rPr>
          <w:rFonts w:cs="Times New Roman"/>
          <w:szCs w:val="24"/>
        </w:rPr>
        <w:t xml:space="preserve">s explicados e traduções para diversos idiomas devem ser feitos </w:t>
      </w:r>
      <w:r w:rsidRPr="001625CF">
        <w:rPr>
          <w:rFonts w:cs="Times New Roman"/>
          <w:szCs w:val="24"/>
        </w:rPr>
        <w:t>para a sociedade civil.</w:t>
      </w:r>
    </w:p>
    <w:p w14:paraId="7E61B076" w14:textId="77777777" w:rsidR="00FD5D18" w:rsidRPr="001625CF" w:rsidRDefault="00FD5D18" w:rsidP="00FD5D18">
      <w:pPr>
        <w:spacing w:line="360" w:lineRule="auto"/>
        <w:ind w:firstLine="708"/>
        <w:rPr>
          <w:rFonts w:cs="Times New Roman"/>
          <w:szCs w:val="24"/>
        </w:rPr>
      </w:pPr>
      <w:r w:rsidRPr="001625CF">
        <w:rPr>
          <w:rFonts w:cs="Times New Roman"/>
          <w:szCs w:val="24"/>
        </w:rPr>
        <w:t xml:space="preserve">A segunda foi através do monitoramento e revisão das políticas globais. Quando as políticas são publicamente visíveis, as instituições da sociedade civil podem assumir papéis de </w:t>
      </w:r>
      <w:r>
        <w:rPr>
          <w:rFonts w:cs="Times New Roman"/>
          <w:szCs w:val="24"/>
        </w:rPr>
        <w:t>“</w:t>
      </w:r>
      <w:r w:rsidRPr="00123830">
        <w:rPr>
          <w:rFonts w:cs="Times New Roman"/>
          <w:i/>
          <w:szCs w:val="24"/>
        </w:rPr>
        <w:t>watchdogs</w:t>
      </w:r>
      <w:r>
        <w:rPr>
          <w:rFonts w:cs="Times New Roman"/>
          <w:szCs w:val="24"/>
        </w:rPr>
        <w:t>”</w:t>
      </w:r>
      <w:r w:rsidRPr="001625CF">
        <w:rPr>
          <w:rFonts w:cs="Times New Roman"/>
          <w:szCs w:val="24"/>
        </w:rPr>
        <w:t xml:space="preserve"> e de avaliadores das políticas. As organizações da sociedade civil podem também emitir documentos e estudos sobre os alvos</w:t>
      </w:r>
      <w:r>
        <w:rPr>
          <w:rFonts w:cs="Times New Roman"/>
          <w:szCs w:val="24"/>
        </w:rPr>
        <w:t xml:space="preserve"> (ações)</w:t>
      </w:r>
      <w:r w:rsidRPr="001625CF">
        <w:rPr>
          <w:rFonts w:cs="Times New Roman"/>
          <w:szCs w:val="24"/>
        </w:rPr>
        <w:t xml:space="preserve"> das instituições internacionais</w:t>
      </w:r>
      <w:r>
        <w:rPr>
          <w:rFonts w:cs="Times New Roman"/>
          <w:szCs w:val="24"/>
        </w:rPr>
        <w:t xml:space="preserve"> sobre comunidades ou grupos</w:t>
      </w:r>
      <w:r w:rsidRPr="001625CF">
        <w:rPr>
          <w:rFonts w:cs="Times New Roman"/>
          <w:szCs w:val="24"/>
        </w:rPr>
        <w:t xml:space="preserve">.   </w:t>
      </w:r>
    </w:p>
    <w:p w14:paraId="04BBAB10" w14:textId="628B3246" w:rsidR="00FD5D18" w:rsidRPr="001625CF" w:rsidRDefault="00FD5D18" w:rsidP="00FD5D18">
      <w:pPr>
        <w:spacing w:line="360" w:lineRule="auto"/>
        <w:ind w:firstLine="708"/>
        <w:rPr>
          <w:rFonts w:cs="Times New Roman"/>
          <w:szCs w:val="24"/>
        </w:rPr>
      </w:pPr>
      <w:r w:rsidRPr="001625CF">
        <w:rPr>
          <w:rFonts w:cs="Times New Roman"/>
          <w:szCs w:val="24"/>
        </w:rPr>
        <w:t xml:space="preserve">A terceira maneira foi a busca por corrigir os erros e os danos atribuídos aos corpos regulatórios globais. </w:t>
      </w:r>
      <w:r w:rsidR="00A0084B" w:rsidRPr="001625CF">
        <w:rPr>
          <w:rFonts w:cs="Times New Roman"/>
          <w:szCs w:val="24"/>
        </w:rPr>
        <w:t>Organizações da sociedade civil têm pressionado</w:t>
      </w:r>
      <w:r w:rsidRPr="001625CF">
        <w:rPr>
          <w:rFonts w:cs="Times New Roman"/>
          <w:szCs w:val="24"/>
        </w:rPr>
        <w:t xml:space="preserve"> instituições d</w:t>
      </w:r>
      <w:r w:rsidR="00A0084B">
        <w:rPr>
          <w:rFonts w:cs="Times New Roman"/>
          <w:szCs w:val="24"/>
        </w:rPr>
        <w:t>a governança global a corrigir</w:t>
      </w:r>
      <w:r w:rsidRPr="001625CF">
        <w:rPr>
          <w:rFonts w:cs="Times New Roman"/>
          <w:szCs w:val="24"/>
        </w:rPr>
        <w:t xml:space="preserve"> seus erros, fazendo com que elas troquem oficiais</w:t>
      </w:r>
      <w:r>
        <w:rPr>
          <w:rFonts w:cs="Times New Roman"/>
          <w:szCs w:val="24"/>
        </w:rPr>
        <w:t xml:space="preserve"> ou técnicos</w:t>
      </w:r>
      <w:r w:rsidRPr="001625CF">
        <w:rPr>
          <w:rFonts w:cs="Times New Roman"/>
          <w:szCs w:val="24"/>
        </w:rPr>
        <w:t>, mudem as regras</w:t>
      </w:r>
      <w:r>
        <w:rPr>
          <w:rFonts w:cs="Times New Roman"/>
          <w:szCs w:val="24"/>
        </w:rPr>
        <w:t xml:space="preserve"> do jogo</w:t>
      </w:r>
      <w:r w:rsidRPr="001625CF">
        <w:rPr>
          <w:rFonts w:cs="Times New Roman"/>
          <w:szCs w:val="24"/>
        </w:rPr>
        <w:t xml:space="preserve"> ou reparem danos históricos causados.</w:t>
      </w:r>
    </w:p>
    <w:p w14:paraId="2E9E3298" w14:textId="4030569C" w:rsidR="00FD5D18" w:rsidRPr="001625CF" w:rsidRDefault="00FD5D18" w:rsidP="00FD5D18">
      <w:pPr>
        <w:spacing w:line="360" w:lineRule="auto"/>
        <w:ind w:firstLine="708"/>
        <w:rPr>
          <w:rFonts w:cs="Times New Roman"/>
          <w:szCs w:val="24"/>
        </w:rPr>
      </w:pPr>
      <w:r w:rsidRPr="001625CF">
        <w:rPr>
          <w:rFonts w:cs="Times New Roman"/>
          <w:szCs w:val="24"/>
        </w:rPr>
        <w:t xml:space="preserve">E, por último, a promoção de mecanismos formais para </w:t>
      </w:r>
      <w:r>
        <w:rPr>
          <w:rFonts w:cs="Times New Roman"/>
          <w:szCs w:val="24"/>
        </w:rPr>
        <w:t>“</w:t>
      </w:r>
      <w:r w:rsidR="00123830" w:rsidRPr="00123830">
        <w:rPr>
          <w:rFonts w:cs="Times New Roman"/>
          <w:i/>
          <w:szCs w:val="24"/>
        </w:rPr>
        <w:t>accountability</w:t>
      </w:r>
      <w:r>
        <w:rPr>
          <w:rFonts w:cs="Times New Roman"/>
          <w:szCs w:val="24"/>
        </w:rPr>
        <w:t>”</w:t>
      </w:r>
      <w:r w:rsidRPr="001625CF">
        <w:rPr>
          <w:rFonts w:cs="Times New Roman"/>
          <w:szCs w:val="24"/>
        </w:rPr>
        <w:t xml:space="preserve"> global.  Houve a criação de mecanismos formais para monitorar e controlar as agências internacionais. Organizações da sociedade civil têm angariado resultados nesse a</w:t>
      </w:r>
      <w:r w:rsidR="00A0084B">
        <w:rPr>
          <w:rFonts w:cs="Times New Roman"/>
          <w:szCs w:val="24"/>
        </w:rPr>
        <w:t>specto em todos os âmbitos locais</w:t>
      </w:r>
      <w:r w:rsidRPr="001625CF">
        <w:rPr>
          <w:rFonts w:cs="Times New Roman"/>
          <w:szCs w:val="24"/>
        </w:rPr>
        <w:t>, regiona</w:t>
      </w:r>
      <w:r w:rsidR="00A0084B">
        <w:rPr>
          <w:rFonts w:cs="Times New Roman"/>
          <w:szCs w:val="24"/>
        </w:rPr>
        <w:t>is</w:t>
      </w:r>
      <w:r w:rsidRPr="001625CF">
        <w:rPr>
          <w:rFonts w:cs="Times New Roman"/>
          <w:szCs w:val="24"/>
        </w:rPr>
        <w:t xml:space="preserve"> e globa</w:t>
      </w:r>
      <w:r w:rsidR="00A0084B">
        <w:rPr>
          <w:rFonts w:cs="Times New Roman"/>
          <w:szCs w:val="24"/>
        </w:rPr>
        <w:t>is</w:t>
      </w:r>
      <w:r w:rsidRPr="001625CF">
        <w:rPr>
          <w:rFonts w:cs="Times New Roman"/>
          <w:szCs w:val="24"/>
        </w:rPr>
        <w:t>.</w:t>
      </w:r>
    </w:p>
    <w:p w14:paraId="0607CA63" w14:textId="57F94A7F" w:rsidR="00FD5D18" w:rsidRDefault="00FD5D18" w:rsidP="00FD5D18">
      <w:pPr>
        <w:spacing w:line="360" w:lineRule="auto"/>
        <w:ind w:firstLine="708"/>
        <w:rPr>
          <w:rFonts w:cs="Times New Roman"/>
          <w:szCs w:val="24"/>
        </w:rPr>
      </w:pPr>
      <w:r w:rsidRPr="001625CF">
        <w:rPr>
          <w:rFonts w:cs="Times New Roman"/>
          <w:szCs w:val="24"/>
        </w:rPr>
        <w:t xml:space="preserve">Embora o autor cite e exemplifique as quatro maneiras, há ainda muitos desafios a serem perseguidos. O autor cita seis deles, como forma de tornar as instituições da governança global mais responsivas e democráticas. A primeira envolve a busca por melhores recursos (fundos, funcionários, materiais, </w:t>
      </w:r>
      <w:r w:rsidR="00A0084B" w:rsidRPr="001625CF">
        <w:rPr>
          <w:rFonts w:cs="Times New Roman"/>
          <w:szCs w:val="24"/>
        </w:rPr>
        <w:t>etc.</w:t>
      </w:r>
      <w:r w:rsidRPr="001625CF">
        <w:rPr>
          <w:rFonts w:cs="Times New Roman"/>
          <w:szCs w:val="24"/>
        </w:rPr>
        <w:t xml:space="preserve">) desses organismos da sociedade civil. Redes de contatos mais amplas em todos os âmbitos (Maior cooperação e menor isolamento). Melhor relacionamento das organizações da sociedade civil com as autoridades públicas de governança global. </w:t>
      </w:r>
      <w:r>
        <w:rPr>
          <w:rFonts w:cs="Times New Roman"/>
          <w:szCs w:val="24"/>
        </w:rPr>
        <w:t>Outro desafio está relacionado às</w:t>
      </w:r>
      <w:r w:rsidRPr="001625CF">
        <w:rPr>
          <w:rFonts w:cs="Times New Roman"/>
          <w:szCs w:val="24"/>
        </w:rPr>
        <w:t xml:space="preserve"> mídias de massa, melhor relacionamento </w:t>
      </w:r>
      <w:r>
        <w:rPr>
          <w:rFonts w:cs="Times New Roman"/>
          <w:szCs w:val="24"/>
        </w:rPr>
        <w:t>com estas para que haja uma melhor e maior cobertura. O quinto desafio,</w:t>
      </w:r>
      <w:r w:rsidRPr="001625CF">
        <w:rPr>
          <w:rFonts w:cs="Times New Roman"/>
          <w:szCs w:val="24"/>
        </w:rPr>
        <w:t xml:space="preserve"> melhor entendimento da cultura política</w:t>
      </w:r>
      <w:r>
        <w:rPr>
          <w:rFonts w:cs="Times New Roman"/>
          <w:szCs w:val="24"/>
        </w:rPr>
        <w:t>, em</w:t>
      </w:r>
      <w:r w:rsidRPr="001625CF">
        <w:rPr>
          <w:rFonts w:cs="Times New Roman"/>
          <w:szCs w:val="24"/>
        </w:rPr>
        <w:t xml:space="preserve"> qu</w:t>
      </w:r>
      <w:r>
        <w:rPr>
          <w:rFonts w:cs="Times New Roman"/>
          <w:szCs w:val="24"/>
        </w:rPr>
        <w:t>e</w:t>
      </w:r>
      <w:r w:rsidRPr="001625CF">
        <w:rPr>
          <w:rFonts w:cs="Times New Roman"/>
          <w:szCs w:val="24"/>
        </w:rPr>
        <w:t xml:space="preserve"> os governos tenham melhor relacionamento com os grupos da sociedade civil. E</w:t>
      </w:r>
      <w:r>
        <w:rPr>
          <w:rFonts w:cs="Times New Roman"/>
          <w:szCs w:val="24"/>
        </w:rPr>
        <w:t>, por fim, melhor prestação de contas da</w:t>
      </w:r>
      <w:r w:rsidRPr="001625CF">
        <w:rPr>
          <w:rFonts w:cs="Times New Roman"/>
          <w:szCs w:val="24"/>
        </w:rPr>
        <w:t>s próprias organizações da sociedade civil.</w:t>
      </w:r>
    </w:p>
    <w:p w14:paraId="38C7D544" w14:textId="5286211C" w:rsidR="00216D35" w:rsidRPr="00986DD7" w:rsidRDefault="0014773D" w:rsidP="00216D35">
      <w:pPr>
        <w:spacing w:line="360" w:lineRule="auto"/>
        <w:ind w:firstLine="708"/>
        <w:rPr>
          <w:rFonts w:cs="Times New Roman"/>
        </w:rPr>
      </w:pPr>
      <w:r>
        <w:rPr>
          <w:rFonts w:cs="Times New Roman"/>
        </w:rPr>
        <w:t>Em oposição aos artigos dos autores supracitados, que podem ser criticados por uma falta de visão prática quanto a realização de suas reformas,</w:t>
      </w:r>
      <w:r w:rsidR="00216D35" w:rsidRPr="00986DD7">
        <w:rPr>
          <w:rFonts w:cs="Times New Roman"/>
        </w:rPr>
        <w:t xml:space="preserve"> Patrizia Nanz e Jans Steffek elaboram </w:t>
      </w:r>
      <w:r>
        <w:rPr>
          <w:rFonts w:cs="Times New Roman"/>
        </w:rPr>
        <w:t>um</w:t>
      </w:r>
      <w:r w:rsidR="00216D35" w:rsidRPr="00986DD7">
        <w:rPr>
          <w:rFonts w:cs="Times New Roman"/>
        </w:rPr>
        <w:t xml:space="preserve">a ideia </w:t>
      </w:r>
      <w:r>
        <w:rPr>
          <w:rFonts w:cs="Times New Roman"/>
        </w:rPr>
        <w:t xml:space="preserve">mais propositiva </w:t>
      </w:r>
      <w:r w:rsidR="00216D35" w:rsidRPr="00986DD7">
        <w:rPr>
          <w:rFonts w:cs="Times New Roman"/>
        </w:rPr>
        <w:t>d</w:t>
      </w:r>
      <w:r w:rsidR="00A0084B">
        <w:rPr>
          <w:rFonts w:cs="Times New Roman"/>
        </w:rPr>
        <w:t>e como pode se desenvolver a</w:t>
      </w:r>
      <w:r w:rsidR="00216D35" w:rsidRPr="00986DD7">
        <w:rPr>
          <w:rFonts w:cs="Times New Roman"/>
        </w:rPr>
        <w:t xml:space="preserve"> esfera pública </w:t>
      </w:r>
      <w:r>
        <w:rPr>
          <w:rFonts w:cs="Times New Roman"/>
        </w:rPr>
        <w:t>em</w:t>
      </w:r>
      <w:r w:rsidR="00216D35" w:rsidRPr="00986DD7">
        <w:rPr>
          <w:rFonts w:cs="Times New Roman"/>
        </w:rPr>
        <w:t xml:space="preserve"> organizações democráticas</w:t>
      </w:r>
      <w:r w:rsidR="00216D35" w:rsidRPr="0014773D">
        <w:rPr>
          <w:rFonts w:cs="Times New Roman"/>
          <w:color w:val="FF0000"/>
        </w:rPr>
        <w:t xml:space="preserve">. </w:t>
      </w:r>
      <w:r w:rsidR="00216D35" w:rsidRPr="00090B22">
        <w:rPr>
          <w:rFonts w:cs="Times New Roman"/>
        </w:rPr>
        <w:t xml:space="preserve">Os autores discorrem </w:t>
      </w:r>
      <w:r w:rsidR="00216D35">
        <w:rPr>
          <w:rFonts w:cs="Times New Roman"/>
        </w:rPr>
        <w:t xml:space="preserve">sobre o </w:t>
      </w:r>
      <w:r w:rsidR="00133B7D">
        <w:rPr>
          <w:rFonts w:cs="Times New Roman"/>
        </w:rPr>
        <w:t>problema</w:t>
      </w:r>
      <w:r w:rsidR="00216D35">
        <w:rPr>
          <w:rFonts w:cs="Times New Roman"/>
        </w:rPr>
        <w:t xml:space="preserve"> </w:t>
      </w:r>
      <w:r w:rsidR="000F08B0">
        <w:rPr>
          <w:rFonts w:cs="Times New Roman"/>
        </w:rPr>
        <w:t xml:space="preserve">da legitimidade </w:t>
      </w:r>
      <w:r w:rsidR="00216D35">
        <w:rPr>
          <w:rFonts w:cs="Times New Roman"/>
        </w:rPr>
        <w:t>a</w:t>
      </w:r>
      <w:r w:rsidR="00216D35" w:rsidRPr="00090B22">
        <w:rPr>
          <w:rFonts w:cs="Times New Roman"/>
        </w:rPr>
        <w:t xml:space="preserve">través dos </w:t>
      </w:r>
      <w:r w:rsidR="00216D35">
        <w:rPr>
          <w:rFonts w:cs="Times New Roman"/>
        </w:rPr>
        <w:t>seguintes</w:t>
      </w:r>
      <w:r w:rsidR="00216D35" w:rsidRPr="00090B22">
        <w:rPr>
          <w:rFonts w:cs="Times New Roman"/>
        </w:rPr>
        <w:t xml:space="preserve"> problemas que contribuem</w:t>
      </w:r>
      <w:r w:rsidR="00216D35" w:rsidRPr="00986DD7">
        <w:rPr>
          <w:rFonts w:cs="Times New Roman"/>
        </w:rPr>
        <w:t xml:space="preserve"> a tamanho</w:t>
      </w:r>
      <w:r>
        <w:rPr>
          <w:rFonts w:cs="Times New Roman"/>
        </w:rPr>
        <w:t xml:space="preserve"> déficit</w:t>
      </w:r>
      <w:r w:rsidR="00216D35" w:rsidRPr="00986DD7">
        <w:rPr>
          <w:rFonts w:cs="Times New Roman"/>
        </w:rPr>
        <w:t xml:space="preserve">: </w:t>
      </w:r>
      <w:r w:rsidR="00216D35" w:rsidRPr="00090B22">
        <w:rPr>
          <w:rFonts w:cs="Times New Roman"/>
        </w:rPr>
        <w:t>uma falta da participa</w:t>
      </w:r>
      <w:r w:rsidR="00216D35" w:rsidRPr="00986DD7">
        <w:rPr>
          <w:rFonts w:cs="Times New Roman"/>
        </w:rPr>
        <w:t>ção dos pa</w:t>
      </w:r>
      <w:r w:rsidR="00216D35" w:rsidRPr="00090B22">
        <w:rPr>
          <w:rFonts w:cs="Times New Roman"/>
        </w:rPr>
        <w:t>í</w:t>
      </w:r>
      <w:r w:rsidR="00216D35" w:rsidRPr="00986DD7">
        <w:rPr>
          <w:rFonts w:cs="Times New Roman"/>
        </w:rPr>
        <w:t>ses desenvolvidos</w:t>
      </w:r>
      <w:r>
        <w:rPr>
          <w:rFonts w:cs="Times New Roman"/>
        </w:rPr>
        <w:t>;</w:t>
      </w:r>
      <w:r w:rsidR="00216D35" w:rsidRPr="00986DD7">
        <w:rPr>
          <w:rFonts w:cs="Times New Roman"/>
        </w:rPr>
        <w:t xml:space="preserve"> e a realização de medidas num ambiente de regras </w:t>
      </w:r>
      <w:r w:rsidR="000F08B0" w:rsidRPr="00986DD7">
        <w:rPr>
          <w:rFonts w:cs="Times New Roman"/>
        </w:rPr>
        <w:t>excludentes</w:t>
      </w:r>
      <w:r w:rsidR="00216D35" w:rsidRPr="00986DD7">
        <w:rPr>
          <w:rFonts w:cs="Times New Roman"/>
        </w:rPr>
        <w:t xml:space="preserve"> e pouco transparentes que </w:t>
      </w:r>
      <w:r w:rsidR="000F08B0" w:rsidRPr="00986DD7">
        <w:rPr>
          <w:rFonts w:cs="Times New Roman"/>
        </w:rPr>
        <w:t>deixam de lado</w:t>
      </w:r>
      <w:r w:rsidR="00216D35" w:rsidRPr="00986DD7">
        <w:rPr>
          <w:rFonts w:cs="Times New Roman"/>
        </w:rPr>
        <w:t xml:space="preserve"> tanto os cidadão</w:t>
      </w:r>
      <w:r w:rsidR="000F08B0" w:rsidRPr="00986DD7">
        <w:rPr>
          <w:rFonts w:cs="Times New Roman"/>
        </w:rPr>
        <w:t xml:space="preserve">s, </w:t>
      </w:r>
      <w:r w:rsidR="00216D35" w:rsidRPr="00986DD7">
        <w:rPr>
          <w:rFonts w:cs="Times New Roman"/>
        </w:rPr>
        <w:t>quanto os pa</w:t>
      </w:r>
      <w:r w:rsidR="00216D35" w:rsidRPr="00090B22">
        <w:rPr>
          <w:rFonts w:cs="Times New Roman"/>
        </w:rPr>
        <w:t xml:space="preserve">íses com menos recursos </w:t>
      </w:r>
      <w:r w:rsidR="00216D35" w:rsidRPr="00986DD7">
        <w:rPr>
          <w:rFonts w:cs="Times New Roman"/>
        </w:rPr>
        <w:t>nas associações internacionais politicas.</w:t>
      </w:r>
    </w:p>
    <w:p w14:paraId="654D5C7B" w14:textId="3011B6BB" w:rsidR="00216D35" w:rsidRDefault="00216D35" w:rsidP="00216D35">
      <w:pPr>
        <w:spacing w:line="360" w:lineRule="auto"/>
        <w:rPr>
          <w:rFonts w:cs="Times New Roman"/>
        </w:rPr>
      </w:pPr>
      <w:r w:rsidRPr="00986DD7">
        <w:rPr>
          <w:rFonts w:cs="Times New Roman"/>
        </w:rPr>
        <w:lastRenderedPageBreak/>
        <w:tab/>
        <w:t xml:space="preserve">Nanz e Steffek explicam </w:t>
      </w:r>
      <w:r w:rsidR="0014773D">
        <w:rPr>
          <w:rFonts w:cs="Times New Roman"/>
        </w:rPr>
        <w:t>su</w:t>
      </w:r>
      <w:r w:rsidRPr="00986DD7">
        <w:rPr>
          <w:rFonts w:cs="Times New Roman"/>
        </w:rPr>
        <w:t xml:space="preserve">a </w:t>
      </w:r>
      <w:r w:rsidR="0014773D">
        <w:rPr>
          <w:rFonts w:cs="Times New Roman"/>
        </w:rPr>
        <w:t>visão</w:t>
      </w:r>
      <w:r w:rsidR="000F08B0" w:rsidRPr="00986DD7">
        <w:rPr>
          <w:rFonts w:cs="Times New Roman"/>
        </w:rPr>
        <w:t xml:space="preserve"> de legitimidade democrática, segundo a qual </w:t>
      </w:r>
      <w:r w:rsidRPr="00986DD7">
        <w:rPr>
          <w:rFonts w:cs="Times New Roman"/>
        </w:rPr>
        <w:t>os cidadãos, “decidem por si mesmo o conteúdo das leis que se organizam e regulam a sua associação pol</w:t>
      </w:r>
      <w:r>
        <w:rPr>
          <w:rFonts w:cs="Times New Roman"/>
        </w:rPr>
        <w:t>í</w:t>
      </w:r>
      <w:r w:rsidRPr="00986DD7">
        <w:rPr>
          <w:rFonts w:cs="Times New Roman"/>
        </w:rPr>
        <w:t>tica.</w:t>
      </w:r>
      <w:r w:rsidRPr="00090B22">
        <w:rPr>
          <w:rFonts w:cs="Times New Roman"/>
        </w:rPr>
        <w:t>”</w:t>
      </w:r>
      <w:r w:rsidRPr="00090B22">
        <w:rPr>
          <w:rStyle w:val="Refdenotaderodap"/>
          <w:rFonts w:cs="Times New Roman"/>
        </w:rPr>
        <w:footnoteReference w:id="1"/>
      </w:r>
      <w:r w:rsidRPr="00090B22">
        <w:rPr>
          <w:rFonts w:cs="Times New Roman"/>
        </w:rPr>
        <w:t xml:space="preserve"> Porém, </w:t>
      </w:r>
      <w:r w:rsidR="000F08B0">
        <w:rPr>
          <w:rFonts w:cs="Times New Roman"/>
        </w:rPr>
        <w:t>em um</w:t>
      </w:r>
      <w:r w:rsidRPr="00090B22">
        <w:rPr>
          <w:rFonts w:cs="Times New Roman"/>
        </w:rPr>
        <w:t xml:space="preserve"> mundo onde institui</w:t>
      </w:r>
      <w:r w:rsidRPr="00986DD7">
        <w:rPr>
          <w:rFonts w:cs="Times New Roman"/>
        </w:rPr>
        <w:t xml:space="preserve">ções internacionais estão encarregadas </w:t>
      </w:r>
      <w:r w:rsidR="000F08B0" w:rsidRPr="00986DD7">
        <w:rPr>
          <w:rFonts w:cs="Times New Roman"/>
        </w:rPr>
        <w:t>de</w:t>
      </w:r>
      <w:r w:rsidRPr="00986DD7">
        <w:rPr>
          <w:rFonts w:cs="Times New Roman"/>
        </w:rPr>
        <w:t xml:space="preserve"> medidas que afetam a </w:t>
      </w:r>
      <w:r w:rsidR="000F08B0" w:rsidRPr="00986DD7">
        <w:rPr>
          <w:rFonts w:cs="Times New Roman"/>
        </w:rPr>
        <w:t>todos</w:t>
      </w:r>
      <w:r w:rsidRPr="00986DD7">
        <w:rPr>
          <w:rFonts w:cs="Times New Roman"/>
        </w:rPr>
        <w:t>, muitos grupos na população mundial</w:t>
      </w:r>
      <w:r w:rsidR="000F08B0" w:rsidRPr="00986DD7">
        <w:rPr>
          <w:rFonts w:cs="Times New Roman"/>
        </w:rPr>
        <w:t xml:space="preserve"> não tê</w:t>
      </w:r>
      <w:r w:rsidRPr="00986DD7">
        <w:rPr>
          <w:rFonts w:cs="Times New Roman"/>
        </w:rPr>
        <w:t xml:space="preserve">m acesso a </w:t>
      </w:r>
      <w:r w:rsidR="00D11C31">
        <w:rPr>
          <w:rFonts w:cs="Times New Roman"/>
        </w:rPr>
        <w:t xml:space="preserve">esses </w:t>
      </w:r>
      <w:r w:rsidRPr="00986DD7">
        <w:rPr>
          <w:rFonts w:cs="Times New Roman"/>
        </w:rPr>
        <w:t xml:space="preserve">debates importantes. </w:t>
      </w:r>
      <w:r w:rsidRPr="00090B22">
        <w:rPr>
          <w:rFonts w:cs="Times New Roman"/>
        </w:rPr>
        <w:t xml:space="preserve">Um exemplo </w:t>
      </w:r>
      <w:r w:rsidR="000F08B0">
        <w:rPr>
          <w:rFonts w:cs="Times New Roman"/>
        </w:rPr>
        <w:t xml:space="preserve">de </w:t>
      </w:r>
      <w:r w:rsidR="00773AA8">
        <w:rPr>
          <w:rFonts w:cs="Times New Roman"/>
        </w:rPr>
        <w:t>onde essa</w:t>
      </w:r>
      <w:r w:rsidRPr="00090B22">
        <w:rPr>
          <w:rFonts w:cs="Times New Roman"/>
        </w:rPr>
        <w:t xml:space="preserve"> deficiência acontece atualmente é a Organiza</w:t>
      </w:r>
      <w:r w:rsidRPr="00986DD7">
        <w:rPr>
          <w:rFonts w:cs="Times New Roman"/>
        </w:rPr>
        <w:t>ção Mundial do Com</w:t>
      </w:r>
      <w:r w:rsidRPr="00090B22">
        <w:rPr>
          <w:rFonts w:cs="Times New Roman"/>
        </w:rPr>
        <w:t>ércio</w:t>
      </w:r>
      <w:r>
        <w:rPr>
          <w:rFonts w:cs="Times New Roman"/>
        </w:rPr>
        <w:t xml:space="preserve"> (OMC)</w:t>
      </w:r>
      <w:r w:rsidRPr="00090B22">
        <w:rPr>
          <w:rFonts w:cs="Times New Roman"/>
        </w:rPr>
        <w:t>. Nanz e Steffek elabora</w:t>
      </w:r>
      <w:r w:rsidR="00773AA8">
        <w:rPr>
          <w:rFonts w:cs="Times New Roman"/>
        </w:rPr>
        <w:t>m</w:t>
      </w:r>
      <w:r w:rsidRPr="00090B22">
        <w:rPr>
          <w:rFonts w:cs="Times New Roman"/>
        </w:rPr>
        <w:t xml:space="preserve"> uma teoria deliberativa da política </w:t>
      </w:r>
      <w:r w:rsidR="00773AA8">
        <w:rPr>
          <w:rFonts w:cs="Times New Roman"/>
        </w:rPr>
        <w:t>para</w:t>
      </w:r>
      <w:r>
        <w:rPr>
          <w:rFonts w:cs="Times New Roman"/>
        </w:rPr>
        <w:t xml:space="preserve"> esbo</w:t>
      </w:r>
      <w:r w:rsidR="00773AA8" w:rsidRPr="00986DD7">
        <w:rPr>
          <w:rFonts w:cs="Times New Roman"/>
        </w:rPr>
        <w:t>çar uma</w:t>
      </w:r>
      <w:r w:rsidRPr="00986DD7">
        <w:rPr>
          <w:rFonts w:cs="Times New Roman"/>
        </w:rPr>
        <w:t xml:space="preserve"> versão </w:t>
      </w:r>
      <w:r w:rsidR="00773AA8" w:rsidRPr="00986DD7">
        <w:rPr>
          <w:rFonts w:cs="Times New Roman"/>
        </w:rPr>
        <w:t xml:space="preserve">ideal </w:t>
      </w:r>
      <w:r w:rsidRPr="00986DD7">
        <w:rPr>
          <w:rFonts w:cs="Times New Roman"/>
        </w:rPr>
        <w:t>da pol</w:t>
      </w:r>
      <w:r>
        <w:rPr>
          <w:rFonts w:cs="Times New Roman"/>
        </w:rPr>
        <w:t xml:space="preserve">ítica internacional ideal. </w:t>
      </w:r>
      <w:r w:rsidRPr="00986DD7">
        <w:rPr>
          <w:rFonts w:cs="Times New Roman"/>
        </w:rPr>
        <w:t>Eles usam a teoria de política deliberativa para c</w:t>
      </w:r>
      <w:r w:rsidR="00D11C31">
        <w:rPr>
          <w:rFonts w:cs="Times New Roman"/>
        </w:rPr>
        <w:t>ompor a ideia de esfera pública:</w:t>
      </w:r>
      <w:r w:rsidRPr="00986DD7">
        <w:rPr>
          <w:rFonts w:cs="Times New Roman"/>
        </w:rPr>
        <w:t xml:space="preserve"> a legitimidade democrática </w:t>
      </w:r>
      <w:r w:rsidR="00D11C31" w:rsidRPr="00986DD7">
        <w:rPr>
          <w:rFonts w:cs="Times New Roman"/>
        </w:rPr>
        <w:t xml:space="preserve">só </w:t>
      </w:r>
      <w:r w:rsidRPr="00986DD7">
        <w:rPr>
          <w:rFonts w:cs="Times New Roman"/>
        </w:rPr>
        <w:t xml:space="preserve">se realizará </w:t>
      </w:r>
      <w:r w:rsidR="00D11C31">
        <w:rPr>
          <w:rFonts w:cs="Times New Roman"/>
        </w:rPr>
        <w:t>enquanto houver</w:t>
      </w:r>
      <w:r w:rsidRPr="00986DD7">
        <w:rPr>
          <w:rFonts w:cs="Times New Roman"/>
        </w:rPr>
        <w:t xml:space="preserve"> deliberação entre os atores sociais. Nesta arena, os atores diferentes discutem </w:t>
      </w:r>
      <w:r w:rsidR="00D11C31">
        <w:rPr>
          <w:rFonts w:cs="Times New Roman"/>
        </w:rPr>
        <w:t>su</w:t>
      </w:r>
      <w:r w:rsidRPr="00986DD7">
        <w:rPr>
          <w:rFonts w:cs="Times New Roman"/>
        </w:rPr>
        <w:t>as diferen</w:t>
      </w:r>
      <w:r w:rsidR="00D11C31">
        <w:rPr>
          <w:rFonts w:cs="Times New Roman"/>
        </w:rPr>
        <w:t>ças entre si e trabalham em conjunto</w:t>
      </w:r>
      <w:r w:rsidRPr="00986DD7">
        <w:rPr>
          <w:rFonts w:cs="Times New Roman"/>
        </w:rPr>
        <w:t xml:space="preserve"> para o bem com</w:t>
      </w:r>
      <w:r w:rsidR="00D11C31">
        <w:rPr>
          <w:rFonts w:cs="Times New Roman"/>
        </w:rPr>
        <w:t>u</w:t>
      </w:r>
      <w:r>
        <w:rPr>
          <w:rFonts w:cs="Times New Roman"/>
        </w:rPr>
        <w:t>m do público global. Além da inclu</w:t>
      </w:r>
      <w:r w:rsidRPr="00986DD7">
        <w:rPr>
          <w:rFonts w:cs="Times New Roman"/>
        </w:rPr>
        <w:t>são de v</w:t>
      </w:r>
      <w:r>
        <w:rPr>
          <w:rFonts w:cs="Times New Roman"/>
        </w:rPr>
        <w:t>ários atores em governo</w:t>
      </w:r>
      <w:r w:rsidR="00D11C31">
        <w:rPr>
          <w:rFonts w:cs="Times New Roman"/>
        </w:rPr>
        <w:t>s</w:t>
      </w:r>
      <w:r>
        <w:rPr>
          <w:rFonts w:cs="Times New Roman"/>
        </w:rPr>
        <w:t xml:space="preserve">, comunidades científicas, ONGs, e representantes de uma </w:t>
      </w:r>
      <w:r w:rsidR="00D11C31">
        <w:rPr>
          <w:rFonts w:cs="Times New Roman"/>
        </w:rPr>
        <w:t>grande quantidade</w:t>
      </w:r>
      <w:r w:rsidRPr="00986DD7">
        <w:rPr>
          <w:rFonts w:cs="Times New Roman"/>
        </w:rPr>
        <w:t xml:space="preserve"> de pa</w:t>
      </w:r>
      <w:r>
        <w:rPr>
          <w:rFonts w:cs="Times New Roman"/>
        </w:rPr>
        <w:t xml:space="preserve">íses, Nanz e Steffek introduzem um conceito que eles utilizam </w:t>
      </w:r>
      <w:r w:rsidR="00D11C31">
        <w:rPr>
          <w:rFonts w:cs="Times New Roman"/>
        </w:rPr>
        <w:t>ao longo</w:t>
      </w:r>
      <w:r>
        <w:rPr>
          <w:rFonts w:cs="Times New Roman"/>
        </w:rPr>
        <w:t xml:space="preserve"> </w:t>
      </w:r>
      <w:r w:rsidR="00D11C31">
        <w:rPr>
          <w:rFonts w:cs="Times New Roman"/>
        </w:rPr>
        <w:t>d</w:t>
      </w:r>
      <w:r>
        <w:rPr>
          <w:rFonts w:cs="Times New Roman"/>
        </w:rPr>
        <w:t>o texto: a implementa</w:t>
      </w:r>
      <w:r w:rsidRPr="00986DD7">
        <w:rPr>
          <w:rFonts w:cs="Times New Roman"/>
        </w:rPr>
        <w:t xml:space="preserve">ção de uma esfera </w:t>
      </w:r>
      <w:r>
        <w:rPr>
          <w:rFonts w:cs="Times New Roman"/>
        </w:rPr>
        <w:t>pública que transborda as constri</w:t>
      </w:r>
      <w:r w:rsidRPr="00986DD7">
        <w:rPr>
          <w:rFonts w:cs="Times New Roman"/>
        </w:rPr>
        <w:t>ções nacionais para encorajar mais participação democr</w:t>
      </w:r>
      <w:r>
        <w:rPr>
          <w:rFonts w:cs="Times New Roman"/>
        </w:rPr>
        <w:t>ática.</w:t>
      </w:r>
    </w:p>
    <w:p w14:paraId="63E1BF29" w14:textId="3516ACC2" w:rsidR="00216D35" w:rsidRDefault="00216D35" w:rsidP="00216D35">
      <w:pPr>
        <w:spacing w:line="360" w:lineRule="auto"/>
        <w:rPr>
          <w:rFonts w:cs="Times New Roman"/>
        </w:rPr>
      </w:pPr>
      <w:r>
        <w:rPr>
          <w:rFonts w:cs="Times New Roman"/>
        </w:rPr>
        <w:tab/>
      </w:r>
      <w:r w:rsidR="00D11C31">
        <w:rPr>
          <w:rFonts w:cs="Times New Roman"/>
        </w:rPr>
        <w:t>Portanto</w:t>
      </w:r>
      <w:r>
        <w:rPr>
          <w:rFonts w:cs="Times New Roman"/>
        </w:rPr>
        <w:t>,</w:t>
      </w:r>
      <w:r w:rsidR="00D11C31">
        <w:rPr>
          <w:rFonts w:cs="Times New Roman"/>
        </w:rPr>
        <w:t xml:space="preserve"> para os autores,</w:t>
      </w:r>
      <w:r>
        <w:rPr>
          <w:rFonts w:cs="Times New Roman"/>
        </w:rPr>
        <w:t xml:space="preserve"> o aumento da governança democrática só se realizará com </w:t>
      </w:r>
      <w:r w:rsidR="00D11C31">
        <w:rPr>
          <w:rFonts w:cs="Times New Roman"/>
        </w:rPr>
        <w:t xml:space="preserve">a existência de </w:t>
      </w:r>
      <w:r>
        <w:rPr>
          <w:rFonts w:cs="Times New Roman"/>
        </w:rPr>
        <w:t>uma esfera púb</w:t>
      </w:r>
      <w:r w:rsidR="00773AA8">
        <w:rPr>
          <w:rFonts w:cs="Times New Roman"/>
        </w:rPr>
        <w:t>lica descentralizada, ou seja, a</w:t>
      </w:r>
      <w:r w:rsidR="00D11C31">
        <w:rPr>
          <w:rFonts w:cs="Times New Roman"/>
        </w:rPr>
        <w:t>través da</w:t>
      </w:r>
      <w:r w:rsidR="00773AA8">
        <w:rPr>
          <w:rFonts w:cs="Times New Roman"/>
        </w:rPr>
        <w:t xml:space="preserve"> constru</w:t>
      </w:r>
      <w:r w:rsidR="00773AA8" w:rsidRPr="00986DD7">
        <w:rPr>
          <w:rFonts w:cs="Times New Roman"/>
        </w:rPr>
        <w:t>ção de um espaço público para</w:t>
      </w:r>
      <w:r>
        <w:rPr>
          <w:rFonts w:cs="Times New Roman"/>
        </w:rPr>
        <w:t xml:space="preserve"> delibera</w:t>
      </w:r>
      <w:r w:rsidRPr="00986DD7">
        <w:rPr>
          <w:rFonts w:cs="Times New Roman"/>
        </w:rPr>
        <w:t>ção p</w:t>
      </w:r>
      <w:r>
        <w:rPr>
          <w:rFonts w:cs="Times New Roman"/>
        </w:rPr>
        <w:t>ública entre a sociedade civil (o público) e representantes dos próp</w:t>
      </w:r>
      <w:r w:rsidR="00D11C31">
        <w:rPr>
          <w:rFonts w:cs="Times New Roman"/>
        </w:rPr>
        <w:t>r</w:t>
      </w:r>
      <w:r>
        <w:rPr>
          <w:rFonts w:cs="Times New Roman"/>
        </w:rPr>
        <w:t>ios governos.</w:t>
      </w:r>
      <w:r>
        <w:rPr>
          <w:rStyle w:val="Refdenotaderodap"/>
          <w:rFonts w:cs="Times New Roman"/>
        </w:rPr>
        <w:footnoteReference w:id="2"/>
      </w:r>
      <w:r>
        <w:rPr>
          <w:rFonts w:cs="Times New Roman"/>
        </w:rPr>
        <w:t xml:space="preserve"> Os autores exigem </w:t>
      </w:r>
      <w:r w:rsidR="00773AA8">
        <w:rPr>
          <w:rFonts w:cs="Times New Roman"/>
        </w:rPr>
        <w:t>envolvimento da próp</w:t>
      </w:r>
      <w:r w:rsidR="00D11C31">
        <w:rPr>
          <w:rFonts w:cs="Times New Roman"/>
        </w:rPr>
        <w:t>r</w:t>
      </w:r>
      <w:r w:rsidR="00773AA8">
        <w:rPr>
          <w:rFonts w:cs="Times New Roman"/>
        </w:rPr>
        <w:t xml:space="preserve">ia </w:t>
      </w:r>
      <w:r>
        <w:rPr>
          <w:rFonts w:cs="Times New Roman"/>
        </w:rPr>
        <w:t>sociedade civil, enfocando no potencial de criar um tipo de ponte informacional entre o público e as organiza</w:t>
      </w:r>
      <w:r w:rsidRPr="00986DD7">
        <w:rPr>
          <w:rFonts w:cs="Times New Roman"/>
        </w:rPr>
        <w:t>ções, traduzindo a informação aos interesses do p</w:t>
      </w:r>
      <w:r>
        <w:rPr>
          <w:rFonts w:cs="Times New Roman"/>
        </w:rPr>
        <w:t xml:space="preserve">úblico e levando </w:t>
      </w:r>
      <w:r w:rsidR="00D11C31">
        <w:rPr>
          <w:rFonts w:cs="Times New Roman"/>
        </w:rPr>
        <w:t>su</w:t>
      </w:r>
      <w:r>
        <w:rPr>
          <w:rFonts w:cs="Times New Roman"/>
        </w:rPr>
        <w:t>as demandas às institui</w:t>
      </w:r>
      <w:r w:rsidRPr="00986DD7">
        <w:rPr>
          <w:rFonts w:cs="Times New Roman"/>
        </w:rPr>
        <w:t xml:space="preserve">ções. </w:t>
      </w:r>
      <w:r>
        <w:rPr>
          <w:rFonts w:cs="Times New Roman"/>
        </w:rPr>
        <w:t>É aqui onde o exemplo da OMC é relevante.</w:t>
      </w:r>
    </w:p>
    <w:p w14:paraId="666F77FC" w14:textId="79F26EF4" w:rsidR="00216D35" w:rsidRDefault="00216D35" w:rsidP="00216D35">
      <w:pPr>
        <w:spacing w:line="360" w:lineRule="auto"/>
        <w:rPr>
          <w:rFonts w:cs="Times New Roman"/>
        </w:rPr>
      </w:pPr>
      <w:r>
        <w:rPr>
          <w:rFonts w:cs="Times New Roman"/>
        </w:rPr>
        <w:tab/>
        <w:t>Um dos probl</w:t>
      </w:r>
      <w:r w:rsidR="00773AA8">
        <w:rPr>
          <w:rFonts w:cs="Times New Roman"/>
        </w:rPr>
        <w:t>emas principais da OMC é que ela</w:t>
      </w:r>
      <w:r>
        <w:rPr>
          <w:rFonts w:cs="Times New Roman"/>
        </w:rPr>
        <w:t xml:space="preserve"> funciona com o “modelo de clube” que historicamente dominou institu</w:t>
      </w:r>
      <w:r w:rsidRPr="00986DD7">
        <w:rPr>
          <w:rFonts w:cs="Times New Roman"/>
        </w:rPr>
        <w:t>ições</w:t>
      </w:r>
      <w:r w:rsidR="00773AA8" w:rsidRPr="00986DD7">
        <w:rPr>
          <w:rFonts w:cs="Times New Roman"/>
        </w:rPr>
        <w:t>,</w:t>
      </w:r>
      <w:r w:rsidRPr="00986DD7">
        <w:rPr>
          <w:rFonts w:cs="Times New Roman"/>
        </w:rPr>
        <w:t xml:space="preserve"> </w:t>
      </w:r>
      <w:r w:rsidR="00D11C31">
        <w:rPr>
          <w:rFonts w:cs="Times New Roman"/>
        </w:rPr>
        <w:t xml:space="preserve">o </w:t>
      </w:r>
      <w:r w:rsidRPr="00986DD7">
        <w:rPr>
          <w:rFonts w:cs="Times New Roman"/>
        </w:rPr>
        <w:t xml:space="preserve">que os autores citam como efetivo em, “marginalizar os atores </w:t>
      </w:r>
      <w:r w:rsidR="00773AA8" w:rsidRPr="00986DD7">
        <w:rPr>
          <w:rFonts w:cs="Times New Roman"/>
        </w:rPr>
        <w:t>políticos</w:t>
      </w:r>
      <w:r w:rsidRPr="00986DD7">
        <w:rPr>
          <w:rFonts w:cs="Times New Roman"/>
        </w:rPr>
        <w:t>, grupos de interesse doméstico</w:t>
      </w:r>
      <w:r w:rsidR="00773AA8" w:rsidRPr="00986DD7">
        <w:rPr>
          <w:rFonts w:cs="Times New Roman"/>
        </w:rPr>
        <w:t>s</w:t>
      </w:r>
      <w:r w:rsidRPr="00986DD7">
        <w:rPr>
          <w:rFonts w:cs="Times New Roman"/>
        </w:rPr>
        <w:t>, e o público</w:t>
      </w:r>
      <w:r w:rsidR="00D11C31">
        <w:rPr>
          <w:rFonts w:cs="Times New Roman"/>
        </w:rPr>
        <w:t xml:space="preserve"> em</w:t>
      </w:r>
      <w:r w:rsidRPr="00986DD7">
        <w:rPr>
          <w:rFonts w:cs="Times New Roman"/>
        </w:rPr>
        <w:t xml:space="preserve"> geral.”</w:t>
      </w:r>
      <w:r>
        <w:rPr>
          <w:rStyle w:val="Refdenotaderodap"/>
          <w:rFonts w:cs="Times New Roman"/>
        </w:rPr>
        <w:footnoteReference w:id="3"/>
      </w:r>
      <w:r w:rsidRPr="00986DD7">
        <w:rPr>
          <w:rFonts w:cs="Times New Roman"/>
        </w:rPr>
        <w:t xml:space="preserve"> </w:t>
      </w:r>
      <w:r w:rsidR="00773AA8" w:rsidRPr="00986DD7">
        <w:rPr>
          <w:rFonts w:cs="Times New Roman"/>
        </w:rPr>
        <w:t>O domínio</w:t>
      </w:r>
      <w:r w:rsidRPr="00986DD7">
        <w:rPr>
          <w:rFonts w:cs="Times New Roman"/>
        </w:rPr>
        <w:t xml:space="preserve"> dos atores mais poderosos </w:t>
      </w:r>
      <w:r w:rsidR="00773AA8" w:rsidRPr="00986DD7">
        <w:rPr>
          <w:rFonts w:cs="Times New Roman"/>
        </w:rPr>
        <w:t>sob as</w:t>
      </w:r>
      <w:r w:rsidRPr="00986DD7">
        <w:rPr>
          <w:rFonts w:cs="Times New Roman"/>
        </w:rPr>
        <w:t xml:space="preserve"> reuniões e o próp</w:t>
      </w:r>
      <w:r w:rsidR="00D11C31">
        <w:rPr>
          <w:rFonts w:cs="Times New Roman"/>
        </w:rPr>
        <w:t>r</w:t>
      </w:r>
      <w:r w:rsidRPr="00986DD7">
        <w:rPr>
          <w:rFonts w:cs="Times New Roman"/>
        </w:rPr>
        <w:t xml:space="preserve">io sistema não </w:t>
      </w:r>
      <w:r w:rsidR="00773AA8" w:rsidRPr="00986DD7">
        <w:rPr>
          <w:rFonts w:cs="Times New Roman"/>
        </w:rPr>
        <w:t xml:space="preserve">contribui </w:t>
      </w:r>
      <w:r w:rsidR="00D11C31">
        <w:rPr>
          <w:rFonts w:cs="Times New Roman"/>
        </w:rPr>
        <w:t xml:space="preserve">para </w:t>
      </w:r>
      <w:r w:rsidR="00773AA8" w:rsidRPr="00986DD7">
        <w:rPr>
          <w:rFonts w:cs="Times New Roman"/>
        </w:rPr>
        <w:t xml:space="preserve">a disseminação de </w:t>
      </w:r>
      <w:r w:rsidRPr="00986DD7">
        <w:rPr>
          <w:rFonts w:cs="Times New Roman"/>
        </w:rPr>
        <w:t>inform</w:t>
      </w:r>
      <w:r>
        <w:rPr>
          <w:rFonts w:cs="Times New Roman"/>
        </w:rPr>
        <w:t xml:space="preserve">ação ou </w:t>
      </w:r>
      <w:r w:rsidR="00773AA8">
        <w:rPr>
          <w:rFonts w:cs="Times New Roman"/>
        </w:rPr>
        <w:t>para o aumento d</w:t>
      </w:r>
      <w:r>
        <w:rPr>
          <w:rFonts w:cs="Times New Roman"/>
        </w:rPr>
        <w:t>a participa</w:t>
      </w:r>
      <w:r w:rsidRPr="00986DD7">
        <w:rPr>
          <w:rFonts w:cs="Times New Roman"/>
        </w:rPr>
        <w:t xml:space="preserve">ção </w:t>
      </w:r>
      <w:r w:rsidR="00773AA8" w:rsidRPr="00986DD7">
        <w:rPr>
          <w:rFonts w:cs="Times New Roman"/>
        </w:rPr>
        <w:t xml:space="preserve">pública, </w:t>
      </w:r>
      <w:r>
        <w:rPr>
          <w:rFonts w:cs="Times New Roman"/>
        </w:rPr>
        <w:t xml:space="preserve">Steffek e Nanz advogam pela transparência </w:t>
      </w:r>
      <w:r w:rsidR="00773AA8">
        <w:rPr>
          <w:rFonts w:cs="Times New Roman"/>
        </w:rPr>
        <w:t>na</w:t>
      </w:r>
      <w:r>
        <w:rPr>
          <w:rFonts w:cs="Times New Roman"/>
        </w:rPr>
        <w:t xml:space="preserve"> fo</w:t>
      </w:r>
      <w:r w:rsidR="00773AA8">
        <w:rPr>
          <w:rFonts w:cs="Times New Roman"/>
        </w:rPr>
        <w:t>rmulação das regras da institui</w:t>
      </w:r>
      <w:r w:rsidR="00773AA8" w:rsidRPr="00986DD7">
        <w:rPr>
          <w:rFonts w:cs="Times New Roman"/>
        </w:rPr>
        <w:t>ç</w:t>
      </w:r>
      <w:r>
        <w:rPr>
          <w:rFonts w:cs="Times New Roman"/>
        </w:rPr>
        <w:t>ão e a inclusão dos participantes marginalizados. Mesmo assim</w:t>
      </w:r>
      <w:r w:rsidR="00773AA8">
        <w:rPr>
          <w:rFonts w:cs="Times New Roman"/>
        </w:rPr>
        <w:t>,</w:t>
      </w:r>
      <w:r>
        <w:rPr>
          <w:rFonts w:cs="Times New Roman"/>
        </w:rPr>
        <w:t xml:space="preserve"> se essas condiçõe</w:t>
      </w:r>
      <w:r w:rsidR="00773AA8">
        <w:rPr>
          <w:rFonts w:cs="Times New Roman"/>
        </w:rPr>
        <w:t xml:space="preserve">s fossem </w:t>
      </w:r>
      <w:r w:rsidR="00123830">
        <w:rPr>
          <w:rFonts w:cs="Times New Roman"/>
        </w:rPr>
        <w:t>realizadas, os</w:t>
      </w:r>
      <w:r w:rsidR="00D11C31">
        <w:rPr>
          <w:rFonts w:cs="Times New Roman"/>
        </w:rPr>
        <w:t xml:space="preserve"> autores apontam que</w:t>
      </w:r>
      <w:r w:rsidR="00773AA8">
        <w:rPr>
          <w:rFonts w:cs="Times New Roman"/>
        </w:rPr>
        <w:t xml:space="preserve"> </w:t>
      </w:r>
      <w:r>
        <w:rPr>
          <w:rFonts w:cs="Times New Roman"/>
        </w:rPr>
        <w:t xml:space="preserve">a falta </w:t>
      </w:r>
      <w:r w:rsidR="00773AA8">
        <w:rPr>
          <w:rFonts w:cs="Times New Roman"/>
        </w:rPr>
        <w:t>de registros escritos das reuniões ameaça</w:t>
      </w:r>
      <w:r w:rsidR="00D11C31">
        <w:rPr>
          <w:rFonts w:cs="Times New Roman"/>
        </w:rPr>
        <w:t>ria</w:t>
      </w:r>
      <w:r w:rsidR="00773AA8">
        <w:rPr>
          <w:rFonts w:cs="Times New Roman"/>
        </w:rPr>
        <w:t xml:space="preserve"> ainda o </w:t>
      </w:r>
      <w:r>
        <w:rPr>
          <w:rFonts w:cs="Times New Roman"/>
        </w:rPr>
        <w:t xml:space="preserve">progresso </w:t>
      </w:r>
      <w:r w:rsidR="00773AA8">
        <w:rPr>
          <w:rFonts w:cs="Times New Roman"/>
        </w:rPr>
        <w:t>da</w:t>
      </w:r>
      <w:r>
        <w:rPr>
          <w:rFonts w:cs="Times New Roman"/>
        </w:rPr>
        <w:t xml:space="preserve"> reforma da OMC. </w:t>
      </w:r>
      <w:r w:rsidR="00773AA8">
        <w:rPr>
          <w:rFonts w:cs="Times New Roman"/>
        </w:rPr>
        <w:t xml:space="preserve">Pragmaticamente, </w:t>
      </w:r>
      <w:r>
        <w:rPr>
          <w:rFonts w:cs="Times New Roman"/>
        </w:rPr>
        <w:t xml:space="preserve">os autores admitem que a </w:t>
      </w:r>
      <w:r w:rsidR="00773AA8">
        <w:rPr>
          <w:rFonts w:cs="Times New Roman"/>
        </w:rPr>
        <w:lastRenderedPageBreak/>
        <w:t>mera</w:t>
      </w:r>
      <w:r>
        <w:rPr>
          <w:rFonts w:cs="Times New Roman"/>
        </w:rPr>
        <w:t xml:space="preserve"> </w:t>
      </w:r>
      <w:r w:rsidR="00D11C31">
        <w:rPr>
          <w:rFonts w:cs="Times New Roman"/>
        </w:rPr>
        <w:t>existência</w:t>
      </w:r>
      <w:r>
        <w:rPr>
          <w:rFonts w:cs="Times New Roman"/>
        </w:rPr>
        <w:t xml:space="preserve"> de a</w:t>
      </w:r>
      <w:r w:rsidR="00D11C31">
        <w:rPr>
          <w:rFonts w:cs="Times New Roman"/>
        </w:rPr>
        <w:t>notaçõe</w:t>
      </w:r>
      <w:r>
        <w:rPr>
          <w:rFonts w:cs="Times New Roman"/>
        </w:rPr>
        <w:t xml:space="preserve">s escritas não resolveria o problema de participação pública, o </w:t>
      </w:r>
      <w:r w:rsidR="00773AA8">
        <w:rPr>
          <w:rFonts w:cs="Times New Roman"/>
        </w:rPr>
        <w:t>que nos leva</w:t>
      </w:r>
      <w:r>
        <w:rPr>
          <w:rFonts w:cs="Times New Roman"/>
        </w:rPr>
        <w:t xml:space="preserve"> ao próximo ponto.</w:t>
      </w:r>
    </w:p>
    <w:p w14:paraId="5D5AF48F" w14:textId="0A8FB476" w:rsidR="00216D35" w:rsidRDefault="00216D35" w:rsidP="00216D35">
      <w:pPr>
        <w:spacing w:line="360" w:lineRule="auto"/>
        <w:rPr>
          <w:rFonts w:cs="Times New Roman"/>
        </w:rPr>
      </w:pPr>
      <w:r>
        <w:rPr>
          <w:rFonts w:cs="Times New Roman"/>
        </w:rPr>
        <w:tab/>
        <w:t>É importante mencionar que mesmo se a reforma se realizar de acordo com os termos dos autores, existe a possibilidade real de falta de interesse dos meios da comunica</w:t>
      </w:r>
      <w:r w:rsidRPr="00986DD7">
        <w:rPr>
          <w:rFonts w:cs="Times New Roman"/>
        </w:rPr>
        <w:t xml:space="preserve">ção e </w:t>
      </w:r>
      <w:r w:rsidR="00773AA8" w:rsidRPr="00986DD7">
        <w:rPr>
          <w:rFonts w:cs="Times New Roman"/>
        </w:rPr>
        <w:t>d</w:t>
      </w:r>
      <w:r w:rsidRPr="00986DD7">
        <w:rPr>
          <w:rFonts w:cs="Times New Roman"/>
        </w:rPr>
        <w:t>o próp</w:t>
      </w:r>
      <w:r w:rsidR="00D11C31">
        <w:rPr>
          <w:rFonts w:cs="Times New Roman"/>
        </w:rPr>
        <w:t>r</w:t>
      </w:r>
      <w:r w:rsidRPr="00986DD7">
        <w:rPr>
          <w:rFonts w:cs="Times New Roman"/>
        </w:rPr>
        <w:t>io p</w:t>
      </w:r>
      <w:r>
        <w:rPr>
          <w:rFonts w:cs="Times New Roman"/>
        </w:rPr>
        <w:t>úblico</w:t>
      </w:r>
      <w:r w:rsidR="00773AA8">
        <w:rPr>
          <w:rFonts w:cs="Times New Roman"/>
        </w:rPr>
        <w:t xml:space="preserve"> em envolverem-se</w:t>
      </w:r>
      <w:r>
        <w:rPr>
          <w:rFonts w:cs="Times New Roman"/>
        </w:rPr>
        <w:t>.</w:t>
      </w:r>
      <w:r w:rsidR="00773AA8">
        <w:rPr>
          <w:rFonts w:cs="Times New Roman"/>
        </w:rPr>
        <w:t xml:space="preserve"> Ai</w:t>
      </w:r>
      <w:r>
        <w:rPr>
          <w:rFonts w:cs="Times New Roman"/>
        </w:rPr>
        <w:t xml:space="preserve"> entra o novamente </w:t>
      </w:r>
      <w:r w:rsidR="00773AA8">
        <w:rPr>
          <w:rFonts w:cs="Times New Roman"/>
        </w:rPr>
        <w:t xml:space="preserve">o </w:t>
      </w:r>
      <w:r>
        <w:rPr>
          <w:rFonts w:cs="Times New Roman"/>
        </w:rPr>
        <w:t xml:space="preserve">papel da sociedade civil, </w:t>
      </w:r>
      <w:r w:rsidR="00147625">
        <w:rPr>
          <w:rFonts w:cs="Times New Roman"/>
        </w:rPr>
        <w:t>liberando</w:t>
      </w:r>
      <w:r w:rsidR="00D11C31">
        <w:rPr>
          <w:rFonts w:cs="Times New Roman"/>
        </w:rPr>
        <w:t xml:space="preserve"> </w:t>
      </w:r>
      <w:r>
        <w:rPr>
          <w:rFonts w:cs="Times New Roman"/>
        </w:rPr>
        <w:t xml:space="preserve">acesso </w:t>
      </w:r>
      <w:r w:rsidR="00147625">
        <w:rPr>
          <w:rFonts w:cs="Times New Roman"/>
        </w:rPr>
        <w:t xml:space="preserve">à </w:t>
      </w:r>
      <w:r>
        <w:rPr>
          <w:rFonts w:cs="Times New Roman"/>
        </w:rPr>
        <w:t>informa</w:t>
      </w:r>
      <w:r w:rsidRPr="00986DD7">
        <w:rPr>
          <w:rFonts w:cs="Times New Roman"/>
        </w:rPr>
        <w:t>ção</w:t>
      </w:r>
      <w:r w:rsidR="00147625" w:rsidRPr="00986DD7">
        <w:rPr>
          <w:rFonts w:cs="Times New Roman"/>
        </w:rPr>
        <w:t>, de forma a</w:t>
      </w:r>
      <w:r w:rsidRPr="00986DD7">
        <w:rPr>
          <w:rFonts w:cs="Times New Roman"/>
        </w:rPr>
        <w:t xml:space="preserve"> </w:t>
      </w:r>
      <w:r w:rsidR="00147625" w:rsidRPr="00986DD7">
        <w:rPr>
          <w:rFonts w:cs="Times New Roman"/>
        </w:rPr>
        <w:t>garantir</w:t>
      </w:r>
      <w:r w:rsidRPr="00986DD7">
        <w:rPr>
          <w:rFonts w:cs="Times New Roman"/>
        </w:rPr>
        <w:t xml:space="preserve"> que uma organização como a OMC opere </w:t>
      </w:r>
      <w:r w:rsidR="00147625" w:rsidRPr="00986DD7">
        <w:rPr>
          <w:rFonts w:cs="Times New Roman"/>
        </w:rPr>
        <w:t>dentro de</w:t>
      </w:r>
      <w:r w:rsidRPr="00986DD7">
        <w:rPr>
          <w:rFonts w:cs="Times New Roman"/>
        </w:rPr>
        <w:t xml:space="preserve"> parâmetros mais democráticos. Entender que tal reforma não resolverá o </w:t>
      </w:r>
      <w:r w:rsidR="00D11C31" w:rsidRPr="00986DD7">
        <w:rPr>
          <w:rFonts w:cs="Times New Roman"/>
        </w:rPr>
        <w:t>déficit</w:t>
      </w:r>
      <w:r w:rsidRPr="00986DD7">
        <w:rPr>
          <w:rFonts w:cs="Times New Roman"/>
        </w:rPr>
        <w:t xml:space="preserve"> democrático ou instantaneamente equalizará a participação das nações, mostra</w:t>
      </w:r>
      <w:r>
        <w:rPr>
          <w:rFonts w:cs="Times New Roman"/>
        </w:rPr>
        <w:t xml:space="preserve"> que o papel da sociedade civil pode atuar no lugar de forma importante para a legitima</w:t>
      </w:r>
      <w:r w:rsidRPr="00986DD7">
        <w:rPr>
          <w:rFonts w:cs="Times New Roman"/>
        </w:rPr>
        <w:t>ção da comunicação pa</w:t>
      </w:r>
      <w:r w:rsidR="00147625" w:rsidRPr="00986DD7">
        <w:rPr>
          <w:rFonts w:cs="Times New Roman"/>
        </w:rPr>
        <w:t>ra a continuação das medidas e de uma</w:t>
      </w:r>
      <w:r w:rsidRPr="00986DD7">
        <w:rPr>
          <w:rFonts w:cs="Times New Roman"/>
        </w:rPr>
        <w:t xml:space="preserve"> pol</w:t>
      </w:r>
      <w:r w:rsidR="00147625">
        <w:rPr>
          <w:rFonts w:cs="Times New Roman"/>
        </w:rPr>
        <w:t>ítica mais inclusiva</w:t>
      </w:r>
      <w:r>
        <w:rPr>
          <w:rFonts w:cs="Times New Roman"/>
        </w:rPr>
        <w:t xml:space="preserve"> e democrática.</w:t>
      </w:r>
    </w:p>
    <w:p w14:paraId="1D0A898A" w14:textId="77777777" w:rsidR="00123830" w:rsidRDefault="00123830" w:rsidP="0099627E">
      <w:pPr>
        <w:spacing w:line="360" w:lineRule="auto"/>
        <w:rPr>
          <w:b/>
        </w:rPr>
      </w:pPr>
    </w:p>
    <w:p w14:paraId="462209A8" w14:textId="0CE45042" w:rsidR="00FD5D18" w:rsidRPr="0014773D" w:rsidRDefault="0014773D" w:rsidP="0099627E">
      <w:pPr>
        <w:spacing w:line="360" w:lineRule="auto"/>
        <w:rPr>
          <w:b/>
        </w:rPr>
      </w:pPr>
      <w:r>
        <w:rPr>
          <w:b/>
        </w:rPr>
        <w:t>Conclusão</w:t>
      </w:r>
    </w:p>
    <w:p w14:paraId="3C623E88" w14:textId="23830078" w:rsidR="001E4D83" w:rsidRDefault="001E4D83" w:rsidP="0099627E">
      <w:pPr>
        <w:spacing w:line="360" w:lineRule="auto"/>
      </w:pPr>
      <w:r>
        <w:tab/>
        <w:t>Zürn conclui</w:t>
      </w:r>
      <w:r w:rsidR="00CA5992">
        <w:t>, portanto,</w:t>
      </w:r>
      <w:r>
        <w:t xml:space="preserve"> que o multilateralismo como é está em crise e deve ser reformado para atender aos novos desafios do sistema internacional cada vez mais desnacionalizado, que contém cada vez mais demandas por legitimidade democrática por parte da sociedade civil. O Multilateralismo Executivo deve dar lugar a alguma forma de </w:t>
      </w:r>
      <w:r>
        <w:rPr>
          <w:i/>
        </w:rPr>
        <w:t>“Socially Backed Multilateralism”</w:t>
      </w:r>
      <w:r>
        <w:t>, com o qual as instituições internacionais teriam legitimidade normativa suficiente para cumprir seus objetivos.</w:t>
      </w:r>
      <w:r w:rsidR="00CA5992">
        <w:t xml:space="preserve"> </w:t>
      </w:r>
    </w:p>
    <w:p w14:paraId="60D76CD3" w14:textId="24056D50" w:rsidR="00FD5D18" w:rsidRPr="001625CF" w:rsidRDefault="00CA5992" w:rsidP="00FD5D18">
      <w:pPr>
        <w:spacing w:line="360" w:lineRule="auto"/>
        <w:ind w:firstLine="708"/>
        <w:rPr>
          <w:rFonts w:cs="Times New Roman"/>
          <w:szCs w:val="24"/>
        </w:rPr>
      </w:pPr>
      <w:r>
        <w:rPr>
          <w:rFonts w:cs="Times New Roman"/>
          <w:szCs w:val="24"/>
        </w:rPr>
        <w:t>Para Scholte, uma</w:t>
      </w:r>
      <w:r w:rsidR="00253DDC">
        <w:rPr>
          <w:rFonts w:cs="Times New Roman"/>
          <w:szCs w:val="24"/>
        </w:rPr>
        <w:t xml:space="preserve"> forma com a qual poderia ser e</w:t>
      </w:r>
      <w:r>
        <w:rPr>
          <w:rFonts w:cs="Times New Roman"/>
          <w:szCs w:val="24"/>
        </w:rPr>
        <w:t>fetivada a transformação proposta por Zürn se daria por meio</w:t>
      </w:r>
      <w:r w:rsidR="00FD5D18" w:rsidRPr="001625CF">
        <w:rPr>
          <w:rFonts w:cs="Times New Roman"/>
          <w:szCs w:val="24"/>
        </w:rPr>
        <w:t xml:space="preserve"> </w:t>
      </w:r>
      <w:r>
        <w:rPr>
          <w:rFonts w:cs="Times New Roman"/>
          <w:szCs w:val="24"/>
        </w:rPr>
        <w:t>d</w:t>
      </w:r>
      <w:r w:rsidR="00FD5D18" w:rsidRPr="001625CF">
        <w:rPr>
          <w:rFonts w:cs="Times New Roman"/>
          <w:szCs w:val="24"/>
        </w:rPr>
        <w:t>as associações da sociedade civil</w:t>
      </w:r>
      <w:r>
        <w:rPr>
          <w:rFonts w:cs="Times New Roman"/>
          <w:szCs w:val="24"/>
        </w:rPr>
        <w:t xml:space="preserve">, que </w:t>
      </w:r>
      <w:r w:rsidR="00FD5D18" w:rsidRPr="001625CF">
        <w:rPr>
          <w:rFonts w:cs="Times New Roman"/>
          <w:szCs w:val="24"/>
        </w:rPr>
        <w:t>pode</w:t>
      </w:r>
      <w:r>
        <w:rPr>
          <w:rFonts w:cs="Times New Roman"/>
          <w:szCs w:val="24"/>
        </w:rPr>
        <w:t>riam</w:t>
      </w:r>
      <w:r w:rsidR="00FD5D18" w:rsidRPr="001625CF">
        <w:rPr>
          <w:rFonts w:cs="Times New Roman"/>
          <w:szCs w:val="24"/>
        </w:rPr>
        <w:t xml:space="preserve"> fazer importantes contribuições para melhora</w:t>
      </w:r>
      <w:r w:rsidR="00FD5D18">
        <w:rPr>
          <w:rFonts w:cs="Times New Roman"/>
          <w:szCs w:val="24"/>
        </w:rPr>
        <w:t>r a “</w:t>
      </w:r>
      <w:r w:rsidR="00123830" w:rsidRPr="00123830">
        <w:rPr>
          <w:rFonts w:cs="Times New Roman"/>
          <w:i/>
          <w:szCs w:val="24"/>
        </w:rPr>
        <w:t>accountability</w:t>
      </w:r>
      <w:r w:rsidR="00FD5D18">
        <w:rPr>
          <w:rFonts w:cs="Times New Roman"/>
          <w:szCs w:val="24"/>
        </w:rPr>
        <w:t xml:space="preserve">” </w:t>
      </w:r>
      <w:r w:rsidR="00FD5D18" w:rsidRPr="001625CF">
        <w:rPr>
          <w:rFonts w:cs="Times New Roman"/>
          <w:szCs w:val="24"/>
        </w:rPr>
        <w:t xml:space="preserve">na governança global. Embora já exista em certo nível, a responsividade pode ser expandida. Além disso, uma vantagem da </w:t>
      </w:r>
      <w:r w:rsidR="00FD5D18">
        <w:rPr>
          <w:rFonts w:cs="Times New Roman"/>
          <w:szCs w:val="24"/>
        </w:rPr>
        <w:t>“</w:t>
      </w:r>
      <w:r w:rsidR="00123830" w:rsidRPr="00123830">
        <w:rPr>
          <w:rFonts w:cs="Times New Roman"/>
          <w:i/>
          <w:szCs w:val="24"/>
        </w:rPr>
        <w:t>accountability</w:t>
      </w:r>
      <w:r w:rsidR="00FD5D18">
        <w:rPr>
          <w:rFonts w:cs="Times New Roman"/>
          <w:szCs w:val="24"/>
        </w:rPr>
        <w:t>”</w:t>
      </w:r>
      <w:r w:rsidR="00FD5D18" w:rsidRPr="001625CF">
        <w:rPr>
          <w:rFonts w:cs="Times New Roman"/>
          <w:szCs w:val="24"/>
        </w:rPr>
        <w:t xml:space="preserve"> é que não necessita haver grandes rearranjos regulatórios globais para que ela exista.</w:t>
      </w:r>
    </w:p>
    <w:p w14:paraId="4376B53E" w14:textId="2B739781" w:rsidR="00FD5D18" w:rsidRPr="001625CF" w:rsidRDefault="00FD5D18" w:rsidP="00FD5D18">
      <w:pPr>
        <w:spacing w:line="360" w:lineRule="auto"/>
        <w:ind w:firstLine="708"/>
        <w:rPr>
          <w:rFonts w:cs="Times New Roman"/>
          <w:szCs w:val="24"/>
        </w:rPr>
      </w:pPr>
      <w:r w:rsidRPr="001625CF">
        <w:rPr>
          <w:rFonts w:cs="Times New Roman"/>
          <w:szCs w:val="24"/>
        </w:rPr>
        <w:t>O</w:t>
      </w:r>
      <w:r>
        <w:rPr>
          <w:rFonts w:cs="Times New Roman"/>
          <w:szCs w:val="24"/>
        </w:rPr>
        <w:t xml:space="preserve">utra conclusão relatada </w:t>
      </w:r>
      <w:r w:rsidR="00CA5992">
        <w:rPr>
          <w:rFonts w:cs="Times New Roman"/>
          <w:szCs w:val="24"/>
        </w:rPr>
        <w:t>por Scholte</w:t>
      </w:r>
      <w:r>
        <w:rPr>
          <w:rFonts w:cs="Times New Roman"/>
          <w:szCs w:val="24"/>
        </w:rPr>
        <w:t xml:space="preserve"> é </w:t>
      </w:r>
      <w:r w:rsidRPr="001625CF">
        <w:rPr>
          <w:rFonts w:cs="Times New Roman"/>
          <w:szCs w:val="24"/>
        </w:rPr>
        <w:t xml:space="preserve">que a </w:t>
      </w:r>
      <w:r w:rsidR="00123830" w:rsidRPr="00123830">
        <w:rPr>
          <w:rFonts w:cs="Times New Roman"/>
          <w:i/>
          <w:szCs w:val="24"/>
        </w:rPr>
        <w:t>accountability</w:t>
      </w:r>
      <w:r w:rsidRPr="001625CF">
        <w:rPr>
          <w:rFonts w:cs="Times New Roman"/>
          <w:szCs w:val="24"/>
        </w:rPr>
        <w:t xml:space="preserve"> não é algo automático, mas, pelo contrário</w:t>
      </w:r>
      <w:r>
        <w:rPr>
          <w:rFonts w:cs="Times New Roman"/>
          <w:szCs w:val="24"/>
        </w:rPr>
        <w:t>,</w:t>
      </w:r>
      <w:r w:rsidRPr="001625CF">
        <w:rPr>
          <w:rFonts w:cs="Times New Roman"/>
          <w:szCs w:val="24"/>
        </w:rPr>
        <w:t xml:space="preserve"> enfrenta diversos desafios. Como demonstrou</w:t>
      </w:r>
      <w:r>
        <w:rPr>
          <w:rFonts w:cs="Times New Roman"/>
          <w:szCs w:val="24"/>
        </w:rPr>
        <w:t xml:space="preserve"> Scholte (2004)</w:t>
      </w:r>
      <w:r w:rsidRPr="001625CF">
        <w:rPr>
          <w:rFonts w:cs="Times New Roman"/>
          <w:szCs w:val="24"/>
        </w:rPr>
        <w:t>, algumas dificuldades</w:t>
      </w:r>
      <w:r>
        <w:rPr>
          <w:rFonts w:cs="Times New Roman"/>
          <w:szCs w:val="24"/>
        </w:rPr>
        <w:t xml:space="preserve"> ainda persistem, especialmente</w:t>
      </w:r>
      <w:r w:rsidRPr="001625CF">
        <w:rPr>
          <w:rFonts w:cs="Times New Roman"/>
          <w:szCs w:val="24"/>
        </w:rPr>
        <w:t xml:space="preserve"> relativas ao ambiente de trabalho da</w:t>
      </w:r>
      <w:r>
        <w:rPr>
          <w:rFonts w:cs="Times New Roman"/>
          <w:szCs w:val="24"/>
        </w:rPr>
        <w:t>s organizações da</w:t>
      </w:r>
      <w:r w:rsidRPr="001625CF">
        <w:rPr>
          <w:rFonts w:cs="Times New Roman"/>
          <w:szCs w:val="24"/>
        </w:rPr>
        <w:t xml:space="preserve"> sociedade civil, tais como cultura política e atitudes das </w:t>
      </w:r>
      <w:r>
        <w:rPr>
          <w:rFonts w:cs="Times New Roman"/>
          <w:szCs w:val="24"/>
        </w:rPr>
        <w:t xml:space="preserve">autoridades, </w:t>
      </w:r>
      <w:r w:rsidRPr="001625CF">
        <w:rPr>
          <w:rFonts w:cs="Times New Roman"/>
          <w:szCs w:val="24"/>
        </w:rPr>
        <w:t xml:space="preserve">bem como problemas com a própria </w:t>
      </w:r>
      <w:r>
        <w:rPr>
          <w:rFonts w:cs="Times New Roman"/>
          <w:szCs w:val="24"/>
        </w:rPr>
        <w:t>prestação de contas dentro dessas</w:t>
      </w:r>
      <w:r w:rsidRPr="001625CF">
        <w:rPr>
          <w:rFonts w:cs="Times New Roman"/>
          <w:szCs w:val="24"/>
        </w:rPr>
        <w:t xml:space="preserve"> organizações. A sociedade civil e os cidadãos por si sós não bastam para resolver os problemas de </w:t>
      </w:r>
      <w:r>
        <w:rPr>
          <w:rFonts w:cs="Times New Roman"/>
          <w:szCs w:val="24"/>
        </w:rPr>
        <w:t>“</w:t>
      </w:r>
      <w:r w:rsidR="00123830" w:rsidRPr="00123830">
        <w:rPr>
          <w:rFonts w:cs="Times New Roman"/>
          <w:i/>
          <w:szCs w:val="24"/>
        </w:rPr>
        <w:t>accountability</w:t>
      </w:r>
      <w:r>
        <w:rPr>
          <w:rFonts w:cs="Times New Roman"/>
          <w:szCs w:val="24"/>
        </w:rPr>
        <w:t>”</w:t>
      </w:r>
      <w:r w:rsidRPr="001625CF">
        <w:rPr>
          <w:rFonts w:cs="Times New Roman"/>
          <w:szCs w:val="24"/>
        </w:rPr>
        <w:t>, há a necessidade de apoio e intervenção dos parlam</w:t>
      </w:r>
      <w:r>
        <w:rPr>
          <w:rFonts w:cs="Times New Roman"/>
          <w:szCs w:val="24"/>
        </w:rPr>
        <w:t xml:space="preserve">entos, de especialistas de </w:t>
      </w:r>
      <w:r w:rsidR="00123830">
        <w:rPr>
          <w:rFonts w:cs="Times New Roman"/>
          <w:szCs w:val="24"/>
        </w:rPr>
        <w:t>diversos matizes</w:t>
      </w:r>
      <w:r w:rsidRPr="001625CF">
        <w:rPr>
          <w:rFonts w:cs="Times New Roman"/>
          <w:szCs w:val="24"/>
        </w:rPr>
        <w:t xml:space="preserve">, </w:t>
      </w:r>
      <w:r>
        <w:rPr>
          <w:rFonts w:cs="Times New Roman"/>
          <w:szCs w:val="24"/>
        </w:rPr>
        <w:t>d</w:t>
      </w:r>
      <w:r w:rsidRPr="001625CF">
        <w:rPr>
          <w:rFonts w:cs="Times New Roman"/>
          <w:szCs w:val="24"/>
        </w:rPr>
        <w:t xml:space="preserve">as cortes de justiça e </w:t>
      </w:r>
      <w:r>
        <w:rPr>
          <w:rFonts w:cs="Times New Roman"/>
          <w:szCs w:val="24"/>
        </w:rPr>
        <w:t>d</w:t>
      </w:r>
      <w:r w:rsidRPr="001625CF">
        <w:rPr>
          <w:rFonts w:cs="Times New Roman"/>
          <w:szCs w:val="24"/>
        </w:rPr>
        <w:t>a mídia.</w:t>
      </w:r>
    </w:p>
    <w:p w14:paraId="3C13D627" w14:textId="52A747B0" w:rsidR="00FD5D18" w:rsidRDefault="00FD5D18" w:rsidP="00FD5D18">
      <w:pPr>
        <w:spacing w:line="360" w:lineRule="auto"/>
        <w:ind w:firstLine="708"/>
        <w:rPr>
          <w:rFonts w:cs="Times New Roman"/>
          <w:szCs w:val="24"/>
        </w:rPr>
      </w:pPr>
      <w:r w:rsidRPr="001625CF">
        <w:rPr>
          <w:rFonts w:cs="Times New Roman"/>
          <w:szCs w:val="24"/>
        </w:rPr>
        <w:lastRenderedPageBreak/>
        <w:t xml:space="preserve">Por fim, </w:t>
      </w:r>
      <w:r w:rsidR="00CA5992">
        <w:rPr>
          <w:rFonts w:cs="Times New Roman"/>
          <w:szCs w:val="24"/>
        </w:rPr>
        <w:t>Scholte</w:t>
      </w:r>
      <w:r w:rsidRPr="001625CF">
        <w:rPr>
          <w:rFonts w:cs="Times New Roman"/>
          <w:szCs w:val="24"/>
        </w:rPr>
        <w:t xml:space="preserve"> expõe que </w:t>
      </w:r>
      <w:r w:rsidR="00123830">
        <w:rPr>
          <w:rFonts w:cs="Times New Roman"/>
          <w:szCs w:val="24"/>
        </w:rPr>
        <w:t xml:space="preserve">uma </w:t>
      </w:r>
      <w:r w:rsidR="00123830" w:rsidRPr="001625CF">
        <w:rPr>
          <w:rFonts w:cs="Times New Roman"/>
          <w:szCs w:val="24"/>
        </w:rPr>
        <w:t>grande quantidade de</w:t>
      </w:r>
      <w:r w:rsidR="00123830">
        <w:rPr>
          <w:rFonts w:cs="Times New Roman"/>
          <w:szCs w:val="24"/>
        </w:rPr>
        <w:t xml:space="preserve"> melhorias precisa ser feita</w:t>
      </w:r>
      <w:r>
        <w:rPr>
          <w:rFonts w:cs="Times New Roman"/>
          <w:szCs w:val="24"/>
        </w:rPr>
        <w:t xml:space="preserve"> para que haja uma maximização d</w:t>
      </w:r>
      <w:r w:rsidRPr="001625CF">
        <w:rPr>
          <w:rFonts w:cs="Times New Roman"/>
          <w:szCs w:val="24"/>
        </w:rPr>
        <w:t xml:space="preserve">a </w:t>
      </w:r>
      <w:r>
        <w:rPr>
          <w:rFonts w:cs="Times New Roman"/>
          <w:szCs w:val="24"/>
        </w:rPr>
        <w:t>“</w:t>
      </w:r>
      <w:r w:rsidR="00123830" w:rsidRPr="00123830">
        <w:rPr>
          <w:rFonts w:cs="Times New Roman"/>
          <w:i/>
          <w:szCs w:val="24"/>
        </w:rPr>
        <w:t>accountability</w:t>
      </w:r>
      <w:r>
        <w:rPr>
          <w:rFonts w:cs="Times New Roman"/>
          <w:szCs w:val="24"/>
        </w:rPr>
        <w:t>”</w:t>
      </w:r>
      <w:r w:rsidRPr="001625CF">
        <w:rPr>
          <w:rFonts w:cs="Times New Roman"/>
          <w:szCs w:val="24"/>
        </w:rPr>
        <w:t xml:space="preserve"> em nível de governança global. A dizer são: recursos devem</w:t>
      </w:r>
      <w:r>
        <w:rPr>
          <w:rFonts w:cs="Times New Roman"/>
          <w:szCs w:val="24"/>
        </w:rPr>
        <w:t xml:space="preserve"> ser</w:t>
      </w:r>
      <w:r w:rsidRPr="001625CF">
        <w:rPr>
          <w:rFonts w:cs="Times New Roman"/>
          <w:szCs w:val="24"/>
        </w:rPr>
        <w:t xml:space="preserve"> melhores distribuídos, pri</w:t>
      </w:r>
      <w:r>
        <w:rPr>
          <w:rFonts w:cs="Times New Roman"/>
          <w:szCs w:val="24"/>
        </w:rPr>
        <w:t>ncipalmente para organizações voltadas para</w:t>
      </w:r>
      <w:r w:rsidRPr="001625CF">
        <w:rPr>
          <w:rFonts w:cs="Times New Roman"/>
          <w:szCs w:val="24"/>
        </w:rPr>
        <w:t xml:space="preserve"> minorias (</w:t>
      </w:r>
      <w:r>
        <w:rPr>
          <w:rFonts w:cs="Times New Roman"/>
          <w:szCs w:val="24"/>
        </w:rPr>
        <w:t>grupos marginalizado</w:t>
      </w:r>
      <w:r w:rsidRPr="001625CF">
        <w:rPr>
          <w:rFonts w:cs="Times New Roman"/>
          <w:szCs w:val="24"/>
        </w:rPr>
        <w:t xml:space="preserve">s); </w:t>
      </w:r>
      <w:r>
        <w:rPr>
          <w:rFonts w:cs="Times New Roman"/>
          <w:szCs w:val="24"/>
        </w:rPr>
        <w:t>as organizações</w:t>
      </w:r>
      <w:r w:rsidRPr="001625CF">
        <w:rPr>
          <w:rFonts w:cs="Times New Roman"/>
          <w:szCs w:val="24"/>
        </w:rPr>
        <w:t xml:space="preserve"> precisam explorar melhor as redes de contatos </w:t>
      </w:r>
      <w:r w:rsidR="00CA5992" w:rsidRPr="001625CF">
        <w:rPr>
          <w:rFonts w:cs="Times New Roman"/>
          <w:szCs w:val="24"/>
        </w:rPr>
        <w:t>além-fronteiras</w:t>
      </w:r>
      <w:r w:rsidRPr="001625CF">
        <w:rPr>
          <w:rFonts w:cs="Times New Roman"/>
          <w:szCs w:val="24"/>
        </w:rPr>
        <w:t xml:space="preserve">; as autoridades precisam permitir mecanismos institucionais </w:t>
      </w:r>
      <w:r>
        <w:rPr>
          <w:rFonts w:cs="Times New Roman"/>
          <w:szCs w:val="24"/>
        </w:rPr>
        <w:t>em que consultem as organizações da sociedade civil;</w:t>
      </w:r>
      <w:r w:rsidRPr="001625CF">
        <w:rPr>
          <w:rFonts w:cs="Times New Roman"/>
          <w:szCs w:val="24"/>
        </w:rPr>
        <w:t xml:space="preserve"> a mídia precisa explorar m</w:t>
      </w:r>
      <w:r>
        <w:rPr>
          <w:rFonts w:cs="Times New Roman"/>
          <w:szCs w:val="24"/>
        </w:rPr>
        <w:t>ais as ações da sociedade civil</w:t>
      </w:r>
      <w:r w:rsidRPr="001625CF">
        <w:rPr>
          <w:rFonts w:cs="Times New Roman"/>
          <w:szCs w:val="24"/>
        </w:rPr>
        <w:t xml:space="preserve"> em relação à governança global; uma cultura política voltada para o encorajamento e engajamento com ações da governança global</w:t>
      </w:r>
      <w:r>
        <w:rPr>
          <w:rFonts w:cs="Times New Roman"/>
          <w:szCs w:val="24"/>
        </w:rPr>
        <w:t>; e, por fim, as associações da sociedade civil</w:t>
      </w:r>
      <w:r w:rsidRPr="001625CF">
        <w:rPr>
          <w:rFonts w:cs="Times New Roman"/>
          <w:szCs w:val="24"/>
        </w:rPr>
        <w:t xml:space="preserve"> precisam ser mais responsivas para com elas mesmas.</w:t>
      </w:r>
    </w:p>
    <w:p w14:paraId="57CDEC8E" w14:textId="334055F4" w:rsidR="0055303E" w:rsidRPr="00986DD7" w:rsidRDefault="00253DDC" w:rsidP="00FD5D18">
      <w:pPr>
        <w:spacing w:line="360" w:lineRule="auto"/>
        <w:ind w:firstLine="708"/>
        <w:rPr>
          <w:rFonts w:cs="Times New Roman"/>
          <w:szCs w:val="24"/>
        </w:rPr>
      </w:pPr>
      <w:r>
        <w:rPr>
          <w:rFonts w:cs="Times New Roman"/>
          <w:szCs w:val="24"/>
        </w:rPr>
        <w:t>Já Nanz e Steffek concluem</w:t>
      </w:r>
      <w:r w:rsidR="0055303E" w:rsidRPr="00986DD7">
        <w:rPr>
          <w:rFonts w:cs="Times New Roman"/>
          <w:szCs w:val="24"/>
        </w:rPr>
        <w:t xml:space="preserve"> que a única maneira de realizar </w:t>
      </w:r>
      <w:r>
        <w:rPr>
          <w:rFonts w:cs="Times New Roman"/>
          <w:szCs w:val="24"/>
        </w:rPr>
        <w:t>o</w:t>
      </w:r>
      <w:r w:rsidR="0055303E" w:rsidRPr="00986DD7">
        <w:rPr>
          <w:rFonts w:cs="Times New Roman"/>
          <w:szCs w:val="24"/>
        </w:rPr>
        <w:t xml:space="preserve"> objetivo</w:t>
      </w:r>
      <w:r>
        <w:rPr>
          <w:rFonts w:cs="Times New Roman"/>
          <w:szCs w:val="24"/>
        </w:rPr>
        <w:t xml:space="preserve"> de democratização das instituições internacionais</w:t>
      </w:r>
      <w:r w:rsidR="0055303E" w:rsidRPr="00986DD7">
        <w:rPr>
          <w:rFonts w:cs="Times New Roman"/>
          <w:szCs w:val="24"/>
        </w:rPr>
        <w:t xml:space="preserve"> requer a construção de uma esfera pública (</w:t>
      </w:r>
      <w:r w:rsidR="0055303E" w:rsidRPr="00986DD7">
        <w:rPr>
          <w:rFonts w:cs="Times New Roman"/>
          <w:i/>
          <w:szCs w:val="24"/>
        </w:rPr>
        <w:t>transnational public sphere</w:t>
      </w:r>
      <w:r w:rsidR="0055303E" w:rsidRPr="00986DD7">
        <w:rPr>
          <w:rFonts w:cs="Times New Roman"/>
          <w:szCs w:val="24"/>
        </w:rPr>
        <w:t xml:space="preserve">). </w:t>
      </w:r>
      <w:r>
        <w:rPr>
          <w:rFonts w:cs="Times New Roman"/>
          <w:szCs w:val="24"/>
        </w:rPr>
        <w:t>Eles definem tal</w:t>
      </w:r>
      <w:r w:rsidR="00307F2E" w:rsidRPr="00986DD7">
        <w:rPr>
          <w:rFonts w:cs="Times New Roman"/>
          <w:szCs w:val="24"/>
        </w:rPr>
        <w:t xml:space="preserve"> esfera como um espaço comunicativo que </w:t>
      </w:r>
      <w:r w:rsidRPr="00986DD7">
        <w:rPr>
          <w:rFonts w:cs="Times New Roman"/>
          <w:szCs w:val="24"/>
        </w:rPr>
        <w:t>inclui</w:t>
      </w:r>
      <w:r w:rsidR="00307F2E" w:rsidRPr="00986DD7">
        <w:rPr>
          <w:rFonts w:cs="Times New Roman"/>
          <w:szCs w:val="24"/>
        </w:rPr>
        <w:t xml:space="preserve"> tanto os participantes do setor político quanto os atores não gover</w:t>
      </w:r>
      <w:r>
        <w:rPr>
          <w:rFonts w:cs="Times New Roman"/>
          <w:szCs w:val="24"/>
        </w:rPr>
        <w:t>na</w:t>
      </w:r>
      <w:r w:rsidR="00307F2E" w:rsidRPr="00986DD7">
        <w:rPr>
          <w:rFonts w:cs="Times New Roman"/>
          <w:szCs w:val="24"/>
        </w:rPr>
        <w:t>mentais  pa</w:t>
      </w:r>
      <w:r>
        <w:rPr>
          <w:rFonts w:cs="Times New Roman"/>
          <w:szCs w:val="24"/>
        </w:rPr>
        <w:t>ra promulgar medidas que ultimam</w:t>
      </w:r>
      <w:r w:rsidR="00307F2E" w:rsidRPr="00986DD7">
        <w:rPr>
          <w:rFonts w:cs="Times New Roman"/>
          <w:szCs w:val="24"/>
        </w:rPr>
        <w:t>ente sirv</w:t>
      </w:r>
      <w:r>
        <w:rPr>
          <w:rFonts w:cs="Times New Roman"/>
          <w:szCs w:val="24"/>
        </w:rPr>
        <w:t>a</w:t>
      </w:r>
      <w:r w:rsidR="00307F2E" w:rsidRPr="00986DD7">
        <w:rPr>
          <w:rFonts w:cs="Times New Roman"/>
          <w:szCs w:val="24"/>
        </w:rPr>
        <w:t xml:space="preserve">m </w:t>
      </w:r>
      <w:r>
        <w:rPr>
          <w:rFonts w:cs="Times New Roman"/>
          <w:szCs w:val="24"/>
        </w:rPr>
        <w:t>a</w:t>
      </w:r>
      <w:r w:rsidR="00307F2E" w:rsidRPr="00986DD7">
        <w:rPr>
          <w:rFonts w:cs="Times New Roman"/>
          <w:szCs w:val="24"/>
        </w:rPr>
        <w:t xml:space="preserve"> população</w:t>
      </w:r>
      <w:r>
        <w:rPr>
          <w:rFonts w:cs="Times New Roman"/>
          <w:szCs w:val="24"/>
        </w:rPr>
        <w:t xml:space="preserve"> de forma</w:t>
      </w:r>
      <w:r w:rsidR="00307F2E" w:rsidRPr="00986DD7">
        <w:rPr>
          <w:rFonts w:cs="Times New Roman"/>
          <w:szCs w:val="24"/>
        </w:rPr>
        <w:t xml:space="preserve"> mais inclusiva.</w:t>
      </w:r>
    </w:p>
    <w:p w14:paraId="32642AA1" w14:textId="4F4CE332" w:rsidR="00307F2E" w:rsidRPr="00986DD7" w:rsidRDefault="00307F2E" w:rsidP="00FD5D18">
      <w:pPr>
        <w:spacing w:line="360" w:lineRule="auto"/>
        <w:ind w:firstLine="708"/>
        <w:rPr>
          <w:rFonts w:cs="Times New Roman"/>
          <w:szCs w:val="24"/>
        </w:rPr>
      </w:pPr>
      <w:r w:rsidRPr="00986DD7">
        <w:rPr>
          <w:rFonts w:cs="Times New Roman"/>
          <w:szCs w:val="24"/>
        </w:rPr>
        <w:t>Ao seguir o argumento dos autores, a esfera depe</w:t>
      </w:r>
      <w:r w:rsidR="00253DDC">
        <w:rPr>
          <w:rFonts w:cs="Times New Roman"/>
          <w:szCs w:val="24"/>
        </w:rPr>
        <w:t>nde do acesso da informação pelo</w:t>
      </w:r>
      <w:r w:rsidRPr="00986DD7">
        <w:rPr>
          <w:rFonts w:cs="Times New Roman"/>
          <w:szCs w:val="24"/>
        </w:rPr>
        <w:t xml:space="preserve"> públic</w:t>
      </w:r>
      <w:r w:rsidR="00253DDC">
        <w:rPr>
          <w:rFonts w:cs="Times New Roman"/>
          <w:szCs w:val="24"/>
        </w:rPr>
        <w:t>o</w:t>
      </w:r>
      <w:r w:rsidRPr="00986DD7">
        <w:rPr>
          <w:rFonts w:cs="Times New Roman"/>
          <w:szCs w:val="24"/>
        </w:rPr>
        <w:t>. Eles entendem que a</w:t>
      </w:r>
      <w:r w:rsidR="00253DDC">
        <w:rPr>
          <w:rFonts w:cs="Times New Roman"/>
          <w:szCs w:val="24"/>
        </w:rPr>
        <w:t xml:space="preserve"> alta</w:t>
      </w:r>
      <w:r w:rsidRPr="00986DD7">
        <w:rPr>
          <w:rFonts w:cs="Times New Roman"/>
          <w:szCs w:val="24"/>
        </w:rPr>
        <w:t xml:space="preserve"> complexidade do material </w:t>
      </w:r>
      <w:r w:rsidR="00253DDC">
        <w:rPr>
          <w:rFonts w:cs="Times New Roman"/>
          <w:szCs w:val="24"/>
        </w:rPr>
        <w:t>não encoraja</w:t>
      </w:r>
      <w:r w:rsidRPr="00986DD7">
        <w:rPr>
          <w:rFonts w:cs="Times New Roman"/>
          <w:szCs w:val="24"/>
        </w:rPr>
        <w:t xml:space="preserve"> </w:t>
      </w:r>
      <w:r w:rsidR="00253DDC" w:rsidRPr="00986DD7">
        <w:rPr>
          <w:rFonts w:cs="Times New Roman"/>
          <w:szCs w:val="24"/>
        </w:rPr>
        <w:t>todo</w:t>
      </w:r>
      <w:r w:rsidR="00253DDC">
        <w:rPr>
          <w:rFonts w:cs="Times New Roman"/>
          <w:szCs w:val="24"/>
        </w:rPr>
        <w:t>s os</w:t>
      </w:r>
      <w:r w:rsidR="00253DDC" w:rsidRPr="00986DD7">
        <w:rPr>
          <w:rFonts w:cs="Times New Roman"/>
          <w:szCs w:val="24"/>
        </w:rPr>
        <w:t xml:space="preserve"> cidadãos</w:t>
      </w:r>
      <w:r w:rsidR="00253DDC">
        <w:rPr>
          <w:rFonts w:cs="Times New Roman"/>
          <w:szCs w:val="24"/>
        </w:rPr>
        <w:t xml:space="preserve"> a se i</w:t>
      </w:r>
      <w:r w:rsidRPr="00986DD7">
        <w:rPr>
          <w:rFonts w:cs="Times New Roman"/>
          <w:szCs w:val="24"/>
        </w:rPr>
        <w:t>nteress</w:t>
      </w:r>
      <w:r w:rsidR="00253DDC">
        <w:rPr>
          <w:rFonts w:cs="Times New Roman"/>
          <w:szCs w:val="24"/>
        </w:rPr>
        <w:t>ar ou mesmo compreender e usar as informações</w:t>
      </w:r>
      <w:r w:rsidRPr="00986DD7">
        <w:rPr>
          <w:rFonts w:cs="Times New Roman"/>
          <w:szCs w:val="24"/>
        </w:rPr>
        <w:t xml:space="preserve">, mas o acesso </w:t>
      </w:r>
      <w:r w:rsidR="00253DDC">
        <w:rPr>
          <w:rFonts w:cs="Times New Roman"/>
          <w:szCs w:val="24"/>
        </w:rPr>
        <w:t>fornece a</w:t>
      </w:r>
      <w:r w:rsidRPr="00986DD7">
        <w:rPr>
          <w:rFonts w:cs="Times New Roman"/>
          <w:szCs w:val="24"/>
        </w:rPr>
        <w:t xml:space="preserve">o sistema uma funcionalidade mais democrática. Eles </w:t>
      </w:r>
      <w:r w:rsidR="00253DDC">
        <w:rPr>
          <w:rFonts w:cs="Times New Roman"/>
          <w:szCs w:val="24"/>
        </w:rPr>
        <w:t xml:space="preserve">também </w:t>
      </w:r>
      <w:r w:rsidRPr="00986DD7">
        <w:rPr>
          <w:rFonts w:cs="Times New Roman"/>
          <w:szCs w:val="24"/>
        </w:rPr>
        <w:t>advogam pela inclusão dos atores mais marginalizados (países sem fácil acesso à participação das reun</w:t>
      </w:r>
      <w:r w:rsidR="00253DDC">
        <w:rPr>
          <w:rFonts w:cs="Times New Roman"/>
          <w:szCs w:val="24"/>
        </w:rPr>
        <w:t>i</w:t>
      </w:r>
      <w:r w:rsidRPr="00986DD7">
        <w:rPr>
          <w:rFonts w:cs="Times New Roman"/>
          <w:szCs w:val="24"/>
        </w:rPr>
        <w:t>ões que geralmente toma</w:t>
      </w:r>
      <w:r w:rsidR="00253DDC">
        <w:rPr>
          <w:rFonts w:cs="Times New Roman"/>
          <w:szCs w:val="24"/>
        </w:rPr>
        <w:t>m</w:t>
      </w:r>
      <w:r w:rsidRPr="00986DD7">
        <w:rPr>
          <w:rFonts w:cs="Times New Roman"/>
          <w:szCs w:val="24"/>
        </w:rPr>
        <w:t xml:space="preserve"> lugar </w:t>
      </w:r>
      <w:r w:rsidR="00253DDC">
        <w:rPr>
          <w:rFonts w:cs="Times New Roman"/>
          <w:szCs w:val="24"/>
        </w:rPr>
        <w:t>em</w:t>
      </w:r>
      <w:r w:rsidRPr="00986DD7">
        <w:rPr>
          <w:rFonts w:cs="Times New Roman"/>
          <w:szCs w:val="24"/>
        </w:rPr>
        <w:t xml:space="preserve"> </w:t>
      </w:r>
      <w:r w:rsidR="00253DDC" w:rsidRPr="00986DD7">
        <w:rPr>
          <w:rFonts w:cs="Times New Roman"/>
          <w:szCs w:val="24"/>
        </w:rPr>
        <w:t>países</w:t>
      </w:r>
      <w:r w:rsidRPr="00986DD7">
        <w:rPr>
          <w:rFonts w:cs="Times New Roman"/>
          <w:szCs w:val="24"/>
        </w:rPr>
        <w:t xml:space="preserve"> do norte), e </w:t>
      </w:r>
      <w:r w:rsidR="00253DDC" w:rsidRPr="00986DD7">
        <w:rPr>
          <w:rFonts w:cs="Times New Roman"/>
          <w:szCs w:val="24"/>
        </w:rPr>
        <w:t>usa</w:t>
      </w:r>
      <w:r w:rsidR="00253DDC">
        <w:rPr>
          <w:rFonts w:cs="Times New Roman"/>
          <w:szCs w:val="24"/>
        </w:rPr>
        <w:t>m</w:t>
      </w:r>
      <w:r w:rsidRPr="00986DD7">
        <w:rPr>
          <w:rFonts w:cs="Times New Roman"/>
          <w:szCs w:val="24"/>
        </w:rPr>
        <w:t xml:space="preserve"> a Organização Mundial de Comércio (OMC) como um exemplo d</w:t>
      </w:r>
      <w:r w:rsidR="00253DDC">
        <w:rPr>
          <w:rFonts w:cs="Times New Roman"/>
          <w:szCs w:val="24"/>
        </w:rPr>
        <w:t xml:space="preserve">e </w:t>
      </w:r>
      <w:r w:rsidRPr="00986DD7">
        <w:rPr>
          <w:rFonts w:cs="Times New Roman"/>
          <w:szCs w:val="24"/>
        </w:rPr>
        <w:t xml:space="preserve">uma </w:t>
      </w:r>
      <w:r w:rsidR="00253DDC">
        <w:rPr>
          <w:rFonts w:cs="Times New Roman"/>
          <w:szCs w:val="24"/>
        </w:rPr>
        <w:t>instituição</w:t>
      </w:r>
      <w:r w:rsidRPr="00986DD7">
        <w:rPr>
          <w:rFonts w:cs="Times New Roman"/>
          <w:szCs w:val="24"/>
        </w:rPr>
        <w:t xml:space="preserve"> atual que está disposta a </w:t>
      </w:r>
      <w:r w:rsidR="00253DDC" w:rsidRPr="00986DD7">
        <w:rPr>
          <w:rFonts w:cs="Times New Roman"/>
          <w:szCs w:val="24"/>
        </w:rPr>
        <w:t>reforma</w:t>
      </w:r>
      <w:r w:rsidR="00253DDC">
        <w:rPr>
          <w:rFonts w:cs="Times New Roman"/>
          <w:szCs w:val="24"/>
        </w:rPr>
        <w:t xml:space="preserve"> de forma</w:t>
      </w:r>
      <w:r w:rsidRPr="00986DD7">
        <w:rPr>
          <w:rFonts w:cs="Times New Roman"/>
          <w:szCs w:val="24"/>
        </w:rPr>
        <w:t xml:space="preserve"> semelhante </w:t>
      </w:r>
      <w:r w:rsidR="00253DDC">
        <w:rPr>
          <w:rFonts w:cs="Times New Roman"/>
          <w:szCs w:val="24"/>
        </w:rPr>
        <w:t>à</w:t>
      </w:r>
      <w:r w:rsidRPr="00986DD7">
        <w:rPr>
          <w:rFonts w:cs="Times New Roman"/>
          <w:szCs w:val="24"/>
        </w:rPr>
        <w:t xml:space="preserve"> discut</w:t>
      </w:r>
      <w:r w:rsidR="00253DDC">
        <w:rPr>
          <w:rFonts w:cs="Times New Roman"/>
          <w:szCs w:val="24"/>
        </w:rPr>
        <w:t>id</w:t>
      </w:r>
      <w:r w:rsidRPr="00986DD7">
        <w:rPr>
          <w:rFonts w:cs="Times New Roman"/>
          <w:szCs w:val="24"/>
        </w:rPr>
        <w:t>a.</w:t>
      </w:r>
    </w:p>
    <w:p w14:paraId="470B78B3" w14:textId="77777777" w:rsidR="0055303E" w:rsidRPr="00986DD7" w:rsidRDefault="0055303E" w:rsidP="00FD5D18">
      <w:pPr>
        <w:spacing w:line="360" w:lineRule="auto"/>
        <w:ind w:firstLine="708"/>
        <w:rPr>
          <w:rFonts w:cs="Times New Roman"/>
          <w:szCs w:val="24"/>
        </w:rPr>
      </w:pPr>
    </w:p>
    <w:p w14:paraId="18603939" w14:textId="53B4CF27" w:rsidR="001E4D83" w:rsidRDefault="001E4D83" w:rsidP="0099627E">
      <w:pPr>
        <w:spacing w:line="360" w:lineRule="auto"/>
      </w:pPr>
      <w:r>
        <w:rPr>
          <w:b/>
        </w:rPr>
        <w:t>Comentários e críticas:</w:t>
      </w:r>
    </w:p>
    <w:p w14:paraId="3E800EFB" w14:textId="77777777" w:rsidR="007639CC" w:rsidRDefault="001E4D83" w:rsidP="0099627E">
      <w:pPr>
        <w:spacing w:line="360" w:lineRule="auto"/>
      </w:pPr>
      <w:r>
        <w:tab/>
        <w:t>A preocupação de Zürn gira em torno de como tornar as instituições internacionais legitimas o suficiente para que continuem a exercer suas funções com a mesma qualidade que apresenta desde o pós-guerra. Poré</w:t>
      </w:r>
      <w:r w:rsidR="007639CC">
        <w:t>m ele não discute a efetividade em si das instituições (apenas as apontam como grandes responsáveis pela estabilidade do crescimento econômico), não discute moralmente a validade das “intrusões” destas no seio dos Estados nacionais e suas repercussões, embora defenda ardentemente o fim de barreiras à desnacionalização.</w:t>
      </w:r>
    </w:p>
    <w:p w14:paraId="51CB93C4" w14:textId="2EFE9CFF" w:rsidR="001E4D83" w:rsidRDefault="007639CC" w:rsidP="0099627E">
      <w:pPr>
        <w:spacing w:line="360" w:lineRule="auto"/>
        <w:ind w:firstLine="708"/>
      </w:pPr>
      <w:r>
        <w:lastRenderedPageBreak/>
        <w:t xml:space="preserve">Como a maioria dos proponentes de reformas das instituições internacionais, o autor não deixa </w:t>
      </w:r>
      <w:r w:rsidR="00253DDC">
        <w:t>clara a forma com a qual deveria ser</w:t>
      </w:r>
      <w:r>
        <w:t xml:space="preserve"> feita a transição do Multilateralismo Executivo para o “</w:t>
      </w:r>
      <w:r w:rsidR="00DF6AA5">
        <w:rPr>
          <w:i/>
        </w:rPr>
        <w:t>Societally Back</w:t>
      </w:r>
      <w:r w:rsidRPr="007639CC">
        <w:rPr>
          <w:i/>
        </w:rPr>
        <w:t>ed</w:t>
      </w:r>
      <w:r>
        <w:t xml:space="preserve">”. Deveriam ser criadas normas para regular a administração de cada instituição? Ou normas específicas de </w:t>
      </w:r>
      <w:r w:rsidR="00123830" w:rsidRPr="00123830">
        <w:rPr>
          <w:i/>
        </w:rPr>
        <w:t>accountability</w:t>
      </w:r>
      <w:r>
        <w:t xml:space="preserve"> para todas as instituições?</w:t>
      </w:r>
    </w:p>
    <w:p w14:paraId="09F0A537" w14:textId="50B0CD91" w:rsidR="0099627E" w:rsidRDefault="007639CC" w:rsidP="0099627E">
      <w:pPr>
        <w:spacing w:line="360" w:lineRule="auto"/>
        <w:ind w:firstLine="708"/>
      </w:pPr>
      <w:r>
        <w:t xml:space="preserve">E por fim outro silêncio do autor se refere </w:t>
      </w:r>
      <w:r w:rsidR="008979A7">
        <w:t>à</w:t>
      </w:r>
      <w:r>
        <w:t xml:space="preserve"> questão da legitimidade tanto dos grupos contrários à globalização quanto à dos “</w:t>
      </w:r>
      <w:r>
        <w:rPr>
          <w:i/>
        </w:rPr>
        <w:t>societal groups</w:t>
      </w:r>
      <w:r>
        <w:t xml:space="preserve">” que demandam maior </w:t>
      </w:r>
      <w:r w:rsidR="00123830" w:rsidRPr="00123830">
        <w:rPr>
          <w:i/>
        </w:rPr>
        <w:t>accountability</w:t>
      </w:r>
      <w:r>
        <w:t xml:space="preserve">. Quais os grupos que </w:t>
      </w:r>
      <w:r w:rsidR="00572255">
        <w:t>deveriam ter</w:t>
      </w:r>
      <w:r>
        <w:t xml:space="preserve"> voz? Seus interesses </w:t>
      </w:r>
      <w:r w:rsidR="00572255">
        <w:t>“democráticos” são justificados? Em que medida os governos democraticamente eleitos não tem autoridade e legitimidade para apontar os representantes do Estado (e consequentemente do povo) em instituições internacionais?</w:t>
      </w:r>
    </w:p>
    <w:p w14:paraId="229DB89A" w14:textId="6E94F799" w:rsidR="0099627E" w:rsidRDefault="0099627E" w:rsidP="0099627E">
      <w:pPr>
        <w:spacing w:line="360" w:lineRule="auto"/>
        <w:rPr>
          <w:rFonts w:cs="Times New Roman"/>
          <w:szCs w:val="24"/>
        </w:rPr>
      </w:pPr>
      <w:r>
        <w:rPr>
          <w:rFonts w:cs="Times New Roman"/>
          <w:szCs w:val="24"/>
        </w:rPr>
        <w:tab/>
      </w:r>
      <w:r w:rsidR="008979A7">
        <w:rPr>
          <w:rFonts w:cs="Times New Roman"/>
          <w:szCs w:val="24"/>
        </w:rPr>
        <w:t>Quanto ao texto de Scholte, este</w:t>
      </w:r>
      <w:r>
        <w:rPr>
          <w:rFonts w:cs="Times New Roman"/>
          <w:szCs w:val="24"/>
        </w:rPr>
        <w:t xml:space="preserve"> expressa bem suas ideias, incluindo exemplos bem importantes para fundamentar seus argumentos. No entanto, ele não demonstra em nenhum momento do seu texto como essas associações da sociedade civil se organizam e se, de fato, existe um rumo ou direcionamento dessas organizações. O que parece é que essas organizações não tem planejamento e/ou objetivos gerais. Muitas vezes, elas elegem uma bandeira de luta e não consultam o seu próprio “diretório” para analisar se há coerência na demanda. Nesse sentido, como consequência, as ações são mal coordenadas e se cria um déficit democrático intrínseco nas próprias organizações da sociedade. </w:t>
      </w:r>
    </w:p>
    <w:p w14:paraId="17BFB0CF" w14:textId="6D035BEF" w:rsidR="0099627E" w:rsidRDefault="0099627E" w:rsidP="0099627E">
      <w:pPr>
        <w:spacing w:line="360" w:lineRule="auto"/>
        <w:ind w:firstLine="708"/>
        <w:rPr>
          <w:rFonts w:cs="Times New Roman"/>
          <w:szCs w:val="24"/>
        </w:rPr>
      </w:pPr>
      <w:r>
        <w:rPr>
          <w:rFonts w:cs="Times New Roman"/>
          <w:szCs w:val="24"/>
        </w:rPr>
        <w:t xml:space="preserve">Embora o autor considere a falta de </w:t>
      </w:r>
      <w:r w:rsidR="00123830" w:rsidRPr="00123830">
        <w:rPr>
          <w:rFonts w:cs="Times New Roman"/>
          <w:i/>
          <w:szCs w:val="24"/>
        </w:rPr>
        <w:t>accountability</w:t>
      </w:r>
      <w:r>
        <w:rPr>
          <w:rFonts w:cs="Times New Roman"/>
          <w:szCs w:val="24"/>
        </w:rPr>
        <w:t xml:space="preserve"> dentro das associações da sociedade civil, ele não presta a devida atenção no que se refere à lógica de que a falta de responsividade das associações gera um descrédito diante das autoridades políticas, da mídia e da própria cultura política no âmbito local e regional. Assim sendo, o autor deveria direcionar maior esforço em buscar formas de solução para a falta de planejamento, de organização ou de uma agenda mais transparente dessas associações.</w:t>
      </w:r>
    </w:p>
    <w:p w14:paraId="2FEEA5E7" w14:textId="77777777" w:rsidR="0099627E" w:rsidRDefault="0099627E" w:rsidP="00A63B84">
      <w:pPr>
        <w:spacing w:line="360" w:lineRule="auto"/>
        <w:ind w:firstLine="708"/>
        <w:rPr>
          <w:rFonts w:cs="Times New Roman"/>
          <w:szCs w:val="24"/>
        </w:rPr>
      </w:pPr>
      <w:r>
        <w:rPr>
          <w:rFonts w:cs="Times New Roman"/>
          <w:szCs w:val="24"/>
        </w:rPr>
        <w:t>Outro ponto relevante é, até que ponto essas associações tem influenciado no campo da “</w:t>
      </w:r>
      <w:r w:rsidRPr="00123830">
        <w:rPr>
          <w:rFonts w:cs="Times New Roman"/>
          <w:i/>
          <w:szCs w:val="24"/>
        </w:rPr>
        <w:t>hard</w:t>
      </w:r>
      <w:r>
        <w:rPr>
          <w:rFonts w:cs="Times New Roman"/>
          <w:szCs w:val="24"/>
        </w:rPr>
        <w:t xml:space="preserve"> </w:t>
      </w:r>
      <w:r w:rsidRPr="00123830">
        <w:rPr>
          <w:rFonts w:cs="Times New Roman"/>
          <w:i/>
          <w:szCs w:val="24"/>
        </w:rPr>
        <w:t>politics</w:t>
      </w:r>
      <w:r>
        <w:rPr>
          <w:rFonts w:cs="Times New Roman"/>
          <w:szCs w:val="24"/>
        </w:rPr>
        <w:t xml:space="preserve">”? O que de fato essas organizações tem feito ou influenciado na tomada de decisões de questões da alta política. O autor fala de poucos exemplos nesse sentido. Como as associações interferem em temas de segurança e de comércio e quais os resultados substanciais angariados. </w:t>
      </w:r>
    </w:p>
    <w:p w14:paraId="7268FAEC" w14:textId="718000D5" w:rsidR="00A73715" w:rsidRPr="00986DD7" w:rsidRDefault="008979A7" w:rsidP="00A63B84">
      <w:pPr>
        <w:spacing w:line="360" w:lineRule="auto"/>
        <w:ind w:firstLine="708"/>
        <w:rPr>
          <w:rFonts w:cs="Times New Roman"/>
          <w:szCs w:val="24"/>
        </w:rPr>
      </w:pPr>
      <w:r>
        <w:rPr>
          <w:rFonts w:cs="Times New Roman"/>
          <w:szCs w:val="24"/>
        </w:rPr>
        <w:t>Por fim, e</w:t>
      </w:r>
      <w:r w:rsidR="00D66139">
        <w:rPr>
          <w:rFonts w:cs="Times New Roman"/>
          <w:szCs w:val="24"/>
        </w:rPr>
        <w:t xml:space="preserve">mbora </w:t>
      </w:r>
      <w:r>
        <w:rPr>
          <w:rFonts w:cs="Times New Roman"/>
          <w:szCs w:val="24"/>
        </w:rPr>
        <w:t>Zürn e Scholte</w:t>
      </w:r>
      <w:r w:rsidR="002C37BE">
        <w:rPr>
          <w:rFonts w:cs="Times New Roman"/>
          <w:szCs w:val="24"/>
        </w:rPr>
        <w:t xml:space="preserve"> </w:t>
      </w:r>
      <w:r w:rsidR="00123830">
        <w:rPr>
          <w:rFonts w:cs="Times New Roman"/>
          <w:szCs w:val="24"/>
        </w:rPr>
        <w:t>possam ser alvos de criticas</w:t>
      </w:r>
      <w:r w:rsidR="002C37BE">
        <w:rPr>
          <w:rFonts w:cs="Times New Roman"/>
          <w:szCs w:val="24"/>
        </w:rPr>
        <w:t xml:space="preserve"> por </w:t>
      </w:r>
      <w:r w:rsidR="00427074">
        <w:rPr>
          <w:rFonts w:cs="Times New Roman"/>
          <w:szCs w:val="24"/>
        </w:rPr>
        <w:t>uma falta de aplica</w:t>
      </w:r>
      <w:r w:rsidR="00427074" w:rsidRPr="00986DD7">
        <w:rPr>
          <w:rFonts w:cs="Times New Roman"/>
          <w:szCs w:val="24"/>
        </w:rPr>
        <w:t>ção d</w:t>
      </w:r>
      <w:r>
        <w:rPr>
          <w:rFonts w:cs="Times New Roman"/>
          <w:szCs w:val="24"/>
        </w:rPr>
        <w:t>e suas</w:t>
      </w:r>
      <w:r w:rsidR="00427074" w:rsidRPr="00986DD7">
        <w:rPr>
          <w:rFonts w:cs="Times New Roman"/>
          <w:szCs w:val="24"/>
        </w:rPr>
        <w:t xml:space="preserve"> ideias a</w:t>
      </w:r>
      <w:r w:rsidR="002C37BE" w:rsidRPr="00986DD7">
        <w:rPr>
          <w:rFonts w:cs="Times New Roman"/>
          <w:szCs w:val="24"/>
        </w:rPr>
        <w:t xml:space="preserve"> situações </w:t>
      </w:r>
      <w:r w:rsidRPr="00986DD7">
        <w:rPr>
          <w:rFonts w:cs="Times New Roman"/>
          <w:szCs w:val="24"/>
        </w:rPr>
        <w:t>contemporâneas</w:t>
      </w:r>
      <w:r w:rsidR="002C37BE" w:rsidRPr="00986DD7">
        <w:rPr>
          <w:rFonts w:cs="Times New Roman"/>
          <w:szCs w:val="24"/>
        </w:rPr>
        <w:t>, Nanz e Steffek usa</w:t>
      </w:r>
      <w:r>
        <w:rPr>
          <w:rFonts w:cs="Times New Roman"/>
          <w:szCs w:val="24"/>
        </w:rPr>
        <w:t>m</w:t>
      </w:r>
      <w:r w:rsidR="002C37BE" w:rsidRPr="00986DD7">
        <w:rPr>
          <w:rFonts w:cs="Times New Roman"/>
          <w:szCs w:val="24"/>
        </w:rPr>
        <w:t xml:space="preserve"> o</w:t>
      </w:r>
      <w:r>
        <w:rPr>
          <w:rFonts w:cs="Times New Roman"/>
          <w:szCs w:val="24"/>
        </w:rPr>
        <w:t xml:space="preserve"> exe</w:t>
      </w:r>
      <w:r w:rsidR="0057629C" w:rsidRPr="00986DD7">
        <w:rPr>
          <w:rFonts w:cs="Times New Roman"/>
          <w:szCs w:val="24"/>
        </w:rPr>
        <w:t>mplo prático da OMC como um</w:t>
      </w:r>
      <w:r w:rsidR="00F24108" w:rsidRPr="00986DD7">
        <w:rPr>
          <w:rFonts w:cs="Times New Roman"/>
          <w:szCs w:val="24"/>
        </w:rPr>
        <w:t xml:space="preserve">a </w:t>
      </w:r>
      <w:r w:rsidRPr="00986DD7">
        <w:rPr>
          <w:rFonts w:cs="Times New Roman"/>
          <w:szCs w:val="24"/>
        </w:rPr>
        <w:t>possível</w:t>
      </w:r>
      <w:r w:rsidR="00F24108" w:rsidRPr="00986DD7">
        <w:rPr>
          <w:rFonts w:cs="Times New Roman"/>
          <w:szCs w:val="24"/>
        </w:rPr>
        <w:t xml:space="preserve"> </w:t>
      </w:r>
      <w:r w:rsidRPr="00986DD7">
        <w:rPr>
          <w:rFonts w:cs="Times New Roman"/>
          <w:szCs w:val="24"/>
        </w:rPr>
        <w:t>demonstração</w:t>
      </w:r>
      <w:r w:rsidR="00F24108" w:rsidRPr="00986DD7">
        <w:rPr>
          <w:rFonts w:cs="Times New Roman"/>
          <w:szCs w:val="24"/>
        </w:rPr>
        <w:t xml:space="preserve"> de como as </w:t>
      </w:r>
      <w:r w:rsidRPr="00986DD7">
        <w:rPr>
          <w:rFonts w:cs="Times New Roman"/>
          <w:szCs w:val="24"/>
        </w:rPr>
        <w:t>instituições</w:t>
      </w:r>
      <w:r w:rsidR="00F24108" w:rsidRPr="00986DD7">
        <w:rPr>
          <w:rFonts w:cs="Times New Roman"/>
          <w:szCs w:val="24"/>
        </w:rPr>
        <w:t xml:space="preserve"> </w:t>
      </w:r>
      <w:r w:rsidR="00F24108" w:rsidRPr="00986DD7">
        <w:rPr>
          <w:rFonts w:cs="Times New Roman"/>
          <w:szCs w:val="24"/>
        </w:rPr>
        <w:lastRenderedPageBreak/>
        <w:t>internacionais podem ser reformadas</w:t>
      </w:r>
      <w:r w:rsidR="0057629C" w:rsidRPr="00986DD7">
        <w:rPr>
          <w:rFonts w:cs="Times New Roman"/>
          <w:szCs w:val="24"/>
        </w:rPr>
        <w:t xml:space="preserve">. </w:t>
      </w:r>
      <w:r w:rsidR="002C37BE" w:rsidRPr="00986DD7">
        <w:rPr>
          <w:rFonts w:cs="Times New Roman"/>
          <w:szCs w:val="24"/>
        </w:rPr>
        <w:t>Eles abrandam seu argumento</w:t>
      </w:r>
      <w:r w:rsidR="0057629C" w:rsidRPr="00986DD7">
        <w:rPr>
          <w:rFonts w:cs="Times New Roman"/>
          <w:i/>
          <w:szCs w:val="24"/>
        </w:rPr>
        <w:t xml:space="preserve"> </w:t>
      </w:r>
      <w:r w:rsidR="0057629C" w:rsidRPr="00986DD7">
        <w:rPr>
          <w:rFonts w:cs="Times New Roman"/>
          <w:szCs w:val="24"/>
        </w:rPr>
        <w:t xml:space="preserve">para admitir que </w:t>
      </w:r>
      <w:r w:rsidR="00F24108" w:rsidRPr="00986DD7">
        <w:rPr>
          <w:rFonts w:cs="Times New Roman"/>
          <w:szCs w:val="24"/>
        </w:rPr>
        <w:t>ideias como o acesso livre à</w:t>
      </w:r>
      <w:r w:rsidR="0057629C" w:rsidRPr="00986DD7">
        <w:rPr>
          <w:rFonts w:cs="Times New Roman"/>
          <w:szCs w:val="24"/>
        </w:rPr>
        <w:t xml:space="preserve"> informa</w:t>
      </w:r>
      <w:r w:rsidR="00F24108" w:rsidRPr="00986DD7">
        <w:rPr>
          <w:rFonts w:cs="Times New Roman"/>
          <w:szCs w:val="24"/>
        </w:rPr>
        <w:t>ção sobre o</w:t>
      </w:r>
      <w:r w:rsidR="0057629C" w:rsidRPr="00986DD7">
        <w:rPr>
          <w:rFonts w:cs="Times New Roman"/>
          <w:szCs w:val="24"/>
        </w:rPr>
        <w:t xml:space="preserve"> comércio global não garantem </w:t>
      </w:r>
      <w:r w:rsidR="00F24108" w:rsidRPr="00986DD7">
        <w:rPr>
          <w:rFonts w:cs="Times New Roman"/>
          <w:szCs w:val="24"/>
        </w:rPr>
        <w:t>automaticamente que o homem comum tenha</w:t>
      </w:r>
      <w:r w:rsidR="0057629C" w:rsidRPr="00986DD7">
        <w:rPr>
          <w:rFonts w:cs="Times New Roman"/>
          <w:szCs w:val="24"/>
        </w:rPr>
        <w:t xml:space="preserve"> interesse o</w:t>
      </w:r>
      <w:r w:rsidR="00F24108" w:rsidRPr="00986DD7">
        <w:rPr>
          <w:rFonts w:cs="Times New Roman"/>
          <w:szCs w:val="24"/>
        </w:rPr>
        <w:t>u</w:t>
      </w:r>
      <w:r>
        <w:rPr>
          <w:rFonts w:cs="Times New Roman"/>
          <w:szCs w:val="24"/>
        </w:rPr>
        <w:t xml:space="preserve"> capacidade de conhecer o assunto. Nanz e Steffek também</w:t>
      </w:r>
      <w:r w:rsidR="0057629C" w:rsidRPr="00986DD7">
        <w:rPr>
          <w:rFonts w:cs="Times New Roman"/>
          <w:szCs w:val="24"/>
        </w:rPr>
        <w:t xml:space="preserve"> tratam </w:t>
      </w:r>
      <w:r>
        <w:rPr>
          <w:rFonts w:cs="Times New Roman"/>
          <w:szCs w:val="24"/>
        </w:rPr>
        <w:t>d</w:t>
      </w:r>
      <w:r w:rsidR="0057629C" w:rsidRPr="00986DD7">
        <w:rPr>
          <w:rFonts w:cs="Times New Roman"/>
          <w:szCs w:val="24"/>
        </w:rPr>
        <w:t>o papel dos meios d</w:t>
      </w:r>
      <w:r>
        <w:rPr>
          <w:rFonts w:cs="Times New Roman"/>
          <w:szCs w:val="24"/>
        </w:rPr>
        <w:t>e</w:t>
      </w:r>
      <w:r w:rsidR="0057629C" w:rsidRPr="00986DD7">
        <w:rPr>
          <w:rFonts w:cs="Times New Roman"/>
          <w:szCs w:val="24"/>
        </w:rPr>
        <w:t xml:space="preserve"> comunica</w:t>
      </w:r>
      <w:r w:rsidR="002C37BE" w:rsidRPr="00986DD7">
        <w:rPr>
          <w:rFonts w:cs="Times New Roman"/>
          <w:szCs w:val="24"/>
        </w:rPr>
        <w:t>ção e sugerem que eles pode</w:t>
      </w:r>
      <w:r w:rsidR="00F24108" w:rsidRPr="00986DD7">
        <w:rPr>
          <w:rFonts w:cs="Times New Roman"/>
          <w:szCs w:val="24"/>
        </w:rPr>
        <w:t>riam investir mais atenção em</w:t>
      </w:r>
      <w:r w:rsidR="0057629C" w:rsidRPr="00986DD7">
        <w:rPr>
          <w:rFonts w:cs="Times New Roman"/>
          <w:szCs w:val="24"/>
        </w:rPr>
        <w:t xml:space="preserve"> assuntos </w:t>
      </w:r>
      <w:r w:rsidR="00F24108" w:rsidRPr="00986DD7">
        <w:rPr>
          <w:rFonts w:cs="Times New Roman"/>
          <w:szCs w:val="24"/>
        </w:rPr>
        <w:t>relativos às</w:t>
      </w:r>
      <w:r w:rsidR="0057629C" w:rsidRPr="00986DD7">
        <w:rPr>
          <w:rFonts w:cs="Times New Roman"/>
          <w:szCs w:val="24"/>
        </w:rPr>
        <w:t xml:space="preserve"> organizações internacionais. Por</w:t>
      </w:r>
      <w:r w:rsidR="00F24108" w:rsidRPr="00986DD7">
        <w:rPr>
          <w:rFonts w:cs="Times New Roman"/>
          <w:szCs w:val="24"/>
        </w:rPr>
        <w:t xml:space="preserve">ém, </w:t>
      </w:r>
      <w:r>
        <w:rPr>
          <w:rFonts w:cs="Times New Roman"/>
          <w:szCs w:val="24"/>
        </w:rPr>
        <w:t>à</w:t>
      </w:r>
      <w:r w:rsidR="0057629C" w:rsidRPr="00986DD7">
        <w:rPr>
          <w:rFonts w:cs="Times New Roman"/>
          <w:szCs w:val="24"/>
        </w:rPr>
        <w:t xml:space="preserve">s vezes as ideias deles </w:t>
      </w:r>
      <w:r w:rsidR="00F24108" w:rsidRPr="00986DD7">
        <w:rPr>
          <w:rFonts w:cs="Times New Roman"/>
          <w:szCs w:val="24"/>
        </w:rPr>
        <w:t>sofrem por ser um tanto “ingênuas</w:t>
      </w:r>
      <w:r w:rsidR="0057629C" w:rsidRPr="00986DD7">
        <w:rPr>
          <w:rFonts w:cs="Times New Roman"/>
          <w:szCs w:val="24"/>
        </w:rPr>
        <w:t xml:space="preserve">,” </w:t>
      </w:r>
      <w:r>
        <w:rPr>
          <w:rFonts w:cs="Times New Roman"/>
          <w:szCs w:val="24"/>
        </w:rPr>
        <w:t>a dizer</w:t>
      </w:r>
      <w:r w:rsidR="0057629C" w:rsidRPr="00986DD7">
        <w:rPr>
          <w:rFonts w:cs="Times New Roman"/>
          <w:szCs w:val="24"/>
        </w:rPr>
        <w:t xml:space="preserve">, </w:t>
      </w:r>
      <w:r w:rsidR="00F24108" w:rsidRPr="00986DD7">
        <w:rPr>
          <w:rFonts w:cs="Times New Roman"/>
          <w:szCs w:val="24"/>
        </w:rPr>
        <w:t xml:space="preserve">possuem </w:t>
      </w:r>
      <w:r w:rsidR="0057629C" w:rsidRPr="00986DD7">
        <w:rPr>
          <w:rFonts w:cs="Times New Roman"/>
          <w:szCs w:val="24"/>
        </w:rPr>
        <w:t xml:space="preserve">uma simplicidade de aplicação que </w:t>
      </w:r>
      <w:r w:rsidRPr="00986DD7">
        <w:rPr>
          <w:rFonts w:cs="Times New Roman"/>
          <w:szCs w:val="24"/>
        </w:rPr>
        <w:t>diminui</w:t>
      </w:r>
      <w:r w:rsidR="0057629C" w:rsidRPr="00986DD7">
        <w:rPr>
          <w:rFonts w:cs="Times New Roman"/>
          <w:szCs w:val="24"/>
        </w:rPr>
        <w:t xml:space="preserve"> a viabilidade dos argumentos desenvolvidos no</w:t>
      </w:r>
      <w:r w:rsidR="00F24108" w:rsidRPr="00986DD7">
        <w:rPr>
          <w:rFonts w:cs="Times New Roman"/>
          <w:szCs w:val="24"/>
        </w:rPr>
        <w:t>s</w:t>
      </w:r>
      <w:r w:rsidR="0057629C" w:rsidRPr="00986DD7">
        <w:rPr>
          <w:rFonts w:cs="Times New Roman"/>
          <w:szCs w:val="24"/>
        </w:rPr>
        <w:t xml:space="preserve"> texto</w:t>
      </w:r>
      <w:r w:rsidR="00F24108" w:rsidRPr="00986DD7">
        <w:rPr>
          <w:rFonts w:cs="Times New Roman"/>
          <w:szCs w:val="24"/>
        </w:rPr>
        <w:t>s</w:t>
      </w:r>
      <w:r w:rsidR="0057629C" w:rsidRPr="00986DD7">
        <w:rPr>
          <w:rFonts w:cs="Times New Roman"/>
          <w:szCs w:val="24"/>
        </w:rPr>
        <w:t xml:space="preserve">. </w:t>
      </w:r>
    </w:p>
    <w:p w14:paraId="2BB48B07" w14:textId="1BE8FE79" w:rsidR="00666A63" w:rsidRPr="00123830" w:rsidRDefault="0057629C" w:rsidP="00A63B84">
      <w:pPr>
        <w:spacing w:line="360" w:lineRule="auto"/>
        <w:ind w:firstLine="708"/>
        <w:rPr>
          <w:rFonts w:cs="Times New Roman"/>
          <w:szCs w:val="24"/>
        </w:rPr>
      </w:pPr>
      <w:r w:rsidRPr="00986DD7">
        <w:rPr>
          <w:rFonts w:cs="Times New Roman"/>
          <w:szCs w:val="24"/>
        </w:rPr>
        <w:t>Por exemp</w:t>
      </w:r>
      <w:r w:rsidR="000C632C" w:rsidRPr="00986DD7">
        <w:rPr>
          <w:rFonts w:cs="Times New Roman"/>
          <w:szCs w:val="24"/>
        </w:rPr>
        <w:t>l</w:t>
      </w:r>
      <w:r w:rsidRPr="00986DD7">
        <w:rPr>
          <w:rFonts w:cs="Times New Roman"/>
          <w:szCs w:val="24"/>
        </w:rPr>
        <w:t>o, quando eles sugerem que os atores da so</w:t>
      </w:r>
      <w:r w:rsidR="00F24108" w:rsidRPr="00986DD7">
        <w:rPr>
          <w:rFonts w:cs="Times New Roman"/>
          <w:szCs w:val="24"/>
        </w:rPr>
        <w:t xml:space="preserve">ciedade civil teriam que apresentar apenas um tema para </w:t>
      </w:r>
      <w:r w:rsidR="008979A7" w:rsidRPr="00986DD7">
        <w:rPr>
          <w:rFonts w:cs="Times New Roman"/>
          <w:szCs w:val="24"/>
        </w:rPr>
        <w:t>discussão</w:t>
      </w:r>
      <w:r w:rsidR="00F24108" w:rsidRPr="00986DD7">
        <w:rPr>
          <w:rFonts w:cs="Times New Roman"/>
          <w:szCs w:val="24"/>
        </w:rPr>
        <w:t xml:space="preserve"> com os países envolvidos nas decisões </w:t>
      </w:r>
      <w:r w:rsidRPr="00986DD7">
        <w:rPr>
          <w:rFonts w:cs="Times New Roman"/>
          <w:szCs w:val="24"/>
        </w:rPr>
        <w:t xml:space="preserve"> com</w:t>
      </w:r>
      <w:r w:rsidR="00F24108" w:rsidRPr="00986DD7">
        <w:rPr>
          <w:rFonts w:cs="Times New Roman"/>
          <w:szCs w:val="24"/>
        </w:rPr>
        <w:t xml:space="preserve">erciais, os autores apresentam uma ideia que pode ser muito facilmente considerada </w:t>
      </w:r>
      <w:r w:rsidR="008979A7" w:rsidRPr="00986DD7">
        <w:rPr>
          <w:rFonts w:cs="Times New Roman"/>
          <w:szCs w:val="24"/>
        </w:rPr>
        <w:t>inviável</w:t>
      </w:r>
      <w:r w:rsidRPr="00986DD7">
        <w:rPr>
          <w:rFonts w:cs="Times New Roman"/>
          <w:szCs w:val="24"/>
        </w:rPr>
        <w:t xml:space="preserve">. Também a sugestão </w:t>
      </w:r>
      <w:r w:rsidR="000C632C" w:rsidRPr="00986DD7">
        <w:rPr>
          <w:rFonts w:cs="Times New Roman"/>
          <w:szCs w:val="24"/>
        </w:rPr>
        <w:t xml:space="preserve">de </w:t>
      </w:r>
      <w:r w:rsidRPr="00986DD7">
        <w:rPr>
          <w:rFonts w:cs="Times New Roman"/>
          <w:szCs w:val="24"/>
        </w:rPr>
        <w:t>que países não representados tradicionalmente na esfera pública po</w:t>
      </w:r>
      <w:r w:rsidR="008979A7">
        <w:rPr>
          <w:rFonts w:cs="Times New Roman"/>
          <w:szCs w:val="24"/>
        </w:rPr>
        <w:t>ssam</w:t>
      </w:r>
      <w:r w:rsidRPr="00986DD7">
        <w:rPr>
          <w:rFonts w:cs="Times New Roman"/>
          <w:szCs w:val="24"/>
        </w:rPr>
        <w:t xml:space="preserve"> sair desse problema com “m</w:t>
      </w:r>
      <w:r w:rsidR="008979A7">
        <w:rPr>
          <w:rFonts w:cs="Times New Roman"/>
          <w:szCs w:val="24"/>
        </w:rPr>
        <w:t xml:space="preserve">eios financeiros adicionais”, </w:t>
      </w:r>
      <w:r w:rsidR="000C632C" w:rsidRPr="00986DD7">
        <w:rPr>
          <w:rFonts w:cs="Times New Roman"/>
          <w:szCs w:val="24"/>
        </w:rPr>
        <w:t>imedia</w:t>
      </w:r>
      <w:r w:rsidR="008979A7">
        <w:rPr>
          <w:rFonts w:cs="Times New Roman"/>
          <w:szCs w:val="24"/>
        </w:rPr>
        <w:t>ta</w:t>
      </w:r>
      <w:r w:rsidR="000C632C" w:rsidRPr="00986DD7">
        <w:rPr>
          <w:rFonts w:cs="Times New Roman"/>
          <w:szCs w:val="24"/>
        </w:rPr>
        <w:t>mente pensamos no valor</w:t>
      </w:r>
      <w:r w:rsidRPr="00986DD7">
        <w:rPr>
          <w:rFonts w:cs="Times New Roman"/>
          <w:szCs w:val="24"/>
        </w:rPr>
        <w:t xml:space="preserve"> desses fundos e </w:t>
      </w:r>
      <w:r w:rsidR="000C632C" w:rsidRPr="00986DD7">
        <w:rPr>
          <w:rFonts w:cs="Times New Roman"/>
          <w:szCs w:val="24"/>
        </w:rPr>
        <w:t>de onde eles viriam</w:t>
      </w:r>
      <w:r w:rsidRPr="00986DD7">
        <w:rPr>
          <w:rFonts w:cs="Times New Roman"/>
          <w:szCs w:val="24"/>
        </w:rPr>
        <w:t xml:space="preserve">. </w:t>
      </w:r>
      <w:r w:rsidR="000C632C" w:rsidRPr="00986DD7">
        <w:rPr>
          <w:rFonts w:cs="Times New Roman"/>
          <w:szCs w:val="24"/>
        </w:rPr>
        <w:t>Por fim, os textos acadêmicos são</w:t>
      </w:r>
      <w:r w:rsidRPr="00986DD7">
        <w:rPr>
          <w:rFonts w:cs="Times New Roman"/>
          <w:szCs w:val="24"/>
        </w:rPr>
        <w:t xml:space="preserve"> </w:t>
      </w:r>
      <w:r w:rsidR="008869AB" w:rsidRPr="00986DD7">
        <w:rPr>
          <w:rFonts w:cs="Times New Roman"/>
          <w:szCs w:val="24"/>
        </w:rPr>
        <w:t>encoraja</w:t>
      </w:r>
      <w:r w:rsidR="008979A7">
        <w:rPr>
          <w:rFonts w:cs="Times New Roman"/>
          <w:szCs w:val="24"/>
        </w:rPr>
        <w:t>dores</w:t>
      </w:r>
      <w:r w:rsidRPr="00986DD7">
        <w:rPr>
          <w:rFonts w:cs="Times New Roman"/>
          <w:szCs w:val="24"/>
        </w:rPr>
        <w:t xml:space="preserve"> </w:t>
      </w:r>
      <w:r w:rsidR="000C632C" w:rsidRPr="00986DD7">
        <w:rPr>
          <w:rFonts w:cs="Times New Roman"/>
          <w:szCs w:val="24"/>
        </w:rPr>
        <w:t xml:space="preserve">por ter sugestões válidas e </w:t>
      </w:r>
      <w:r w:rsidR="008979A7" w:rsidRPr="00986DD7">
        <w:rPr>
          <w:rFonts w:cs="Times New Roman"/>
          <w:szCs w:val="24"/>
        </w:rPr>
        <w:t>aplicáveis</w:t>
      </w:r>
      <w:r w:rsidRPr="00986DD7">
        <w:rPr>
          <w:rFonts w:cs="Times New Roman"/>
          <w:szCs w:val="24"/>
        </w:rPr>
        <w:t xml:space="preserve"> </w:t>
      </w:r>
      <w:r w:rsidR="000C632C" w:rsidRPr="00986DD7">
        <w:rPr>
          <w:rFonts w:cs="Times New Roman"/>
          <w:szCs w:val="24"/>
        </w:rPr>
        <w:t xml:space="preserve">ao atual cenário internacional. </w:t>
      </w:r>
      <w:r w:rsidR="008979A7">
        <w:rPr>
          <w:rFonts w:cs="Times New Roman"/>
          <w:szCs w:val="24"/>
        </w:rPr>
        <w:t>Contudo</w:t>
      </w:r>
      <w:r w:rsidR="000C632C" w:rsidRPr="00986DD7">
        <w:rPr>
          <w:rFonts w:cs="Times New Roman"/>
          <w:szCs w:val="24"/>
        </w:rPr>
        <w:t xml:space="preserve">, </w:t>
      </w:r>
      <w:r w:rsidR="008979A7">
        <w:rPr>
          <w:rFonts w:cs="Times New Roman"/>
          <w:szCs w:val="24"/>
        </w:rPr>
        <w:t>o enfoque desses</w:t>
      </w:r>
      <w:r w:rsidR="008869AB" w:rsidRPr="00986DD7">
        <w:rPr>
          <w:rFonts w:cs="Times New Roman"/>
          <w:szCs w:val="24"/>
        </w:rPr>
        <w:t xml:space="preserve"> ensaio</w:t>
      </w:r>
      <w:r w:rsidR="008979A7">
        <w:rPr>
          <w:rFonts w:cs="Times New Roman"/>
          <w:szCs w:val="24"/>
        </w:rPr>
        <w:t>s</w:t>
      </w:r>
      <w:r w:rsidR="008869AB" w:rsidRPr="00986DD7">
        <w:rPr>
          <w:rFonts w:cs="Times New Roman"/>
          <w:szCs w:val="24"/>
        </w:rPr>
        <w:t xml:space="preserve"> </w:t>
      </w:r>
      <w:r w:rsidR="008979A7" w:rsidRPr="00986DD7">
        <w:rPr>
          <w:rFonts w:cs="Times New Roman"/>
          <w:szCs w:val="24"/>
        </w:rPr>
        <w:t>deve</w:t>
      </w:r>
      <w:r w:rsidR="008979A7">
        <w:rPr>
          <w:rFonts w:cs="Times New Roman"/>
          <w:szCs w:val="24"/>
        </w:rPr>
        <w:t xml:space="preserve"> ser tratado</w:t>
      </w:r>
      <w:r w:rsidR="008869AB" w:rsidRPr="00986DD7">
        <w:rPr>
          <w:rFonts w:cs="Times New Roman"/>
          <w:szCs w:val="24"/>
        </w:rPr>
        <w:t xml:space="preserve"> mais como </w:t>
      </w:r>
      <w:r w:rsidR="008979A7">
        <w:rPr>
          <w:rFonts w:cs="Times New Roman"/>
          <w:szCs w:val="24"/>
        </w:rPr>
        <w:t>sugestões de caminhos a serem seguidos</w:t>
      </w:r>
      <w:r w:rsidR="008869AB" w:rsidRPr="00986DD7">
        <w:rPr>
          <w:rFonts w:cs="Times New Roman"/>
          <w:szCs w:val="24"/>
        </w:rPr>
        <w:t xml:space="preserve"> </w:t>
      </w:r>
      <w:r w:rsidR="000C632C" w:rsidRPr="00986DD7">
        <w:rPr>
          <w:rFonts w:cs="Times New Roman"/>
          <w:szCs w:val="24"/>
        </w:rPr>
        <w:t xml:space="preserve">do que </w:t>
      </w:r>
      <w:r w:rsidR="008869AB" w:rsidRPr="00986DD7">
        <w:rPr>
          <w:rFonts w:cs="Times New Roman"/>
          <w:szCs w:val="24"/>
        </w:rPr>
        <w:t>como ideias</w:t>
      </w:r>
      <w:r w:rsidR="008979A7">
        <w:rPr>
          <w:rFonts w:cs="Times New Roman"/>
          <w:szCs w:val="24"/>
        </w:rPr>
        <w:t xml:space="preserve"> funcionais</w:t>
      </w:r>
      <w:r w:rsidR="008869AB" w:rsidRPr="00986DD7">
        <w:rPr>
          <w:rFonts w:cs="Times New Roman"/>
          <w:szCs w:val="24"/>
        </w:rPr>
        <w:t xml:space="preserve"> </w:t>
      </w:r>
      <w:r w:rsidR="000C632C" w:rsidRPr="00986DD7">
        <w:rPr>
          <w:rFonts w:cs="Times New Roman"/>
          <w:szCs w:val="24"/>
        </w:rPr>
        <w:t>que pudessem transformar as instituições e criar um</w:t>
      </w:r>
      <w:r w:rsidR="008869AB" w:rsidRPr="00986DD7">
        <w:rPr>
          <w:rFonts w:cs="Times New Roman"/>
          <w:szCs w:val="24"/>
        </w:rPr>
        <w:t xml:space="preserve"> </w:t>
      </w:r>
      <w:r w:rsidR="000C632C" w:rsidRPr="00986DD7">
        <w:rPr>
          <w:rFonts w:cs="Times New Roman"/>
          <w:szCs w:val="24"/>
        </w:rPr>
        <w:t>novo panorama</w:t>
      </w:r>
      <w:r w:rsidR="008869AB" w:rsidRPr="00986DD7">
        <w:rPr>
          <w:rFonts w:cs="Times New Roman"/>
          <w:i/>
          <w:szCs w:val="24"/>
        </w:rPr>
        <w:t xml:space="preserve"> </w:t>
      </w:r>
      <w:r w:rsidR="000C632C" w:rsidRPr="00986DD7">
        <w:rPr>
          <w:rFonts w:cs="Times New Roman"/>
          <w:szCs w:val="24"/>
        </w:rPr>
        <w:t xml:space="preserve">para a reforma </w:t>
      </w:r>
      <w:r w:rsidR="008979A7">
        <w:rPr>
          <w:rFonts w:cs="Times New Roman"/>
          <w:szCs w:val="24"/>
        </w:rPr>
        <w:t xml:space="preserve">considerada </w:t>
      </w:r>
      <w:r w:rsidR="008979A7" w:rsidRPr="00123830">
        <w:rPr>
          <w:rFonts w:cs="Times New Roman"/>
          <w:szCs w:val="24"/>
        </w:rPr>
        <w:t>necessária pelos autores</w:t>
      </w:r>
      <w:r w:rsidR="008869AB" w:rsidRPr="00123830">
        <w:rPr>
          <w:rFonts w:cs="Times New Roman"/>
          <w:szCs w:val="24"/>
        </w:rPr>
        <w:t>.</w:t>
      </w:r>
    </w:p>
    <w:p w14:paraId="6555B577" w14:textId="77777777" w:rsidR="0099627E" w:rsidRPr="00123830" w:rsidRDefault="0099627E" w:rsidP="0099627E">
      <w:pPr>
        <w:spacing w:line="360" w:lineRule="auto"/>
        <w:rPr>
          <w:rFonts w:cs="Times New Roman"/>
          <w:szCs w:val="24"/>
        </w:rPr>
      </w:pPr>
      <w:r w:rsidRPr="00123830">
        <w:rPr>
          <w:rFonts w:cs="Times New Roman"/>
          <w:szCs w:val="24"/>
        </w:rPr>
        <w:tab/>
      </w:r>
    </w:p>
    <w:p w14:paraId="241F7863" w14:textId="30195B3C" w:rsidR="00163223" w:rsidRPr="00123830" w:rsidRDefault="0055303E" w:rsidP="00123830">
      <w:pPr>
        <w:spacing w:line="360" w:lineRule="auto"/>
        <w:rPr>
          <w:rFonts w:cs="Times New Roman"/>
          <w:b/>
          <w:szCs w:val="24"/>
        </w:rPr>
      </w:pPr>
      <w:r w:rsidRPr="00123830">
        <w:rPr>
          <w:rFonts w:cs="Times New Roman"/>
          <w:b/>
          <w:szCs w:val="24"/>
        </w:rPr>
        <w:t xml:space="preserve">BIBLIOGRAFIA </w:t>
      </w:r>
    </w:p>
    <w:p w14:paraId="08D3632C" w14:textId="77777777" w:rsidR="00123830" w:rsidRPr="00123830" w:rsidRDefault="00123830" w:rsidP="00123830">
      <w:pPr>
        <w:shd w:val="clear" w:color="auto" w:fill="FFFFFF"/>
        <w:spacing w:before="100" w:beforeAutospacing="1" w:after="120" w:line="269" w:lineRule="atLeast"/>
        <w:rPr>
          <w:rFonts w:eastAsia="Times New Roman" w:cs="Times New Roman"/>
          <w:color w:val="000000"/>
          <w:szCs w:val="24"/>
          <w:lang w:val="en-US" w:eastAsia="pt-BR"/>
        </w:rPr>
      </w:pPr>
      <w:r w:rsidRPr="00123830">
        <w:rPr>
          <w:rFonts w:eastAsia="Times New Roman" w:cs="Times New Roman"/>
          <w:color w:val="000000"/>
          <w:szCs w:val="24"/>
          <w:lang w:val="en-US" w:eastAsia="pt-BR"/>
        </w:rPr>
        <w:t>Nanz, Patrizia &amp; Steffef, Jens (2004). Global Governance, Participation and the Public Sphere. </w:t>
      </w:r>
      <w:r w:rsidRPr="00123830">
        <w:rPr>
          <w:rFonts w:eastAsia="Times New Roman" w:cs="Times New Roman"/>
          <w:b/>
          <w:bCs/>
          <w:color w:val="000000"/>
          <w:szCs w:val="24"/>
          <w:lang w:val="en-US" w:eastAsia="pt-BR"/>
        </w:rPr>
        <w:t>Government and Opposition </w:t>
      </w:r>
      <w:r w:rsidRPr="00123830">
        <w:rPr>
          <w:rFonts w:eastAsia="Times New Roman" w:cs="Times New Roman"/>
          <w:color w:val="000000"/>
          <w:szCs w:val="24"/>
          <w:lang w:val="en-US" w:eastAsia="pt-BR"/>
        </w:rPr>
        <w:t>– An International Journal of Comparative Politics, vol. 39, n</w:t>
      </w:r>
      <w:r w:rsidRPr="00123830">
        <w:rPr>
          <w:rFonts w:eastAsia="Times New Roman" w:cs="Times New Roman"/>
          <w:color w:val="000000"/>
          <w:szCs w:val="24"/>
          <w:vertAlign w:val="superscript"/>
          <w:lang w:val="en-US" w:eastAsia="pt-BR"/>
        </w:rPr>
        <w:t>o </w:t>
      </w:r>
      <w:r w:rsidRPr="00123830">
        <w:rPr>
          <w:rFonts w:eastAsia="Times New Roman" w:cs="Times New Roman"/>
          <w:color w:val="000000"/>
          <w:szCs w:val="24"/>
          <w:lang w:val="en-US" w:eastAsia="pt-BR"/>
        </w:rPr>
        <w:t>4, pp. 314-335.</w:t>
      </w:r>
    </w:p>
    <w:p w14:paraId="309044DC" w14:textId="77777777" w:rsidR="00123830" w:rsidRPr="00123830" w:rsidRDefault="00123830" w:rsidP="00123830">
      <w:pPr>
        <w:shd w:val="clear" w:color="auto" w:fill="FFFFFF"/>
        <w:spacing w:before="100" w:beforeAutospacing="1" w:after="120" w:line="269" w:lineRule="atLeast"/>
        <w:rPr>
          <w:rFonts w:eastAsia="Times New Roman" w:cs="Times New Roman"/>
          <w:color w:val="000000"/>
          <w:szCs w:val="24"/>
          <w:lang w:val="en-US" w:eastAsia="pt-BR"/>
        </w:rPr>
      </w:pPr>
      <w:r w:rsidRPr="00123830">
        <w:rPr>
          <w:rFonts w:eastAsia="Times New Roman" w:cs="Times New Roman"/>
          <w:color w:val="000000"/>
          <w:szCs w:val="24"/>
          <w:lang w:val="en-US" w:eastAsia="pt-BR"/>
        </w:rPr>
        <w:t>Scholte, Jan Aart (2004). Civil Society and Democratically Accountable Global Governance. </w:t>
      </w:r>
      <w:r w:rsidRPr="00123830">
        <w:rPr>
          <w:rFonts w:eastAsia="Times New Roman" w:cs="Times New Roman"/>
          <w:b/>
          <w:bCs/>
          <w:color w:val="000000"/>
          <w:szCs w:val="24"/>
          <w:lang w:val="en-US" w:eastAsia="pt-BR"/>
        </w:rPr>
        <w:t>Government and Opposition </w:t>
      </w:r>
      <w:r w:rsidRPr="00123830">
        <w:rPr>
          <w:rFonts w:eastAsia="Times New Roman" w:cs="Times New Roman"/>
          <w:color w:val="000000"/>
          <w:szCs w:val="24"/>
          <w:lang w:val="en-US" w:eastAsia="pt-BR"/>
        </w:rPr>
        <w:t>– An International Journal of Comparative Politics, vol. 39, n</w:t>
      </w:r>
      <w:r w:rsidRPr="00123830">
        <w:rPr>
          <w:rFonts w:eastAsia="Times New Roman" w:cs="Times New Roman"/>
          <w:color w:val="000000"/>
          <w:szCs w:val="24"/>
          <w:vertAlign w:val="superscript"/>
          <w:lang w:val="en-US" w:eastAsia="pt-BR"/>
        </w:rPr>
        <w:t>o </w:t>
      </w:r>
      <w:r w:rsidRPr="00123830">
        <w:rPr>
          <w:rFonts w:eastAsia="Times New Roman" w:cs="Times New Roman"/>
          <w:color w:val="000000"/>
          <w:szCs w:val="24"/>
          <w:lang w:val="en-US" w:eastAsia="pt-BR"/>
        </w:rPr>
        <w:t>4, pp. 211-233.</w:t>
      </w:r>
    </w:p>
    <w:p w14:paraId="29AE7667" w14:textId="77777777" w:rsidR="00123830" w:rsidRPr="00123830" w:rsidRDefault="00123830" w:rsidP="00123830">
      <w:pPr>
        <w:shd w:val="clear" w:color="auto" w:fill="FFFFFF"/>
        <w:spacing w:before="100" w:beforeAutospacing="1" w:after="120" w:line="269" w:lineRule="atLeast"/>
        <w:rPr>
          <w:rFonts w:eastAsia="Times New Roman" w:cs="Times New Roman"/>
          <w:color w:val="000000"/>
          <w:szCs w:val="24"/>
          <w:lang w:val="en-US" w:eastAsia="pt-BR"/>
        </w:rPr>
      </w:pPr>
      <w:r w:rsidRPr="00123830">
        <w:rPr>
          <w:rFonts w:eastAsia="Times New Roman" w:cs="Times New Roman"/>
          <w:color w:val="000000"/>
          <w:szCs w:val="24"/>
          <w:lang w:val="en-US" w:eastAsia="pt-BR"/>
        </w:rPr>
        <w:t>Zürn, Michael (2004). Global Governance and Legitimacy Problems. </w:t>
      </w:r>
      <w:r w:rsidRPr="00123830">
        <w:rPr>
          <w:rFonts w:eastAsia="Times New Roman" w:cs="Times New Roman"/>
          <w:b/>
          <w:bCs/>
          <w:color w:val="000000"/>
          <w:szCs w:val="24"/>
          <w:lang w:val="en-US" w:eastAsia="pt-BR"/>
        </w:rPr>
        <w:t>Government and Opposition</w:t>
      </w:r>
      <w:r w:rsidRPr="00123830">
        <w:rPr>
          <w:rFonts w:eastAsia="Times New Roman" w:cs="Times New Roman"/>
          <w:color w:val="000000"/>
          <w:szCs w:val="24"/>
          <w:lang w:val="en-US" w:eastAsia="pt-BR"/>
        </w:rPr>
        <w:t>– An International Journal of Comparative Politics, vol. 39, nº 4, pp. 260-287.</w:t>
      </w:r>
    </w:p>
    <w:p w14:paraId="39463415" w14:textId="77777777" w:rsidR="00123830" w:rsidRPr="00123830" w:rsidRDefault="00123830" w:rsidP="00123830">
      <w:pPr>
        <w:spacing w:line="360" w:lineRule="auto"/>
        <w:rPr>
          <w:lang w:val="en-US"/>
        </w:rPr>
      </w:pPr>
    </w:p>
    <w:sectPr w:rsidR="00123830" w:rsidRPr="00123830" w:rsidSect="00880534">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271FD" w14:textId="77777777" w:rsidR="00C33C22" w:rsidRDefault="00C33C22" w:rsidP="00163223">
      <w:r>
        <w:separator/>
      </w:r>
    </w:p>
  </w:endnote>
  <w:endnote w:type="continuationSeparator" w:id="0">
    <w:p w14:paraId="07E332EB" w14:textId="77777777" w:rsidR="00C33C22" w:rsidRDefault="00C33C22" w:rsidP="001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7FDB9" w14:textId="77777777" w:rsidR="00C33C22" w:rsidRDefault="00C33C22" w:rsidP="00163223">
      <w:r>
        <w:separator/>
      </w:r>
    </w:p>
  </w:footnote>
  <w:footnote w:type="continuationSeparator" w:id="0">
    <w:p w14:paraId="1D0F795A" w14:textId="77777777" w:rsidR="00C33C22" w:rsidRDefault="00C33C22" w:rsidP="00163223">
      <w:r>
        <w:continuationSeparator/>
      </w:r>
    </w:p>
  </w:footnote>
  <w:footnote w:id="1">
    <w:p w14:paraId="0564EF04" w14:textId="77777777" w:rsidR="00F24108" w:rsidRDefault="00F24108" w:rsidP="00216D35">
      <w:pPr>
        <w:pStyle w:val="Textodenotaderodap"/>
      </w:pPr>
      <w:r>
        <w:rPr>
          <w:rStyle w:val="Refdenotaderodap"/>
        </w:rPr>
        <w:footnoteRef/>
      </w:r>
      <w:r>
        <w:t xml:space="preserve"> Nanz e Steffek, 1</w:t>
      </w:r>
    </w:p>
  </w:footnote>
  <w:footnote w:id="2">
    <w:p w14:paraId="0C32107F" w14:textId="77777777" w:rsidR="00F24108" w:rsidRDefault="00F24108" w:rsidP="00216D35">
      <w:pPr>
        <w:pStyle w:val="Textodenotaderodap"/>
      </w:pPr>
      <w:r>
        <w:rPr>
          <w:rStyle w:val="Refdenotaderodap"/>
        </w:rPr>
        <w:footnoteRef/>
      </w:r>
      <w:r>
        <w:t xml:space="preserve"> Nanz e Steffek, 8</w:t>
      </w:r>
    </w:p>
  </w:footnote>
  <w:footnote w:id="3">
    <w:p w14:paraId="77AF99C5" w14:textId="77777777" w:rsidR="00F24108" w:rsidRDefault="00F24108" w:rsidP="00216D35">
      <w:pPr>
        <w:pStyle w:val="Textodenotaderodap"/>
      </w:pPr>
      <w:r>
        <w:rPr>
          <w:rStyle w:val="Refdenotaderodap"/>
        </w:rPr>
        <w:footnoteRef/>
      </w:r>
      <w:r>
        <w:t xml:space="preserve"> Nanz e Steffek, 326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9"/>
    <w:rsid w:val="000C632C"/>
    <w:rsid w:val="000F08B0"/>
    <w:rsid w:val="00123830"/>
    <w:rsid w:val="00133B7D"/>
    <w:rsid w:val="00147625"/>
    <w:rsid w:val="0014773D"/>
    <w:rsid w:val="00163223"/>
    <w:rsid w:val="001E4D83"/>
    <w:rsid w:val="00216D35"/>
    <w:rsid w:val="00240144"/>
    <w:rsid w:val="00253DDC"/>
    <w:rsid w:val="002C37BE"/>
    <w:rsid w:val="00307F2E"/>
    <w:rsid w:val="00427074"/>
    <w:rsid w:val="00514DAB"/>
    <w:rsid w:val="0055303E"/>
    <w:rsid w:val="00560FA3"/>
    <w:rsid w:val="00572255"/>
    <w:rsid w:val="0057629C"/>
    <w:rsid w:val="005C18B1"/>
    <w:rsid w:val="00666A63"/>
    <w:rsid w:val="00714DC0"/>
    <w:rsid w:val="00756B20"/>
    <w:rsid w:val="007639CC"/>
    <w:rsid w:val="00773AA8"/>
    <w:rsid w:val="007873FF"/>
    <w:rsid w:val="00797C29"/>
    <w:rsid w:val="00880534"/>
    <w:rsid w:val="008869AB"/>
    <w:rsid w:val="008979A7"/>
    <w:rsid w:val="00901B07"/>
    <w:rsid w:val="00986DD7"/>
    <w:rsid w:val="0099627E"/>
    <w:rsid w:val="00A0084B"/>
    <w:rsid w:val="00A26999"/>
    <w:rsid w:val="00A63B84"/>
    <w:rsid w:val="00A73715"/>
    <w:rsid w:val="00AC5867"/>
    <w:rsid w:val="00C33C22"/>
    <w:rsid w:val="00CA5992"/>
    <w:rsid w:val="00D11C31"/>
    <w:rsid w:val="00D66139"/>
    <w:rsid w:val="00DF6AA5"/>
    <w:rsid w:val="00E47E6F"/>
    <w:rsid w:val="00E62BAA"/>
    <w:rsid w:val="00F24108"/>
    <w:rsid w:val="00FD5D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9DF9B"/>
  <w15:docId w15:val="{AA903F88-D373-45EA-931B-6E7DD2C1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63223"/>
    <w:pPr>
      <w:jc w:val="left"/>
    </w:pPr>
    <w:rPr>
      <w:rFonts w:asciiTheme="minorHAnsi" w:eastAsiaTheme="minorEastAsia" w:hAnsiTheme="minorHAnsi"/>
      <w:szCs w:val="24"/>
      <w:lang w:val="en-US"/>
    </w:rPr>
  </w:style>
  <w:style w:type="character" w:customStyle="1" w:styleId="TextodenotaderodapChar">
    <w:name w:val="Texto de nota de rodapé Char"/>
    <w:basedOn w:val="Fontepargpadro"/>
    <w:link w:val="Textodenotaderodap"/>
    <w:uiPriority w:val="99"/>
    <w:rsid w:val="00163223"/>
    <w:rPr>
      <w:rFonts w:asciiTheme="minorHAnsi" w:eastAsiaTheme="minorEastAsia" w:hAnsiTheme="minorHAnsi"/>
      <w:szCs w:val="24"/>
      <w:lang w:val="en-US"/>
    </w:rPr>
  </w:style>
  <w:style w:type="character" w:styleId="Refdenotaderodap">
    <w:name w:val="footnote reference"/>
    <w:basedOn w:val="Fontepargpadro"/>
    <w:uiPriority w:val="99"/>
    <w:unhideWhenUsed/>
    <w:rsid w:val="00163223"/>
    <w:rPr>
      <w:vertAlign w:val="superscript"/>
    </w:rPr>
  </w:style>
  <w:style w:type="character" w:customStyle="1" w:styleId="apple-converted-space">
    <w:name w:val="apple-converted-space"/>
    <w:basedOn w:val="Fontepargpadro"/>
    <w:rsid w:val="0012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9655E8-5D34-4B4B-99DE-F4E26FDD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3066</Words>
  <Characters>16559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VMZanoni</dc:creator>
  <cp:lastModifiedBy>ufflch</cp:lastModifiedBy>
  <cp:revision>2</cp:revision>
  <dcterms:created xsi:type="dcterms:W3CDTF">2015-04-29T10:34:00Z</dcterms:created>
  <dcterms:modified xsi:type="dcterms:W3CDTF">2015-04-29T10:34:00Z</dcterms:modified>
</cp:coreProperties>
</file>