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  <w:b/>
        </w:rPr>
        <w:t>Questões para discussão – Módulo HIV/Aids</w:t>
        <w:tab/>
        <w:tab/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Dra. Vivian Iida Avelino-Silva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Departamento de Moléstias Infecciosas e Parasitárias FMUSP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I. Aspectos clínicos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Mencione 8 formas de prevenir a transmissão sexual do HIV</w:t>
      </w:r>
    </w:p>
    <w:p>
      <w:pPr>
        <w:pStyle w:val="ListParagraph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O auto-teste do HIV já está disponível nas farmácias. Quais são as vantagens e desvantagens de realizer o auto-teste?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Como e onde é feito o tratamento do HIV no Brasil?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O que é adesão? Por que pode ser mais difícil aderir ao tratamento do HIV do que ao tratamento de outras doenças crônicas?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Uma pessoa que vive com HIV pode ter filhos?</w:t>
      </w:r>
    </w:p>
    <w:p>
      <w:pPr>
        <w:pStyle w:val="ListParagraph"/>
        <w:spacing w:lineRule="auto" w:line="276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spacing w:lineRule="auto" w:line="276"/>
        <w:ind w:hanging="0"/>
        <w:rPr>
          <w:rFonts w:ascii="Arial" w:hAnsi="Arial"/>
        </w:rPr>
      </w:pPr>
      <w:r>
        <w:rPr>
          <w:rFonts w:ascii="Arial" w:hAnsi="Arial"/>
        </w:rPr>
        <w:t>Dra. Bruna C. de Alencar Bargieri</w:t>
      </w:r>
    </w:p>
    <w:p>
      <w:pPr>
        <w:pStyle w:val="ListParagraph"/>
        <w:spacing w:lineRule="auto" w:line="276"/>
        <w:ind w:hanging="0"/>
        <w:rPr>
          <w:rFonts w:ascii="Arial" w:hAnsi="Arial"/>
        </w:rPr>
      </w:pPr>
      <w:r>
        <w:rPr>
          <w:rFonts w:ascii="Arial" w:hAnsi="Arial"/>
        </w:rPr>
        <w:t>Departamento de Imunologia ICB-USP</w:t>
      </w:r>
    </w:p>
    <w:p>
      <w:pPr>
        <w:pStyle w:val="ListParagraph"/>
        <w:spacing w:lineRule="auto" w:line="276"/>
        <w:ind w:left="720" w:hanging="0"/>
        <w:rPr>
          <w:rFonts w:ascii="Arial" w:hAnsi="Arial"/>
        </w:rPr>
      </w:pPr>
      <w:r>
        <w:rPr/>
      </w:r>
    </w:p>
    <w:p>
      <w:pPr>
        <w:pStyle w:val="ListParagraph"/>
        <w:spacing w:lineRule="auto" w:line="276"/>
        <w:ind w:left="720" w:hanging="0"/>
        <w:rPr>
          <w:rFonts w:ascii="Arial" w:hAnsi="Arial"/>
        </w:rPr>
      </w:pPr>
      <w:r>
        <w:rPr>
          <w:rFonts w:ascii="Arial" w:hAnsi="Arial"/>
        </w:rPr>
        <w:t>II. Aspectos fisiopatológicos</w:t>
      </w:r>
    </w:p>
    <w:p>
      <w:pPr>
        <w:pStyle w:val="ListParagraph"/>
        <w:spacing w:lineRule="auto" w:line="276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  <w:t>Como o vírus HIV provoca depleção de células T CD4 dos hospedeiros?</w:t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>. Como agem as drogas antiretrovirais?</w:t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 xml:space="preserve">. Por que a infecção pelo HIV não pode ser curada </w:t>
      </w:r>
      <w:r>
        <w:rPr>
          <w:rFonts w:ascii="Arial" w:hAnsi="Arial"/>
        </w:rPr>
        <w:t xml:space="preserve">naturalmente e nem </w:t>
      </w:r>
      <w:r>
        <w:rPr>
          <w:rFonts w:ascii="Arial" w:hAnsi="Arial"/>
        </w:rPr>
        <w:t>(até o momento) com o uso de drogas?</w:t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  <w:t>5. Por que alguns indivíduos HIV+, mesmo sob tratamento que reduz eficazmente a replicação viral, apresentam maior susceptibilidade a desenvolver doenças cardiovasculares (etc).</w:t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  <w:t>6. O que é o gargalo de transmissão?</w:t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>
          <w:rFonts w:ascii="Arial" w:hAnsi="Arial"/>
        </w:rPr>
        <w:t>7. Por que até hoje não se desenvolveu uma vacina eficaz contra o HIV?</w:t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/>
      </w:r>
    </w:p>
    <w:p>
      <w:pPr>
        <w:pStyle w:val="ListParagraph"/>
        <w:widowControl/>
        <w:bidi w:val="0"/>
        <w:spacing w:lineRule="auto" w:line="360" w:before="0" w:after="0"/>
        <w:ind w:left="0" w:right="0" w:firstLine="397"/>
        <w:contextualSpacing/>
        <w:jc w:val="left"/>
        <w:rPr>
          <w:rFonts w:ascii="Arial" w:hAnsi="Arial"/>
        </w:rPr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e3a1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LibreOffice/6.4.7.2$MacOSX_X86_64 LibreOffice_project/639b8ac485750d5696d7590a72ef1b496725cfb5</Application>
  <Pages>2</Pages>
  <Words>195</Words>
  <Characters>970</Characters>
  <CharactersWithSpaces>1144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2017-09-12T23:28:00Z</dcterms:created>
  <dc:creator>Vivian Avelino-Silva</dc:creator>
  <dc:description/>
  <dc:language>pt-BR</dc:language>
  <cp:lastModifiedBy/>
  <dcterms:modified xsi:type="dcterms:W3CDTF">2021-08-12T14:10:40Z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