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43116" w14:textId="181B34EC" w:rsidR="00A6305F" w:rsidRPr="008F601B" w:rsidRDefault="008F601B">
      <w:pPr>
        <w:rPr>
          <w:rFonts w:ascii="Arial" w:hAnsi="Arial" w:cs="Arial"/>
          <w:b/>
          <w:bCs/>
        </w:rPr>
      </w:pPr>
      <w:r w:rsidRPr="008F601B">
        <w:rPr>
          <w:rFonts w:ascii="Arial" w:hAnsi="Arial" w:cs="Arial"/>
          <w:b/>
          <w:bCs/>
        </w:rPr>
        <w:t xml:space="preserve">Prática: </w:t>
      </w:r>
      <w:r>
        <w:rPr>
          <w:rFonts w:ascii="Arial" w:hAnsi="Arial" w:cs="Arial"/>
          <w:b/>
          <w:bCs/>
        </w:rPr>
        <w:t>Cultivo e M</w:t>
      </w:r>
      <w:r w:rsidRPr="008F601B">
        <w:rPr>
          <w:rFonts w:ascii="Arial" w:hAnsi="Arial" w:cs="Arial"/>
          <w:b/>
          <w:bCs/>
        </w:rPr>
        <w:t xml:space="preserve">orfologia de Fungos  </w:t>
      </w:r>
    </w:p>
    <w:p w14:paraId="10E445F9" w14:textId="0AD48989" w:rsidR="008F601B" w:rsidRDefault="008F601B"/>
    <w:p w14:paraId="468F8086" w14:textId="2248F37F" w:rsidR="00985122" w:rsidRPr="00985122" w:rsidRDefault="008F601B" w:rsidP="00985122">
      <w:pPr>
        <w:jc w:val="both"/>
        <w:rPr>
          <w:rFonts w:ascii="Arial" w:eastAsia="Times New Roman" w:hAnsi="Arial" w:cs="Arial"/>
          <w:color w:val="202122"/>
          <w:kern w:val="0"/>
          <w:sz w:val="21"/>
          <w:szCs w:val="21"/>
          <w:lang w:eastAsia="pt-BR"/>
          <w14:ligatures w14:val="none"/>
        </w:rPr>
      </w:pPr>
      <w:r>
        <w:rPr>
          <w:rFonts w:ascii="Times New Roman" w:hAnsi="Times New Roman" w:cs="Times New Roman"/>
        </w:rPr>
        <w:t xml:space="preserve">Os </w:t>
      </w:r>
      <w:r w:rsidR="005E52A6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ungos</w:t>
      </w:r>
      <w:r w:rsidR="005E52A6">
        <w:rPr>
          <w:rFonts w:ascii="Times New Roman" w:hAnsi="Times New Roman" w:cs="Times New Roman"/>
        </w:rPr>
        <w:t xml:space="preserve"> são microrganismo eucarióticos e</w:t>
      </w:r>
      <w:r>
        <w:rPr>
          <w:rFonts w:ascii="Times New Roman" w:hAnsi="Times New Roman" w:cs="Times New Roman"/>
        </w:rPr>
        <w:t xml:space="preserve"> incluem dos </w:t>
      </w:r>
      <w:r w:rsidRPr="005E52A6">
        <w:rPr>
          <w:rFonts w:ascii="Times New Roman" w:hAnsi="Times New Roman" w:cs="Times New Roman"/>
          <w:b/>
          <w:bCs/>
        </w:rPr>
        <w:t>Fungos filamentosos</w:t>
      </w:r>
      <w:r>
        <w:rPr>
          <w:rFonts w:ascii="Times New Roman" w:hAnsi="Times New Roman" w:cs="Times New Roman"/>
        </w:rPr>
        <w:t xml:space="preserve"> e as </w:t>
      </w:r>
      <w:r w:rsidR="005E52A6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eveduras</w:t>
      </w:r>
      <w:r w:rsidR="005E52A6">
        <w:rPr>
          <w:rFonts w:ascii="Times New Roman" w:hAnsi="Times New Roman" w:cs="Times New Roman"/>
        </w:rPr>
        <w:t xml:space="preserve"> que são </w:t>
      </w:r>
      <w:r w:rsidR="00F35F51">
        <w:rPr>
          <w:rFonts w:ascii="Times New Roman" w:hAnsi="Times New Roman" w:cs="Times New Roman"/>
        </w:rPr>
        <w:t>os fungos unicelulares</w:t>
      </w:r>
      <w:r>
        <w:rPr>
          <w:rFonts w:ascii="Times New Roman" w:hAnsi="Times New Roman" w:cs="Times New Roman"/>
        </w:rPr>
        <w:t>.</w:t>
      </w:r>
      <w:r w:rsidR="00F35F51">
        <w:rPr>
          <w:rFonts w:ascii="Times New Roman" w:hAnsi="Times New Roman" w:cs="Times New Roman"/>
        </w:rPr>
        <w:t xml:space="preserve"> Podem ser facilmente cultivados em meios de cultura simples como </w:t>
      </w:r>
      <w:r w:rsidR="00985122">
        <w:rPr>
          <w:rFonts w:ascii="Times New Roman" w:hAnsi="Times New Roman" w:cs="Times New Roman"/>
        </w:rPr>
        <w:t xml:space="preserve">Ágar </w:t>
      </w:r>
      <w:r w:rsidR="00F35F51">
        <w:rPr>
          <w:rFonts w:ascii="Times New Roman" w:hAnsi="Times New Roman" w:cs="Times New Roman"/>
        </w:rPr>
        <w:t>Sabouraud Dextrose (</w:t>
      </w:r>
      <w:r w:rsidR="00985122">
        <w:rPr>
          <w:rFonts w:ascii="Times New Roman" w:hAnsi="Times New Roman" w:cs="Times New Roman"/>
        </w:rPr>
        <w:t>1% Peptona, 4% Dextrose, 2% Ágar).</w:t>
      </w:r>
    </w:p>
    <w:p w14:paraId="670802D2" w14:textId="77777777" w:rsidR="00985122" w:rsidRDefault="00985122" w:rsidP="00F35F51">
      <w:pPr>
        <w:jc w:val="both"/>
        <w:rPr>
          <w:rFonts w:ascii="Times New Roman" w:hAnsi="Times New Roman" w:cs="Times New Roman"/>
        </w:rPr>
      </w:pPr>
    </w:p>
    <w:p w14:paraId="1AE8E45E" w14:textId="77777777" w:rsidR="008F601B" w:rsidRDefault="008F601B" w:rsidP="008F601B">
      <w:pPr>
        <w:rPr>
          <w:rFonts w:ascii="Times New Roman" w:hAnsi="Times New Roman" w:cs="Times New Roman"/>
        </w:rPr>
      </w:pPr>
    </w:p>
    <w:p w14:paraId="0AA9BB12" w14:textId="6D11BCEF" w:rsidR="008F601B" w:rsidRPr="008F601B" w:rsidRDefault="008F601B" w:rsidP="008F601B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bCs/>
        </w:rPr>
      </w:pPr>
      <w:r w:rsidRPr="008F601B">
        <w:rPr>
          <w:b/>
          <w:bCs/>
        </w:rPr>
        <w:t xml:space="preserve">FUNGOS FILAMENTOSOS </w:t>
      </w:r>
    </w:p>
    <w:p w14:paraId="1943CA97" w14:textId="77777777" w:rsidR="00985122" w:rsidRPr="008B49B3" w:rsidRDefault="008F601B" w:rsidP="00F35F51">
      <w:pPr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  <w:r w:rsidRPr="008B49B3">
        <w:rPr>
          <w:rFonts w:ascii="Times New Roman" w:hAnsi="Times New Roman" w:cs="Times New Roman"/>
        </w:rPr>
        <w:t>O</w:t>
      </w:r>
      <w:r w:rsidR="00F35F51" w:rsidRPr="008B49B3">
        <w:rPr>
          <w:rFonts w:ascii="Times New Roman" w:hAnsi="Times New Roman" w:cs="Times New Roman"/>
        </w:rPr>
        <w:t>s fungos filamentosos, o</w:t>
      </w:r>
      <w:r w:rsidRPr="008B49B3">
        <w:rPr>
          <w:rFonts w:ascii="Times New Roman" w:hAnsi="Times New Roman" w:cs="Times New Roman"/>
        </w:rPr>
        <w:t>s bolores</w:t>
      </w:r>
      <w:r w:rsidR="00F35F51" w:rsidRPr="008B49B3">
        <w:rPr>
          <w:rFonts w:ascii="Times New Roman" w:hAnsi="Times New Roman" w:cs="Times New Roman"/>
        </w:rPr>
        <w:t xml:space="preserve">, </w:t>
      </w:r>
      <w:r w:rsidR="00F35F51" w:rsidRPr="008B49B3">
        <w:rPr>
          <w:rFonts w:ascii="Times New Roman" w:hAnsi="Times New Roman" w:cs="Times New Roman"/>
          <w:color w:val="202122"/>
          <w:shd w:val="clear" w:color="auto" w:fill="FFFFFF"/>
        </w:rPr>
        <w:t>compõe a</w:t>
      </w:r>
      <w:r w:rsidR="00F35F51" w:rsidRPr="008B49B3">
        <w:rPr>
          <w:rFonts w:ascii="Times New Roman" w:hAnsi="Times New Roman" w:cs="Times New Roman"/>
          <w:color w:val="202122"/>
          <w:shd w:val="clear" w:color="auto" w:fill="FFFFFF"/>
        </w:rPr>
        <w:t xml:space="preserve"> maioria dos fungos</w:t>
      </w:r>
      <w:r w:rsidR="00985122" w:rsidRPr="008B49B3">
        <w:rPr>
          <w:rFonts w:ascii="Times New Roman" w:hAnsi="Times New Roman" w:cs="Times New Roman"/>
          <w:color w:val="202122"/>
          <w:shd w:val="clear" w:color="auto" w:fill="FFFFFF"/>
        </w:rPr>
        <w:t xml:space="preserve">. </w:t>
      </w:r>
    </w:p>
    <w:p w14:paraId="50EA6836" w14:textId="77777777" w:rsidR="00985122" w:rsidRPr="008B49B3" w:rsidRDefault="00985122" w:rsidP="00F35F51">
      <w:pPr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</w:p>
    <w:p w14:paraId="7437D2AD" w14:textId="23E80DB9" w:rsidR="00985122" w:rsidRPr="008B49B3" w:rsidRDefault="00985122" w:rsidP="00985122">
      <w:pPr>
        <w:jc w:val="both"/>
        <w:rPr>
          <w:rFonts w:ascii="Times New Roman" w:hAnsi="Times New Roman" w:cs="Times New Roman"/>
        </w:rPr>
      </w:pPr>
      <w:r w:rsidRPr="008B49B3">
        <w:rPr>
          <w:rFonts w:ascii="Times New Roman" w:hAnsi="Times New Roman" w:cs="Times New Roman"/>
        </w:rPr>
        <w:t xml:space="preserve">Todos nós já os vimos crescer em alimentos, como pão ou frutas cítricas, como um crescimento </w:t>
      </w:r>
      <w:r w:rsidRPr="008B49B3">
        <w:rPr>
          <w:rFonts w:ascii="Times New Roman" w:hAnsi="Times New Roman" w:cs="Times New Roman"/>
        </w:rPr>
        <w:t xml:space="preserve">filamentos </w:t>
      </w:r>
      <w:r w:rsidRPr="008B49B3">
        <w:rPr>
          <w:rFonts w:ascii="Times New Roman" w:hAnsi="Times New Roman" w:cs="Times New Roman"/>
        </w:rPr>
        <w:t>felpudo</w:t>
      </w:r>
      <w:r w:rsidRPr="008B49B3">
        <w:rPr>
          <w:rFonts w:ascii="Times New Roman" w:hAnsi="Times New Roman" w:cs="Times New Roman"/>
        </w:rPr>
        <w:t>s coloridos (</w:t>
      </w:r>
      <w:r w:rsidRPr="008B49B3">
        <w:rPr>
          <w:rFonts w:ascii="Times New Roman" w:hAnsi="Times New Roman" w:cs="Times New Roman"/>
        </w:rPr>
        <w:t>preto, verde ou laranja</w:t>
      </w:r>
      <w:r w:rsidRPr="008B49B3">
        <w:rPr>
          <w:rFonts w:ascii="Times New Roman" w:hAnsi="Times New Roman" w:cs="Times New Roman"/>
        </w:rPr>
        <w:t xml:space="preserve">) chamado de </w:t>
      </w:r>
      <w:r w:rsidRPr="008B49B3">
        <w:rPr>
          <w:rFonts w:ascii="Times New Roman" w:hAnsi="Times New Roman" w:cs="Times New Roman"/>
          <w:b/>
          <w:bCs/>
        </w:rPr>
        <w:t>micélio</w:t>
      </w:r>
      <w:r w:rsidRPr="008B49B3">
        <w:rPr>
          <w:rFonts w:ascii="Times New Roman" w:hAnsi="Times New Roman" w:cs="Times New Roman"/>
          <w:b/>
          <w:bCs/>
        </w:rPr>
        <w:t xml:space="preserve">. </w:t>
      </w:r>
      <w:r w:rsidRPr="008B49B3">
        <w:rPr>
          <w:rFonts w:ascii="Times New Roman" w:hAnsi="Times New Roman" w:cs="Times New Roman"/>
        </w:rPr>
        <w:t>Esse</w:t>
      </w:r>
      <w:r w:rsidRPr="008B49B3">
        <w:rPr>
          <w:rFonts w:ascii="Times New Roman" w:hAnsi="Times New Roman" w:cs="Times New Roman"/>
        </w:rPr>
        <w:t xml:space="preserve">s filamentos são chamados de </w:t>
      </w:r>
      <w:r w:rsidRPr="008B49B3">
        <w:rPr>
          <w:rFonts w:ascii="Times New Roman" w:hAnsi="Times New Roman" w:cs="Times New Roman"/>
          <w:b/>
          <w:bCs/>
        </w:rPr>
        <w:t>hifas</w:t>
      </w:r>
      <w:r w:rsidRPr="008B49B3">
        <w:rPr>
          <w:rFonts w:ascii="Times New Roman" w:hAnsi="Times New Roman" w:cs="Times New Roman"/>
        </w:rPr>
        <w:t>. A maior parte da</w:t>
      </w:r>
      <w:r w:rsidRPr="008B49B3">
        <w:rPr>
          <w:rFonts w:ascii="Times New Roman" w:hAnsi="Times New Roman" w:cs="Times New Roman"/>
        </w:rPr>
        <w:t xml:space="preserve">s hifas </w:t>
      </w:r>
      <w:r w:rsidRPr="008B49B3">
        <w:rPr>
          <w:rFonts w:ascii="Times New Roman" w:hAnsi="Times New Roman" w:cs="Times New Roman"/>
        </w:rPr>
        <w:t>cresce na superfície do meio</w:t>
      </w:r>
      <w:r w:rsidRPr="008B49B3">
        <w:rPr>
          <w:rFonts w:ascii="Times New Roman" w:hAnsi="Times New Roman" w:cs="Times New Roman"/>
        </w:rPr>
        <w:t>,</w:t>
      </w:r>
      <w:r w:rsidRPr="008B49B3">
        <w:rPr>
          <w:rFonts w:ascii="Times New Roman" w:hAnsi="Times New Roman" w:cs="Times New Roman"/>
        </w:rPr>
        <w:t xml:space="preserve"> para extrair nutrientes</w:t>
      </w:r>
      <w:r w:rsidRPr="008B49B3">
        <w:rPr>
          <w:rFonts w:ascii="Times New Roman" w:hAnsi="Times New Roman" w:cs="Times New Roman"/>
        </w:rPr>
        <w:t xml:space="preserve"> </w:t>
      </w:r>
      <w:r w:rsidRPr="008B49B3">
        <w:rPr>
          <w:rFonts w:ascii="Times New Roman" w:hAnsi="Times New Roman" w:cs="Times New Roman"/>
        </w:rPr>
        <w:t>de</w:t>
      </w:r>
      <w:r w:rsidRPr="008B49B3">
        <w:rPr>
          <w:rFonts w:ascii="Times New Roman" w:hAnsi="Times New Roman" w:cs="Times New Roman"/>
        </w:rPr>
        <w:t>sse</w:t>
      </w:r>
      <w:r w:rsidRPr="008B49B3">
        <w:rPr>
          <w:rFonts w:ascii="Times New Roman" w:hAnsi="Times New Roman" w:cs="Times New Roman"/>
        </w:rPr>
        <w:t xml:space="preserve"> </w:t>
      </w:r>
      <w:r w:rsidRPr="008B49B3">
        <w:rPr>
          <w:rFonts w:ascii="Times New Roman" w:hAnsi="Times New Roman" w:cs="Times New Roman"/>
          <w:b/>
          <w:bCs/>
        </w:rPr>
        <w:t>micélio vegetativo</w:t>
      </w:r>
      <w:r w:rsidRPr="008B49B3">
        <w:rPr>
          <w:rFonts w:ascii="Times New Roman" w:hAnsi="Times New Roman" w:cs="Times New Roman"/>
        </w:rPr>
        <w:t>. Parte d</w:t>
      </w:r>
      <w:r w:rsidRPr="008B49B3">
        <w:rPr>
          <w:rFonts w:ascii="Times New Roman" w:hAnsi="Times New Roman" w:cs="Times New Roman"/>
        </w:rPr>
        <w:t>essa</w:t>
      </w:r>
      <w:r w:rsidRPr="008B49B3">
        <w:rPr>
          <w:rFonts w:ascii="Times New Roman" w:hAnsi="Times New Roman" w:cs="Times New Roman"/>
        </w:rPr>
        <w:t xml:space="preserve"> camada eleva-se para cima e é chamada de </w:t>
      </w:r>
      <w:r w:rsidRPr="008B49B3">
        <w:rPr>
          <w:rFonts w:ascii="Times New Roman" w:hAnsi="Times New Roman" w:cs="Times New Roman"/>
          <w:b/>
          <w:bCs/>
        </w:rPr>
        <w:t>micélio aéreo</w:t>
      </w:r>
      <w:r w:rsidRPr="008B49B3">
        <w:rPr>
          <w:rFonts w:ascii="Times New Roman" w:hAnsi="Times New Roman" w:cs="Times New Roman"/>
        </w:rPr>
        <w:t xml:space="preserve">. Hifas especializadas são produzidas a partir do micélio aéreo e dão origem a esporos que são os </w:t>
      </w:r>
      <w:r w:rsidRPr="008B49B3">
        <w:rPr>
          <w:rFonts w:ascii="Times New Roman" w:hAnsi="Times New Roman" w:cs="Times New Roman"/>
          <w:b/>
          <w:bCs/>
        </w:rPr>
        <w:t xml:space="preserve">elementos reprodutivos </w:t>
      </w:r>
      <w:r w:rsidRPr="008B49B3">
        <w:rPr>
          <w:rFonts w:ascii="Times New Roman" w:hAnsi="Times New Roman" w:cs="Times New Roman"/>
        </w:rPr>
        <w:t>do fungo.</w:t>
      </w:r>
    </w:p>
    <w:p w14:paraId="40EE29AB" w14:textId="1159542D" w:rsidR="00985122" w:rsidRPr="008B49B3" w:rsidRDefault="00985122" w:rsidP="00F35F51">
      <w:pPr>
        <w:jc w:val="both"/>
        <w:rPr>
          <w:rFonts w:ascii="Times New Roman" w:hAnsi="Times New Roman" w:cs="Times New Roman"/>
          <w:color w:val="202122"/>
          <w:shd w:val="clear" w:color="auto" w:fill="FFFFFF"/>
        </w:rPr>
      </w:pPr>
    </w:p>
    <w:p w14:paraId="1D002F19" w14:textId="7BACBCBC" w:rsidR="008F601B" w:rsidRPr="008B49B3" w:rsidRDefault="001B3D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Abaixo estão a</w:t>
      </w:r>
      <w:r w:rsidR="008B49B3" w:rsidRPr="008B49B3">
        <w:rPr>
          <w:rFonts w:ascii="Times New Roman" w:hAnsi="Times New Roman" w:cs="Times New Roman"/>
        </w:rPr>
        <w:t>lguns exemplos: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97"/>
        <w:gridCol w:w="2117"/>
        <w:gridCol w:w="3780"/>
      </w:tblGrid>
      <w:tr w:rsidR="00AB48C3" w14:paraId="6F7CF01D" w14:textId="77777777" w:rsidTr="00AB48C3">
        <w:tc>
          <w:tcPr>
            <w:tcW w:w="3397" w:type="dxa"/>
          </w:tcPr>
          <w:p w14:paraId="2217B223" w14:textId="2E6806CC" w:rsidR="00AB48C3" w:rsidRDefault="00AB48C3" w:rsidP="00AB48C3">
            <w:pPr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"https://upload.wikimedia.org/wikipedia/commons/thumb/1/1c/Penicillium_notatum.jpg/280px-Penicillium_notatum.jpg"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107B3E6" wp14:editId="76340133">
                  <wp:extent cx="1572198" cy="1510747"/>
                  <wp:effectExtent l="0" t="0" r="3175" b="635"/>
                  <wp:docPr id="1798471052" name="Imagem 139" descr="Penicillium chrysoge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Penicillium chrysoge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96" cy="152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67" w:type="dxa"/>
          </w:tcPr>
          <w:p w14:paraId="0219A077" w14:textId="78E735A0" w:rsidR="00AB48C3" w:rsidRDefault="00AB48C3" w:rsidP="00AB48C3">
            <w:pPr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"https://upload.wikimedia.org/wikipedia/commons/c/c9/Penicillium_labeled.jpg"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72F155" wp14:editId="64E65858">
                  <wp:extent cx="1252331" cy="1925572"/>
                  <wp:effectExtent l="0" t="0" r="5080" b="0"/>
                  <wp:docPr id="862266361" name="Imagem 1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80" t="35095" r="270" b="-8591"/>
                          <a:stretch/>
                        </pic:blipFill>
                        <pic:spPr bwMode="auto">
                          <a:xfrm>
                            <a:off x="0" y="0"/>
                            <a:ext cx="1272461" cy="195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630" w:type="dxa"/>
          </w:tcPr>
          <w:p w14:paraId="2C2DAE1A" w14:textId="55CB90B5" w:rsidR="00AB48C3" w:rsidRDefault="00AB48C3" w:rsidP="00AB48C3">
            <w:pPr>
              <w:jc w:val="center"/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"https://upload.wikimedia.org/wikipedia/commons/thumb/b/bf/Synthetic_Production_of_Penicillin_TR1468.jpg/800px-Synthetic_Production_of_Penicillin_TR1468.jpg"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E34699B" wp14:editId="55E302A5">
                  <wp:extent cx="1311966" cy="1862580"/>
                  <wp:effectExtent l="0" t="0" r="0" b="4445"/>
                  <wp:docPr id="949963289" name="Imagem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89" cy="189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AB48C3" w:rsidRPr="00AB48C3" w14:paraId="3CD31016" w14:textId="77777777" w:rsidTr="00AB48C3">
        <w:tc>
          <w:tcPr>
            <w:tcW w:w="3397" w:type="dxa"/>
          </w:tcPr>
          <w:p w14:paraId="1A118343" w14:textId="7AE95268" w:rsidR="00AB48C3" w:rsidRDefault="00AB48C3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AB48C3"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20"/>
                <w:szCs w:val="20"/>
                <w:shd w:val="clear" w:color="auto" w:fill="FFFFFF"/>
              </w:rPr>
              <w:t>Penicillium chrysogenum</w:t>
            </w:r>
            <w:r w:rsidRPr="00AB48C3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 </w:t>
            </w:r>
          </w:p>
          <w:p w14:paraId="52511F11" w14:textId="16F0C536" w:rsidR="00AB48C3" w:rsidRPr="00AB48C3" w:rsidRDefault="00AB48C3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Cultivado em meio s</w:t>
            </w:r>
            <w:r w:rsidR="00AA7F96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ó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lido</w:t>
            </w:r>
          </w:p>
          <w:p w14:paraId="2714831F" w14:textId="6E42CFDC" w:rsidR="00AB48C3" w:rsidRPr="00AB48C3" w:rsidRDefault="00AA7F9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Ágar Sabouraud Dextrose</w:t>
            </w:r>
          </w:p>
        </w:tc>
        <w:tc>
          <w:tcPr>
            <w:tcW w:w="2467" w:type="dxa"/>
          </w:tcPr>
          <w:p w14:paraId="58F6F608" w14:textId="44DC2125" w:rsidR="00AB48C3" w:rsidRPr="00A97359" w:rsidRDefault="00AB48C3" w:rsidP="00A97359">
            <w:pPr>
              <w:jc w:val="both"/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1B3DA7"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20"/>
                <w:szCs w:val="20"/>
                <w:shd w:val="clear" w:color="auto" w:fill="FFFFFF"/>
              </w:rPr>
              <w:t>Penicillium</w:t>
            </w:r>
            <w:r w:rsidRPr="00AB48C3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r w:rsidRPr="001B3DA7">
              <w:rPr>
                <w:rFonts w:ascii="Times New Roman" w:hAnsi="Times New Roman" w:cs="Times New Roman"/>
                <w:b/>
                <w:bCs/>
                <w:color w:val="202122"/>
                <w:sz w:val="20"/>
                <w:szCs w:val="20"/>
                <w:shd w:val="clear" w:color="auto" w:fill="FFFFFF"/>
              </w:rPr>
              <w:t>sp</w:t>
            </w:r>
            <w:r w:rsidRPr="00AB48C3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 o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bservado ao Microscópio óptico (M.O.), aumento 400 X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:</w:t>
            </w:r>
            <w:r w:rsidR="00A97359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r w:rsidRPr="00AB48C3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1 - hifa; 2 - conidióforo; 3 - </w:t>
            </w:r>
            <w:proofErr w:type="spellStart"/>
            <w:r w:rsidRPr="00AB48C3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fiálide</w:t>
            </w:r>
            <w:proofErr w:type="spellEnd"/>
            <w:r w:rsidRPr="00AB48C3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; 4 - conídio; 5 - septo.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630" w:type="dxa"/>
          </w:tcPr>
          <w:p w14:paraId="15496C79" w14:textId="2C3613CE" w:rsidR="00AB48C3" w:rsidRPr="00AB48C3" w:rsidRDefault="00AB48C3" w:rsidP="00AB48C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</w:pPr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Fleming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descobridor do 1º antibiótico,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a </w:t>
            </w:r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Penicilina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,.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 xml:space="preserve">Ref.: Samson RA, </w:t>
            </w:r>
            <w:proofErr w:type="spellStart"/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>Hadlok</w:t>
            </w:r>
            <w:proofErr w:type="spellEnd"/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 xml:space="preserve"> R, </w:t>
            </w:r>
            <w:proofErr w:type="spellStart"/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>Stolk</w:t>
            </w:r>
            <w:proofErr w:type="spellEnd"/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 xml:space="preserve"> AC (1977). A taxonomic study of the </w:t>
            </w:r>
            <w:proofErr w:type="spellStart"/>
            <w:r w:rsidRPr="00AB48C3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>Penicilliumchrysogenum</w:t>
            </w:r>
            <w:proofErr w:type="spellEnd"/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> series». </w:t>
            </w:r>
            <w:proofErr w:type="spellStart"/>
            <w:r w:rsidRPr="00AB48C3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>Antonie</w:t>
            </w:r>
            <w:proofErr w:type="spellEnd"/>
            <w:r w:rsidRPr="00AB48C3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 xml:space="preserve"> van Leeuwenhoek</w:t>
            </w:r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>. </w:t>
            </w:r>
            <w:r w:rsidRPr="00AB48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>43</w:t>
            </w:r>
            <w:r w:rsidRPr="00AB48C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7F7F7"/>
                <w:lang w:val="en-US"/>
              </w:rPr>
              <w:t> (2): 169–175. </w:t>
            </w:r>
            <w:hyperlink r:id="rId8" w:tooltip="PubMed Identifier" w:history="1">
              <w:r w:rsidRPr="00AB48C3">
                <w:rPr>
                  <w:rStyle w:val="Hyperlink"/>
                  <w:rFonts w:ascii="Times New Roman" w:hAnsi="Times New Roman" w:cs="Times New Roman"/>
                  <w:color w:val="3366CC"/>
                  <w:sz w:val="20"/>
                  <w:szCs w:val="20"/>
                  <w:shd w:val="clear" w:color="auto" w:fill="F7F7F7"/>
                  <w:lang w:val="en-US"/>
                </w:rPr>
                <w:t>PMID</w:t>
              </w:r>
            </w:hyperlink>
            <w:r w:rsidRPr="00AB48C3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7F7F7"/>
                <w:lang w:val="en-US"/>
              </w:rPr>
              <w:t> </w:t>
            </w:r>
            <w:hyperlink r:id="rId9" w:history="1">
              <w:r w:rsidRPr="00AB48C3">
                <w:rPr>
                  <w:rStyle w:val="Hyperlink"/>
                  <w:rFonts w:ascii="Times New Roman" w:hAnsi="Times New Roman" w:cs="Times New Roman"/>
                  <w:color w:val="3366CC"/>
                  <w:sz w:val="20"/>
                  <w:szCs w:val="20"/>
                  <w:shd w:val="clear" w:color="auto" w:fill="F7F7F7"/>
                  <w:lang w:val="en-US"/>
                </w:rPr>
                <w:t>413477</w:t>
              </w:r>
            </w:hyperlink>
            <w:r w:rsidRPr="00AB48C3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7F7F7"/>
                <w:lang w:val="en-US"/>
              </w:rPr>
              <w:t>. </w:t>
            </w:r>
            <w:hyperlink r:id="rId10" w:tooltip="Digital object identifier" w:history="1">
              <w:r w:rsidRPr="00AB48C3">
                <w:rPr>
                  <w:rStyle w:val="Hyperlink"/>
                  <w:rFonts w:ascii="Times New Roman" w:hAnsi="Times New Roman" w:cs="Times New Roman"/>
                  <w:color w:val="3366CC"/>
                  <w:sz w:val="20"/>
                  <w:szCs w:val="20"/>
                  <w:shd w:val="clear" w:color="auto" w:fill="F7F7F7"/>
                  <w:lang w:val="en-US"/>
                </w:rPr>
                <w:t>doi</w:t>
              </w:r>
            </w:hyperlink>
            <w:r w:rsidRPr="00AB48C3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7F7F7"/>
                <w:lang w:val="en-US"/>
              </w:rPr>
              <w:t>:</w:t>
            </w:r>
            <w:hyperlink r:id="rId11" w:history="1">
              <w:r w:rsidRPr="00AB48C3">
                <w:rPr>
                  <w:rStyle w:val="Hyperlink"/>
                  <w:rFonts w:ascii="Times New Roman" w:hAnsi="Times New Roman" w:cs="Times New Roman"/>
                  <w:color w:val="3366CC"/>
                  <w:sz w:val="20"/>
                  <w:szCs w:val="20"/>
                  <w:shd w:val="clear" w:color="auto" w:fill="F7F7F7"/>
                  <w:lang w:val="en-US"/>
                </w:rPr>
                <w:t>10.1007/BF00395671</w:t>
              </w:r>
            </w:hyperlink>
          </w:p>
        </w:tc>
      </w:tr>
    </w:tbl>
    <w:p w14:paraId="1C81BFA6" w14:textId="77777777" w:rsidR="008B49B3" w:rsidRDefault="008B49B3">
      <w:pPr>
        <w:rPr>
          <w:b/>
          <w:bCs/>
          <w:lang w:val="en-US"/>
        </w:rPr>
      </w:pPr>
    </w:p>
    <w:p w14:paraId="1BE4778A" w14:textId="77777777" w:rsidR="00676749" w:rsidRPr="00AB48C3" w:rsidRDefault="00676749">
      <w:pPr>
        <w:rPr>
          <w:b/>
          <w:bCs/>
          <w:lang w:val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98"/>
        <w:gridCol w:w="1493"/>
        <w:gridCol w:w="2138"/>
        <w:gridCol w:w="2565"/>
      </w:tblGrid>
      <w:tr w:rsidR="001B3DA7" w14:paraId="115D8494" w14:textId="77777777" w:rsidTr="001B3DA7">
        <w:tc>
          <w:tcPr>
            <w:tcW w:w="2073" w:type="dxa"/>
          </w:tcPr>
          <w:p w14:paraId="571CDA9D" w14:textId="0D02D3E5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"https://upload.wikimedia.org/wikipedia/commons/e/e9/Aspergillus_awamori.jpg"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87A766" wp14:editId="59291DCE">
                  <wp:extent cx="1506460" cy="1451429"/>
                  <wp:effectExtent l="0" t="0" r="5080" b="0"/>
                  <wp:docPr id="1467155450" name="Imagem 1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20" cy="149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9A565DD" w14:textId="77777777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</w:p>
          <w:p w14:paraId="03C9076B" w14:textId="77777777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</w:p>
          <w:p w14:paraId="73DD9971" w14:textId="77777777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55" w:type="dxa"/>
          </w:tcPr>
          <w:p w14:paraId="175476D8" w14:textId="50AF9B99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"https://upload.wikimedia.org/wikipedia/commons/9/9d/Aspergillus_niger-awamori.jpg"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F1234E" wp14:editId="6CE468A9">
                  <wp:extent cx="926601" cy="1867985"/>
                  <wp:effectExtent l="0" t="0" r="635" b="0"/>
                  <wp:docPr id="1042502233" name="Imagem 1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204"/>
                          <a:stretch/>
                        </pic:blipFill>
                        <pic:spPr bwMode="auto">
                          <a:xfrm flipH="1">
                            <a:off x="0" y="0"/>
                            <a:ext cx="933515" cy="188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929" w:type="dxa"/>
          </w:tcPr>
          <w:p w14:paraId="1E5FFA70" w14:textId="0E31BD98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"https://upload.wikimedia.org/wikipedia/commons/thumb/8/8a/Conidiophore_Aspergillus_niger.svg/204px-Conidiophore_Aspergillus_niger.svg.png"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5432711" wp14:editId="1C3E8F85">
                  <wp:extent cx="1394460" cy="1801692"/>
                  <wp:effectExtent l="0" t="0" r="0" b="0"/>
                  <wp:docPr id="840426426" name="Imagem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0" cy="180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137" w:type="dxa"/>
          </w:tcPr>
          <w:p w14:paraId="40F510F4" w14:textId="77777777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</w:p>
          <w:p w14:paraId="6317567A" w14:textId="149831A4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fldChar w:fldCharType="begin"/>
            </w:r>
            <w:r w:rsidRPr="00A97359">
              <w:rPr>
                <w:lang w:val="en-US"/>
              </w:rPr>
              <w:instrText xml:space="preserve"> INCLUDEPICTURE "https://encrypted-tbn0.gstatic.com/images?q=tbn:ANd9GcQMzIFRtmLFDT4UM3TN2m3Tu7dX6x7Y3Rp_4K-s7LI9KQ&amp;s"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DB5219E" wp14:editId="41393133">
                  <wp:extent cx="1704485" cy="1291318"/>
                  <wp:effectExtent l="0" t="0" r="0" b="4445"/>
                  <wp:docPr id="1419570399" name="Imagem 144" descr="UNIVERSIDADE FEDERAL DO AMAZONAS PRÓ-REITORIA DE PESQUISA E PÓS-GRADUAÇÃO  PROGRAMA MULTI-INSTITUCIONAL DE PÓS-GRADUAÇÃO 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UNIVERSIDADE FEDERAL DO AMAZONAS PRÓ-REITORIA DE PESQUISA E PÓS-GRADUAÇÃO  PROGRAMA MULTI-INSTITUCIONAL DE PÓS-GRADUAÇÃO 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8018" b="6213"/>
                          <a:stretch/>
                        </pic:blipFill>
                        <pic:spPr bwMode="auto">
                          <a:xfrm>
                            <a:off x="0" y="0"/>
                            <a:ext cx="1743700" cy="132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1B3DA7" w14:paraId="3A6D1B7E" w14:textId="77777777" w:rsidTr="001B3DA7">
        <w:tc>
          <w:tcPr>
            <w:tcW w:w="2073" w:type="dxa"/>
          </w:tcPr>
          <w:p w14:paraId="7AF69D0C" w14:textId="77777777" w:rsidR="001B3DA7" w:rsidRDefault="001B3DA7" w:rsidP="001B3DA7">
            <w:pPr>
              <w:rPr>
                <w:rFonts w:ascii="Arial" w:hAnsi="Arial" w:cs="Arial"/>
                <w:b/>
                <w:bCs/>
                <w:i/>
                <w:iCs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02122"/>
                <w:sz w:val="21"/>
                <w:szCs w:val="21"/>
                <w:shd w:val="clear" w:color="auto" w:fill="FFFFFF"/>
              </w:rPr>
              <w:t>Aspergillus awamori</w:t>
            </w:r>
          </w:p>
          <w:p w14:paraId="61F3CA9F" w14:textId="77777777" w:rsidR="001B3DA7" w:rsidRDefault="001B3DA7" w:rsidP="001B3DA7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Cultivado em meio solido</w:t>
            </w:r>
          </w:p>
          <w:p w14:paraId="4BB3D7B7" w14:textId="58D8ACD9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Ágar </w:t>
            </w:r>
            <w:r w:rsidR="00AA7F96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Sabouraud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 Dextrose</w:t>
            </w:r>
          </w:p>
        </w:tc>
        <w:tc>
          <w:tcPr>
            <w:tcW w:w="3284" w:type="dxa"/>
            <w:gridSpan w:val="2"/>
          </w:tcPr>
          <w:p w14:paraId="63CDE549" w14:textId="012D4281" w:rsidR="001B3DA7" w:rsidRDefault="001B3DA7" w:rsidP="001B3DA7">
            <w:pPr>
              <w:rPr>
                <w:rFonts w:ascii="Arial" w:hAnsi="Arial" w:cs="Arial"/>
                <w:b/>
                <w:bCs/>
                <w:i/>
                <w:iCs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02122"/>
                <w:sz w:val="21"/>
                <w:szCs w:val="21"/>
                <w:shd w:val="clear" w:color="auto" w:fill="FFFFFF"/>
              </w:rPr>
              <w:t>A</w:t>
            </w:r>
            <w:r>
              <w:rPr>
                <w:rFonts w:ascii="Arial" w:hAnsi="Arial" w:cs="Arial"/>
                <w:b/>
                <w:bCs/>
                <w:i/>
                <w:iCs/>
                <w:color w:val="202122"/>
                <w:sz w:val="21"/>
                <w:szCs w:val="21"/>
                <w:shd w:val="clear" w:color="auto" w:fill="FFFFFF"/>
              </w:rPr>
              <w:t>.</w:t>
            </w:r>
            <w:r>
              <w:rPr>
                <w:rFonts w:ascii="Arial" w:hAnsi="Arial" w:cs="Arial"/>
                <w:b/>
                <w:bCs/>
                <w:i/>
                <w:iCs/>
                <w:color w:val="202122"/>
                <w:sz w:val="21"/>
                <w:szCs w:val="21"/>
                <w:shd w:val="clear" w:color="auto" w:fill="FFFFFF"/>
              </w:rPr>
              <w:t xml:space="preserve"> awamori</w:t>
            </w:r>
          </w:p>
          <w:p w14:paraId="6CE20E2A" w14:textId="1B35D371" w:rsidR="001B3DA7" w:rsidRPr="00AB48C3" w:rsidRDefault="001B3DA7" w:rsidP="001B3DA7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Observado ao M.O. e suas estruturas.</w:t>
            </w:r>
          </w:p>
          <w:p w14:paraId="10CB66F3" w14:textId="77777777" w:rsidR="001B3DA7" w:rsidRDefault="001B3DA7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37" w:type="dxa"/>
          </w:tcPr>
          <w:p w14:paraId="66392C80" w14:textId="4E48C5CA" w:rsidR="001B3DA7" w:rsidRDefault="00676749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676749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Produtor de</w:t>
            </w:r>
            <w:r>
              <w:rPr>
                <w:rFonts w:ascii="Times New Roman" w:hAnsi="Times New Roman" w:cs="Times New Roman"/>
                <w:b/>
                <w:bCs/>
                <w:color w:val="202122"/>
                <w:sz w:val="20"/>
                <w:szCs w:val="20"/>
                <w:shd w:val="clear" w:color="auto" w:fill="FFFFFF"/>
              </w:rPr>
              <w:t xml:space="preserve"> </w:t>
            </w:r>
            <w:r w:rsidRPr="001B3DA7">
              <w:rPr>
                <w:rFonts w:ascii="Times New Roman" w:hAnsi="Times New Roman" w:cs="Times New Roman"/>
                <w:b/>
                <w:bCs/>
                <w:color w:val="202122"/>
                <w:sz w:val="20"/>
                <w:szCs w:val="20"/>
                <w:shd w:val="clear" w:color="auto" w:fill="FFFFFF"/>
              </w:rPr>
              <w:t>Glicoamilase</w:t>
            </w:r>
            <w:r>
              <w:rPr>
                <w:rFonts w:ascii="Times New Roman" w:hAnsi="Times New Roman" w:cs="Times New Roman"/>
                <w:b/>
                <w:bCs/>
                <w:color w:val="202122"/>
                <w:sz w:val="20"/>
                <w:szCs w:val="20"/>
                <w:shd w:val="clear" w:color="auto" w:fill="FFFFFF"/>
              </w:rPr>
              <w:t>: enzima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 usada para hidrolisar amido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 em escala industrial.</w:t>
            </w:r>
          </w:p>
        </w:tc>
      </w:tr>
    </w:tbl>
    <w:p w14:paraId="3632785C" w14:textId="77777777" w:rsidR="001B3DA7" w:rsidRDefault="001B3DA7" w:rsidP="00A97359">
      <w:pPr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2485"/>
        <w:gridCol w:w="1903"/>
      </w:tblGrid>
      <w:tr w:rsidR="00AA4A34" w14:paraId="1A78ECE9" w14:textId="77777777" w:rsidTr="00AA4A34">
        <w:tc>
          <w:tcPr>
            <w:tcW w:w="1980" w:type="dxa"/>
          </w:tcPr>
          <w:p w14:paraId="502246F2" w14:textId="13F6B159" w:rsidR="00AA4A34" w:rsidRDefault="00AA4A34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"https://atlasdemicologia.wordpress.com/wp-content/uploads/2016/03/rhizopuscultivo.jpg?w=676"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B3CC477" wp14:editId="45E435A5">
                  <wp:extent cx="1328057" cy="1328442"/>
                  <wp:effectExtent l="0" t="0" r="5715" b="5080"/>
                  <wp:docPr id="1155761485" name="Imagem 153" descr="Rhizopuscul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Rhizopuscultiv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4" r="10570"/>
                          <a:stretch/>
                        </pic:blipFill>
                        <pic:spPr bwMode="auto">
                          <a:xfrm>
                            <a:off x="0" y="0"/>
                            <a:ext cx="1347314" cy="134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ED2C52B" w14:textId="77777777" w:rsidR="00AA4A34" w:rsidRDefault="00AA4A34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06E2D1C0" w14:textId="076F7BDD" w:rsidR="00AA4A34" w:rsidRDefault="00AA4A34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"https://upload.wikimedia.org/wikipedia/commons/9/9a/Structure_of_Rhizopus_spp.-english.JPG"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EF7F7C" wp14:editId="6029FD38">
                  <wp:extent cx="1442581" cy="1252855"/>
                  <wp:effectExtent l="0" t="0" r="5715" b="4445"/>
                  <wp:docPr id="1419491183" name="Imagem 149" descr="Diagrama esquemático de Rhizopus sp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Diagrama esquemático de Rhizopus spp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1"/>
                          <a:stretch/>
                        </pic:blipFill>
                        <pic:spPr bwMode="auto">
                          <a:xfrm>
                            <a:off x="0" y="0"/>
                            <a:ext cx="1465592" cy="127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85" w:type="dxa"/>
          </w:tcPr>
          <w:p w14:paraId="46955F08" w14:textId="6ABFE3E2" w:rsidR="00AA4A34" w:rsidRDefault="00AA4A34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"https://conteudo.imguol.com.br/c/entretenimento/3c/2021/04/30/pao-mofado-mofo-bolor-pao-embolorado-1619811876262_v2_1920x1282.jpg"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9634B5" wp14:editId="5328D2C0">
                  <wp:extent cx="1651363" cy="1253308"/>
                  <wp:effectExtent l="0" t="0" r="0" b="4445"/>
                  <wp:docPr id="776966923" name="Imagem 150" descr="Afinal, tem problema comer pão mofado? - 04/05/2021 - UOL VivaB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Afinal, tem problema comer pão mofado? - 04/05/2021 - UOL VivaB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27" r="12382"/>
                          <a:stretch/>
                        </pic:blipFill>
                        <pic:spPr bwMode="auto">
                          <a:xfrm>
                            <a:off x="0" y="0"/>
                            <a:ext cx="1671946" cy="126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903" w:type="dxa"/>
          </w:tcPr>
          <w:p w14:paraId="6B6B9D28" w14:textId="7E7F03E8" w:rsidR="00AA4A34" w:rsidRPr="00AA4A34" w:rsidRDefault="00AA4A34" w:rsidP="00AA4A34">
            <w:pPr>
              <w:pStyle w:val="Ttulo1"/>
              <w:shd w:val="clear" w:color="auto" w:fill="FFFFFF"/>
              <w:spacing w:before="0" w:beforeAutospacing="0" w:after="0" w:afterAutospacing="0"/>
              <w:rPr>
                <w:color w:val="202122"/>
                <w:sz w:val="20"/>
                <w:szCs w:val="20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"https://www.infoescola.com/wp-content/uploads/2018/11/mofo-bolor.jpg"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3FB3E83" wp14:editId="1E378653">
                  <wp:extent cx="1022985" cy="1327127"/>
                  <wp:effectExtent l="0" t="0" r="5715" b="0"/>
                  <wp:docPr id="1654280798" name="Imagem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2" t="21051" r="4636" b="7622"/>
                          <a:stretch/>
                        </pic:blipFill>
                        <pic:spPr bwMode="auto">
                          <a:xfrm>
                            <a:off x="0" y="0"/>
                            <a:ext cx="1023983" cy="132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AA4A34" w14:paraId="067D74EB" w14:textId="77777777" w:rsidTr="00AA4A34">
        <w:tc>
          <w:tcPr>
            <w:tcW w:w="1980" w:type="dxa"/>
          </w:tcPr>
          <w:p w14:paraId="47CCCCEE" w14:textId="77777777" w:rsidR="00AA4A34" w:rsidRPr="00965A58" w:rsidRDefault="00AA4A34" w:rsidP="00AA4A34">
            <w:pPr>
              <w:pStyle w:val="Ttulo1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965A58">
              <w:rPr>
                <w:i/>
                <w:iCs/>
                <w:color w:val="000000"/>
                <w:sz w:val="24"/>
                <w:szCs w:val="24"/>
              </w:rPr>
              <w:t>Rhizopus</w:t>
            </w:r>
          </w:p>
          <w:p w14:paraId="4D671231" w14:textId="0763E306" w:rsidR="00AA4A34" w:rsidRDefault="00AA4A34" w:rsidP="00AA4A34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 xml:space="preserve">Cultivado 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em</w:t>
            </w:r>
          </w:p>
          <w:p w14:paraId="0631CC5A" w14:textId="77777777" w:rsidR="00AA4A34" w:rsidRPr="00AB48C3" w:rsidRDefault="00AA4A34" w:rsidP="00AA4A34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Ágar Sabouraud Dextrose</w:t>
            </w:r>
          </w:p>
          <w:p w14:paraId="2C257758" w14:textId="77777777" w:rsidR="00AA4A34" w:rsidRDefault="00AA4A34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7A907340" w14:textId="77777777" w:rsidR="00AA4A34" w:rsidRPr="00AA4A34" w:rsidRDefault="00AA4A34" w:rsidP="00AA4A34">
            <w:pPr>
              <w:pStyle w:val="Ttulo1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AA4A34">
              <w:rPr>
                <w:i/>
                <w:iCs/>
                <w:color w:val="000000"/>
                <w:sz w:val="24"/>
                <w:szCs w:val="24"/>
              </w:rPr>
              <w:t>Rhizopus</w:t>
            </w:r>
          </w:p>
          <w:p w14:paraId="510160E6" w14:textId="7A30D855" w:rsidR="00AA4A34" w:rsidRPr="00AB48C3" w:rsidRDefault="00AA4A34" w:rsidP="00AA4A34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AA4A34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E</w:t>
            </w:r>
            <w:r w:rsidRPr="00AA4A34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struturas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.</w:t>
            </w:r>
          </w:p>
          <w:p w14:paraId="3460367F" w14:textId="77777777" w:rsidR="00AA4A34" w:rsidRDefault="00AA4A34" w:rsidP="00A97359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388" w:type="dxa"/>
            <w:gridSpan w:val="2"/>
          </w:tcPr>
          <w:p w14:paraId="6AA672E7" w14:textId="77777777" w:rsidR="00AA4A34" w:rsidRPr="00965A58" w:rsidRDefault="00AA4A34" w:rsidP="00AA4A34">
            <w:pPr>
              <w:pStyle w:val="Ttulo1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965A58">
              <w:rPr>
                <w:i/>
                <w:iCs/>
                <w:color w:val="000000"/>
                <w:sz w:val="24"/>
                <w:szCs w:val="24"/>
              </w:rPr>
              <w:t>Rhizopus</w:t>
            </w:r>
          </w:p>
          <w:p w14:paraId="231F6549" w14:textId="338ADCBB" w:rsidR="00AA4A34" w:rsidRPr="00AA4A34" w:rsidRDefault="00AA4A34" w:rsidP="00AA4A34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AA4A34">
              <w:rPr>
                <w:rFonts w:ascii="Times New Roman" w:hAnsi="Times New Roman" w:cs="Times New Roman"/>
              </w:rPr>
              <w:t xml:space="preserve">Bolor do </w:t>
            </w:r>
            <w:r w:rsidRPr="00AA4A34">
              <w:rPr>
                <w:rFonts w:ascii="Times New Roman" w:hAnsi="Times New Roman" w:cs="Times New Roman"/>
              </w:rPr>
              <w:t>pão</w:t>
            </w:r>
            <w:r w:rsidRPr="00AA4A34">
              <w:rPr>
                <w:rFonts w:ascii="Times New Roman" w:hAnsi="Times New Roman" w:cs="Times New Roman"/>
              </w:rPr>
              <w:t xml:space="preserve"> e </w:t>
            </w:r>
            <w:r w:rsidRPr="00AA4A34">
              <w:rPr>
                <w:rFonts w:ascii="Times New Roman" w:hAnsi="Times New Roman" w:cs="Times New Roman"/>
              </w:rPr>
              <w:t xml:space="preserve">frutos e outros alimentos </w:t>
            </w:r>
          </w:p>
        </w:tc>
      </w:tr>
    </w:tbl>
    <w:p w14:paraId="18AF7364" w14:textId="77777777" w:rsidR="00104E30" w:rsidRDefault="00104E30" w:rsidP="00A97359">
      <w:pPr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</w:pPr>
    </w:p>
    <w:p w14:paraId="490D154A" w14:textId="77777777" w:rsidR="00104E30" w:rsidRDefault="00104E30" w:rsidP="00A97359">
      <w:pPr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</w:pPr>
    </w:p>
    <w:p w14:paraId="5057893B" w14:textId="77777777" w:rsidR="001B3DA7" w:rsidRDefault="001B3DA7" w:rsidP="00A97359">
      <w:pPr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03"/>
        <w:gridCol w:w="2834"/>
        <w:gridCol w:w="2257"/>
      </w:tblGrid>
      <w:tr w:rsidR="00104E30" w:rsidRPr="001B3DA7" w14:paraId="3BCAC4E4" w14:textId="77777777" w:rsidTr="00676749">
        <w:tc>
          <w:tcPr>
            <w:tcW w:w="3403" w:type="dxa"/>
          </w:tcPr>
          <w:p w14:paraId="6026B1AB" w14:textId="1B7D010A" w:rsidR="00A97359" w:rsidRPr="001B3DA7" w:rsidRDefault="00676749">
            <w:r>
              <w:fldChar w:fldCharType="begin"/>
            </w:r>
            <w:r>
              <w:instrText xml:space="preserve"> INCLUDEPICTURE "https://agrobiologica.com.br/wp-content/uploads/2023/04/Teste-T-asperellum-vs-Sclerotinia-sclerotiorum-999x1024.jpg"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99B07F0" wp14:editId="7AE9201F">
                  <wp:extent cx="2023871" cy="1969010"/>
                  <wp:effectExtent l="0" t="0" r="0" b="0"/>
                  <wp:docPr id="596293387" name="Imagem 154" descr="TRICHODERMA: UM PROTAGONISTA DA AGRICULTURA MODERNA – Agrobiológ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TRICHODERMA: UM PROTAGONISTA DA AGRICULTURA MODERNA – Agrobiológ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" t="5115" b="2631"/>
                          <a:stretch/>
                        </pic:blipFill>
                        <pic:spPr bwMode="auto">
                          <a:xfrm flipH="1">
                            <a:off x="0" y="0"/>
                            <a:ext cx="2060931" cy="200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834" w:type="dxa"/>
          </w:tcPr>
          <w:p w14:paraId="477AD413" w14:textId="5080EB9A" w:rsidR="00A97359" w:rsidRPr="001B3DA7" w:rsidRDefault="00104E30">
            <w:r>
              <w:fldChar w:fldCharType="begin"/>
            </w:r>
            <w:r>
              <w:instrText xml:space="preserve"> INCLUDEPICTURE "https://www.researchgate.net/profile/Madalena-Vaz-2/publication/268198019/figure/fig1/AS:668176652201985@1536317136167/Figura-1-A-Hifas-e-B-conidios-de-Trichoderma-harzianum-observado-ao-microscopio-optico.jpg"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FC9A6F" wp14:editId="0ED9DCB8">
                  <wp:extent cx="2503805" cy="1370761"/>
                  <wp:effectExtent l="0" t="0" r="0" b="0"/>
                  <wp:docPr id="428117932" name="Imagem 155" descr="A) Hifas e B) conídios de Trichoderma harzianum observado ao microscópio óptico; observação 1000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A) Hifas e B) conídios de Trichoderma harzianum observado ao microscópio óptico; observação 1000x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02" t="1" r="-473" b="-6197"/>
                          <a:stretch/>
                        </pic:blipFill>
                        <pic:spPr bwMode="auto">
                          <a:xfrm rot="5400000">
                            <a:off x="0" y="0"/>
                            <a:ext cx="2519787" cy="137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57" w:type="dxa"/>
          </w:tcPr>
          <w:p w14:paraId="609F0C95" w14:textId="77777777" w:rsidR="00A97359" w:rsidRPr="00104E30" w:rsidRDefault="00A97359">
            <w:pPr>
              <w:rPr>
                <w:sz w:val="10"/>
                <w:szCs w:val="10"/>
              </w:rPr>
            </w:pPr>
          </w:p>
          <w:p w14:paraId="7F10C403" w14:textId="5B0CC374" w:rsidR="00104E30" w:rsidRDefault="00104E30">
            <w:r>
              <w:fldChar w:fldCharType="begin"/>
            </w:r>
            <w:r>
              <w:instrText xml:space="preserve"> INCLUDEPICTURE "https://villaverdeagro.com.br/wp-content/uploads/2023/12/NEW-FACE-redimensionado-44.jpg"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B31E5F" wp14:editId="0954147B">
                  <wp:extent cx="1251857" cy="1805270"/>
                  <wp:effectExtent l="0" t="0" r="5715" b="0"/>
                  <wp:docPr id="168280008" name="Imagem 156" descr="Uma imagem contendo grama, de madeira, mesa, comid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80008" name="Imagem 156" descr="Uma imagem contendo grama, de madeira, mesa, comid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1" t="9474" r="13722" b="18355"/>
                          <a:stretch/>
                        </pic:blipFill>
                        <pic:spPr bwMode="auto">
                          <a:xfrm>
                            <a:off x="0" y="0"/>
                            <a:ext cx="1279124" cy="184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F551522" w14:textId="77777777" w:rsidR="00104E30" w:rsidRDefault="00104E30"/>
          <w:p w14:paraId="4E26A668" w14:textId="7D39C9BB" w:rsidR="00104E30" w:rsidRPr="00104E30" w:rsidRDefault="00104E30">
            <w:pPr>
              <w:rPr>
                <w:b/>
                <w:bCs/>
                <w:sz w:val="20"/>
                <w:szCs w:val="20"/>
              </w:rPr>
            </w:pPr>
            <w:r w:rsidRPr="00104E30">
              <w:rPr>
                <w:rStyle w:val="Forte"/>
                <w:rFonts w:ascii="Arial" w:hAnsi="Arial" w:cs="Arial"/>
                <w:b w:val="0"/>
                <w:bCs w:val="0"/>
                <w:color w:val="000000"/>
                <w:sz w:val="20"/>
                <w:szCs w:val="20"/>
                <w:shd w:val="clear" w:color="auto" w:fill="F8F8F8"/>
              </w:rPr>
              <w:t>Fungicida/Nematicida Biológico</w:t>
            </w:r>
            <w:r w:rsidRPr="00104E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8F8F8"/>
              </w:rPr>
              <w:t> à base de </w:t>
            </w:r>
            <w:proofErr w:type="spellStart"/>
            <w:r w:rsidRPr="00104E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8F8F8"/>
              </w:rPr>
              <w:t>Trichoderma</w:t>
            </w:r>
            <w:proofErr w:type="spellEnd"/>
            <w:r w:rsidRPr="00104E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8F8F8"/>
              </w:rPr>
              <w:t xml:space="preserve"> </w:t>
            </w:r>
            <w:proofErr w:type="spellStart"/>
            <w:r w:rsidRPr="00104E3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8F8F8"/>
              </w:rPr>
              <w:t>harzianum</w:t>
            </w:r>
            <w:proofErr w:type="spellEnd"/>
          </w:p>
        </w:tc>
      </w:tr>
      <w:tr w:rsidR="00104E30" w:rsidRPr="00965A58" w14:paraId="717B710A" w14:textId="77777777" w:rsidTr="00676749">
        <w:tc>
          <w:tcPr>
            <w:tcW w:w="3403" w:type="dxa"/>
          </w:tcPr>
          <w:p w14:paraId="096B1F44" w14:textId="77777777" w:rsidR="00676749" w:rsidRDefault="00676749" w:rsidP="00AA4A34">
            <w:pPr>
              <w:pStyle w:val="Ttulo1"/>
              <w:shd w:val="clear" w:color="auto" w:fill="FFFFFF"/>
              <w:spacing w:before="0" w:beforeAutospacing="0" w:after="0" w:afterAutospacing="0"/>
              <w:rPr>
                <w:i/>
                <w:iCs/>
                <w:sz w:val="24"/>
                <w:szCs w:val="24"/>
              </w:rPr>
            </w:pPr>
            <w:proofErr w:type="spellStart"/>
            <w:r w:rsidRPr="00AA4A34">
              <w:rPr>
                <w:i/>
                <w:iCs/>
                <w:sz w:val="24"/>
                <w:szCs w:val="24"/>
              </w:rPr>
              <w:t>Trichoderma</w:t>
            </w:r>
            <w:proofErr w:type="spellEnd"/>
            <w:r w:rsidRPr="00AA4A34">
              <w:rPr>
                <w:i/>
                <w:iCs/>
                <w:sz w:val="24"/>
                <w:szCs w:val="24"/>
              </w:rPr>
              <w:t xml:space="preserve"> </w:t>
            </w:r>
          </w:p>
          <w:p w14:paraId="6D9B3B68" w14:textId="77777777" w:rsidR="00676749" w:rsidRDefault="00676749" w:rsidP="00AA4A34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Cultivado em</w:t>
            </w:r>
          </w:p>
          <w:p w14:paraId="6CF021E3" w14:textId="6028F478" w:rsidR="00676749" w:rsidRPr="00AA4A34" w:rsidRDefault="00676749" w:rsidP="00AA4A34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Ágar Sabouraud Dextrose</w:t>
            </w:r>
          </w:p>
        </w:tc>
        <w:tc>
          <w:tcPr>
            <w:tcW w:w="5091" w:type="dxa"/>
            <w:gridSpan w:val="2"/>
          </w:tcPr>
          <w:p w14:paraId="4C9895A8" w14:textId="77777777" w:rsidR="00104E30" w:rsidRDefault="00104E30" w:rsidP="00104E30">
            <w:pPr>
              <w:pStyle w:val="Ttulo1"/>
              <w:shd w:val="clear" w:color="auto" w:fill="FFFFFF"/>
              <w:spacing w:before="0" w:beforeAutospacing="0" w:after="0" w:afterAutospacing="0"/>
              <w:rPr>
                <w:i/>
                <w:iCs/>
                <w:sz w:val="24"/>
                <w:szCs w:val="24"/>
              </w:rPr>
            </w:pPr>
            <w:proofErr w:type="spellStart"/>
            <w:r w:rsidRPr="00AA4A34">
              <w:rPr>
                <w:i/>
                <w:iCs/>
                <w:sz w:val="24"/>
                <w:szCs w:val="24"/>
              </w:rPr>
              <w:t>Trichoderma</w:t>
            </w:r>
            <w:proofErr w:type="spellEnd"/>
            <w:r w:rsidRPr="00AA4A34">
              <w:rPr>
                <w:i/>
                <w:iCs/>
                <w:sz w:val="24"/>
                <w:szCs w:val="24"/>
              </w:rPr>
              <w:t xml:space="preserve"> </w:t>
            </w:r>
          </w:p>
          <w:p w14:paraId="1AC0011F" w14:textId="5AC9757B" w:rsidR="00104E30" w:rsidRDefault="00104E30" w:rsidP="00676749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Hifas e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conidios</w:t>
            </w:r>
            <w:proofErr w:type="spellEnd"/>
          </w:p>
          <w:p w14:paraId="633E8B86" w14:textId="56F54760" w:rsidR="00676749" w:rsidRPr="00676749" w:rsidRDefault="00676749" w:rsidP="006767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Há espécies patogênicas para o homem. Há especeis de</w:t>
            </w:r>
            <w:r w:rsidRPr="0067674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importância biotecnológica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(</w:t>
            </w:r>
            <w:r w:rsidRPr="00676749"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controle biológico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)</w:t>
            </w:r>
            <w:r w:rsidRPr="0067674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que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: 1)</w:t>
            </w:r>
            <w:r w:rsidRPr="0067674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degradam matéria orgânica vegetal, 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2) destroem </w:t>
            </w:r>
            <w:r w:rsidRPr="0067674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micoparasitas (parasitas de fungos fitopatogênicos)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, 3) </w:t>
            </w:r>
            <w:r w:rsidRPr="0067674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supressão de doenças e/ou promoção de crescimento.</w:t>
            </w:r>
          </w:p>
        </w:tc>
      </w:tr>
    </w:tbl>
    <w:p w14:paraId="42C832E2" w14:textId="78AA3381" w:rsidR="00104E30" w:rsidRPr="00965A58" w:rsidRDefault="008F601B" w:rsidP="00676749">
      <w:pPr>
        <w:jc w:val="both"/>
      </w:pPr>
      <w:r w:rsidRPr="00965A58">
        <w:br w:type="page"/>
      </w:r>
    </w:p>
    <w:p w14:paraId="259569A8" w14:textId="125BF7BC" w:rsidR="005017D2" w:rsidRPr="003E129E" w:rsidRDefault="008F601B" w:rsidP="005017D2">
      <w:pPr>
        <w:pStyle w:val="PargrafodaLista"/>
        <w:numPr>
          <w:ilvl w:val="0"/>
          <w:numId w:val="8"/>
        </w:numPr>
        <w:rPr>
          <w:b/>
          <w:bCs/>
        </w:rPr>
      </w:pPr>
      <w:r w:rsidRPr="008F601B">
        <w:rPr>
          <w:b/>
          <w:bCs/>
        </w:rPr>
        <w:lastRenderedPageBreak/>
        <w:t xml:space="preserve">LEVEDURAS </w:t>
      </w:r>
    </w:p>
    <w:p w14:paraId="1EB20FF1" w14:textId="15136EFC" w:rsidR="00AA7F96" w:rsidRPr="00045F65" w:rsidRDefault="00AA7F96" w:rsidP="005017D2">
      <w:pPr>
        <w:rPr>
          <w:rFonts w:ascii="Times New Roman" w:hAnsi="Times New Roman" w:cs="Times New Roman"/>
          <w:b/>
          <w:bCs/>
        </w:rPr>
      </w:pPr>
      <w:r w:rsidRPr="00045F6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As leveduras se reproduzem assexuadamente por brotamento ou por fissão originando uma célula filha. </w:t>
      </w:r>
    </w:p>
    <w:p w14:paraId="40306FCD" w14:textId="77777777" w:rsidR="005017D2" w:rsidRPr="003E129E" w:rsidRDefault="005017D2" w:rsidP="00AA7F96">
      <w:pP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</w:p>
    <w:p w14:paraId="3C09AA8D" w14:textId="7FDC73D8" w:rsidR="008F601B" w:rsidRPr="003E129E" w:rsidRDefault="00AA7F96">
      <w:pPr>
        <w:rPr>
          <w:rFonts w:ascii="Times New Roman" w:hAnsi="Times New Roman" w:cs="Times New Roman"/>
        </w:rPr>
      </w:pPr>
      <w:r w:rsidRPr="00045F65">
        <w:rPr>
          <w:rFonts w:ascii="Times New Roman" w:hAnsi="Times New Roman" w:cs="Times New Roman"/>
        </w:rPr>
        <w:t>Abaixo estão alguns exemplos: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20"/>
        <w:gridCol w:w="2115"/>
        <w:gridCol w:w="1889"/>
        <w:gridCol w:w="1970"/>
      </w:tblGrid>
      <w:tr w:rsidR="002763DA" w14:paraId="3BCB94F6" w14:textId="77777777" w:rsidTr="00F82294">
        <w:tc>
          <w:tcPr>
            <w:tcW w:w="2123" w:type="dxa"/>
          </w:tcPr>
          <w:p w14:paraId="5C16BF1B" w14:textId="3E754598" w:rsidR="00F82294" w:rsidRDefault="00F82294">
            <w:r w:rsidRPr="008F601B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fldChar w:fldCharType="begin"/>
            </w:r>
            <w:r w:rsidRPr="008F601B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instrText xml:space="preserve"> INCLUDEPICTURE "/Users/bete/Library/Group Containers/UBF8T346G9.ms/WebArchiveCopyPasteTempFiles/com.microsoft.Word/page260image51966320" \* MERGEFORMATINET </w:instrText>
            </w:r>
            <w:r w:rsidRPr="008F601B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fldChar w:fldCharType="separate"/>
            </w:r>
            <w:r w:rsidRPr="008F601B">
              <w:rPr>
                <w:rFonts w:ascii="Times New Roman" w:eastAsia="Times New Roman" w:hAnsi="Times New Roman" w:cs="Times New Roman"/>
                <w:noProof/>
                <w:kern w:val="0"/>
                <w:lang w:eastAsia="pt-BR"/>
                <w14:ligatures w14:val="none"/>
              </w:rPr>
              <w:drawing>
                <wp:inline distT="0" distB="0" distL="0" distR="0" wp14:anchorId="74124CAE" wp14:editId="7D14B242">
                  <wp:extent cx="1463040" cy="1472983"/>
                  <wp:effectExtent l="0" t="0" r="0" b="635"/>
                  <wp:docPr id="1717415477" name="Imagem 81" descr="page260image5196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page260image51966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58" cy="14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01B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fldChar w:fldCharType="end"/>
            </w:r>
          </w:p>
        </w:tc>
        <w:tc>
          <w:tcPr>
            <w:tcW w:w="2123" w:type="dxa"/>
          </w:tcPr>
          <w:p w14:paraId="6FAE480C" w14:textId="21FCD506" w:rsidR="00F82294" w:rsidRDefault="00F82294">
            <w:r>
              <w:fldChar w:fldCharType="begin"/>
            </w:r>
            <w:r>
              <w:instrText xml:space="preserve"> INCLUDEPICTURE "https://1.bp.blogspot.com/-XHLsha_b-aQ/UoaowvsadzI/AAAAAAAABYk/kcKgtOBewPo/s1600/saccharomyces-cerevisiae.png"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84F9FA" wp14:editId="3FDA8D8E">
                  <wp:extent cx="1547404" cy="1196399"/>
                  <wp:effectExtent l="0" t="2540" r="0" b="0"/>
                  <wp:docPr id="529864378" name="Imagem 160" descr="Saccharomyces cerevisiae: Usos, e Variantes dessa Levedura -  Engquimicasantos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Saccharomyces cerevisiae: Usos, e Variantes dessa Levedura -  Engquimicasantoss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2" r="39593" b="35574"/>
                          <a:stretch/>
                        </pic:blipFill>
                        <pic:spPr bwMode="auto">
                          <a:xfrm rot="5400000">
                            <a:off x="0" y="0"/>
                            <a:ext cx="1584267" cy="122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124" w:type="dxa"/>
          </w:tcPr>
          <w:p w14:paraId="2701D2B1" w14:textId="77777777" w:rsidR="002763DA" w:rsidRDefault="002763DA" w:rsidP="002763DA">
            <w:r w:rsidRPr="002763DA">
              <w:t xml:space="preserve">pão, </w:t>
            </w:r>
          </w:p>
          <w:p w14:paraId="0BFCA473" w14:textId="77777777" w:rsidR="002763DA" w:rsidRDefault="002763DA" w:rsidP="002763DA"/>
          <w:p w14:paraId="763D8293" w14:textId="77777777" w:rsidR="002763DA" w:rsidRDefault="002763DA" w:rsidP="002763DA">
            <w:r w:rsidRPr="002763DA">
              <w:t xml:space="preserve">vinho, </w:t>
            </w:r>
          </w:p>
          <w:p w14:paraId="30C74773" w14:textId="77777777" w:rsidR="002763DA" w:rsidRDefault="002763DA" w:rsidP="002763DA"/>
          <w:p w14:paraId="680CDEF7" w14:textId="77777777" w:rsidR="002763DA" w:rsidRDefault="002763DA" w:rsidP="002763DA">
            <w:r w:rsidRPr="002763DA">
              <w:t xml:space="preserve">cerveja, </w:t>
            </w:r>
          </w:p>
          <w:p w14:paraId="50D2A1EA" w14:textId="77777777" w:rsidR="002763DA" w:rsidRDefault="002763DA" w:rsidP="002763DA"/>
          <w:p w14:paraId="0C0EDB04" w14:textId="3B9A7556" w:rsidR="00F82294" w:rsidRDefault="002763DA" w:rsidP="002763DA">
            <w:r>
              <w:t xml:space="preserve">bebidas </w:t>
            </w:r>
            <w:r w:rsidRPr="002763DA">
              <w:t>fermentad</w:t>
            </w:r>
            <w:r>
              <w:t>a</w:t>
            </w:r>
            <w:r w:rsidRPr="002763DA">
              <w:t>s</w:t>
            </w:r>
          </w:p>
        </w:tc>
        <w:tc>
          <w:tcPr>
            <w:tcW w:w="2124" w:type="dxa"/>
          </w:tcPr>
          <w:p w14:paraId="30F4D63C" w14:textId="721D6972" w:rsidR="00F82294" w:rsidRDefault="002763DA">
            <w:r>
              <w:fldChar w:fldCharType="begin"/>
            </w:r>
            <w:r>
              <w:instrText xml:space="preserve"> INCLUDEPICTURE "https://cloudinary.images-iherb.com/image/upload/f_auto,q_auto:eco/images/lkn/lkn01421/y/47.jpg"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633AC4" wp14:editId="12D250E4">
                  <wp:extent cx="931545" cy="1574098"/>
                  <wp:effectExtent l="0" t="0" r="0" b="1270"/>
                  <wp:docPr id="1670308381" name="Imagem 161" descr="Saccharomyces Boulardii, 10 Bilhões de UFCs, 180 Cápsulas Veget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Saccharomyces Boulardii, 10 Bilhões de UFCs, 180 Cápsulas Vegeta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1" r="20720"/>
                          <a:stretch/>
                        </pic:blipFill>
                        <pic:spPr bwMode="auto">
                          <a:xfrm>
                            <a:off x="0" y="0"/>
                            <a:ext cx="940360" cy="158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2763DA" w14:paraId="46EAD6C0" w14:textId="77777777" w:rsidTr="00F82294">
        <w:tc>
          <w:tcPr>
            <w:tcW w:w="2123" w:type="dxa"/>
          </w:tcPr>
          <w:p w14:paraId="6FC5F38F" w14:textId="77777777" w:rsidR="00F82294" w:rsidRPr="00AA7F96" w:rsidRDefault="00F82294" w:rsidP="00F82294">
            <w:pPr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20"/>
                <w:szCs w:val="20"/>
                <w:shd w:val="clear" w:color="auto" w:fill="FFFFFF"/>
              </w:rPr>
            </w:pPr>
            <w:r w:rsidRPr="00AA7F96"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20"/>
                <w:szCs w:val="20"/>
                <w:shd w:val="clear" w:color="auto" w:fill="FFFFFF"/>
              </w:rPr>
              <w:t xml:space="preserve">Saccharomyces cerevisiae </w:t>
            </w:r>
          </w:p>
          <w:p w14:paraId="181DBB13" w14:textId="77777777" w:rsidR="00F82294" w:rsidRPr="00AA7F96" w:rsidRDefault="00F82294" w:rsidP="00F82294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AA7F96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Cultivado em meio s</w:t>
            </w: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ó</w:t>
            </w:r>
            <w:r w:rsidRPr="00AA7F96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lido</w:t>
            </w:r>
          </w:p>
          <w:p w14:paraId="479E80C6" w14:textId="77777777" w:rsidR="00F82294" w:rsidRPr="00AA7F96" w:rsidRDefault="00F82294" w:rsidP="00F82294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AA7F96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Ágar Sabouraud Dextrose</w:t>
            </w:r>
          </w:p>
          <w:p w14:paraId="0C1E810E" w14:textId="77777777" w:rsidR="00F82294" w:rsidRDefault="00F82294"/>
        </w:tc>
        <w:tc>
          <w:tcPr>
            <w:tcW w:w="2123" w:type="dxa"/>
          </w:tcPr>
          <w:p w14:paraId="70AF0375" w14:textId="73375973" w:rsidR="00F82294" w:rsidRPr="00AA7F96" w:rsidRDefault="00F82294" w:rsidP="00F82294">
            <w:pPr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20"/>
                <w:szCs w:val="20"/>
                <w:shd w:val="clear" w:color="auto" w:fill="FFFFFF"/>
              </w:rPr>
            </w:pPr>
            <w:r w:rsidRPr="00AA7F96"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20"/>
                <w:szCs w:val="20"/>
                <w:shd w:val="clear" w:color="auto" w:fill="FFFFFF"/>
              </w:rPr>
              <w:t>S</w:t>
            </w:r>
            <w:r w:rsidR="002763DA"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20"/>
                <w:szCs w:val="20"/>
                <w:shd w:val="clear" w:color="auto" w:fill="FFFFFF"/>
              </w:rPr>
              <w:t xml:space="preserve">. </w:t>
            </w:r>
            <w:r w:rsidRPr="00AA7F96"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20"/>
                <w:szCs w:val="20"/>
                <w:shd w:val="clear" w:color="auto" w:fill="FFFFFF"/>
              </w:rPr>
              <w:t xml:space="preserve">cerevisiae </w:t>
            </w:r>
          </w:p>
          <w:p w14:paraId="0949A7D8" w14:textId="0524949F" w:rsidR="00F82294" w:rsidRDefault="00F82294" w:rsidP="00F82294"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Observado ao M.O. e suas estruturas, aumento 400X.</w:t>
            </w:r>
          </w:p>
        </w:tc>
        <w:tc>
          <w:tcPr>
            <w:tcW w:w="2124" w:type="dxa"/>
          </w:tcPr>
          <w:p w14:paraId="26B09603" w14:textId="77777777" w:rsidR="002763DA" w:rsidRPr="002763DA" w:rsidRDefault="002763DA" w:rsidP="002763DA">
            <w:pPr>
              <w:rPr>
                <w:rFonts w:ascii="Times New Roman" w:hAnsi="Times New Roman" w:cs="Times New Roman"/>
                <w:b/>
                <w:bCs/>
                <w:color w:val="202122"/>
                <w:sz w:val="20"/>
                <w:szCs w:val="20"/>
                <w:shd w:val="clear" w:color="auto" w:fill="FFFFFF"/>
              </w:rPr>
            </w:pPr>
            <w:r w:rsidRPr="002763DA"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20"/>
                <w:szCs w:val="20"/>
                <w:shd w:val="clear" w:color="auto" w:fill="FFFFFF"/>
              </w:rPr>
              <w:t xml:space="preserve">S. cerevisiae </w:t>
            </w:r>
            <w:r>
              <w:rPr>
                <w:rFonts w:ascii="Times New Roman" w:hAnsi="Times New Roman" w:cs="Times New Roman"/>
                <w:b/>
                <w:bCs/>
                <w:color w:val="202122"/>
                <w:sz w:val="20"/>
                <w:szCs w:val="20"/>
                <w:shd w:val="clear" w:color="auto" w:fill="FFFFFF"/>
              </w:rPr>
              <w:t>-</w:t>
            </w:r>
          </w:p>
          <w:p w14:paraId="69B8ADF5" w14:textId="5F77B26D" w:rsidR="00F82294" w:rsidRDefault="002763DA" w:rsidP="002763DA">
            <w:r w:rsidRPr="002763DA">
              <w:rPr>
                <w:rFonts w:ascii="Times New Roman" w:hAnsi="Times New Roman" w:cs="Times New Roman"/>
                <w:sz w:val="20"/>
                <w:szCs w:val="20"/>
              </w:rPr>
              <w:t>Usad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2763DA">
              <w:rPr>
                <w:rFonts w:ascii="Times New Roman" w:hAnsi="Times New Roman" w:cs="Times New Roman"/>
                <w:sz w:val="20"/>
                <w:szCs w:val="20"/>
              </w:rPr>
              <w:t xml:space="preserve"> para produção de inúmeros produtos</w:t>
            </w:r>
          </w:p>
        </w:tc>
        <w:tc>
          <w:tcPr>
            <w:tcW w:w="2124" w:type="dxa"/>
          </w:tcPr>
          <w:p w14:paraId="44EF4B3C" w14:textId="77777777" w:rsidR="002763DA" w:rsidRDefault="002763DA" w:rsidP="00276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 </w:t>
            </w:r>
            <w:r w:rsidRPr="00F8229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F8229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boulardi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</w:p>
          <w:p w14:paraId="6CF67B73" w14:textId="32E2E787" w:rsidR="00F82294" w:rsidRDefault="002763DA">
            <w:r>
              <w:rPr>
                <w:rFonts w:ascii="Times New Roman" w:hAnsi="Times New Roman" w:cs="Times New Roman"/>
                <w:sz w:val="20"/>
                <w:szCs w:val="20"/>
              </w:rPr>
              <w:t>Um probiótico que auxilia o sistema digestivo.</w:t>
            </w:r>
          </w:p>
        </w:tc>
      </w:tr>
    </w:tbl>
    <w:p w14:paraId="5FE7C0DE" w14:textId="77777777" w:rsidR="00F82294" w:rsidRDefault="00F82294"/>
    <w:p w14:paraId="4C7B8120" w14:textId="77777777" w:rsidR="00AA7F96" w:rsidRDefault="00AA7F96" w:rsidP="00AA7F9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81"/>
        <w:gridCol w:w="3034"/>
        <w:gridCol w:w="3079"/>
      </w:tblGrid>
      <w:tr w:rsidR="00F82294" w14:paraId="012BFE4D" w14:textId="77777777" w:rsidTr="00F82294">
        <w:tc>
          <w:tcPr>
            <w:tcW w:w="2789" w:type="dxa"/>
          </w:tcPr>
          <w:p w14:paraId="09186275" w14:textId="4D4DF538" w:rsidR="00AA7F96" w:rsidRPr="00AA7F96" w:rsidRDefault="00104E30" w:rsidP="00A44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"https://parasitologiaclinica.ufsc.br/assets/img/conteudo/micologia/agar-sabouraud-dextrosado.jpg"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08DF8D9" wp14:editId="51D23BFC">
                  <wp:extent cx="1463040" cy="1481442"/>
                  <wp:effectExtent l="0" t="0" r="0" b="5080"/>
                  <wp:docPr id="1502262077" name="Imagem 157" descr="Candidíase - Candida sp | Micoses | Doenças Infecciosas e Parasitárias do  Sistema Digestivo | Atlas de Parasitologia Clínica e Doenças Infecciosas  Associadas ao Sistema Diges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Candidíase - Candida sp | Micoses | Doenças Infecciosas e Parasitárias do  Sistema Digestivo | Atlas de Parasitologia Clínica e Doenças Infecciosas  Associadas ao Sistema Digestiv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" t="4520" r="5376" b="4509"/>
                          <a:stretch/>
                        </pic:blipFill>
                        <pic:spPr bwMode="auto">
                          <a:xfrm>
                            <a:off x="0" y="0"/>
                            <a:ext cx="1468995" cy="148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785E0A0" w14:textId="77777777" w:rsidR="00AA7F96" w:rsidRPr="00AA7F96" w:rsidRDefault="00AA7F96" w:rsidP="00A44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6" w:type="dxa"/>
          </w:tcPr>
          <w:p w14:paraId="3606FD7E" w14:textId="2894E0E3" w:rsidR="00AA7F96" w:rsidRPr="00AA7F96" w:rsidRDefault="00F82294" w:rsidP="00A44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"https://parasitologiaclinica.ufsc.br/assets/img/conteudo/micologia/blastoconideos-de-brotamento-simples2011.jpg"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632364" wp14:editId="5B9707DA">
                  <wp:extent cx="1905000" cy="1813560"/>
                  <wp:effectExtent l="0" t="0" r="0" b="2540"/>
                  <wp:docPr id="725095849" name="Imagem 158" descr="Candidíase - Candida sp | Micoses | Doenças Infecciosas e Parasitárias do  Sistema Digestivo | Atlas de Parasitologia Clínica e Doenças Infecciosas  Associadas ao Sistema Diges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Candidíase - Candida sp | Micoses | Doenças Infecciosas e Parasitárias do  Sistema Digestivo | Atlas de Parasitologia Clínica e Doenças Infecciosas  Associadas ao Sistema Digestiv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2" r="23675" b="23594"/>
                          <a:stretch/>
                        </pic:blipFill>
                        <pic:spPr bwMode="auto">
                          <a:xfrm>
                            <a:off x="0" y="0"/>
                            <a:ext cx="1907489" cy="181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89" w:type="dxa"/>
          </w:tcPr>
          <w:p w14:paraId="45379A6C" w14:textId="30E22985" w:rsidR="00AA7F96" w:rsidRPr="00AA7F96" w:rsidRDefault="00F82294" w:rsidP="00A44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"https://microbenotes.com/wp-content/uploads/2023/06/Single-Cell-Protein-SCP.jpg"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641A7E" wp14:editId="33FBBD39">
                  <wp:extent cx="1935480" cy="1737087"/>
                  <wp:effectExtent l="0" t="0" r="0" b="3175"/>
                  <wp:docPr id="1207482388" name="Imagem 159" descr="Single Cell Protein (SCP): Microbes, Production, 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Single Cell Protein (SCP): Microbes, Production, U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86" cy="175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F82294" w14:paraId="19DE5757" w14:textId="77777777" w:rsidTr="00F82294">
        <w:tc>
          <w:tcPr>
            <w:tcW w:w="2789" w:type="dxa"/>
          </w:tcPr>
          <w:p w14:paraId="39D10C7D" w14:textId="3103FC5A" w:rsidR="00F82294" w:rsidRPr="00AA7F96" w:rsidRDefault="00F82294" w:rsidP="00A444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01B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Candida albicans</w:t>
            </w:r>
          </w:p>
          <w:p w14:paraId="3CC4F5DC" w14:textId="77777777" w:rsidR="00F82294" w:rsidRPr="00AA7F96" w:rsidRDefault="00F82294" w:rsidP="00AA7F96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AA7F96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Cultivado em meio sólido</w:t>
            </w:r>
          </w:p>
          <w:p w14:paraId="5644238E" w14:textId="3126C25A" w:rsidR="00F82294" w:rsidRPr="00AA7F96" w:rsidRDefault="00F82294" w:rsidP="00A444AD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AA7F96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Ágar Sabouraud Dextrose</w:t>
            </w:r>
          </w:p>
          <w:p w14:paraId="0FC77404" w14:textId="77777777" w:rsidR="00F82294" w:rsidRPr="00AA7F96" w:rsidRDefault="00F82294" w:rsidP="00A444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5" w:type="dxa"/>
            <w:gridSpan w:val="2"/>
          </w:tcPr>
          <w:p w14:paraId="167B84CF" w14:textId="5F4F7FFF" w:rsidR="00F82294" w:rsidRPr="003E129E" w:rsidRDefault="00F82294" w:rsidP="00A444A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601B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eastAsia="pt-BR"/>
                <w14:ligatures w14:val="none"/>
              </w:rPr>
              <w:t xml:space="preserve">Candida </w:t>
            </w:r>
            <w:r w:rsidRPr="00F82294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2"/>
                <w:szCs w:val="22"/>
                <w:lang w:eastAsia="pt-BR"/>
                <w14:ligatures w14:val="none"/>
              </w:rPr>
              <w:t xml:space="preserve">albicans - </w:t>
            </w:r>
            <w:r w:rsidRPr="00F82294">
              <w:rPr>
                <w:rFonts w:ascii="Times New Roman" w:hAnsi="Times New Roman" w:cs="Times New Roman"/>
                <w:sz w:val="22"/>
                <w:szCs w:val="22"/>
              </w:rPr>
              <w:t>Causa candidíase para o homem</w:t>
            </w:r>
          </w:p>
          <w:p w14:paraId="1AAA7F32" w14:textId="089BF4E3" w:rsidR="00F82294" w:rsidRPr="00F82294" w:rsidRDefault="00F82294" w:rsidP="00A444A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2294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Candida utilis</w:t>
            </w:r>
            <w:r w:rsidRPr="00F8229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, </w:t>
            </w:r>
            <w:r w:rsidRPr="00F82294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C. tropicalis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usada para produzir SCP (‘Single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protein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”)</w:t>
            </w:r>
          </w:p>
        </w:tc>
      </w:tr>
    </w:tbl>
    <w:p w14:paraId="0A910E46" w14:textId="77777777" w:rsidR="00AA7F96" w:rsidRDefault="00AA7F96"/>
    <w:tbl>
      <w:tblPr>
        <w:tblStyle w:val="Tabelacomgrade"/>
        <w:tblpPr w:leftFromText="141" w:rightFromText="141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2666"/>
        <w:gridCol w:w="2747"/>
        <w:gridCol w:w="3081"/>
      </w:tblGrid>
      <w:tr w:rsidR="003E129E" w14:paraId="1375835C" w14:textId="77777777" w:rsidTr="003E129E">
        <w:tc>
          <w:tcPr>
            <w:tcW w:w="2666" w:type="dxa"/>
          </w:tcPr>
          <w:p w14:paraId="3637E033" w14:textId="77777777" w:rsidR="003E129E" w:rsidRPr="00AA7F96" w:rsidRDefault="003E129E" w:rsidP="003E12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601B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fldChar w:fldCharType="begin"/>
            </w:r>
            <w:r w:rsidRPr="008F601B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instrText xml:space="preserve"> INCLUDEPICTURE "/Users/bete/Library/Group Containers/UBF8T346G9.ms/WebArchiveCopyPasteTempFiles/com.microsoft.Word/page260image51966656" \* MERGEFORMATINET </w:instrText>
            </w:r>
            <w:r w:rsidRPr="008F601B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fldChar w:fldCharType="separate"/>
            </w:r>
            <w:r w:rsidRPr="008F601B">
              <w:rPr>
                <w:rFonts w:ascii="Times New Roman" w:eastAsia="Times New Roman" w:hAnsi="Times New Roman" w:cs="Times New Roman"/>
                <w:noProof/>
                <w:kern w:val="0"/>
                <w:lang w:eastAsia="pt-BR"/>
                <w14:ligatures w14:val="none"/>
              </w:rPr>
              <w:drawing>
                <wp:inline distT="0" distB="0" distL="0" distR="0" wp14:anchorId="21BE79F9" wp14:editId="2359FFAE">
                  <wp:extent cx="1600200" cy="1600200"/>
                  <wp:effectExtent l="0" t="0" r="0" b="0"/>
                  <wp:docPr id="781312679" name="Imagem 80" descr="page260image51966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page260image51966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01B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fldChar w:fldCharType="end"/>
            </w:r>
          </w:p>
        </w:tc>
        <w:tc>
          <w:tcPr>
            <w:tcW w:w="2747" w:type="dxa"/>
          </w:tcPr>
          <w:p w14:paraId="18A0CE43" w14:textId="77777777" w:rsidR="003E129E" w:rsidRPr="00AA7F96" w:rsidRDefault="003E129E" w:rsidP="003E12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"https://www.researchgate.net/publication/221916007/figure/fig1/AS:394043738607625@1470958756811/Microscopic-image-and-streak-plate-of-Rhodotorula-glutinis.png"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B26EDB" wp14:editId="2E53ADB0">
                  <wp:extent cx="1653540" cy="1683657"/>
                  <wp:effectExtent l="0" t="0" r="0" b="5715"/>
                  <wp:docPr id="409573824" name="Imagem 162" descr="Microscopic image and streak plate of Rhodotorula glutinis | Download 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Microscopic image and streak plate of Rhodotorula glutinis | Download  Scientific Dia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27"/>
                          <a:stretch/>
                        </pic:blipFill>
                        <pic:spPr bwMode="auto">
                          <a:xfrm>
                            <a:off x="0" y="0"/>
                            <a:ext cx="1661268" cy="169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081" w:type="dxa"/>
          </w:tcPr>
          <w:p w14:paraId="6C159802" w14:textId="77777777" w:rsidR="003E129E" w:rsidRPr="00AA7F96" w:rsidRDefault="003E129E" w:rsidP="003E12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"https://www.researchgate.net/publication/339294446/figure/fig1/AS:859016930533376@1581817004112/The-red-yeasts-appearance-in-culture-media-A-Rhodotorula-paludigena.jpg"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B3B0284" wp14:editId="2640661B">
                  <wp:extent cx="1871586" cy="1927654"/>
                  <wp:effectExtent l="0" t="0" r="0" b="3175"/>
                  <wp:docPr id="683241603" name="Imagem 163" descr="The red-yeasts appearance in culture media. A. Rhodotorula paludigena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The red-yeasts appearance in culture media. A. Rhodotorula paludigena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68" cy="194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E129E" w14:paraId="04D6065B" w14:textId="77777777" w:rsidTr="003E129E">
        <w:tc>
          <w:tcPr>
            <w:tcW w:w="2666" w:type="dxa"/>
          </w:tcPr>
          <w:p w14:paraId="1E3D1300" w14:textId="77777777" w:rsidR="003E129E" w:rsidRPr="00AA7F96" w:rsidRDefault="003E129E" w:rsidP="003E129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Rhodotorula </w:t>
            </w:r>
          </w:p>
          <w:p w14:paraId="280EB1C8" w14:textId="77777777" w:rsidR="003E129E" w:rsidRPr="00AA7F96" w:rsidRDefault="003E129E" w:rsidP="003E129E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AA7F96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Cultivado em meio sólido</w:t>
            </w:r>
          </w:p>
          <w:p w14:paraId="56C703C5" w14:textId="77777777" w:rsidR="003E129E" w:rsidRPr="00AA7F96" w:rsidRDefault="003E129E" w:rsidP="003E129E">
            <w:pP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</w:pPr>
            <w:r w:rsidRPr="00AA7F96"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Ágar Sabouraud Dextrose</w:t>
            </w:r>
          </w:p>
          <w:p w14:paraId="2BE88CA9" w14:textId="77777777" w:rsidR="003E129E" w:rsidRPr="00AA7F96" w:rsidRDefault="003E129E" w:rsidP="003E12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7" w:type="dxa"/>
          </w:tcPr>
          <w:p w14:paraId="1368FF0C" w14:textId="77777777" w:rsidR="003E129E" w:rsidRPr="00AA7F96" w:rsidRDefault="003E129E" w:rsidP="003E129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Rhodotorula </w:t>
            </w:r>
          </w:p>
          <w:p w14:paraId="3E0D260F" w14:textId="77777777" w:rsidR="003E129E" w:rsidRPr="00AA7F96" w:rsidRDefault="003E129E" w:rsidP="003E12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122"/>
                <w:sz w:val="20"/>
                <w:szCs w:val="20"/>
                <w:shd w:val="clear" w:color="auto" w:fill="FFFFFF"/>
              </w:rPr>
              <w:t>Observado ao M.O. e suas estruturas, aumento 400X.</w:t>
            </w:r>
          </w:p>
        </w:tc>
        <w:tc>
          <w:tcPr>
            <w:tcW w:w="3081" w:type="dxa"/>
          </w:tcPr>
          <w:p w14:paraId="1979D7DB" w14:textId="77777777" w:rsidR="003E129E" w:rsidRPr="003A6CDC" w:rsidRDefault="003E129E" w:rsidP="003E129E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Rhodotorula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-</w:t>
            </w:r>
          </w:p>
          <w:p w14:paraId="725AAE31" w14:textId="77777777" w:rsidR="003E129E" w:rsidRPr="003A6CDC" w:rsidRDefault="003E129E" w:rsidP="003E129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A6CD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Seleção de isolados para </w:t>
            </w:r>
          </w:p>
          <w:p w14:paraId="1BD99280" w14:textId="77777777" w:rsidR="003E129E" w:rsidRPr="00AA7F96" w:rsidRDefault="003E129E" w:rsidP="003E12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6C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produção de </w:t>
            </w:r>
            <w:r w:rsidRPr="003A6CDC">
              <w:rPr>
                <w:rStyle w:val="nfase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pigmentos</w:t>
            </w:r>
            <w:r w:rsidRPr="003A6C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3A6CD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caroten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ó</w:t>
            </w:r>
            <w:r w:rsidRPr="003A6CD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ides</w:t>
            </w:r>
            <w:r w:rsidRPr="003A6C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em fermentação submersa,</w:t>
            </w:r>
          </w:p>
        </w:tc>
      </w:tr>
    </w:tbl>
    <w:p w14:paraId="350BC809" w14:textId="77777777" w:rsidR="00AA7F96" w:rsidRDefault="00AA7F96" w:rsidP="00AA7F96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32"/>
        <w:gridCol w:w="2566"/>
        <w:gridCol w:w="3296"/>
      </w:tblGrid>
      <w:tr w:rsidR="003E129E" w14:paraId="145923B3" w14:textId="77777777" w:rsidTr="00A444AD">
        <w:tc>
          <w:tcPr>
            <w:tcW w:w="2831" w:type="dxa"/>
          </w:tcPr>
          <w:p w14:paraId="2005D8CA" w14:textId="53470D5D" w:rsidR="003E129E" w:rsidRPr="00AA7F96" w:rsidRDefault="003E129E" w:rsidP="00A444AD">
            <w:pPr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"https://www.researchgate.net/publication/275211286/figure/fig1/AS:294532320120833@1447233385695/Culture-characteristics-of-Schizosaccharomyces-species.png"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55FC0C" wp14:editId="7F428444">
                  <wp:extent cx="1658688" cy="1490627"/>
                  <wp:effectExtent l="0" t="4763" r="318" b="317"/>
                  <wp:docPr id="1505126055" name="Imagem 167" descr="Culture characteristics of Schizosaccharomyces species | Download 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Culture characteristics of Schizosaccharomyces species | Download 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0161" cy="151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B5A76DB" w14:textId="77777777" w:rsidR="003E129E" w:rsidRPr="00AA7F96" w:rsidRDefault="003E129E" w:rsidP="00A444AD">
            <w:pPr>
              <w:rPr>
                <w:sz w:val="20"/>
                <w:szCs w:val="20"/>
              </w:rPr>
            </w:pPr>
          </w:p>
          <w:p w14:paraId="788E6F3F" w14:textId="77777777" w:rsidR="003E129E" w:rsidRPr="00AA7F96" w:rsidRDefault="003E129E" w:rsidP="00A444AD">
            <w:pPr>
              <w:rPr>
                <w:sz w:val="20"/>
                <w:szCs w:val="20"/>
              </w:rPr>
            </w:pPr>
          </w:p>
        </w:tc>
        <w:tc>
          <w:tcPr>
            <w:tcW w:w="2831" w:type="dxa"/>
          </w:tcPr>
          <w:p w14:paraId="44F0535C" w14:textId="77777777" w:rsidR="003E129E" w:rsidRDefault="003E129E" w:rsidP="00A444AD">
            <w:pPr>
              <w:rPr>
                <w:sz w:val="10"/>
                <w:szCs w:val="10"/>
              </w:rPr>
            </w:pPr>
          </w:p>
          <w:p w14:paraId="0B4EACDD" w14:textId="52BACFBB" w:rsidR="003E129E" w:rsidRPr="003E129E" w:rsidRDefault="003E129E" w:rsidP="00A444AD">
            <w:pPr>
              <w:rPr>
                <w:sz w:val="10"/>
                <w:szCs w:val="10"/>
              </w:rPr>
            </w:pPr>
            <w:r>
              <w:fldChar w:fldCharType="begin"/>
            </w:r>
            <w:r>
              <w:instrText xml:space="preserve"> INCLUDEPICTURE "https://upload.wikimedia.org/wikipedia/commons/thumb/d/da/Fission_yeast.jpg/220px-Fission_yeast.jpg"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C01492" wp14:editId="3429DD3A">
                  <wp:extent cx="1792197" cy="1431560"/>
                  <wp:effectExtent l="2540" t="0" r="1270" b="1270"/>
                  <wp:docPr id="1339671739" name="Imagem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1558" cy="144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832" w:type="dxa"/>
            <w:vMerge w:val="restart"/>
          </w:tcPr>
          <w:p w14:paraId="644A6031" w14:textId="628EF9E8" w:rsidR="003E129E" w:rsidRPr="00AA7F96" w:rsidRDefault="003E129E" w:rsidP="00A444AD">
            <w:pPr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"https://www.researchgate.net/publication/12565527/figure/fig1/AS:601644320432154@1520454592492/Cytoskeletal-rearrangements-in-the-Schizosaccharomyces-pombe-cell-cycle-Shown-are-the.png"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161825" wp14:editId="31585EFA">
                  <wp:extent cx="1952858" cy="2300990"/>
                  <wp:effectExtent l="0" t="0" r="3175" b="0"/>
                  <wp:docPr id="1618270193" name="Imagem 164" descr="Cytoskeletal rearrangements in the Schizosaccharomyces pombe cell... | 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Cytoskeletal rearrangements in the Schizosaccharomyces pombe cell... | 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26" cy="235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E129E" w14:paraId="370F7184" w14:textId="77777777" w:rsidTr="00A444AD">
        <w:tc>
          <w:tcPr>
            <w:tcW w:w="2831" w:type="dxa"/>
          </w:tcPr>
          <w:p w14:paraId="6D560DB3" w14:textId="77777777" w:rsidR="003E129E" w:rsidRPr="003E129E" w:rsidRDefault="003E129E" w:rsidP="00AA7F9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A7F96">
              <w:rPr>
                <w:b/>
                <w:bCs/>
                <w:i/>
                <w:iCs/>
                <w:sz w:val="20"/>
                <w:szCs w:val="20"/>
              </w:rPr>
              <w:t>Schizosaccharomyces pombe</w:t>
            </w:r>
            <w:r w:rsidRPr="00AA7F96">
              <w:rPr>
                <w:i/>
                <w:iCs/>
                <w:sz w:val="20"/>
                <w:szCs w:val="20"/>
              </w:rPr>
              <w:t xml:space="preserve"> </w:t>
            </w:r>
            <w:r w:rsidRPr="003E129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Cultivado em meio sólido</w:t>
            </w:r>
          </w:p>
          <w:p w14:paraId="195872D5" w14:textId="77777777" w:rsidR="003E129E" w:rsidRPr="003E129E" w:rsidRDefault="003E129E" w:rsidP="00AA7F9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E129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Ágar Sabouraud Dextrose</w:t>
            </w:r>
          </w:p>
          <w:p w14:paraId="3ABB5315" w14:textId="5FC0F857" w:rsidR="003E129E" w:rsidRPr="003E129E" w:rsidRDefault="003E129E" w:rsidP="00A444AD">
            <w:pPr>
              <w:rPr>
                <w:color w:val="000000" w:themeColor="text1"/>
                <w:sz w:val="20"/>
                <w:szCs w:val="20"/>
              </w:rPr>
            </w:pPr>
            <w:r w:rsidRPr="003E129E">
              <w:rPr>
                <w:color w:val="000000" w:themeColor="text1"/>
                <w:sz w:val="20"/>
                <w:szCs w:val="20"/>
              </w:rPr>
              <w:t xml:space="preserve">Levedura de fissao. </w:t>
            </w:r>
          </w:p>
        </w:tc>
        <w:tc>
          <w:tcPr>
            <w:tcW w:w="2831" w:type="dxa"/>
          </w:tcPr>
          <w:p w14:paraId="455A9925" w14:textId="294E942B" w:rsidR="003E129E" w:rsidRDefault="003E129E" w:rsidP="00A444AD">
            <w:pPr>
              <w:rPr>
                <w:b/>
                <w:bCs/>
                <w:sz w:val="20"/>
                <w:szCs w:val="20"/>
              </w:rPr>
            </w:pPr>
            <w:r w:rsidRPr="00AA7F96">
              <w:rPr>
                <w:b/>
                <w:bCs/>
                <w:i/>
                <w:iCs/>
                <w:sz w:val="20"/>
                <w:szCs w:val="20"/>
              </w:rPr>
              <w:t>S</w:t>
            </w:r>
            <w:r>
              <w:rPr>
                <w:b/>
                <w:bCs/>
                <w:i/>
                <w:iCs/>
                <w:sz w:val="20"/>
                <w:szCs w:val="20"/>
              </w:rPr>
              <w:t>.</w:t>
            </w:r>
            <w:r w:rsidRPr="00AA7F96">
              <w:rPr>
                <w:b/>
                <w:bCs/>
                <w:i/>
                <w:iCs/>
                <w:sz w:val="20"/>
                <w:szCs w:val="20"/>
              </w:rPr>
              <w:t xml:space="preserve"> pombe</w:t>
            </w:r>
            <w:r>
              <w:rPr>
                <w:b/>
                <w:bCs/>
                <w:sz w:val="20"/>
                <w:szCs w:val="20"/>
              </w:rPr>
              <w:t xml:space="preserve"> –</w:t>
            </w:r>
          </w:p>
          <w:p w14:paraId="3F6F2A4A" w14:textId="7C5C060E" w:rsidR="003E129E" w:rsidRPr="003E129E" w:rsidRDefault="003E129E" w:rsidP="00A444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Detalhes da divisão celular </w:t>
            </w:r>
          </w:p>
        </w:tc>
        <w:tc>
          <w:tcPr>
            <w:tcW w:w="2832" w:type="dxa"/>
            <w:vMerge/>
          </w:tcPr>
          <w:p w14:paraId="26B634AC" w14:textId="77777777" w:rsidR="003E129E" w:rsidRPr="00AA7F96" w:rsidRDefault="003E129E" w:rsidP="00A444AD">
            <w:pPr>
              <w:rPr>
                <w:sz w:val="20"/>
                <w:szCs w:val="20"/>
              </w:rPr>
            </w:pPr>
          </w:p>
        </w:tc>
      </w:tr>
    </w:tbl>
    <w:p w14:paraId="1D4EE5A9" w14:textId="090412E7" w:rsidR="008F601B" w:rsidRDefault="008F601B"/>
    <w:p w14:paraId="2352FD3C" w14:textId="77777777" w:rsidR="003E129E" w:rsidRDefault="003E129E"/>
    <w:p w14:paraId="725D90FD" w14:textId="77777777" w:rsidR="003E129E" w:rsidRDefault="003E129E"/>
    <w:p w14:paraId="5A3A7A78" w14:textId="18B4E16D" w:rsidR="003E129E" w:rsidRPr="00B06640" w:rsidRDefault="003E129E">
      <w:pPr>
        <w:rPr>
          <w:rFonts w:ascii="Times New Roman" w:hAnsi="Times New Roman" w:cs="Times New Roman"/>
          <w:b/>
          <w:bCs/>
        </w:rPr>
      </w:pPr>
      <w:r w:rsidRPr="00B06640">
        <w:rPr>
          <w:rFonts w:ascii="Times New Roman" w:hAnsi="Times New Roman" w:cs="Times New Roman"/>
          <w:b/>
          <w:bCs/>
        </w:rPr>
        <w:t xml:space="preserve">3. Relatório: </w:t>
      </w:r>
    </w:p>
    <w:p w14:paraId="16BED2E6" w14:textId="286ACCC4" w:rsidR="003E129E" w:rsidRPr="00B06640" w:rsidRDefault="003E129E" w:rsidP="003E129E">
      <w:pPr>
        <w:rPr>
          <w:rFonts w:ascii="Times New Roman" w:hAnsi="Times New Roman" w:cs="Times New Roman"/>
        </w:rPr>
      </w:pPr>
      <w:r w:rsidRPr="00B06640">
        <w:rPr>
          <w:rFonts w:ascii="Times New Roman" w:hAnsi="Times New Roman" w:cs="Times New Roman"/>
        </w:rPr>
        <w:t>Acrescente os desenhos e as fotos dos fungos que você observar na Aula Prática.</w:t>
      </w:r>
    </w:p>
    <w:p w14:paraId="46986F0E" w14:textId="77777777" w:rsidR="003E129E" w:rsidRPr="00B06640" w:rsidRDefault="003E129E" w:rsidP="003E129E">
      <w:pPr>
        <w:rPr>
          <w:rFonts w:ascii="Times New Roman" w:hAnsi="Times New Roman" w:cs="Times New Roman"/>
        </w:rPr>
      </w:pPr>
    </w:p>
    <w:p w14:paraId="12C27827" w14:textId="77777777" w:rsidR="003E129E" w:rsidRDefault="003E129E" w:rsidP="003E129E">
      <w:pPr>
        <w:rPr>
          <w:rFonts w:ascii="Times New Roman" w:hAnsi="Times New Roman" w:cs="Times New Roman"/>
        </w:rPr>
      </w:pPr>
    </w:p>
    <w:p w14:paraId="58EFF1D7" w14:textId="77777777" w:rsidR="00B06640" w:rsidRDefault="00B06640" w:rsidP="003E129E">
      <w:pPr>
        <w:rPr>
          <w:rFonts w:ascii="Times New Roman" w:hAnsi="Times New Roman" w:cs="Times New Roman"/>
        </w:rPr>
      </w:pPr>
    </w:p>
    <w:p w14:paraId="74788F4C" w14:textId="77777777" w:rsidR="00B06640" w:rsidRDefault="00B06640" w:rsidP="003E129E">
      <w:pPr>
        <w:rPr>
          <w:rFonts w:ascii="Times New Roman" w:hAnsi="Times New Roman" w:cs="Times New Roman"/>
        </w:rPr>
      </w:pPr>
    </w:p>
    <w:p w14:paraId="35B62997" w14:textId="77777777" w:rsidR="00B06640" w:rsidRDefault="00B06640" w:rsidP="003E129E">
      <w:pPr>
        <w:rPr>
          <w:rFonts w:ascii="Times New Roman" w:hAnsi="Times New Roman" w:cs="Times New Roman"/>
        </w:rPr>
      </w:pPr>
    </w:p>
    <w:p w14:paraId="79F0A727" w14:textId="77777777" w:rsidR="00B06640" w:rsidRDefault="00B06640" w:rsidP="003E129E">
      <w:pPr>
        <w:rPr>
          <w:rFonts w:ascii="Times New Roman" w:hAnsi="Times New Roman" w:cs="Times New Roman"/>
        </w:rPr>
      </w:pPr>
    </w:p>
    <w:p w14:paraId="3E3C10F4" w14:textId="77777777" w:rsidR="00B06640" w:rsidRDefault="00B06640" w:rsidP="003E129E">
      <w:pPr>
        <w:rPr>
          <w:rFonts w:ascii="Times New Roman" w:hAnsi="Times New Roman" w:cs="Times New Roman"/>
        </w:rPr>
      </w:pPr>
    </w:p>
    <w:p w14:paraId="756B8200" w14:textId="77777777" w:rsidR="00B06640" w:rsidRDefault="00B06640" w:rsidP="003E129E">
      <w:pPr>
        <w:rPr>
          <w:rFonts w:ascii="Times New Roman" w:hAnsi="Times New Roman" w:cs="Times New Roman"/>
        </w:rPr>
      </w:pPr>
    </w:p>
    <w:p w14:paraId="6B1C8F77" w14:textId="77777777" w:rsidR="00B06640" w:rsidRDefault="00B06640" w:rsidP="003E129E">
      <w:pPr>
        <w:rPr>
          <w:rFonts w:ascii="Times New Roman" w:hAnsi="Times New Roman" w:cs="Times New Roman"/>
        </w:rPr>
      </w:pPr>
    </w:p>
    <w:p w14:paraId="676FCD58" w14:textId="77777777" w:rsidR="00B06640" w:rsidRDefault="00B06640" w:rsidP="003E129E">
      <w:pPr>
        <w:rPr>
          <w:rFonts w:ascii="Times New Roman" w:hAnsi="Times New Roman" w:cs="Times New Roman"/>
        </w:rPr>
      </w:pPr>
    </w:p>
    <w:p w14:paraId="08C40696" w14:textId="77777777" w:rsidR="00B06640" w:rsidRPr="00B06640" w:rsidRDefault="00B06640" w:rsidP="003E129E">
      <w:pPr>
        <w:rPr>
          <w:rFonts w:ascii="Times New Roman" w:hAnsi="Times New Roman" w:cs="Times New Roman"/>
        </w:rPr>
      </w:pPr>
    </w:p>
    <w:p w14:paraId="38DF068D" w14:textId="2D4CF61C" w:rsidR="00B06640" w:rsidRPr="00B06640" w:rsidRDefault="00B06640" w:rsidP="00B0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A"/>
        <w:rPr>
          <w:rFonts w:ascii="Times New Roman" w:hAnsi="Times New Roman" w:cs="Times New Roman"/>
        </w:rPr>
      </w:pPr>
      <w:r w:rsidRPr="00B06640">
        <w:rPr>
          <w:rFonts w:ascii="Times New Roman" w:hAnsi="Times New Roman" w:cs="Times New Roman"/>
        </w:rPr>
        <w:t xml:space="preserve">4. </w:t>
      </w:r>
      <w:r w:rsidRPr="00B06640">
        <w:rPr>
          <w:rFonts w:ascii="Times New Roman" w:hAnsi="Times New Roman" w:cs="Times New Roman"/>
          <w:b/>
          <w:bCs/>
        </w:rPr>
        <w:t>Questionário:</w:t>
      </w:r>
    </w:p>
    <w:p w14:paraId="05E64CF7" w14:textId="5F0B2FCE" w:rsidR="003E129E" w:rsidRPr="00B06640" w:rsidRDefault="003E129E" w:rsidP="00B0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A"/>
        <w:rPr>
          <w:rFonts w:ascii="Times New Roman" w:hAnsi="Times New Roman" w:cs="Times New Roman"/>
        </w:rPr>
      </w:pPr>
    </w:p>
    <w:p w14:paraId="66B26D79" w14:textId="1DA8ED44" w:rsidR="003E129E" w:rsidRPr="00B06640" w:rsidRDefault="00B06640" w:rsidP="00B0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A"/>
        <w:spacing w:after="120"/>
        <w:jc w:val="both"/>
        <w:rPr>
          <w:rFonts w:ascii="Times New Roman" w:hAnsi="Times New Roman" w:cs="Times New Roman"/>
        </w:rPr>
      </w:pPr>
      <w:r w:rsidRPr="00B06640">
        <w:rPr>
          <w:rFonts w:ascii="Times New Roman" w:hAnsi="Times New Roman" w:cs="Times New Roman"/>
        </w:rPr>
        <w:t xml:space="preserve">1. </w:t>
      </w:r>
      <w:r w:rsidR="003E129E" w:rsidRPr="00B06640">
        <w:rPr>
          <w:rFonts w:ascii="Times New Roman" w:hAnsi="Times New Roman" w:cs="Times New Roman"/>
        </w:rPr>
        <w:t xml:space="preserve">É possível identificar os </w:t>
      </w:r>
      <w:r w:rsidR="003E129E" w:rsidRPr="00B06640">
        <w:rPr>
          <w:rFonts w:ascii="Times New Roman" w:hAnsi="Times New Roman" w:cs="Times New Roman"/>
          <w:b/>
          <w:bCs/>
        </w:rPr>
        <w:t>fungos filamentosos</w:t>
      </w:r>
      <w:r w:rsidR="003E129E" w:rsidRPr="00B06640">
        <w:rPr>
          <w:rFonts w:ascii="Times New Roman" w:hAnsi="Times New Roman" w:cs="Times New Roman"/>
        </w:rPr>
        <w:t xml:space="preserve"> observando suas estruturas aos </w:t>
      </w:r>
      <w:r w:rsidRPr="00B06640">
        <w:rPr>
          <w:rFonts w:ascii="Times New Roman" w:hAnsi="Times New Roman" w:cs="Times New Roman"/>
        </w:rPr>
        <w:t>Microscópio</w:t>
      </w:r>
      <w:r w:rsidR="003E129E" w:rsidRPr="00B06640">
        <w:rPr>
          <w:rFonts w:ascii="Times New Roman" w:hAnsi="Times New Roman" w:cs="Times New Roman"/>
        </w:rPr>
        <w:t xml:space="preserve"> óptico (M.O.)?  Responda Sim/Não e seus comentários. </w:t>
      </w:r>
    </w:p>
    <w:p w14:paraId="5F1B259F" w14:textId="20532268" w:rsidR="003E129E" w:rsidRPr="00B06640" w:rsidRDefault="00B06640" w:rsidP="00B0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A"/>
        <w:spacing w:after="120"/>
        <w:jc w:val="both"/>
        <w:rPr>
          <w:rFonts w:ascii="Times New Roman" w:hAnsi="Times New Roman" w:cs="Times New Roman"/>
        </w:rPr>
      </w:pPr>
      <w:r w:rsidRPr="00B06640">
        <w:rPr>
          <w:rFonts w:ascii="Times New Roman" w:hAnsi="Times New Roman" w:cs="Times New Roman"/>
        </w:rPr>
        <w:t xml:space="preserve">2. </w:t>
      </w:r>
      <w:r w:rsidR="003E129E" w:rsidRPr="00B06640">
        <w:rPr>
          <w:rFonts w:ascii="Times New Roman" w:hAnsi="Times New Roman" w:cs="Times New Roman"/>
        </w:rPr>
        <w:t xml:space="preserve">É possível identificar </w:t>
      </w:r>
      <w:r w:rsidR="003E129E" w:rsidRPr="00B06640">
        <w:rPr>
          <w:rFonts w:ascii="Times New Roman" w:hAnsi="Times New Roman" w:cs="Times New Roman"/>
        </w:rPr>
        <w:t xml:space="preserve">as </w:t>
      </w:r>
      <w:r w:rsidR="003E129E" w:rsidRPr="00B06640">
        <w:rPr>
          <w:rFonts w:ascii="Times New Roman" w:hAnsi="Times New Roman" w:cs="Times New Roman"/>
          <w:b/>
          <w:bCs/>
        </w:rPr>
        <w:t>leveduras</w:t>
      </w:r>
      <w:r w:rsidR="003E129E" w:rsidRPr="00B06640">
        <w:rPr>
          <w:rFonts w:ascii="Times New Roman" w:hAnsi="Times New Roman" w:cs="Times New Roman"/>
        </w:rPr>
        <w:t xml:space="preserve"> observando suas estruturas aos </w:t>
      </w:r>
      <w:r w:rsidRPr="00B06640">
        <w:rPr>
          <w:rFonts w:ascii="Times New Roman" w:hAnsi="Times New Roman" w:cs="Times New Roman"/>
        </w:rPr>
        <w:t>Microscópio</w:t>
      </w:r>
      <w:r w:rsidR="003E129E" w:rsidRPr="00B06640">
        <w:rPr>
          <w:rFonts w:ascii="Times New Roman" w:hAnsi="Times New Roman" w:cs="Times New Roman"/>
        </w:rPr>
        <w:t xml:space="preserve"> óptico (M.O.)?</w:t>
      </w:r>
      <w:r w:rsidR="003E129E" w:rsidRPr="00B06640">
        <w:rPr>
          <w:rFonts w:ascii="Times New Roman" w:hAnsi="Times New Roman" w:cs="Times New Roman"/>
        </w:rPr>
        <w:t xml:space="preserve"> </w:t>
      </w:r>
      <w:r w:rsidR="003E129E" w:rsidRPr="00B06640">
        <w:rPr>
          <w:rFonts w:ascii="Times New Roman" w:hAnsi="Times New Roman" w:cs="Times New Roman"/>
        </w:rPr>
        <w:t>Responda Sim/Não e seus comentários.</w:t>
      </w:r>
    </w:p>
    <w:p w14:paraId="51D0B8A2" w14:textId="20A98D89" w:rsidR="003E129E" w:rsidRDefault="00B06640" w:rsidP="00B0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A"/>
        <w:spacing w:after="120"/>
        <w:rPr>
          <w:rFonts w:ascii="Times New Roman" w:hAnsi="Times New Roman" w:cs="Times New Roman"/>
        </w:rPr>
      </w:pPr>
      <w:r w:rsidRPr="00B06640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 xml:space="preserve"> Um mesmo gênero de </w:t>
      </w:r>
      <w:r w:rsidRPr="00B06640">
        <w:rPr>
          <w:rFonts w:ascii="Times New Roman" w:hAnsi="Times New Roman" w:cs="Times New Roman"/>
          <w:b/>
          <w:bCs/>
        </w:rPr>
        <w:t>fungo filamentoso</w:t>
      </w:r>
      <w:r>
        <w:rPr>
          <w:rFonts w:ascii="Times New Roman" w:hAnsi="Times New Roman" w:cs="Times New Roman"/>
        </w:rPr>
        <w:t xml:space="preserve"> pode incluir espécies patogênicas para o homem, ou animais, ou plantas e também espécies benéficas usadas pelo homem em processos biotecnológicos. Cite 1 exemplo.</w:t>
      </w:r>
    </w:p>
    <w:p w14:paraId="1BF1C4BA" w14:textId="7BA75871" w:rsidR="00B06640" w:rsidRPr="00B06640" w:rsidRDefault="00B06640" w:rsidP="00B06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A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 xml:space="preserve">Um mesmo gênero de </w:t>
      </w:r>
      <w:r w:rsidRPr="00B06640">
        <w:rPr>
          <w:rFonts w:ascii="Times New Roman" w:hAnsi="Times New Roman" w:cs="Times New Roman"/>
          <w:b/>
          <w:bCs/>
        </w:rPr>
        <w:t>levedura</w:t>
      </w:r>
      <w:r>
        <w:rPr>
          <w:rFonts w:ascii="Times New Roman" w:hAnsi="Times New Roman" w:cs="Times New Roman"/>
        </w:rPr>
        <w:t xml:space="preserve"> pode incluir espécies patogênicas para o homem, ou animais, ou plantas e também espécies benéficas usadas pelo homem em processos biotecnológicos. Cite 1 exemplo.</w:t>
      </w:r>
    </w:p>
    <w:p w14:paraId="0477C5F6" w14:textId="2514DE6D" w:rsidR="00B06640" w:rsidRPr="00B06640" w:rsidRDefault="00B06640" w:rsidP="00B06640">
      <w:pPr>
        <w:spacing w:after="120"/>
        <w:rPr>
          <w:rFonts w:ascii="Times New Roman" w:hAnsi="Times New Roman" w:cs="Times New Roman"/>
        </w:rPr>
      </w:pPr>
    </w:p>
    <w:sectPr w:rsidR="00B06640" w:rsidRPr="00B06640" w:rsidSect="00B066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F5682"/>
    <w:multiLevelType w:val="multilevel"/>
    <w:tmpl w:val="E33C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20699F"/>
    <w:multiLevelType w:val="multilevel"/>
    <w:tmpl w:val="7BA6F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661CC"/>
    <w:multiLevelType w:val="hybridMultilevel"/>
    <w:tmpl w:val="20FE2E9A"/>
    <w:lvl w:ilvl="0" w:tplc="44864EB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color w:val="2021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C513E"/>
    <w:multiLevelType w:val="multilevel"/>
    <w:tmpl w:val="09AAF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22175"/>
    <w:multiLevelType w:val="multilevel"/>
    <w:tmpl w:val="8A66D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C017A9"/>
    <w:multiLevelType w:val="hybridMultilevel"/>
    <w:tmpl w:val="D3503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B7B2A"/>
    <w:multiLevelType w:val="multilevel"/>
    <w:tmpl w:val="87AAF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4D2A08"/>
    <w:multiLevelType w:val="hybridMultilevel"/>
    <w:tmpl w:val="414A32F6"/>
    <w:lvl w:ilvl="0" w:tplc="397EEE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15731B"/>
    <w:multiLevelType w:val="multilevel"/>
    <w:tmpl w:val="3984C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946239"/>
    <w:multiLevelType w:val="multilevel"/>
    <w:tmpl w:val="DE2A6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7B2BAB"/>
    <w:multiLevelType w:val="hybridMultilevel"/>
    <w:tmpl w:val="D3503A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E4F1C"/>
    <w:multiLevelType w:val="multilevel"/>
    <w:tmpl w:val="6C32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9993102">
    <w:abstractNumId w:val="9"/>
  </w:num>
  <w:num w:numId="2" w16cid:durableId="2003045861">
    <w:abstractNumId w:val="4"/>
  </w:num>
  <w:num w:numId="3" w16cid:durableId="1370489263">
    <w:abstractNumId w:val="6"/>
  </w:num>
  <w:num w:numId="4" w16cid:durableId="934172140">
    <w:abstractNumId w:val="3"/>
  </w:num>
  <w:num w:numId="5" w16cid:durableId="201014752">
    <w:abstractNumId w:val="1"/>
  </w:num>
  <w:num w:numId="6" w16cid:durableId="1522281106">
    <w:abstractNumId w:val="0"/>
  </w:num>
  <w:num w:numId="7" w16cid:durableId="950820587">
    <w:abstractNumId w:val="8"/>
  </w:num>
  <w:num w:numId="8" w16cid:durableId="1796169670">
    <w:abstractNumId w:val="10"/>
  </w:num>
  <w:num w:numId="9" w16cid:durableId="979383603">
    <w:abstractNumId w:val="11"/>
  </w:num>
  <w:num w:numId="10" w16cid:durableId="1665548773">
    <w:abstractNumId w:val="2"/>
  </w:num>
  <w:num w:numId="11" w16cid:durableId="597568014">
    <w:abstractNumId w:val="7"/>
  </w:num>
  <w:num w:numId="12" w16cid:durableId="14868187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01B"/>
    <w:rsid w:val="00045F65"/>
    <w:rsid w:val="000F38F9"/>
    <w:rsid w:val="00104E30"/>
    <w:rsid w:val="001B3DA7"/>
    <w:rsid w:val="002763DA"/>
    <w:rsid w:val="003A6CDC"/>
    <w:rsid w:val="003E129E"/>
    <w:rsid w:val="005017D2"/>
    <w:rsid w:val="005E52A6"/>
    <w:rsid w:val="00673977"/>
    <w:rsid w:val="00676749"/>
    <w:rsid w:val="008B49B3"/>
    <w:rsid w:val="008F601B"/>
    <w:rsid w:val="00907AE0"/>
    <w:rsid w:val="00965A58"/>
    <w:rsid w:val="00985122"/>
    <w:rsid w:val="00A6305F"/>
    <w:rsid w:val="00A97359"/>
    <w:rsid w:val="00AA4A34"/>
    <w:rsid w:val="00AA7F96"/>
    <w:rsid w:val="00AB48C3"/>
    <w:rsid w:val="00B06640"/>
    <w:rsid w:val="00B07904"/>
    <w:rsid w:val="00F35F51"/>
    <w:rsid w:val="00F8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EB472"/>
  <w15:chartTrackingRefBased/>
  <w15:docId w15:val="{BE6EE5EB-3581-B645-B0DA-B0D5F5D6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65A5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normal0">
    <w:name w:val="msonormal"/>
    <w:basedOn w:val="Normal"/>
    <w:rsid w:val="008F601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F601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8F601B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35F51"/>
    <w:rPr>
      <w:color w:val="0000FF"/>
      <w:u w:val="single"/>
    </w:rPr>
  </w:style>
  <w:style w:type="table" w:styleId="Tabelacomgrade">
    <w:name w:val="Table Grid"/>
    <w:basedOn w:val="Tabelanormal"/>
    <w:uiPriority w:val="39"/>
    <w:rsid w:val="00AB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5A5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04E30"/>
    <w:rPr>
      <w:b/>
      <w:bCs/>
    </w:rPr>
  </w:style>
  <w:style w:type="character" w:styleId="nfase">
    <w:name w:val="Emphasis"/>
    <w:basedOn w:val="Fontepargpadro"/>
    <w:uiPriority w:val="20"/>
    <w:qFormat/>
    <w:rsid w:val="003A6C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3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2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9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4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91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7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35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0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4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2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2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3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3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1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9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1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43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8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3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2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6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1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3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80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6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7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5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5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7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2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0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91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2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7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0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3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5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7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60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6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1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5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76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1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8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29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15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2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27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8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36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3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7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81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2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6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8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1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6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1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9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31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04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2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8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5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2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0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8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97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13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4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8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3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23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3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2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8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8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7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67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6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7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5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8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9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93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0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9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8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8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3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4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1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7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4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9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4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94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8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5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1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4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5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4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2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2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8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5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588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0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0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3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72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1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9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6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6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35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87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6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24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745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0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0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63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3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5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8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4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5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6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4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20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5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8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3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7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0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1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02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94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7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43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5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2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8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4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23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7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8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9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1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5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7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3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30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0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9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48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7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4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8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2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4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8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8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1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7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03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74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78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47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5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12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2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0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4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7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1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8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5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1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61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7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0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7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3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98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2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2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x.doi.org/10.1007%2FBF00395671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hyperlink" Target="https://pt.wikipedia.org/wiki/Digital_object_identifier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41347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pt.wikipedia.org/wiki/PubMed_Identifie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1309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José Vicente</dc:creator>
  <cp:keywords/>
  <dc:description/>
  <cp:lastModifiedBy>Elisabete José Vicente</cp:lastModifiedBy>
  <cp:revision>10</cp:revision>
  <dcterms:created xsi:type="dcterms:W3CDTF">2024-04-11T17:35:00Z</dcterms:created>
  <dcterms:modified xsi:type="dcterms:W3CDTF">2024-04-12T11:26:00Z</dcterms:modified>
</cp:coreProperties>
</file>