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3BA4" w14:textId="77777777"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14:paraId="5B37DCA4" w14:textId="77777777"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14:paraId="09186629" w14:textId="77777777" w:rsidR="00E614B3" w:rsidRDefault="00E614B3">
      <w:pPr>
        <w:jc w:val="center"/>
        <w:rPr>
          <w:sz w:val="32"/>
        </w:rPr>
      </w:pPr>
      <w:r>
        <w:rPr>
          <w:sz w:val="32"/>
        </w:rPr>
        <w:t xml:space="preserve">Curso: </w:t>
      </w:r>
      <w:r w:rsidR="00C41946">
        <w:rPr>
          <w:sz w:val="32"/>
        </w:rPr>
        <w:t>MEDICINA</w:t>
      </w:r>
    </w:p>
    <w:p w14:paraId="21933BDA" w14:textId="77777777" w:rsidR="00010A24" w:rsidRPr="00FC3A79" w:rsidRDefault="00010A24">
      <w:pPr>
        <w:jc w:val="center"/>
      </w:pP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7160D528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0813D990" w14:textId="77777777" w:rsidR="000706C8" w:rsidRPr="00265C73" w:rsidRDefault="009F6CD1" w:rsidP="00265C73">
            <w:pPr>
              <w:spacing w:after="0"/>
              <w:rPr>
                <w:b/>
              </w:rPr>
            </w:pPr>
            <w:r w:rsidRPr="00265C73">
              <w:rPr>
                <w:b/>
              </w:rPr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C8E124B" w14:textId="77777777" w:rsidR="000706C8" w:rsidRPr="00265C73" w:rsidRDefault="009F6CD1" w:rsidP="00265C73">
            <w:pPr>
              <w:spacing w:after="0"/>
              <w:rPr>
                <w:b/>
              </w:rPr>
            </w:pPr>
            <w:r w:rsidRPr="00265C73">
              <w:rPr>
                <w:b/>
              </w:rPr>
              <w:t>NOME DA DISCIPLINA</w:t>
            </w:r>
          </w:p>
        </w:tc>
      </w:tr>
      <w:tr w:rsidR="00FC3A79" w:rsidRPr="00FC3A79" w14:paraId="28C9019B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2ADE60EF" w14:textId="77777777" w:rsidR="000706C8" w:rsidRPr="00FC3A79" w:rsidRDefault="00C41946">
            <w:pPr>
              <w:spacing w:after="0"/>
            </w:pPr>
            <w:r>
              <w:t>RCG 0249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0397EFA" w14:textId="77777777" w:rsidR="000706C8" w:rsidRPr="00FC3A79" w:rsidRDefault="00C41946">
            <w:pPr>
              <w:spacing w:after="0"/>
            </w:pPr>
            <w:r>
              <w:t>ATENÇÃO À SAÚDE DA COMUNIDADE II</w:t>
            </w:r>
          </w:p>
        </w:tc>
      </w:tr>
    </w:tbl>
    <w:p w14:paraId="424F6768" w14:textId="77777777" w:rsidR="000706C8" w:rsidRPr="00FC3A79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0FB16710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B3EE149" w14:textId="77777777"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655ABED" w14:textId="77777777" w:rsidR="000706C8" w:rsidRPr="00FC3A79" w:rsidRDefault="00265C73">
            <w:pPr>
              <w:spacing w:after="0"/>
            </w:pPr>
            <w:r>
              <w:t>2º ano do curso (4º semestre) – julho a setembro</w:t>
            </w:r>
          </w:p>
        </w:tc>
      </w:tr>
      <w:tr w:rsidR="00FC3A79" w:rsidRPr="00FC3A79" w14:paraId="502C0D3D" w14:textId="77777777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23CB7AA0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14:paraId="02E88E84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504B114" w14:textId="77777777"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600A36E3" w14:textId="77777777" w:rsidR="000706C8" w:rsidRPr="00FC3A79" w:rsidRDefault="00961119">
            <w:pPr>
              <w:spacing w:after="0"/>
            </w:pPr>
            <w:r>
              <w:t>32 horas</w:t>
            </w:r>
          </w:p>
        </w:tc>
      </w:tr>
      <w:tr w:rsidR="00FC3A79" w:rsidRPr="00FC3A79" w14:paraId="438ED166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2EB00E95" w14:textId="77777777"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32C3F8D" w14:textId="77777777" w:rsidR="000706C8" w:rsidRPr="00FC3A79" w:rsidRDefault="00265C73">
            <w:pPr>
              <w:spacing w:after="0"/>
            </w:pPr>
            <w:r>
              <w:t>32 horas</w:t>
            </w:r>
          </w:p>
        </w:tc>
      </w:tr>
    </w:tbl>
    <w:p w14:paraId="59041357" w14:textId="77777777" w:rsidR="000706C8" w:rsidRPr="00FC3A79" w:rsidRDefault="000706C8"/>
    <w:p w14:paraId="0C66CFEB" w14:textId="77777777" w:rsidR="000706C8" w:rsidRDefault="000706C8">
      <w:pPr>
        <w:rPr>
          <w:b/>
        </w:rPr>
      </w:pPr>
    </w:p>
    <w:p w14:paraId="5F431FA5" w14:textId="77777777" w:rsidR="00961119" w:rsidRDefault="009F6CD1" w:rsidP="00961119">
      <w:r w:rsidRPr="00265C73">
        <w:rPr>
          <w:b/>
        </w:rPr>
        <w:t>CONTEXTO:</w:t>
      </w:r>
      <w:r w:rsidR="00961119" w:rsidRPr="00265C73">
        <w:t xml:space="preserve">  Qual o tema da disciplina e sua relevância para a formação profissional?</w:t>
      </w:r>
    </w:p>
    <w:p w14:paraId="2D21DC67" w14:textId="77777777" w:rsidR="00654029" w:rsidRDefault="00961119" w:rsidP="0086194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961119">
        <w:rPr>
          <w:rFonts w:eastAsia="Times New Roman" w:cs="Times New Roman"/>
          <w:szCs w:val="24"/>
          <w:lang w:eastAsia="pt-BR"/>
        </w:rPr>
        <w:t xml:space="preserve">A </w:t>
      </w:r>
      <w:r w:rsidR="00F579C7">
        <w:rPr>
          <w:rFonts w:eastAsia="Times New Roman" w:cs="Times New Roman"/>
          <w:szCs w:val="24"/>
          <w:lang w:eastAsia="pt-BR"/>
        </w:rPr>
        <w:t xml:space="preserve">disciplina </w:t>
      </w:r>
      <w:r w:rsidRPr="00961119">
        <w:rPr>
          <w:rFonts w:eastAsia="Times New Roman" w:cs="Times New Roman"/>
          <w:szCs w:val="24"/>
          <w:lang w:eastAsia="pt-BR"/>
        </w:rPr>
        <w:t>A</w:t>
      </w:r>
      <w:r>
        <w:rPr>
          <w:rFonts w:eastAsia="Times New Roman" w:cs="Times New Roman"/>
          <w:szCs w:val="24"/>
          <w:lang w:eastAsia="pt-BR"/>
        </w:rPr>
        <w:t xml:space="preserve">tenção à Saúde da Comunidade </w:t>
      </w:r>
      <w:r w:rsidRPr="00961119">
        <w:rPr>
          <w:rFonts w:eastAsia="Times New Roman" w:cs="Times New Roman"/>
          <w:szCs w:val="24"/>
          <w:lang w:eastAsia="pt-BR"/>
        </w:rPr>
        <w:t>II</w:t>
      </w:r>
      <w:r>
        <w:rPr>
          <w:rFonts w:eastAsia="Times New Roman" w:cs="Times New Roman"/>
          <w:szCs w:val="24"/>
          <w:lang w:eastAsia="pt-BR"/>
        </w:rPr>
        <w:t xml:space="preserve"> (ASC II)</w:t>
      </w:r>
      <w:r w:rsidR="00F579C7">
        <w:rPr>
          <w:rFonts w:eastAsia="Times New Roman" w:cs="Times New Roman"/>
          <w:szCs w:val="24"/>
          <w:lang w:eastAsia="pt-BR"/>
        </w:rPr>
        <w:t xml:space="preserve"> </w:t>
      </w:r>
      <w:r w:rsidR="001F74FE">
        <w:rPr>
          <w:rFonts w:eastAsia="Times New Roman" w:cs="Times New Roman"/>
          <w:szCs w:val="24"/>
          <w:lang w:eastAsia="pt-BR"/>
        </w:rPr>
        <w:t xml:space="preserve">pretende contribuir para a formação de um médico generalista, </w:t>
      </w:r>
      <w:r w:rsidR="0031483D">
        <w:rPr>
          <w:rFonts w:eastAsia="Times New Roman" w:cs="Times New Roman"/>
          <w:szCs w:val="24"/>
          <w:lang w:eastAsia="pt-BR"/>
        </w:rPr>
        <w:t xml:space="preserve">humanista, </w:t>
      </w:r>
      <w:r w:rsidR="001F74FE">
        <w:rPr>
          <w:rFonts w:eastAsia="Times New Roman" w:cs="Times New Roman"/>
          <w:szCs w:val="24"/>
          <w:lang w:eastAsia="pt-BR"/>
        </w:rPr>
        <w:t xml:space="preserve">crítico e reflexivo, </w:t>
      </w:r>
      <w:r w:rsidR="0031483D">
        <w:rPr>
          <w:rFonts w:eastAsia="Times New Roman" w:cs="Times New Roman"/>
          <w:szCs w:val="24"/>
          <w:lang w:eastAsia="pt-BR"/>
        </w:rPr>
        <w:t xml:space="preserve">possibilitando </w:t>
      </w:r>
      <w:r w:rsidR="001F74FE">
        <w:rPr>
          <w:rFonts w:eastAsia="Times New Roman" w:cs="Times New Roman"/>
          <w:szCs w:val="24"/>
          <w:lang w:eastAsia="pt-BR"/>
        </w:rPr>
        <w:t xml:space="preserve">o contato precoce do estudante de medicina com serviços de saúde </w:t>
      </w:r>
      <w:r w:rsidR="0031483D">
        <w:rPr>
          <w:rFonts w:eastAsia="Times New Roman" w:cs="Times New Roman"/>
          <w:szCs w:val="24"/>
          <w:lang w:eastAsia="pt-BR"/>
        </w:rPr>
        <w:t>na atenção primária à saúde</w:t>
      </w:r>
      <w:r w:rsidR="00517777">
        <w:rPr>
          <w:rFonts w:eastAsia="Times New Roman" w:cs="Times New Roman"/>
          <w:szCs w:val="24"/>
          <w:lang w:eastAsia="pt-BR"/>
        </w:rPr>
        <w:t xml:space="preserve"> vinculados ao SUS</w:t>
      </w:r>
      <w:r w:rsidR="000C3FCB">
        <w:rPr>
          <w:rFonts w:eastAsia="Times New Roman" w:cs="Times New Roman"/>
          <w:szCs w:val="24"/>
          <w:lang w:eastAsia="pt-BR"/>
        </w:rPr>
        <w:t xml:space="preserve"> seguindo as diretrizes curriculares nacionais do curso de graduação em medicina. Esta aproximação </w:t>
      </w:r>
      <w:r w:rsidR="00F579C7">
        <w:rPr>
          <w:rFonts w:eastAsia="Times New Roman" w:cs="Times New Roman"/>
          <w:szCs w:val="24"/>
          <w:lang w:eastAsia="pt-BR"/>
        </w:rPr>
        <w:t>a</w:t>
      </w:r>
      <w:r w:rsidR="000C3FCB">
        <w:rPr>
          <w:rFonts w:eastAsia="Times New Roman" w:cs="Times New Roman"/>
          <w:szCs w:val="24"/>
          <w:lang w:eastAsia="pt-BR"/>
        </w:rPr>
        <w:t>os serviços de saúde</w:t>
      </w:r>
      <w:r w:rsidR="00861945">
        <w:rPr>
          <w:rFonts w:eastAsia="Times New Roman" w:cs="Times New Roman"/>
          <w:szCs w:val="24"/>
          <w:lang w:eastAsia="pt-BR"/>
        </w:rPr>
        <w:t xml:space="preserve"> </w:t>
      </w:r>
      <w:r w:rsidR="000C3FCB">
        <w:rPr>
          <w:rFonts w:eastAsia="Times New Roman" w:cs="Times New Roman"/>
          <w:szCs w:val="24"/>
          <w:lang w:eastAsia="pt-BR"/>
        </w:rPr>
        <w:t>possibilita vivenciar o</w:t>
      </w:r>
      <w:r w:rsidR="00517777">
        <w:rPr>
          <w:rFonts w:eastAsia="Times New Roman" w:cs="Times New Roman"/>
          <w:szCs w:val="24"/>
          <w:lang w:eastAsia="pt-BR"/>
        </w:rPr>
        <w:t xml:space="preserve"> </w:t>
      </w:r>
      <w:r w:rsidR="0031483D">
        <w:rPr>
          <w:rFonts w:eastAsia="Times New Roman" w:cs="Times New Roman"/>
          <w:szCs w:val="24"/>
          <w:lang w:eastAsia="pt-BR"/>
        </w:rPr>
        <w:t>trabalh</w:t>
      </w:r>
      <w:r w:rsidR="00517777">
        <w:rPr>
          <w:rFonts w:eastAsia="Times New Roman" w:cs="Times New Roman"/>
          <w:szCs w:val="24"/>
          <w:lang w:eastAsia="pt-BR"/>
        </w:rPr>
        <w:t>o em equipe</w:t>
      </w:r>
      <w:r w:rsidR="000C3FCB">
        <w:rPr>
          <w:rFonts w:eastAsia="Times New Roman" w:cs="Times New Roman"/>
          <w:szCs w:val="24"/>
          <w:lang w:eastAsia="pt-BR"/>
        </w:rPr>
        <w:t>,</w:t>
      </w:r>
      <w:r w:rsidR="00517777">
        <w:rPr>
          <w:rFonts w:eastAsia="Times New Roman" w:cs="Times New Roman"/>
          <w:szCs w:val="24"/>
          <w:lang w:eastAsia="pt-BR"/>
        </w:rPr>
        <w:t xml:space="preserve"> a formação </w:t>
      </w:r>
      <w:r w:rsidR="00265C73">
        <w:rPr>
          <w:rFonts w:eastAsia="Times New Roman" w:cs="Times New Roman"/>
          <w:szCs w:val="24"/>
          <w:lang w:eastAsia="pt-BR"/>
        </w:rPr>
        <w:t>Inter profissional</w:t>
      </w:r>
      <w:r w:rsidR="000C3FCB">
        <w:rPr>
          <w:rFonts w:eastAsia="Times New Roman" w:cs="Times New Roman"/>
          <w:szCs w:val="24"/>
          <w:lang w:eastAsia="pt-BR"/>
        </w:rPr>
        <w:t xml:space="preserve"> e </w:t>
      </w:r>
      <w:r w:rsidR="00DC19B1">
        <w:rPr>
          <w:rFonts w:eastAsia="Times New Roman" w:cs="Times New Roman"/>
          <w:szCs w:val="24"/>
          <w:lang w:eastAsia="pt-BR"/>
        </w:rPr>
        <w:t>desenvolver ações de promoção de saúde e prevenção de doenças no âmbito individual e coletivo</w:t>
      </w:r>
      <w:r w:rsidR="00517777">
        <w:rPr>
          <w:rFonts w:eastAsia="Times New Roman" w:cs="Times New Roman"/>
          <w:szCs w:val="24"/>
          <w:lang w:eastAsia="pt-BR"/>
        </w:rPr>
        <w:t>.</w:t>
      </w:r>
      <w:r w:rsidR="00861945">
        <w:rPr>
          <w:rFonts w:eastAsia="Times New Roman" w:cs="Times New Roman"/>
          <w:szCs w:val="24"/>
          <w:lang w:eastAsia="pt-BR"/>
        </w:rPr>
        <w:t xml:space="preserve"> Todas as atividades contam com </w:t>
      </w:r>
      <w:r w:rsidR="00861945" w:rsidRPr="00961119">
        <w:rPr>
          <w:rFonts w:eastAsia="Times New Roman" w:cs="Times New Roman"/>
          <w:szCs w:val="24"/>
          <w:lang w:eastAsia="pt-BR"/>
        </w:rPr>
        <w:t>tutor</w:t>
      </w:r>
      <w:r w:rsidR="00F579C7">
        <w:rPr>
          <w:rFonts w:eastAsia="Times New Roman" w:cs="Times New Roman"/>
          <w:szCs w:val="24"/>
          <w:lang w:eastAsia="pt-BR"/>
        </w:rPr>
        <w:t>es</w:t>
      </w:r>
      <w:r w:rsidR="00861945" w:rsidRPr="00961119">
        <w:rPr>
          <w:rFonts w:eastAsia="Times New Roman" w:cs="Times New Roman"/>
          <w:szCs w:val="24"/>
          <w:lang w:eastAsia="pt-BR"/>
        </w:rPr>
        <w:t xml:space="preserve"> na condução e supervisão do processo pedagógico e com o apoio das equipes multiprofissionais presentes em cada unidade de saúde.</w:t>
      </w:r>
    </w:p>
    <w:p w14:paraId="1060358D" w14:textId="183C449F" w:rsidR="00010A24" w:rsidRDefault="00517777" w:rsidP="00010A2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 disciplina </w:t>
      </w:r>
      <w:r w:rsidR="00DC19B1">
        <w:rPr>
          <w:rFonts w:eastAsia="Times New Roman" w:cs="Times New Roman"/>
          <w:szCs w:val="24"/>
          <w:lang w:eastAsia="pt-BR"/>
        </w:rPr>
        <w:t xml:space="preserve">oferece a possibilidade </w:t>
      </w:r>
      <w:r w:rsidR="00654029">
        <w:rPr>
          <w:rFonts w:eastAsia="Times New Roman" w:cs="Times New Roman"/>
          <w:szCs w:val="24"/>
          <w:lang w:eastAsia="pt-BR"/>
        </w:rPr>
        <w:t>de o</w:t>
      </w:r>
      <w:r w:rsidR="00DC19B1">
        <w:rPr>
          <w:rFonts w:eastAsia="Times New Roman" w:cs="Times New Roman"/>
          <w:szCs w:val="24"/>
          <w:lang w:eastAsia="pt-BR"/>
        </w:rPr>
        <w:t xml:space="preserve"> aluno desenvolver o</w:t>
      </w:r>
      <w:r>
        <w:rPr>
          <w:rFonts w:eastAsia="Times New Roman" w:cs="Times New Roman"/>
          <w:szCs w:val="24"/>
          <w:lang w:eastAsia="pt-BR"/>
        </w:rPr>
        <w:t xml:space="preserve"> cuidado centrado na pessoa, na família e na comunidade, </w:t>
      </w:r>
      <w:r w:rsidR="00101CE8">
        <w:rPr>
          <w:rFonts w:eastAsia="Times New Roman" w:cs="Times New Roman"/>
          <w:szCs w:val="24"/>
          <w:lang w:eastAsia="pt-BR"/>
        </w:rPr>
        <w:t>além de habilidades para a comunicação com usuários</w:t>
      </w:r>
      <w:r w:rsidR="00882EB9">
        <w:rPr>
          <w:rFonts w:eastAsia="Times New Roman" w:cs="Times New Roman"/>
          <w:szCs w:val="24"/>
          <w:lang w:eastAsia="pt-BR"/>
        </w:rPr>
        <w:t xml:space="preserve"> e </w:t>
      </w:r>
      <w:r w:rsidR="00101CE8">
        <w:rPr>
          <w:rFonts w:eastAsia="Times New Roman" w:cs="Times New Roman"/>
          <w:szCs w:val="24"/>
          <w:lang w:eastAsia="pt-BR"/>
        </w:rPr>
        <w:t>seus familiares</w:t>
      </w:r>
      <w:r w:rsidR="00654029">
        <w:rPr>
          <w:rFonts w:eastAsia="Times New Roman" w:cs="Times New Roman"/>
          <w:szCs w:val="24"/>
          <w:lang w:eastAsia="pt-BR"/>
        </w:rPr>
        <w:t>. Envolve a realização de visitas domiciliares</w:t>
      </w:r>
      <w:r w:rsidR="00861945">
        <w:rPr>
          <w:rFonts w:eastAsia="Times New Roman" w:cs="Times New Roman"/>
          <w:szCs w:val="24"/>
          <w:lang w:eastAsia="pt-BR"/>
        </w:rPr>
        <w:t xml:space="preserve"> para famílias adscritas, dentro de um território delimitado</w:t>
      </w:r>
      <w:r w:rsidR="00654029">
        <w:rPr>
          <w:rFonts w:eastAsia="Times New Roman" w:cs="Times New Roman"/>
          <w:szCs w:val="24"/>
          <w:lang w:eastAsia="pt-BR"/>
        </w:rPr>
        <w:t>,</w:t>
      </w:r>
      <w:r w:rsidR="00861945">
        <w:rPr>
          <w:rFonts w:eastAsia="Times New Roman" w:cs="Times New Roman"/>
          <w:szCs w:val="24"/>
          <w:lang w:eastAsia="pt-BR"/>
        </w:rPr>
        <w:t xml:space="preserve"> conhecer</w:t>
      </w:r>
      <w:r w:rsidR="00654029">
        <w:rPr>
          <w:rFonts w:eastAsia="Times New Roman" w:cs="Times New Roman"/>
          <w:szCs w:val="24"/>
          <w:lang w:eastAsia="pt-BR"/>
        </w:rPr>
        <w:t xml:space="preserve"> </w:t>
      </w:r>
      <w:r w:rsidR="00861945">
        <w:rPr>
          <w:rFonts w:eastAsia="Times New Roman" w:cs="Times New Roman"/>
          <w:szCs w:val="24"/>
          <w:lang w:eastAsia="pt-BR"/>
        </w:rPr>
        <w:t>os</w:t>
      </w:r>
      <w:r w:rsidR="00654029">
        <w:rPr>
          <w:rFonts w:eastAsia="Times New Roman" w:cs="Times New Roman"/>
          <w:szCs w:val="24"/>
          <w:lang w:eastAsia="pt-BR"/>
        </w:rPr>
        <w:t xml:space="preserve"> métodos de </w:t>
      </w:r>
      <w:r w:rsidR="00101CE8">
        <w:rPr>
          <w:rFonts w:eastAsia="Times New Roman" w:cs="Times New Roman"/>
          <w:szCs w:val="24"/>
          <w:lang w:eastAsia="pt-BR"/>
        </w:rPr>
        <w:t>abordagem familiar e</w:t>
      </w:r>
      <w:r w:rsidR="00654029">
        <w:rPr>
          <w:rFonts w:eastAsia="Times New Roman" w:cs="Times New Roman"/>
          <w:szCs w:val="24"/>
          <w:lang w:eastAsia="pt-BR"/>
        </w:rPr>
        <w:t xml:space="preserve"> suas repercussões no </w:t>
      </w:r>
      <w:r w:rsidR="00101CE8">
        <w:rPr>
          <w:rFonts w:eastAsia="Times New Roman" w:cs="Times New Roman"/>
          <w:szCs w:val="24"/>
          <w:lang w:eastAsia="pt-BR"/>
        </w:rPr>
        <w:t xml:space="preserve">processo de saúde </w:t>
      </w:r>
      <w:r w:rsidR="00654029">
        <w:rPr>
          <w:rFonts w:eastAsia="Times New Roman" w:cs="Times New Roman"/>
          <w:szCs w:val="24"/>
          <w:lang w:eastAsia="pt-BR"/>
        </w:rPr>
        <w:t>e ad</w:t>
      </w:r>
      <w:r w:rsidR="00861945">
        <w:rPr>
          <w:rFonts w:eastAsia="Times New Roman" w:cs="Times New Roman"/>
          <w:szCs w:val="24"/>
          <w:lang w:eastAsia="pt-BR"/>
        </w:rPr>
        <w:t xml:space="preserve">oecimento dos seus integrantes, além de discutir a atenção à saúde dos indivíduos em todos os ciclos de vida. </w:t>
      </w:r>
    </w:p>
    <w:p w14:paraId="36D0DDB5" w14:textId="77777777" w:rsidR="00195523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14:paraId="05D62CB8" w14:textId="1F28A5FF" w:rsidR="00132492" w:rsidRPr="00010A24" w:rsidRDefault="00010A24" w:rsidP="00195523">
      <w:pPr>
        <w:rPr>
          <w:b/>
          <w:bCs/>
        </w:rPr>
      </w:pPr>
      <w:r w:rsidRPr="00010A24">
        <w:rPr>
          <w:b/>
          <w:bCs/>
          <w:highlight w:val="yellow"/>
        </w:rPr>
        <w:t>Trata-se de disciplina anual, com dois semestres. No primeiro semestre desenvolve-se o componente prático, com inserção do aluno nas unidades de saúde da família. No segundo semestre desenvolve-se o arcabouço teórico necessário à compreensão da abordagem de ciclo de vida e suas fases no contexto da atenção primária à saúde. Os objetivos de aprendizagem anuais e</w:t>
      </w:r>
      <w:r w:rsidR="00132492" w:rsidRPr="00010A24">
        <w:rPr>
          <w:b/>
          <w:bCs/>
          <w:highlight w:val="yellow"/>
        </w:rPr>
        <w:t>stão descritos na matriz de competências.</w:t>
      </w:r>
    </w:p>
    <w:p w14:paraId="047E38A8" w14:textId="77777777" w:rsidR="00861945" w:rsidRDefault="00861945">
      <w:pPr>
        <w:suppressAutoHyphens w:val="0"/>
        <w:spacing w:after="0"/>
      </w:pPr>
      <w:r>
        <w:br w:type="page"/>
      </w:r>
    </w:p>
    <w:p w14:paraId="79504624" w14:textId="77777777" w:rsidR="00195523" w:rsidRPr="00195523" w:rsidRDefault="00195523" w:rsidP="00195523">
      <w:pPr>
        <w:rPr>
          <w:b/>
        </w:rPr>
      </w:pPr>
      <w:r w:rsidRPr="00195523">
        <w:rPr>
          <w:b/>
        </w:rPr>
        <w:lastRenderedPageBreak/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AE3EE4" w14:paraId="2927DBFD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179FCD5D" w14:textId="77777777" w:rsidR="000706C8" w:rsidRPr="00AE3EE4" w:rsidRDefault="009F6CD1" w:rsidP="00195523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 w:rsidRPr="00AE3EE4">
              <w:rPr>
                <w:rFonts w:ascii="Calibri" w:hAnsi="Calibri"/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8962D0B" w14:textId="77777777" w:rsidR="000706C8" w:rsidRPr="00AE3EE4" w:rsidRDefault="009F6CD1" w:rsidP="00195523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 w:rsidRPr="00AE3EE4">
              <w:rPr>
                <w:rFonts w:ascii="Calibri" w:hAnsi="Calibri"/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44AEB0A" w14:textId="77777777" w:rsidR="000706C8" w:rsidRPr="00AE3EE4" w:rsidRDefault="009F6CD1" w:rsidP="00195523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 w:rsidRPr="00AE3EE4">
              <w:rPr>
                <w:rFonts w:ascii="Calibri" w:hAnsi="Calibri"/>
                <w:b/>
                <w:sz w:val="24"/>
              </w:rPr>
              <w:t>Como será a avaliação?</w:t>
            </w:r>
          </w:p>
        </w:tc>
      </w:tr>
      <w:tr w:rsidR="000706C8" w:rsidRPr="00AE3EE4" w14:paraId="1E6C3D43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92F4E53" w14:textId="77777777" w:rsidR="000706C8" w:rsidRPr="00132492" w:rsidRDefault="009F6CD1">
            <w:pPr>
              <w:spacing w:after="0"/>
              <w:rPr>
                <w:b/>
              </w:rPr>
            </w:pPr>
            <w:r w:rsidRPr="00132492"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6DCC90E" w14:textId="77777777" w:rsidR="000706C8" w:rsidRPr="00132492" w:rsidRDefault="009F6CD1">
            <w:pPr>
              <w:spacing w:after="0"/>
              <w:rPr>
                <w:b/>
              </w:rPr>
            </w:pPr>
            <w:r w:rsidRPr="00132492"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F19DE25" w14:textId="77777777" w:rsidR="000706C8" w:rsidRPr="00132492" w:rsidRDefault="009F6CD1">
            <w:pPr>
              <w:spacing w:after="0"/>
              <w:rPr>
                <w:b/>
              </w:rPr>
            </w:pPr>
            <w:r w:rsidRPr="00132492">
              <w:t>Avaliação</w:t>
            </w:r>
          </w:p>
        </w:tc>
      </w:tr>
      <w:tr w:rsidR="000706C8" w:rsidRPr="00AE3EE4" w14:paraId="40FE5FDC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3976E4B8" w14:textId="77777777" w:rsidR="000706C8" w:rsidRPr="00132492" w:rsidRDefault="009F6CD1">
            <w:pPr>
              <w:spacing w:after="0"/>
            </w:pPr>
            <w:r w:rsidRPr="00132492">
              <w:t xml:space="preserve">- </w:t>
            </w:r>
            <w:proofErr w:type="gramStart"/>
            <w:r w:rsidRPr="00132492">
              <w:t>cognitivos</w:t>
            </w:r>
            <w:proofErr w:type="gramEnd"/>
          </w:p>
          <w:p w14:paraId="21313539" w14:textId="77777777" w:rsidR="00886853" w:rsidRPr="00132492" w:rsidRDefault="00886853" w:rsidP="00886853">
            <w:pPr>
              <w:spacing w:after="0"/>
            </w:pPr>
          </w:p>
          <w:p w14:paraId="77D37F08" w14:textId="77777777" w:rsidR="000C46A9" w:rsidRPr="00132492" w:rsidRDefault="00882EB9">
            <w:pPr>
              <w:spacing w:after="0"/>
            </w:pPr>
            <w:r w:rsidRPr="00132492">
              <w:t xml:space="preserve">Identificar </w:t>
            </w:r>
            <w:r w:rsidR="000C46A9" w:rsidRPr="00132492">
              <w:t xml:space="preserve">os problemas de saúde mais prevalentes </w:t>
            </w:r>
            <w:r w:rsidRPr="00132492">
              <w:t xml:space="preserve">na </w:t>
            </w:r>
            <w:r w:rsidR="00886853" w:rsidRPr="00132492">
              <w:t xml:space="preserve">APS em todos os ciclos de vida </w:t>
            </w:r>
          </w:p>
          <w:p w14:paraId="07BD4002" w14:textId="77777777" w:rsidR="00886853" w:rsidRPr="00132492" w:rsidRDefault="00886853">
            <w:pPr>
              <w:spacing w:after="0"/>
            </w:pPr>
          </w:p>
          <w:p w14:paraId="024D4800" w14:textId="77777777" w:rsidR="00886853" w:rsidRPr="00132492" w:rsidRDefault="00886853">
            <w:pPr>
              <w:spacing w:after="0"/>
            </w:pPr>
            <w:r w:rsidRPr="00132492">
              <w:t>Conhecer instrumentos de abordagem familiar</w:t>
            </w:r>
          </w:p>
          <w:p w14:paraId="69CFCF1C" w14:textId="77777777" w:rsidR="00886853" w:rsidRPr="00132492" w:rsidRDefault="00886853">
            <w:pPr>
              <w:spacing w:after="0"/>
            </w:pPr>
          </w:p>
          <w:p w14:paraId="64495E55" w14:textId="77777777" w:rsidR="001119F3" w:rsidRPr="00132492" w:rsidRDefault="001119F3" w:rsidP="001119F3">
            <w:pPr>
              <w:spacing w:after="0"/>
            </w:pPr>
            <w:r w:rsidRPr="00132492">
              <w:t>Aproximar o estudante do método clínico centrado na pessoa</w:t>
            </w:r>
          </w:p>
          <w:p w14:paraId="6DB4C8B4" w14:textId="77777777" w:rsidR="001119F3" w:rsidRPr="00132492" w:rsidRDefault="001119F3" w:rsidP="001119F3">
            <w:pPr>
              <w:spacing w:after="0"/>
            </w:pPr>
          </w:p>
          <w:p w14:paraId="4B849BD3" w14:textId="77777777" w:rsidR="000C46A9" w:rsidRPr="00132492" w:rsidRDefault="00202224">
            <w:pPr>
              <w:spacing w:after="0"/>
            </w:pPr>
            <w:r w:rsidRPr="00132492">
              <w:t>Estudar o processo de trabalho de um médico em uma USF e o trabalho em equipe</w:t>
            </w:r>
            <w:r w:rsidR="00132492"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95AC000" w14:textId="77777777" w:rsidR="00132492" w:rsidRDefault="00132492" w:rsidP="00925DEB">
            <w:pPr>
              <w:spacing w:after="0"/>
            </w:pPr>
          </w:p>
          <w:p w14:paraId="69848B60" w14:textId="77777777" w:rsidR="00132492" w:rsidRDefault="00132492" w:rsidP="00925DEB">
            <w:pPr>
              <w:spacing w:after="0"/>
            </w:pPr>
          </w:p>
          <w:p w14:paraId="1CE3D7BD" w14:textId="77777777" w:rsidR="000706C8" w:rsidRPr="00132492" w:rsidRDefault="00886853" w:rsidP="00925DEB">
            <w:pPr>
              <w:spacing w:after="0"/>
            </w:pPr>
            <w:r w:rsidRPr="00132492">
              <w:t>A</w:t>
            </w:r>
            <w:r w:rsidR="00925DEB" w:rsidRPr="00132492">
              <w:t xml:space="preserve">ulas teóricas expositivas, utilizando slides, vídeos e material bibliográfico disponível na plataforma Moodle. </w:t>
            </w:r>
          </w:p>
          <w:p w14:paraId="6BD83CC8" w14:textId="77777777" w:rsidR="00886853" w:rsidRPr="00132492" w:rsidRDefault="00886853" w:rsidP="00925DEB">
            <w:pPr>
              <w:spacing w:after="0"/>
            </w:pPr>
          </w:p>
          <w:p w14:paraId="61A0BDAA" w14:textId="77777777" w:rsidR="00925DEB" w:rsidRPr="00132492" w:rsidRDefault="00925DEB" w:rsidP="00925DEB">
            <w:pPr>
              <w:spacing w:after="0"/>
            </w:pPr>
            <w:r w:rsidRPr="00132492">
              <w:t>Discussão em pequenos grupos</w:t>
            </w:r>
            <w:r w:rsidR="00886853" w:rsidRPr="00132492">
              <w:t xml:space="preserve"> </w:t>
            </w:r>
          </w:p>
          <w:p w14:paraId="6E990A15" w14:textId="77777777" w:rsidR="00886853" w:rsidRPr="00132492" w:rsidRDefault="00886853" w:rsidP="00925DEB">
            <w:pPr>
              <w:spacing w:after="0"/>
            </w:pPr>
          </w:p>
          <w:p w14:paraId="0024B3FB" w14:textId="77777777" w:rsidR="00886853" w:rsidRPr="00132492" w:rsidRDefault="00886853" w:rsidP="00925DEB">
            <w:pPr>
              <w:spacing w:after="0"/>
            </w:pPr>
            <w:r w:rsidRPr="00132492">
              <w:t xml:space="preserve">Resolução de casos complexos. </w:t>
            </w:r>
          </w:p>
          <w:p w14:paraId="1B194A79" w14:textId="77777777" w:rsidR="00925DEB" w:rsidRPr="00132492" w:rsidRDefault="00925DEB" w:rsidP="00925DEB">
            <w:pPr>
              <w:spacing w:after="0"/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44AD6D5" w14:textId="77777777" w:rsidR="000706C8" w:rsidRPr="00132492" w:rsidRDefault="009F6CD1">
            <w:pPr>
              <w:spacing w:after="0"/>
            </w:pPr>
            <w:r w:rsidRPr="00132492">
              <w:t xml:space="preserve">- </w:t>
            </w:r>
            <w:proofErr w:type="gramStart"/>
            <w:r w:rsidRPr="00132492">
              <w:t>cognitivos</w:t>
            </w:r>
            <w:proofErr w:type="gramEnd"/>
          </w:p>
          <w:p w14:paraId="36206732" w14:textId="77777777" w:rsidR="00132492" w:rsidRDefault="00132492">
            <w:pPr>
              <w:spacing w:after="0"/>
            </w:pPr>
          </w:p>
          <w:p w14:paraId="1423BD63" w14:textId="77777777" w:rsidR="00925DEB" w:rsidRPr="00132492" w:rsidRDefault="00925DEB">
            <w:pPr>
              <w:spacing w:after="0"/>
            </w:pPr>
            <w:r w:rsidRPr="00132492">
              <w:t>Provas de múltipla escolha a ser aplicada no final do ano letivo</w:t>
            </w:r>
          </w:p>
          <w:p w14:paraId="3A2538BC" w14:textId="77777777" w:rsidR="008953F2" w:rsidRPr="00132492" w:rsidRDefault="008953F2">
            <w:pPr>
              <w:spacing w:after="0"/>
            </w:pPr>
          </w:p>
        </w:tc>
      </w:tr>
      <w:tr w:rsidR="000706C8" w:rsidRPr="00AE3EE4" w14:paraId="3C6ACE01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9B05369" w14:textId="77777777" w:rsidR="000706C8" w:rsidRPr="00132492" w:rsidRDefault="009F6CD1">
            <w:pPr>
              <w:spacing w:after="0"/>
            </w:pPr>
            <w:r w:rsidRPr="00132492">
              <w:t xml:space="preserve">- </w:t>
            </w:r>
            <w:proofErr w:type="gramStart"/>
            <w:r w:rsidRPr="00132492">
              <w:t>habilidades</w:t>
            </w:r>
            <w:proofErr w:type="gramEnd"/>
          </w:p>
          <w:p w14:paraId="7C7CD0D6" w14:textId="77777777" w:rsidR="00202224" w:rsidRPr="00132492" w:rsidRDefault="00202224" w:rsidP="00202224">
            <w:pPr>
              <w:spacing w:after="0"/>
            </w:pPr>
          </w:p>
          <w:p w14:paraId="5B649EF2" w14:textId="77777777" w:rsidR="00202224" w:rsidRPr="00132492" w:rsidRDefault="00202224" w:rsidP="00202224">
            <w:pPr>
              <w:spacing w:after="0"/>
            </w:pPr>
            <w:r w:rsidRPr="00132492">
              <w:t>Estudar e observar o funcionamento de uma USF, o processo de trabalho e as relações com os equipamentos sociais</w:t>
            </w:r>
            <w:r w:rsidR="00482DEC" w:rsidRPr="00132492">
              <w:t xml:space="preserve">. </w:t>
            </w:r>
          </w:p>
          <w:p w14:paraId="3E3297D6" w14:textId="77777777" w:rsidR="00482DEC" w:rsidRPr="00132492" w:rsidRDefault="00482DEC" w:rsidP="00482DEC">
            <w:pPr>
              <w:spacing w:after="0"/>
            </w:pPr>
            <w:r w:rsidRPr="00132492">
              <w:t xml:space="preserve">Desenvolver habilidades de comunicação com a família, usuários do serviço e profissionais da equipe. </w:t>
            </w:r>
          </w:p>
          <w:p w14:paraId="35F7B220" w14:textId="77777777" w:rsidR="00482DEC" w:rsidRPr="00132492" w:rsidRDefault="00482DEC" w:rsidP="00482DEC">
            <w:pPr>
              <w:spacing w:after="0"/>
              <w:rPr>
                <w:rFonts w:eastAsia="Times New Roman" w:cs="Calibri"/>
                <w:color w:val="000000"/>
                <w:lang w:eastAsia="pt-BR"/>
              </w:rPr>
            </w:pPr>
          </w:p>
          <w:p w14:paraId="7A79571A" w14:textId="77777777" w:rsidR="00202224" w:rsidRPr="00132492" w:rsidRDefault="00202224" w:rsidP="00202224">
            <w:pPr>
              <w:spacing w:after="0"/>
            </w:pPr>
            <w:r w:rsidRPr="00132492">
              <w:t xml:space="preserve">Elaborar e interpretar instrumentos de abordagem familiar como o </w:t>
            </w:r>
            <w:proofErr w:type="spellStart"/>
            <w:r w:rsidRPr="00132492">
              <w:t>genograma</w:t>
            </w:r>
            <w:proofErr w:type="spellEnd"/>
            <w:r w:rsidRPr="00132492">
              <w:t xml:space="preserve"> e o </w:t>
            </w:r>
            <w:proofErr w:type="spellStart"/>
            <w:r w:rsidRPr="00132492">
              <w:t>ecomapa</w:t>
            </w:r>
            <w:proofErr w:type="spellEnd"/>
          </w:p>
          <w:p w14:paraId="1C0F8CB7" w14:textId="77777777" w:rsidR="00202224" w:rsidRPr="00132492" w:rsidRDefault="00202224" w:rsidP="00202224">
            <w:pPr>
              <w:spacing w:after="0"/>
            </w:pPr>
          </w:p>
          <w:p w14:paraId="1B95FD28" w14:textId="77777777" w:rsidR="00202224" w:rsidRPr="00132492" w:rsidRDefault="00202224" w:rsidP="00202224">
            <w:pPr>
              <w:spacing w:after="0"/>
            </w:pPr>
          </w:p>
          <w:p w14:paraId="641DB59B" w14:textId="77777777" w:rsidR="000C46A9" w:rsidRPr="00132492" w:rsidRDefault="00482DEC" w:rsidP="00132492">
            <w:pPr>
              <w:spacing w:after="0"/>
              <w:rPr>
                <w:b/>
              </w:rPr>
            </w:pPr>
            <w:r w:rsidRPr="00132492">
              <w:t xml:space="preserve">Simular, aplicar e interpretar </w:t>
            </w:r>
            <w:r w:rsidRPr="00132492">
              <w:rPr>
                <w:rFonts w:eastAsia="Times New Roman" w:cs="Calibri"/>
                <w:color w:val="000000"/>
                <w:lang w:eastAsia="pt-BR"/>
              </w:rPr>
              <w:t>testes que avaliam o consumo de álcool (</w:t>
            </w:r>
            <w:proofErr w:type="spellStart"/>
            <w:r w:rsidRPr="00132492">
              <w:rPr>
                <w:rFonts w:eastAsia="Times New Roman" w:cs="Calibri"/>
                <w:color w:val="000000"/>
                <w:lang w:eastAsia="pt-BR"/>
              </w:rPr>
              <w:t>Audit</w:t>
            </w:r>
            <w:proofErr w:type="spellEnd"/>
            <w:r w:rsidRPr="00132492">
              <w:rPr>
                <w:rFonts w:eastAsia="Times New Roman" w:cs="Calibri"/>
                <w:color w:val="000000"/>
                <w:lang w:eastAsia="pt-BR"/>
              </w:rPr>
              <w:t xml:space="preserve">), dependência de nicotina (Teste de </w:t>
            </w:r>
            <w:proofErr w:type="spellStart"/>
            <w:r w:rsidRPr="00132492">
              <w:rPr>
                <w:rFonts w:eastAsia="Times New Roman" w:cs="Calibri"/>
                <w:color w:val="000000"/>
                <w:lang w:eastAsia="pt-BR"/>
              </w:rPr>
              <w:t>Fagerstrom</w:t>
            </w:r>
            <w:proofErr w:type="spellEnd"/>
            <w:r w:rsidRPr="00132492">
              <w:rPr>
                <w:rFonts w:eastAsia="Times New Roman" w:cs="Calibri"/>
                <w:color w:val="000000"/>
                <w:lang w:eastAsia="pt-BR"/>
              </w:rPr>
              <w:t xml:space="preserve">), cálculo do IMC.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2CCDF7C" w14:textId="77777777" w:rsidR="00202224" w:rsidRPr="00132492" w:rsidRDefault="00202224" w:rsidP="00202224">
            <w:pPr>
              <w:spacing w:after="0"/>
            </w:pPr>
          </w:p>
          <w:p w14:paraId="68A692A1" w14:textId="77777777" w:rsidR="00202224" w:rsidRPr="00132492" w:rsidRDefault="00202224" w:rsidP="00202224">
            <w:pPr>
              <w:spacing w:after="0"/>
            </w:pPr>
          </w:p>
          <w:p w14:paraId="59540A9F" w14:textId="77777777" w:rsidR="00482DEC" w:rsidRPr="00132492" w:rsidRDefault="00482DEC" w:rsidP="00202224">
            <w:pPr>
              <w:spacing w:after="0"/>
            </w:pPr>
          </w:p>
          <w:p w14:paraId="08285154" w14:textId="77777777" w:rsidR="00482DEC" w:rsidRPr="00132492" w:rsidRDefault="00482DEC" w:rsidP="00202224">
            <w:pPr>
              <w:spacing w:after="0"/>
            </w:pPr>
          </w:p>
          <w:p w14:paraId="0DC4B5A5" w14:textId="77777777" w:rsidR="00482DEC" w:rsidRPr="00132492" w:rsidRDefault="00482DEC" w:rsidP="00202224">
            <w:pPr>
              <w:spacing w:after="0"/>
            </w:pPr>
          </w:p>
          <w:p w14:paraId="4E794246" w14:textId="77777777" w:rsidR="00202224" w:rsidRPr="00132492" w:rsidRDefault="00202224" w:rsidP="00202224">
            <w:pPr>
              <w:spacing w:after="0"/>
            </w:pPr>
            <w:r w:rsidRPr="00132492">
              <w:t>Acompanhamento e observação de atividades assistenciais realizadas em USF</w:t>
            </w:r>
          </w:p>
          <w:p w14:paraId="1CF04E46" w14:textId="77777777" w:rsidR="00925DEB" w:rsidRPr="00132492" w:rsidRDefault="00925DEB">
            <w:pPr>
              <w:spacing w:after="0"/>
            </w:pPr>
          </w:p>
          <w:p w14:paraId="49F79AE9" w14:textId="77777777" w:rsidR="00925DEB" w:rsidRPr="00132492" w:rsidRDefault="00925DEB">
            <w:pPr>
              <w:spacing w:after="0"/>
            </w:pPr>
          </w:p>
          <w:p w14:paraId="3AFEC16C" w14:textId="77777777" w:rsidR="00482DEC" w:rsidRPr="00132492" w:rsidRDefault="00482DEC" w:rsidP="00202224">
            <w:pPr>
              <w:spacing w:after="0"/>
            </w:pPr>
          </w:p>
          <w:p w14:paraId="5A4F31D6" w14:textId="77777777" w:rsidR="00202224" w:rsidRPr="00132492" w:rsidRDefault="000C46A9" w:rsidP="00202224">
            <w:pPr>
              <w:spacing w:after="0"/>
            </w:pPr>
            <w:r w:rsidRPr="00132492">
              <w:t>Treinamento em pequenos grupos</w:t>
            </w:r>
            <w:r w:rsidR="00AD04A3" w:rsidRPr="00132492">
              <w:t xml:space="preserve"> </w:t>
            </w:r>
            <w:r w:rsidR="00202224" w:rsidRPr="00132492">
              <w:t>criando</w:t>
            </w:r>
            <w:r w:rsidR="00482DEC" w:rsidRPr="00132492">
              <w:t>, simulando</w:t>
            </w:r>
            <w:r w:rsidR="00202224" w:rsidRPr="00132492">
              <w:t xml:space="preserve"> e int</w:t>
            </w:r>
            <w:r w:rsidR="00482DEC" w:rsidRPr="00132492">
              <w:t xml:space="preserve">erpretando </w:t>
            </w:r>
            <w:proofErr w:type="spellStart"/>
            <w:r w:rsidR="00482DEC" w:rsidRPr="00132492">
              <w:t>genogramas</w:t>
            </w:r>
            <w:proofErr w:type="spellEnd"/>
            <w:r w:rsidR="00482DEC" w:rsidRPr="00132492">
              <w:t xml:space="preserve"> e </w:t>
            </w:r>
            <w:proofErr w:type="spellStart"/>
            <w:r w:rsidR="00482DEC" w:rsidRPr="00132492">
              <w:t>ecomapa</w:t>
            </w:r>
            <w:proofErr w:type="spellEnd"/>
            <w:r w:rsidR="00482DEC" w:rsidRPr="00132492">
              <w:t xml:space="preserve">, além de testes, escalas e protocolos. </w:t>
            </w:r>
          </w:p>
          <w:p w14:paraId="2B37C446" w14:textId="77777777" w:rsidR="00202224" w:rsidRPr="00132492" w:rsidRDefault="00202224" w:rsidP="00202224">
            <w:pPr>
              <w:spacing w:after="0"/>
            </w:pPr>
          </w:p>
          <w:p w14:paraId="157169A1" w14:textId="77777777" w:rsidR="00202224" w:rsidRPr="00132492" w:rsidRDefault="00202224" w:rsidP="00202224">
            <w:pPr>
              <w:spacing w:after="0"/>
            </w:pPr>
          </w:p>
          <w:p w14:paraId="3AEE01CE" w14:textId="77777777" w:rsidR="00202224" w:rsidRPr="00132492" w:rsidRDefault="00202224" w:rsidP="00132492">
            <w:pPr>
              <w:spacing w:after="0"/>
            </w:pPr>
            <w:r w:rsidRPr="00132492">
              <w:rPr>
                <w:rFonts w:eastAsia="Times New Roman" w:cs="Calibri"/>
                <w:color w:val="000000"/>
                <w:lang w:eastAsia="pt-BR"/>
              </w:rPr>
              <w:t>Discussão teórica</w:t>
            </w:r>
            <w:r w:rsidR="00EA63B6">
              <w:rPr>
                <w:rFonts w:eastAsia="Times New Roman" w:cs="Calibri"/>
                <w:color w:val="000000"/>
                <w:lang w:eastAsia="pt-BR"/>
              </w:rPr>
              <w:t xml:space="preserve"> e prática</w:t>
            </w:r>
            <w:r w:rsidRPr="00132492">
              <w:rPr>
                <w:rFonts w:eastAsia="Times New Roman" w:cs="Calibri"/>
                <w:color w:val="000000"/>
                <w:lang w:eastAsia="pt-BR"/>
              </w:rPr>
              <w:t xml:space="preserve"> em pequenos grupos de casos complexos de acordo com o tema específico da aula</w:t>
            </w:r>
            <w:r w:rsidR="00132492">
              <w:rPr>
                <w:rFonts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57C81E24" w14:textId="77777777" w:rsidR="000706C8" w:rsidRPr="00132492" w:rsidRDefault="009F6CD1">
            <w:pPr>
              <w:spacing w:after="0"/>
            </w:pPr>
            <w:r w:rsidRPr="00132492">
              <w:t xml:space="preserve">- </w:t>
            </w:r>
            <w:proofErr w:type="gramStart"/>
            <w:r w:rsidRPr="00132492">
              <w:t>habilidades</w:t>
            </w:r>
            <w:proofErr w:type="gramEnd"/>
          </w:p>
          <w:p w14:paraId="333930E8" w14:textId="77777777" w:rsidR="005A54BA" w:rsidRPr="00132492" w:rsidRDefault="005A54BA">
            <w:pPr>
              <w:spacing w:after="0"/>
            </w:pPr>
          </w:p>
          <w:p w14:paraId="3416085A" w14:textId="77777777" w:rsidR="00303DB6" w:rsidRPr="00132492" w:rsidRDefault="00AE3EE4" w:rsidP="005A54BA">
            <w:pPr>
              <w:spacing w:after="0"/>
            </w:pPr>
            <w:r w:rsidRPr="00132492">
              <w:t>Provas com questões dissertativas a ser aplicada no final do ano letivo.</w:t>
            </w:r>
          </w:p>
          <w:p w14:paraId="4C4B36E4" w14:textId="77777777" w:rsidR="00AE3EE4" w:rsidRPr="00132492" w:rsidRDefault="00AE3EE4" w:rsidP="005A54BA">
            <w:pPr>
              <w:spacing w:after="0"/>
            </w:pPr>
          </w:p>
          <w:p w14:paraId="7C85ACA1" w14:textId="77777777" w:rsidR="005A54BA" w:rsidRPr="00132492" w:rsidRDefault="005A54BA" w:rsidP="005A54BA">
            <w:pPr>
              <w:spacing w:after="0"/>
            </w:pPr>
            <w:r w:rsidRPr="00132492">
              <w:t>Elaboração de um Relatório contendo uma reflexão dos aspectos teóricos discutidos durante o ano letivo aplicados a realidade da</w:t>
            </w:r>
            <w:r w:rsidR="00482DEC" w:rsidRPr="00132492">
              <w:t>s</w:t>
            </w:r>
            <w:r w:rsidRPr="00132492">
              <w:t xml:space="preserve"> famílias acompanhadas.  </w:t>
            </w:r>
          </w:p>
          <w:p w14:paraId="2F3C9A98" w14:textId="77777777" w:rsidR="005A54BA" w:rsidRPr="00132492" w:rsidRDefault="005A54BA">
            <w:pPr>
              <w:spacing w:after="0"/>
            </w:pPr>
          </w:p>
          <w:p w14:paraId="430387AB" w14:textId="77777777" w:rsidR="005A54BA" w:rsidRPr="00132492" w:rsidRDefault="005A54BA">
            <w:pPr>
              <w:spacing w:after="0"/>
            </w:pPr>
          </w:p>
          <w:p w14:paraId="79788BC7" w14:textId="77777777" w:rsidR="00482DEC" w:rsidRPr="00132492" w:rsidRDefault="002B723A">
            <w:pPr>
              <w:spacing w:after="0"/>
            </w:pPr>
            <w:r w:rsidRPr="00132492">
              <w:t>Capacidade de interpretar os resultados encontrados de instrumentos de</w:t>
            </w:r>
            <w:r w:rsidR="00FA1ED1" w:rsidRPr="00132492">
              <w:t xml:space="preserve"> abordagem familiar e testes de rastreamento e diagnóstico. </w:t>
            </w:r>
            <w:r w:rsidRPr="00132492">
              <w:t xml:space="preserve"> </w:t>
            </w:r>
          </w:p>
          <w:p w14:paraId="20973746" w14:textId="77777777" w:rsidR="00FA1ED1" w:rsidRPr="00132492" w:rsidRDefault="00FA1ED1">
            <w:pPr>
              <w:spacing w:after="0"/>
            </w:pPr>
          </w:p>
          <w:p w14:paraId="64303425" w14:textId="77777777" w:rsidR="002B723A" w:rsidRDefault="002B723A" w:rsidP="00132492">
            <w:pPr>
              <w:spacing w:after="0"/>
            </w:pPr>
            <w:r w:rsidRPr="00132492">
              <w:t>Capacidade de realizar o registro das informações no prontuário de forma clara e legível</w:t>
            </w:r>
            <w:r w:rsidR="00132492">
              <w:t>.</w:t>
            </w:r>
          </w:p>
          <w:p w14:paraId="284D66BB" w14:textId="77777777" w:rsidR="00132492" w:rsidRPr="00132492" w:rsidRDefault="00132492" w:rsidP="00132492">
            <w:pPr>
              <w:spacing w:after="0"/>
            </w:pPr>
          </w:p>
        </w:tc>
      </w:tr>
      <w:tr w:rsidR="000706C8" w:rsidRPr="00AE3EE4" w14:paraId="09DE4FB6" w14:textId="77777777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686DCD6F" w14:textId="77777777" w:rsidR="000706C8" w:rsidRPr="00132492" w:rsidRDefault="009F6CD1">
            <w:pPr>
              <w:spacing w:after="0"/>
            </w:pPr>
            <w:r w:rsidRPr="00132492">
              <w:t xml:space="preserve">- </w:t>
            </w:r>
            <w:proofErr w:type="gramStart"/>
            <w:r w:rsidRPr="00132492">
              <w:t>atitudinais</w:t>
            </w:r>
            <w:proofErr w:type="gramEnd"/>
          </w:p>
          <w:p w14:paraId="576F09B1" w14:textId="77777777" w:rsidR="00AD04A3" w:rsidRPr="00132492" w:rsidRDefault="00AD04A3">
            <w:pPr>
              <w:spacing w:after="0"/>
            </w:pPr>
          </w:p>
          <w:p w14:paraId="59D3BA7E" w14:textId="77777777" w:rsidR="00482DEC" w:rsidRPr="00132492" w:rsidRDefault="00482DEC" w:rsidP="00482DEC">
            <w:pPr>
              <w:spacing w:after="0"/>
            </w:pPr>
            <w:r w:rsidRPr="00132492">
              <w:t xml:space="preserve">Realizar visitas domiciliares, utilizando roteiros </w:t>
            </w:r>
            <w:r w:rsidRPr="00132492">
              <w:lastRenderedPageBreak/>
              <w:t>estruturados para facilitar a atuação do aluno</w:t>
            </w:r>
          </w:p>
          <w:p w14:paraId="2AA662E5" w14:textId="77777777" w:rsidR="00482DEC" w:rsidRPr="00132492" w:rsidRDefault="00482DEC" w:rsidP="00482DEC">
            <w:pPr>
              <w:spacing w:after="0"/>
            </w:pPr>
          </w:p>
          <w:p w14:paraId="4C2CACFA" w14:textId="77777777" w:rsidR="00FA1ED1" w:rsidRPr="00132492" w:rsidRDefault="00FA1ED1">
            <w:pPr>
              <w:spacing w:after="0"/>
            </w:pPr>
            <w:r w:rsidRPr="00132492">
              <w:t>R</w:t>
            </w:r>
            <w:r w:rsidR="00AD04A3" w:rsidRPr="00132492">
              <w:t>elaciona</w:t>
            </w:r>
            <w:r w:rsidR="00482DEC" w:rsidRPr="00132492">
              <w:t xml:space="preserve">r </w:t>
            </w:r>
            <w:r w:rsidR="00AD04A3" w:rsidRPr="00132492">
              <w:t>com as famílias</w:t>
            </w:r>
            <w:r w:rsidR="00482DEC" w:rsidRPr="00132492">
              <w:t xml:space="preserve">, </w:t>
            </w:r>
            <w:r w:rsidRPr="00132492">
              <w:t>desenvolvendo vínculos;</w:t>
            </w:r>
          </w:p>
          <w:p w14:paraId="68F4DF17" w14:textId="77777777" w:rsidR="00FA1ED1" w:rsidRPr="00132492" w:rsidRDefault="00FA1ED1">
            <w:pPr>
              <w:spacing w:after="0"/>
            </w:pPr>
          </w:p>
          <w:p w14:paraId="151F6141" w14:textId="77777777" w:rsidR="00AD04A3" w:rsidRPr="00132492" w:rsidRDefault="00FA1ED1" w:rsidP="00482DEC">
            <w:pPr>
              <w:spacing w:after="0"/>
            </w:pPr>
            <w:r w:rsidRPr="00132492">
              <w:t xml:space="preserve">Ajudar as famílias a entender o funcionamento das USF e da Rede de Atenção à Saúde do município de Ribeirão Preto, assim como os equipamentos sociais.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FE2C3AA" w14:textId="77777777" w:rsidR="00FA1ED1" w:rsidRPr="00132492" w:rsidRDefault="00FA1ED1">
            <w:pPr>
              <w:spacing w:after="0"/>
            </w:pPr>
          </w:p>
          <w:p w14:paraId="697954C7" w14:textId="77777777" w:rsidR="00FA1ED1" w:rsidRPr="00132492" w:rsidRDefault="002B723A">
            <w:pPr>
              <w:spacing w:after="0"/>
            </w:pPr>
            <w:r w:rsidRPr="00132492">
              <w:t>Intera</w:t>
            </w:r>
            <w:r w:rsidR="00FA1ED1" w:rsidRPr="00132492">
              <w:t xml:space="preserve">gindo </w:t>
            </w:r>
            <w:r w:rsidRPr="00132492">
              <w:t>com as famílias</w:t>
            </w:r>
            <w:r w:rsidR="00776FF1" w:rsidRPr="00132492">
              <w:t xml:space="preserve"> </w:t>
            </w:r>
            <w:r w:rsidR="00FA1ED1" w:rsidRPr="00132492">
              <w:t xml:space="preserve">durante os encontros no domicílio ou nos serviços de saúde, estabelecendo parceria </w:t>
            </w:r>
            <w:r w:rsidR="00FA1ED1" w:rsidRPr="00132492">
              <w:lastRenderedPageBreak/>
              <w:t>e colaborando na assistência prestada entre as famílias e a USF</w:t>
            </w:r>
            <w:r w:rsidR="00132492">
              <w:t>.</w:t>
            </w:r>
          </w:p>
          <w:p w14:paraId="6EB65897" w14:textId="77777777" w:rsidR="002B723A" w:rsidRPr="00132492" w:rsidRDefault="002B723A">
            <w:pPr>
              <w:spacing w:after="0"/>
            </w:pPr>
            <w:r w:rsidRPr="00132492">
              <w:t xml:space="preserve"> </w:t>
            </w:r>
          </w:p>
          <w:p w14:paraId="64719430" w14:textId="77777777" w:rsidR="00CF3066" w:rsidRPr="00132492" w:rsidRDefault="00CF3066" w:rsidP="00FA1ED1">
            <w:pPr>
              <w:spacing w:after="0"/>
            </w:pPr>
            <w:r w:rsidRPr="00132492">
              <w:t>Interagindo com profissionais de saúde e tutores que acompanharão os alunos em atividade</w:t>
            </w:r>
            <w:r w:rsidR="00132492">
              <w:t>s domiciliares e na própria USF.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44ECEAD" w14:textId="77777777" w:rsidR="000706C8" w:rsidRPr="00132492" w:rsidRDefault="009F6CD1">
            <w:pPr>
              <w:spacing w:after="0"/>
            </w:pPr>
            <w:r w:rsidRPr="00132492">
              <w:lastRenderedPageBreak/>
              <w:t xml:space="preserve">- </w:t>
            </w:r>
            <w:proofErr w:type="gramStart"/>
            <w:r w:rsidRPr="00132492">
              <w:t>atitudinais</w:t>
            </w:r>
            <w:proofErr w:type="gramEnd"/>
          </w:p>
          <w:p w14:paraId="0E5BA981" w14:textId="77777777" w:rsidR="00491B36" w:rsidRPr="00132492" w:rsidRDefault="00491B36">
            <w:pPr>
              <w:spacing w:after="0"/>
            </w:pPr>
          </w:p>
          <w:p w14:paraId="6D8267A4" w14:textId="77777777" w:rsidR="002B723A" w:rsidRPr="00132492" w:rsidRDefault="002B723A">
            <w:pPr>
              <w:spacing w:after="0"/>
            </w:pPr>
            <w:r w:rsidRPr="00132492">
              <w:t>Postura</w:t>
            </w:r>
            <w:r w:rsidR="00491B36" w:rsidRPr="00132492">
              <w:t>, respeito</w:t>
            </w:r>
            <w:r w:rsidR="00F609F5" w:rsidRPr="00132492">
              <w:t>, solidariedade</w:t>
            </w:r>
            <w:r w:rsidRPr="00132492">
              <w:t xml:space="preserve"> </w:t>
            </w:r>
            <w:r w:rsidR="00491B36" w:rsidRPr="00132492">
              <w:t xml:space="preserve">e compromisso </w:t>
            </w:r>
            <w:r w:rsidRPr="00132492">
              <w:t>do estudante com as famílias</w:t>
            </w:r>
            <w:r w:rsidR="00F609F5" w:rsidRPr="00132492">
              <w:t xml:space="preserve">, </w:t>
            </w:r>
            <w:r w:rsidR="00F609F5" w:rsidRPr="00132492">
              <w:lastRenderedPageBreak/>
              <w:t>usuários e profissionais dos</w:t>
            </w:r>
            <w:r w:rsidR="00491B36" w:rsidRPr="00132492">
              <w:t xml:space="preserve"> serviço</w:t>
            </w:r>
            <w:r w:rsidR="00F609F5" w:rsidRPr="00132492">
              <w:t>s</w:t>
            </w:r>
            <w:r w:rsidR="00491B36" w:rsidRPr="00132492">
              <w:t xml:space="preserve"> de saúde</w:t>
            </w:r>
            <w:r w:rsidR="00F609F5" w:rsidRPr="00132492">
              <w:t>.</w:t>
            </w:r>
          </w:p>
          <w:p w14:paraId="3ECEFE1B" w14:textId="77777777" w:rsidR="00491B36" w:rsidRPr="00132492" w:rsidRDefault="00491B36">
            <w:pPr>
              <w:spacing w:after="0"/>
            </w:pPr>
          </w:p>
          <w:p w14:paraId="25F731A5" w14:textId="77777777" w:rsidR="00491B36" w:rsidRPr="00132492" w:rsidRDefault="002B723A">
            <w:pPr>
              <w:spacing w:after="0"/>
            </w:pPr>
            <w:r w:rsidRPr="00132492">
              <w:t xml:space="preserve">Observação do tutor </w:t>
            </w:r>
            <w:r w:rsidR="00491B36" w:rsidRPr="00132492">
              <w:t xml:space="preserve">e dos profissionais de saúde </w:t>
            </w:r>
            <w:r w:rsidRPr="00132492">
              <w:t>durante as visitas</w:t>
            </w:r>
            <w:r w:rsidR="00491B36" w:rsidRPr="00132492">
              <w:t xml:space="preserve"> e as atividades desenvolvidas na USF</w:t>
            </w:r>
          </w:p>
          <w:p w14:paraId="173846A2" w14:textId="77777777" w:rsidR="00491B36" w:rsidRPr="00132492" w:rsidRDefault="00491B36">
            <w:pPr>
              <w:spacing w:after="0"/>
            </w:pPr>
          </w:p>
          <w:p w14:paraId="64FA7776" w14:textId="77777777" w:rsidR="00441221" w:rsidRPr="00132492" w:rsidRDefault="00441221">
            <w:pPr>
              <w:spacing w:after="0"/>
            </w:pPr>
            <w:r w:rsidRPr="00132492">
              <w:t xml:space="preserve">Interação com a equipe de saúde. </w:t>
            </w:r>
          </w:p>
          <w:p w14:paraId="77C5D610" w14:textId="77777777" w:rsidR="00F609F5" w:rsidRPr="00132492" w:rsidRDefault="00F609F5">
            <w:pPr>
              <w:spacing w:after="0"/>
            </w:pPr>
          </w:p>
          <w:p w14:paraId="7BB208BD" w14:textId="77777777" w:rsidR="00F609F5" w:rsidRPr="00132492" w:rsidRDefault="00F609F5" w:rsidP="00F609F5">
            <w:pPr>
              <w:spacing w:after="0"/>
            </w:pPr>
            <w:r w:rsidRPr="00132492">
              <w:t xml:space="preserve">Cumprimento dos horários e dos compromissos estabelecidos com os usuários, profissionais, colegas e tutores. </w:t>
            </w:r>
          </w:p>
          <w:p w14:paraId="78062E45" w14:textId="77777777" w:rsidR="00F609F5" w:rsidRPr="00132492" w:rsidRDefault="00F609F5" w:rsidP="00F609F5">
            <w:pPr>
              <w:spacing w:after="0"/>
            </w:pPr>
          </w:p>
          <w:p w14:paraId="202A17C3" w14:textId="77777777" w:rsidR="002B723A" w:rsidRPr="00132492" w:rsidRDefault="00F609F5" w:rsidP="00132492">
            <w:pPr>
              <w:spacing w:after="0"/>
            </w:pPr>
            <w:r w:rsidRPr="00132492">
              <w:t>Pontualidade e participação nas atividades</w:t>
            </w:r>
          </w:p>
        </w:tc>
      </w:tr>
    </w:tbl>
    <w:p w14:paraId="30A4B19D" w14:textId="77777777" w:rsidR="000706C8" w:rsidRDefault="000706C8">
      <w:pPr>
        <w:rPr>
          <w:b/>
        </w:rPr>
        <w:sectPr w:rsidR="000706C8" w:rsidSect="00265C7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14:paraId="582CAE2F" w14:textId="2F74A67D" w:rsidR="00A15C63" w:rsidRPr="00010A24" w:rsidRDefault="00A15C63" w:rsidP="00BC546A">
      <w:pPr>
        <w:tabs>
          <w:tab w:val="left" w:pos="8100"/>
        </w:tabs>
        <w:rPr>
          <w:b/>
        </w:rPr>
      </w:pPr>
    </w:p>
    <w:tbl>
      <w:tblPr>
        <w:tblW w:w="15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779"/>
        <w:gridCol w:w="1631"/>
        <w:gridCol w:w="5103"/>
        <w:gridCol w:w="2835"/>
        <w:gridCol w:w="2126"/>
      </w:tblGrid>
      <w:tr w:rsidR="00A15C63" w:rsidRPr="00E22D93" w14:paraId="704AA37A" w14:textId="77777777" w:rsidTr="00010A24">
        <w:trPr>
          <w:trHeight w:val="450"/>
        </w:trPr>
        <w:tc>
          <w:tcPr>
            <w:tcW w:w="153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452324E1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szCs w:val="20"/>
                <w:lang w:eastAsia="pt-BR"/>
              </w:rPr>
              <w:t>Roteiro de Atividades - Plano E&amp;A</w:t>
            </w:r>
          </w:p>
        </w:tc>
      </w:tr>
      <w:tr w:rsidR="00A15C63" w:rsidRPr="00E22D93" w14:paraId="65A711A1" w14:textId="77777777" w:rsidTr="00010A24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A6E740E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CURSO: Medicina</w:t>
            </w:r>
          </w:p>
        </w:tc>
        <w:tc>
          <w:tcPr>
            <w:tcW w:w="1169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7A673D49" w14:textId="1039A225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COORDENADOR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A</w:t>
            </w:r>
            <w:r w:rsidRPr="00E22D9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 DA DISCIPLINA: </w:t>
            </w:r>
            <w:r w:rsidR="00FE06D5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Prof Amaury Lelis Dal </w:t>
            </w:r>
            <w:proofErr w:type="spellStart"/>
            <w:r w:rsidR="00FE06D5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Fabbro</w:t>
            </w:r>
            <w:proofErr w:type="spellEnd"/>
            <w:r w:rsidRPr="00E22D9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 xml:space="preserve"> </w:t>
            </w:r>
          </w:p>
        </w:tc>
      </w:tr>
      <w:tr w:rsidR="00A15C63" w:rsidRPr="00E22D93" w14:paraId="7C2B3215" w14:textId="77777777" w:rsidTr="00010A24">
        <w:trPr>
          <w:trHeight w:val="450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555C2DEC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szCs w:val="20"/>
                <w:lang w:eastAsia="pt-BR"/>
              </w:rPr>
              <w:t>CÓDIGO: RCG 0249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C5A87CE" w14:textId="6DC6B65D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ANO:20</w:t>
            </w:r>
            <w:r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2</w:t>
            </w:r>
            <w:r w:rsidR="00CA39F3"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  <w:t>3</w:t>
            </w:r>
          </w:p>
        </w:tc>
        <w:tc>
          <w:tcPr>
            <w:tcW w:w="1169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4818D835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szCs w:val="20"/>
                <w:lang w:eastAsia="pt-BR"/>
              </w:rPr>
              <w:t>NOME DA DISCIPLINA: Atenção à Saúde da Comunidade</w:t>
            </w:r>
            <w:r>
              <w:rPr>
                <w:rFonts w:eastAsia="Times New Roman" w:cs="Calibri"/>
                <w:b/>
                <w:bCs/>
                <w:szCs w:val="20"/>
                <w:lang w:eastAsia="pt-BR"/>
              </w:rPr>
              <w:t xml:space="preserve"> 2</w:t>
            </w:r>
          </w:p>
        </w:tc>
      </w:tr>
      <w:tr w:rsidR="00A15C63" w:rsidRPr="00E22D93" w14:paraId="7D27FAAE" w14:textId="77777777" w:rsidTr="00010A24">
        <w:trPr>
          <w:trHeight w:val="795"/>
        </w:trPr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2D3EC0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2CD0D9E" w14:textId="77777777" w:rsidR="00A15C63" w:rsidRPr="00E22D93" w:rsidRDefault="00A15C63" w:rsidP="002F24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Horário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00CEA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Local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C2E6D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Turma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DC5AB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Tema da atividade</w:t>
            </w:r>
          </w:p>
        </w:tc>
        <w:tc>
          <w:tcPr>
            <w:tcW w:w="51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50231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2002C" w14:textId="77777777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D60D1" w14:textId="455E6E3B" w:rsidR="00A15C63" w:rsidRPr="00E22D9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  <w:r w:rsidRPr="00E22D9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>Docente responsável</w:t>
            </w:r>
            <w:r w:rsidR="00CA39F3">
              <w:rPr>
                <w:rFonts w:eastAsia="Times New Roman" w:cs="Calibri"/>
                <w:b/>
                <w:bCs/>
                <w:color w:val="000000"/>
                <w:szCs w:val="20"/>
                <w:lang w:eastAsia="pt-BR"/>
              </w:rPr>
              <w:t xml:space="preserve"> (Turma)</w:t>
            </w:r>
          </w:p>
        </w:tc>
      </w:tr>
      <w:tr w:rsidR="00A15C63" w:rsidRPr="00E22D93" w14:paraId="683BF30C" w14:textId="77777777" w:rsidTr="00010A24">
        <w:trPr>
          <w:trHeight w:val="3662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8D70BB" w14:textId="2D25BD30" w:rsidR="008D5FF0" w:rsidRDefault="008D5FF0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12/7 </w:t>
            </w:r>
            <w:r w:rsidR="00CA39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(A)</w:t>
            </w:r>
          </w:p>
          <w:p w14:paraId="01C8CD5E" w14:textId="1381ED9E" w:rsidR="00A15C63" w:rsidRPr="00E22D93" w:rsidRDefault="005A05C3" w:rsidP="002F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13/7</w:t>
            </w:r>
            <w:r w:rsidR="00CA39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992" w:type="dxa"/>
            <w:vAlign w:val="center"/>
          </w:tcPr>
          <w:p w14:paraId="0F7B2ED9" w14:textId="77777777" w:rsidR="00A15C63" w:rsidRPr="00E22D9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 às 12:00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3C0E7F2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8EE05F" w14:textId="20828F8F" w:rsidR="00A15C63" w:rsidRPr="00E22D93" w:rsidRDefault="00CA39F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A/</w:t>
            </w:r>
            <w:r w:rsidR="00A1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6424B7D" w14:textId="40DE1ABA" w:rsidR="00A15C63" w:rsidRPr="00217B9D" w:rsidRDefault="00EE106F" w:rsidP="002F246A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Classes sociais, cultura e concepções sobre saúde-doença</w:t>
            </w:r>
          </w:p>
        </w:tc>
        <w:tc>
          <w:tcPr>
            <w:tcW w:w="510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DBB2835" w14:textId="77777777" w:rsidR="00A15C63" w:rsidRDefault="00EE106F" w:rsidP="00EE106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Apresentar e discutir sob a ótica das ciências humanas e sociais em saúde as classes sociais, cultura e concepções sobre saúde-doença.</w:t>
            </w:r>
          </w:p>
          <w:p w14:paraId="4F0D6D02" w14:textId="77777777" w:rsidR="00EE106F" w:rsidRDefault="00EE106F" w:rsidP="00EE106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B35523A" w14:textId="78254406" w:rsidR="00EE106F" w:rsidRPr="00217B9D" w:rsidRDefault="00EE106F" w:rsidP="00EE106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Ao final deste tópico os estudantes serão capazes de compreender como as classes sociais, cultura e concepções sobre saúde-doença influenciam no trabalho médico no contexto da Atenção Primária à Saúde.</w:t>
            </w:r>
          </w:p>
        </w:tc>
        <w:tc>
          <w:tcPr>
            <w:tcW w:w="28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03423A0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Leitura da bibliografia recomendada sobre o tema disponível no Moodle</w:t>
            </w:r>
          </w:p>
          <w:p w14:paraId="3B476C78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E190C0A" w14:textId="0498BFC7" w:rsidR="00EC6E07" w:rsidRDefault="004473F8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Apresentação dialogada</w:t>
            </w:r>
          </w:p>
          <w:p w14:paraId="61EFAA4E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26567E6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58ED8E1" w14:textId="58F2A0C0" w:rsidR="00A15C63" w:rsidRPr="00EC6E07" w:rsidRDefault="00EC6E07" w:rsidP="002F246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Discussão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9EDF802" w14:textId="54D80503" w:rsidR="00CA39F3" w:rsidRDefault="00EE106F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A39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(A</w:t>
            </w:r>
            <w:r w:rsidR="004473F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/B</w:t>
            </w:r>
            <w:r w:rsidR="00CA39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</w:t>
            </w:r>
          </w:p>
          <w:p w14:paraId="54A565B7" w14:textId="1BAC1D01" w:rsidR="00A15C6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06D5" w:rsidRPr="00E22D93" w14:paraId="3231D1E1" w14:textId="77777777" w:rsidTr="00010A24">
        <w:trPr>
          <w:trHeight w:val="200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44044A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19/7 (A)</w:t>
            </w:r>
          </w:p>
          <w:p w14:paraId="27EA840B" w14:textId="7F655A2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20/7 (B)</w:t>
            </w:r>
          </w:p>
        </w:tc>
        <w:tc>
          <w:tcPr>
            <w:tcW w:w="992" w:type="dxa"/>
            <w:vAlign w:val="center"/>
          </w:tcPr>
          <w:p w14:paraId="6AD86C31" w14:textId="59CEC970" w:rsidR="00FE06D5" w:rsidRDefault="00FE06D5" w:rsidP="00FE06D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 às 12:00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BBB779C" w14:textId="6D12C306" w:rsidR="00FE06D5" w:rsidRDefault="00FE06D5" w:rsidP="00FE06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1E84D0D" w14:textId="03D0A842" w:rsidR="00FE06D5" w:rsidRDefault="00FE06D5" w:rsidP="00FE06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A/B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7E0BA19" w14:textId="0AD61201" w:rsidR="00FE06D5" w:rsidRDefault="00FE06D5" w:rsidP="00FE06D5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Temas emergentes em Saúde </w:t>
            </w:r>
          </w:p>
        </w:tc>
        <w:tc>
          <w:tcPr>
            <w:tcW w:w="510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CA6F26F" w14:textId="77777777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Apresentar os temas emergentes de grande importância para futuros profissionais de saúde</w:t>
            </w:r>
          </w:p>
          <w:p w14:paraId="2ED8DA01" w14:textId="77777777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60C7130" w14:textId="6D3D88B6" w:rsid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Globalização e Saúde</w:t>
            </w:r>
          </w:p>
          <w:p w14:paraId="372B4927" w14:textId="78CC946F" w:rsid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Desafios pós-pandêmicos</w:t>
            </w:r>
          </w:p>
          <w:p w14:paraId="1B8BEBEC" w14:textId="50F1668A" w:rsid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Governança global e a diplomacia da saúde</w:t>
            </w:r>
          </w:p>
          <w:p w14:paraId="251C5698" w14:textId="77777777" w:rsidR="00FE06D5" w:rsidRDefault="00FE06D5" w:rsidP="00FE06D5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Regulamento Sanitário Internacional</w:t>
            </w:r>
          </w:p>
          <w:p w14:paraId="68621272" w14:textId="77777777" w:rsidR="00FE06D5" w:rsidRDefault="00FE06D5" w:rsidP="00FE06D5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Conferência Quadro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Anti-Tabaco</w:t>
            </w:r>
            <w:proofErr w:type="spellEnd"/>
          </w:p>
          <w:p w14:paraId="1B822D17" w14:textId="77777777" w:rsidR="00FE06D5" w:rsidRDefault="00FE06D5" w:rsidP="00FE06D5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Conferência Quadro Emergências de Saúde Pública</w:t>
            </w:r>
          </w:p>
          <w:p w14:paraId="6D78BF12" w14:textId="77777777" w:rsid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Mudança Climática e Saúde</w:t>
            </w:r>
          </w:p>
          <w:p w14:paraId="27E2E5E3" w14:textId="77777777" w:rsid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Determinantes Digitais da Saúde</w:t>
            </w:r>
          </w:p>
          <w:p w14:paraId="43502AC5" w14:textId="0FC6DF0E" w:rsidR="00FE06D5" w:rsidRPr="00FE06D5" w:rsidRDefault="00FE06D5" w:rsidP="00FE06D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Inteligência Artificial e Saúde</w:t>
            </w:r>
          </w:p>
        </w:tc>
        <w:tc>
          <w:tcPr>
            <w:tcW w:w="28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21B56EB" w14:textId="77777777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Apresentação dialogada</w:t>
            </w:r>
          </w:p>
          <w:p w14:paraId="3DE23057" w14:textId="77777777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9655193" w14:textId="77777777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585B1A9" w14:textId="2EF73152" w:rsidR="00FE06D5" w:rsidRDefault="00FE06D5" w:rsidP="00FE06D5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Discussão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4FDA864" w14:textId="4531CB52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(A/B)</w:t>
            </w:r>
          </w:p>
        </w:tc>
      </w:tr>
      <w:tr w:rsidR="004473F8" w:rsidRPr="00E22D93" w14:paraId="61F752E8" w14:textId="77777777" w:rsidTr="00010A24">
        <w:trPr>
          <w:trHeight w:val="200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2FF08F" w14:textId="77777777" w:rsidR="00A558CF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26/7 (A)</w:t>
            </w:r>
          </w:p>
          <w:p w14:paraId="717D0C7A" w14:textId="7E2C801A" w:rsidR="004473F8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27/7 (B)</w:t>
            </w:r>
          </w:p>
        </w:tc>
        <w:tc>
          <w:tcPr>
            <w:tcW w:w="992" w:type="dxa"/>
            <w:vAlign w:val="center"/>
          </w:tcPr>
          <w:p w14:paraId="65548B58" w14:textId="65677E35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8:00 às </w:t>
            </w:r>
            <w:r w:rsidRPr="00E22D93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2:00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772A5E0" w14:textId="4E61A9E5" w:rsidR="004473F8" w:rsidRDefault="004473F8" w:rsidP="00447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4528CB2" w14:textId="13BF8C96" w:rsidR="004473F8" w:rsidRDefault="004473F8" w:rsidP="0044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A/B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DEC4820" w14:textId="36811A87" w:rsidR="004473F8" w:rsidRDefault="004473F8" w:rsidP="004473F8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Atenção à saúde da mulher</w:t>
            </w:r>
          </w:p>
        </w:tc>
        <w:tc>
          <w:tcPr>
            <w:tcW w:w="510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052E26D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6E72AE3" w14:textId="21DE1452" w:rsidR="00A558CF" w:rsidRDefault="00A558CF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Apresentar as linhas gerais de cuidado relativas à saúde da mulher ao longo do ciclo de vida (Política Nacional </w:t>
            </w:r>
            <w:r w:rsidR="00FE06D5">
              <w:rPr>
                <w:rFonts w:ascii="Calibri" w:hAnsi="Calibri" w:cs="Arial"/>
                <w:bCs/>
                <w:sz w:val="20"/>
                <w:szCs w:val="20"/>
              </w:rPr>
              <w:t>de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Saúde da Mulher)</w:t>
            </w:r>
          </w:p>
          <w:p w14:paraId="6352DD03" w14:textId="77777777" w:rsidR="00A558CF" w:rsidRDefault="00A558CF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613BB2E" w14:textId="4B6FBA87" w:rsidR="00A558CF" w:rsidRDefault="00A558CF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Discutir a Mortalidade Materna e sua relação com os determinantes do processo saúde-doença</w:t>
            </w:r>
          </w:p>
          <w:p w14:paraId="3E8A26B7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C97EE0F" w14:textId="77777777" w:rsidR="004473F8" w:rsidRDefault="004473F8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5486399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Leitura da bibliografia recomendada sobre o tema disponível no Moodle</w:t>
            </w:r>
          </w:p>
          <w:p w14:paraId="2521CEC2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AD2E4AC" w14:textId="65415853" w:rsidR="004473F8" w:rsidRDefault="00A558CF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Seminário com </w:t>
            </w:r>
            <w:r w:rsidR="00DF2871">
              <w:rPr>
                <w:rFonts w:ascii="Calibri" w:hAnsi="Calibri" w:cs="Arial"/>
                <w:bCs/>
                <w:sz w:val="20"/>
                <w:szCs w:val="20"/>
              </w:rPr>
              <w:t xml:space="preserve">Discussão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G1/G4</w:t>
            </w:r>
          </w:p>
          <w:p w14:paraId="2620F29A" w14:textId="151DE52C" w:rsidR="00DF2871" w:rsidRDefault="00DF2871" w:rsidP="00DF287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G1: Apresentação de até 30 minutos sobre o tema proposto </w:t>
            </w:r>
          </w:p>
          <w:p w14:paraId="188D921E" w14:textId="340D43B6" w:rsidR="00DF2871" w:rsidRPr="00DF2871" w:rsidRDefault="00DF2871" w:rsidP="00DF287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G4: Discussão por meio de perguntas relacionadas aos</w:t>
            </w:r>
            <w:r w:rsidR="009C45BD">
              <w:rPr>
                <w:rFonts w:ascii="Calibri" w:hAnsi="Calibri" w:cs="Arial"/>
                <w:bCs/>
                <w:sz w:val="20"/>
                <w:szCs w:val="20"/>
              </w:rPr>
              <w:t xml:space="preserve"> pontos centrais e principais controvérsias relacionadas ao tema proposto</w:t>
            </w:r>
          </w:p>
          <w:p w14:paraId="3E9A9FEA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B9487CD" w14:textId="4CF59F76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Discussão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90596D9" w14:textId="77777777" w:rsidR="00A558CF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(A)</w:t>
            </w:r>
          </w:p>
          <w:p w14:paraId="5C2A687C" w14:textId="2678CE70" w:rsidR="004473F8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(B)</w:t>
            </w:r>
          </w:p>
        </w:tc>
      </w:tr>
      <w:tr w:rsidR="004473F8" w:rsidRPr="00E22D93" w14:paraId="51244454" w14:textId="77777777" w:rsidTr="00010A24">
        <w:trPr>
          <w:trHeight w:val="200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DB8D7D" w14:textId="77777777" w:rsidR="00A558CF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2/8 (A)</w:t>
            </w:r>
          </w:p>
          <w:p w14:paraId="1CDE63A5" w14:textId="03CFD78B" w:rsidR="004473F8" w:rsidRDefault="00A558CF" w:rsidP="00A558C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3/8 (B)</w:t>
            </w:r>
          </w:p>
        </w:tc>
        <w:tc>
          <w:tcPr>
            <w:tcW w:w="992" w:type="dxa"/>
            <w:vAlign w:val="center"/>
          </w:tcPr>
          <w:p w14:paraId="1AA16578" w14:textId="0B195D56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122EA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 às 12:00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CBE6CBC" w14:textId="671E57A0" w:rsidR="004473F8" w:rsidRDefault="004473F8" w:rsidP="00447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05E2E5A" w14:textId="1214757C" w:rsidR="004473F8" w:rsidRDefault="004473F8" w:rsidP="0044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A/B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8252C87" w14:textId="35EBE027" w:rsidR="004473F8" w:rsidRDefault="004473F8" w:rsidP="004473F8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7B9D">
              <w:rPr>
                <w:rFonts w:ascii="Calibri" w:hAnsi="Calibri" w:cs="Arial"/>
                <w:bCs/>
                <w:sz w:val="20"/>
                <w:szCs w:val="20"/>
              </w:rPr>
              <w:t>Discussão sobre Saúde 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 </w:t>
            </w:r>
            <w:r w:rsidRPr="00A8562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criança e ao adolescente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no contexto familiar</w:t>
            </w:r>
          </w:p>
        </w:tc>
        <w:tc>
          <w:tcPr>
            <w:tcW w:w="510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503044C" w14:textId="77777777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Apresentar </w:t>
            </w:r>
            <w:r w:rsidRPr="001A325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as linhas de cuidado propostas pelo Ministério da Saúde, como eixos da atenção integral à saúde da criança e do adolescente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  <w:p w14:paraId="4FC8A010" w14:textId="77777777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Discutir as ações relacionadas ao</w:t>
            </w:r>
            <w:r w:rsidRPr="001A325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acompanhamento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crescimento e desenvolvimento da criança e do adolescente no cenário da APS </w:t>
            </w:r>
            <w:r w:rsidRPr="001A325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52A1E5E" w14:textId="77777777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EB17874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Leitura da bibliografia recomendada sobre o tema disponível no Moodle</w:t>
            </w:r>
          </w:p>
          <w:p w14:paraId="5966D088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585ADBCE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Videoaula gravada sobre o tema disponível no Moodle</w:t>
            </w:r>
          </w:p>
          <w:p w14:paraId="30AF44FB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EF60E2D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4017CB4" w14:textId="349368B0" w:rsidR="00A558CF" w:rsidRDefault="00A558CF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Seminário com </w:t>
            </w:r>
            <w:r w:rsidR="009C45BD">
              <w:rPr>
                <w:rFonts w:ascii="Calibri" w:hAnsi="Calibri" w:cs="Arial"/>
                <w:bCs/>
                <w:sz w:val="20"/>
                <w:szCs w:val="20"/>
              </w:rPr>
              <w:t>Discussão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G2/G3</w:t>
            </w:r>
          </w:p>
          <w:p w14:paraId="7D5C8CDC" w14:textId="70AEDD96" w:rsidR="009C45BD" w:rsidRDefault="009C45BD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(vide acima)</w:t>
            </w:r>
          </w:p>
          <w:p w14:paraId="6BDBE87E" w14:textId="77777777" w:rsidR="004473F8" w:rsidRDefault="004473F8" w:rsidP="004473F8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27482AD" w14:textId="77777777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(A)</w:t>
            </w:r>
          </w:p>
          <w:p w14:paraId="6E731CC9" w14:textId="7AC624A6" w:rsidR="004473F8" w:rsidRDefault="004473F8" w:rsidP="004473F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(B)</w:t>
            </w:r>
          </w:p>
        </w:tc>
      </w:tr>
      <w:tr w:rsidR="004473F8" w:rsidRPr="00E22D93" w14:paraId="06F4DE7E" w14:textId="77777777" w:rsidTr="003341AF">
        <w:trPr>
          <w:trHeight w:val="45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540F78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9/8 (A)</w:t>
            </w:r>
          </w:p>
          <w:p w14:paraId="308FAA1D" w14:textId="0AE23DA6" w:rsidR="004473F8" w:rsidRPr="00E22D93" w:rsidRDefault="00FE06D5" w:rsidP="00FE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10/8 (B)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127DEFA8" w14:textId="77777777" w:rsidR="004473F8" w:rsidRPr="00E22D93" w:rsidRDefault="004473F8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8:00 às </w:t>
            </w:r>
            <w:r w:rsidRPr="00E22D93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2:00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FC0B3" w14:textId="77777777" w:rsidR="004473F8" w:rsidRPr="00E22D93" w:rsidRDefault="004473F8" w:rsidP="0033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3D23" w14:textId="77777777" w:rsidR="004473F8" w:rsidRPr="00E22D93" w:rsidRDefault="004473F8" w:rsidP="0033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A/B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644B4" w14:textId="129B2AD7" w:rsidR="004473F8" w:rsidRDefault="004473F8" w:rsidP="003341AF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7B9D">
              <w:rPr>
                <w:rFonts w:ascii="Calibri" w:hAnsi="Calibri" w:cs="Arial"/>
                <w:bCs/>
                <w:sz w:val="20"/>
                <w:szCs w:val="20"/>
              </w:rPr>
              <w:t xml:space="preserve">Discussão sobre Saúde do Adulto </w:t>
            </w:r>
            <w:r w:rsidR="00A558CF">
              <w:rPr>
                <w:rFonts w:ascii="Calibri" w:hAnsi="Calibri" w:cs="Arial"/>
                <w:bCs/>
                <w:sz w:val="20"/>
                <w:szCs w:val="20"/>
              </w:rPr>
              <w:t xml:space="preserve">e do Idoso </w:t>
            </w:r>
            <w:r w:rsidRPr="00217B9D">
              <w:rPr>
                <w:rFonts w:ascii="Calibri" w:hAnsi="Calibri" w:cs="Arial"/>
                <w:bCs/>
                <w:sz w:val="20"/>
                <w:szCs w:val="20"/>
              </w:rPr>
              <w:t>no contexto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familiar</w:t>
            </w:r>
          </w:p>
        </w:tc>
        <w:tc>
          <w:tcPr>
            <w:tcW w:w="51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670D5" w14:textId="77777777" w:rsidR="004473F8" w:rsidRDefault="004473F8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Discutir ações de promoção de saúde relacionadas a hábitos saudáveis e prevenção de doenças que podem ser realizadas na APS.</w:t>
            </w:r>
          </w:p>
          <w:p w14:paraId="23833AC7" w14:textId="77777777" w:rsidR="004473F8" w:rsidRDefault="004473F8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1C55FF5A" w14:textId="77777777" w:rsidR="004473F8" w:rsidRDefault="004473F8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Conhecer as doenças crônicas mais prevalentes que acometem os adultos e seus fatores de risco comumente associados. </w:t>
            </w:r>
          </w:p>
          <w:p w14:paraId="5476710B" w14:textId="77777777" w:rsidR="00FE06D5" w:rsidRDefault="00FE06D5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5EDB98BF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Relacionar a </w:t>
            </w:r>
            <w:r w:rsidRPr="006F348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Transiç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ão demográfica e epidemiológica e o envelhecimento populacional</w:t>
            </w:r>
          </w:p>
          <w:p w14:paraId="297FCADA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2695E384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Diferenciar Senescência de Senilidade</w:t>
            </w:r>
          </w:p>
          <w:p w14:paraId="5F45FC05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Identificar os principais agravos à saúde do Idoso e o papel do idoso no contexto familiar.</w:t>
            </w:r>
          </w:p>
          <w:p w14:paraId="1AE22715" w14:textId="77777777" w:rsidR="00FE06D5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6DAF23CB" w14:textId="71020D3E" w:rsidR="00FE06D5" w:rsidRPr="00E22D93" w:rsidRDefault="00FE06D5" w:rsidP="00FE06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Conhecer o Estatuto do Idoso e a </w:t>
            </w:r>
            <w:r w:rsidRPr="006F348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Política Nacional de Saúde do Idoso: diretrizes e ações principais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D239F" w14:textId="77777777" w:rsidR="004473F8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Leitura da bibliografia recomendada sobre o tema disponível no Moodle</w:t>
            </w:r>
          </w:p>
          <w:p w14:paraId="744C74C8" w14:textId="77777777" w:rsidR="004473F8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4291DC2" w14:textId="77777777" w:rsidR="004473F8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Videoaula gravada sobre o tema disponível no Moodle</w:t>
            </w:r>
          </w:p>
          <w:p w14:paraId="2867741E" w14:textId="77777777" w:rsidR="004473F8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3DE782B" w14:textId="77777777" w:rsidR="004473F8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9DC80C0" w14:textId="08F8243F" w:rsidR="00A558CF" w:rsidRDefault="00A558CF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Seminário com D</w:t>
            </w:r>
            <w:r w:rsidR="009C45BD">
              <w:rPr>
                <w:rFonts w:ascii="Calibri" w:hAnsi="Calibri" w:cs="Arial"/>
                <w:bCs/>
                <w:sz w:val="20"/>
                <w:szCs w:val="20"/>
              </w:rPr>
              <w:t>iscussão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G3/G2</w:t>
            </w:r>
          </w:p>
          <w:p w14:paraId="536D8A66" w14:textId="77B11048" w:rsidR="009C45BD" w:rsidRDefault="009C45BD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(vide acima)</w:t>
            </w:r>
          </w:p>
          <w:p w14:paraId="28B4D839" w14:textId="710A0E89" w:rsidR="004473F8" w:rsidRPr="00EC6E07" w:rsidRDefault="004473F8" w:rsidP="003341A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7CAF0" w14:textId="77777777" w:rsidR="004473F8" w:rsidRDefault="004473F8" w:rsidP="003341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(A)</w:t>
            </w:r>
          </w:p>
          <w:p w14:paraId="3D9136EC" w14:textId="77777777" w:rsidR="004473F8" w:rsidRPr="00E22D93" w:rsidRDefault="004473F8" w:rsidP="0033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(B)</w:t>
            </w:r>
          </w:p>
        </w:tc>
      </w:tr>
      <w:tr w:rsidR="00A15C63" w:rsidRPr="00E22D93" w14:paraId="0DC21295" w14:textId="77777777" w:rsidTr="00010A24">
        <w:trPr>
          <w:trHeight w:val="200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2193E0" w14:textId="77777777" w:rsidR="00A15C63" w:rsidRPr="004473F8" w:rsidRDefault="004473F8" w:rsidP="00A15C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473F8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23/8 (A)</w:t>
            </w:r>
          </w:p>
          <w:p w14:paraId="2F264CEC" w14:textId="77777777" w:rsidR="004473F8" w:rsidRPr="00A558CF" w:rsidRDefault="004473F8" w:rsidP="00A15C63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558CF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17/8 (B)</w:t>
            </w:r>
          </w:p>
          <w:p w14:paraId="5EE7FDD5" w14:textId="24E673AF" w:rsidR="0056454E" w:rsidRDefault="0056454E" w:rsidP="00A15C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6E07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7F0B793" wp14:editId="28BF4251">
                  <wp:extent cx="322580" cy="322580"/>
                  <wp:effectExtent l="0" t="0" r="1270" b="1270"/>
                  <wp:docPr id="139174772" name="Imagem 139174772" descr="Sinal de atenção de aviso de perigo com o símbolo de po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al de atenção de aviso de perigo com o símbolo de po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501B27E" w14:textId="48AFA373" w:rsidR="00A15C6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 às 12:00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D2944A5" w14:textId="501EC880" w:rsidR="00A15C63" w:rsidRPr="00E22D93" w:rsidRDefault="00CA39F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33B429D" w14:textId="4FE89468" w:rsidR="00BC546A" w:rsidRPr="00E22D93" w:rsidRDefault="00CA39F3" w:rsidP="0012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A/</w:t>
            </w:r>
            <w:r w:rsidR="00A1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3773E41" w14:textId="77777777" w:rsidR="00A15C63" w:rsidRDefault="00A15C63" w:rsidP="002F246A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Saúde Mental no contexto da APS</w:t>
            </w:r>
          </w:p>
        </w:tc>
        <w:tc>
          <w:tcPr>
            <w:tcW w:w="510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09C0674" w14:textId="77777777" w:rsidR="00A15C6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Conhecer os principais agravos em saúde mental no âmbito da APS </w:t>
            </w:r>
          </w:p>
          <w:p w14:paraId="7CB04483" w14:textId="77777777" w:rsidR="00A15C6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11415486" w14:textId="0A73CEDE" w:rsidR="00CA39F3" w:rsidRPr="00BA22D5" w:rsidRDefault="00A15C63" w:rsidP="00CA39F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Aproximar o aluno de aspectos relacionados à Saúde Mental, discutindo sobre as queixas e os fatores de risco relacionadas aos transtornos mentais das famílias acompanhadas.</w:t>
            </w:r>
            <w:r>
              <w:t xml:space="preserve"> </w:t>
            </w:r>
          </w:p>
          <w:p w14:paraId="5A5AC4B0" w14:textId="6C4DE671" w:rsidR="00A15C63" w:rsidRPr="00BA22D5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F0DCB80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Leitura da bibliografia recomendada sobre o tema disponível no Moodle</w:t>
            </w:r>
          </w:p>
          <w:p w14:paraId="7F44E0F6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0773A20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Videoaula gravada sobre o tema disponível no Moodle</w:t>
            </w:r>
          </w:p>
          <w:p w14:paraId="48FDA1BC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45328768" w14:textId="77777777" w:rsidR="00EC6E07" w:rsidRDefault="00EC6E07" w:rsidP="00EC6E07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5C7C49F9" w14:textId="28F2D354" w:rsidR="00A558CF" w:rsidRDefault="00A558CF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Seminário com D</w:t>
            </w:r>
            <w:r w:rsidR="009C45BD">
              <w:rPr>
                <w:rFonts w:ascii="Calibri" w:hAnsi="Calibri" w:cs="Arial"/>
                <w:bCs/>
                <w:sz w:val="20"/>
                <w:szCs w:val="20"/>
              </w:rPr>
              <w:t>iscussão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G4/G1</w:t>
            </w:r>
          </w:p>
          <w:p w14:paraId="112AC978" w14:textId="24CF7931" w:rsidR="009C45BD" w:rsidRDefault="009C45BD" w:rsidP="00A558CF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(vide acima)</w:t>
            </w:r>
          </w:p>
          <w:p w14:paraId="4CACB84F" w14:textId="47DF4C3B" w:rsidR="00A15C63" w:rsidRPr="00EC6E07" w:rsidRDefault="00A15C63" w:rsidP="002F246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11929C7" w14:textId="77777777" w:rsidR="00EE106F" w:rsidRDefault="00EE106F" w:rsidP="00EE10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(A)</w:t>
            </w:r>
          </w:p>
          <w:p w14:paraId="77799124" w14:textId="5567AE67" w:rsidR="00A15C63" w:rsidRDefault="00CA39F3" w:rsidP="00CA39F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(B)</w:t>
            </w:r>
          </w:p>
        </w:tc>
      </w:tr>
      <w:tr w:rsidR="00A15C63" w:rsidRPr="00E22D93" w14:paraId="0D8D9B7F" w14:textId="77777777" w:rsidTr="00010A24">
        <w:trPr>
          <w:trHeight w:val="450"/>
        </w:trPr>
        <w:tc>
          <w:tcPr>
            <w:tcW w:w="9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90B3FC" w14:textId="1D0F3804" w:rsidR="00A15C63" w:rsidRPr="00EC6E07" w:rsidRDefault="005A05C3" w:rsidP="00E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30/</w:t>
            </w:r>
            <w:r w:rsidR="00EC6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  <w:p w14:paraId="09969ADF" w14:textId="5C08E0DB" w:rsidR="005A05C3" w:rsidRPr="00EC6E07" w:rsidRDefault="00EC6E07" w:rsidP="00EC6E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4ª</w:t>
            </w:r>
          </w:p>
          <w:p w14:paraId="7C96462A" w14:textId="6EBCCCC7" w:rsidR="00EC6E07" w:rsidRPr="00E22D93" w:rsidRDefault="00EC6E07" w:rsidP="00EC6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C6E07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12B03B6E" wp14:editId="1DF8D980">
                  <wp:extent cx="322580" cy="322580"/>
                  <wp:effectExtent l="0" t="0" r="1270" b="1270"/>
                  <wp:docPr id="1196611993" name="Imagem 1" descr="Sinal de atenção de aviso de perigo com o símbolo de po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al de atenção de aviso de perigo com o símbolo de po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2C0EC47A" w14:textId="77777777" w:rsidR="00A15C63" w:rsidRPr="00E22D9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8:00 às 12:00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442AD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Bloco Didático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ED631" w14:textId="77777777" w:rsidR="00A15C63" w:rsidRPr="00CA39F3" w:rsidRDefault="00A15C63" w:rsidP="002F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3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 e B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BEC7E" w14:textId="77777777" w:rsidR="00A15C63" w:rsidRDefault="00A15C63" w:rsidP="002F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Realização D</w:t>
            </w:r>
            <w:r w:rsidRPr="00A8562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 Prova</w:t>
            </w:r>
          </w:p>
          <w:p w14:paraId="0FF7E14A" w14:textId="77777777" w:rsidR="00A15C63" w:rsidRDefault="00A15C63" w:rsidP="00A558CF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38A9A17" w14:textId="77777777" w:rsidR="00A15C63" w:rsidRPr="00217B9D" w:rsidRDefault="00A15C63" w:rsidP="002F246A">
            <w:pPr>
              <w:spacing w:line="276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Avaliação disciplina </w:t>
            </w:r>
          </w:p>
        </w:tc>
        <w:tc>
          <w:tcPr>
            <w:tcW w:w="51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F28C7" w14:textId="77777777" w:rsidR="00A15C63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14:paraId="2AFC1317" w14:textId="16FFAE91" w:rsidR="00A15C63" w:rsidRPr="00A85628" w:rsidRDefault="00A15C63" w:rsidP="002F24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Realização de uma prova com questões de múltipla escolha</w:t>
            </w:r>
            <w:r w:rsidR="00FE06D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(20 questões)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82BC9" w14:textId="77777777" w:rsidR="00A15C63" w:rsidRDefault="00A15C63" w:rsidP="002F246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813EEBE" w14:textId="3DA2E33F" w:rsidR="00A15C63" w:rsidRDefault="00EC6E07" w:rsidP="002F246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Prova e avaliação da disciplina</w:t>
            </w:r>
          </w:p>
          <w:p w14:paraId="6FBABB73" w14:textId="77777777" w:rsidR="00A15C63" w:rsidRDefault="00A15C63" w:rsidP="002F246A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9B60F1B" w14:textId="77777777" w:rsidR="00A15C63" w:rsidRPr="00E22D93" w:rsidRDefault="00A15C63" w:rsidP="002F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E67B102" w14:textId="77777777" w:rsidR="00EE106F" w:rsidRDefault="00EE106F" w:rsidP="00EE10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Antonio Carlos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Duarte  Carvalho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(A)</w:t>
            </w:r>
          </w:p>
          <w:p w14:paraId="086E610B" w14:textId="4C0C7B03" w:rsidR="00A15C63" w:rsidRPr="00E22D93" w:rsidRDefault="00CA39F3" w:rsidP="00CA3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João Paulo Souza (B)</w:t>
            </w:r>
          </w:p>
        </w:tc>
      </w:tr>
    </w:tbl>
    <w:p w14:paraId="0C9308F8" w14:textId="77777777" w:rsidR="00DF01E8" w:rsidRDefault="00DF01E8">
      <w:pPr>
        <w:suppressAutoHyphens w:val="0"/>
        <w:spacing w:after="0"/>
      </w:pPr>
    </w:p>
    <w:p w14:paraId="4E491C42" w14:textId="015F218E" w:rsidR="00FE06D5" w:rsidRDefault="00FE06D5">
      <w:pPr>
        <w:rPr>
          <w:b/>
        </w:rPr>
      </w:pPr>
      <w:r>
        <w:rPr>
          <w:b/>
        </w:rPr>
        <w:t>Avaliação segundo semestre</w:t>
      </w:r>
    </w:p>
    <w:p w14:paraId="782B1A7F" w14:textId="37CC4559" w:rsidR="00FE06D5" w:rsidRDefault="00FE06D5" w:rsidP="00FE06D5">
      <w:pPr>
        <w:pStyle w:val="PargrafodaLista"/>
        <w:numPr>
          <w:ilvl w:val="0"/>
          <w:numId w:val="10"/>
        </w:numPr>
        <w:rPr>
          <w:b/>
        </w:rPr>
      </w:pPr>
      <w:r>
        <w:rPr>
          <w:b/>
        </w:rPr>
        <w:t>Prova objetiva (70%)</w:t>
      </w:r>
    </w:p>
    <w:p w14:paraId="6C41523D" w14:textId="25AD851D" w:rsidR="00FE06D5" w:rsidRDefault="00FE06D5" w:rsidP="00FE06D5">
      <w:pPr>
        <w:pStyle w:val="PargrafodaLista"/>
        <w:numPr>
          <w:ilvl w:val="0"/>
          <w:numId w:val="10"/>
        </w:numPr>
        <w:rPr>
          <w:b/>
        </w:rPr>
      </w:pPr>
      <w:r>
        <w:rPr>
          <w:b/>
        </w:rPr>
        <w:t>Seminário (20%)</w:t>
      </w:r>
    </w:p>
    <w:p w14:paraId="641EA621" w14:textId="204487A1" w:rsidR="00FE06D5" w:rsidRPr="00FE06D5" w:rsidRDefault="009C45BD" w:rsidP="00FE06D5">
      <w:pPr>
        <w:pStyle w:val="PargrafodaLista"/>
        <w:numPr>
          <w:ilvl w:val="0"/>
          <w:numId w:val="10"/>
        </w:numPr>
        <w:rPr>
          <w:b/>
        </w:rPr>
      </w:pPr>
      <w:r>
        <w:rPr>
          <w:b/>
        </w:rPr>
        <w:t>Discussão</w:t>
      </w:r>
      <w:r w:rsidR="00FE06D5">
        <w:rPr>
          <w:b/>
        </w:rPr>
        <w:t xml:space="preserve"> (10%)</w:t>
      </w:r>
    </w:p>
    <w:p w14:paraId="27A3E7B2" w14:textId="77777777" w:rsidR="00FE06D5" w:rsidRDefault="00FE06D5">
      <w:pPr>
        <w:rPr>
          <w:b/>
        </w:rPr>
      </w:pPr>
    </w:p>
    <w:p w14:paraId="7FCBBD8C" w14:textId="65CDEA57" w:rsidR="000706C8" w:rsidRDefault="0003153A">
      <w:pPr>
        <w:rPr>
          <w:b/>
        </w:rPr>
      </w:pPr>
      <w:r>
        <w:rPr>
          <w:b/>
        </w:rPr>
        <w:t>REFERÊNCIAS para leitura:</w:t>
      </w:r>
    </w:p>
    <w:p w14:paraId="4633B18C" w14:textId="77777777" w:rsidR="00FE2C3A" w:rsidRDefault="00FE2C3A" w:rsidP="009E0EEB">
      <w:pPr>
        <w:suppressAutoHyphens w:val="0"/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Livros</w:t>
      </w:r>
    </w:p>
    <w:p w14:paraId="482F3448" w14:textId="77777777" w:rsidR="00606CD9" w:rsidRPr="00126D24" w:rsidRDefault="00606CD9" w:rsidP="00126D2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126D24">
        <w:rPr>
          <w:szCs w:val="24"/>
        </w:rPr>
        <w:t xml:space="preserve">Tratado de Medicina de Família e Comunidade: Princípios, Formação e Prática. </w:t>
      </w:r>
      <w:r w:rsidR="00126D24" w:rsidRPr="00126D24">
        <w:rPr>
          <w:szCs w:val="24"/>
        </w:rPr>
        <w:t xml:space="preserve">Gusso, G.; Lopes, J.M.C.; Dias, L.C. </w:t>
      </w:r>
      <w:r w:rsidR="00126D24">
        <w:t>2ª ed.</w:t>
      </w:r>
      <w:r w:rsidR="00126D24" w:rsidRPr="00126D24">
        <w:rPr>
          <w:szCs w:val="24"/>
        </w:rPr>
        <w:t xml:space="preserve"> </w:t>
      </w:r>
      <w:r w:rsidRPr="00126D24">
        <w:rPr>
          <w:szCs w:val="24"/>
        </w:rPr>
        <w:t>Porto Alegre: Artmed, 201</w:t>
      </w:r>
      <w:r w:rsidR="00126D24" w:rsidRPr="00126D24">
        <w:rPr>
          <w:szCs w:val="24"/>
        </w:rPr>
        <w:t>9</w:t>
      </w:r>
      <w:r w:rsidRPr="00126D24">
        <w:rPr>
          <w:szCs w:val="24"/>
        </w:rPr>
        <w:t xml:space="preserve">. </w:t>
      </w:r>
    </w:p>
    <w:p w14:paraId="55F581A0" w14:textId="77777777" w:rsidR="009E0EEB" w:rsidRDefault="00606CD9" w:rsidP="00126D24">
      <w:pPr>
        <w:pStyle w:val="PargrafodaLista"/>
        <w:numPr>
          <w:ilvl w:val="0"/>
          <w:numId w:val="4"/>
        </w:numPr>
        <w:spacing w:line="240" w:lineRule="auto"/>
      </w:pPr>
      <w:r w:rsidRPr="00606CD9">
        <w:t>Medicina Ambulatorial: Condutas Clínicas em Atenção Primária</w:t>
      </w:r>
      <w:r w:rsidR="00A15C63">
        <w:t xml:space="preserve"> baseadas em evidência. </w:t>
      </w:r>
      <w:r w:rsidR="00126D24" w:rsidRPr="00606CD9">
        <w:t xml:space="preserve">DUNCAN, BB et al. </w:t>
      </w:r>
      <w:r w:rsidR="00A15C63">
        <w:t>5</w:t>
      </w:r>
      <w:r>
        <w:t xml:space="preserve">ª ed. </w:t>
      </w:r>
      <w:r w:rsidR="00A15C63">
        <w:t>Porto Alegre: Artmed, 2022</w:t>
      </w:r>
      <w:r w:rsidRPr="00606CD9">
        <w:t>.</w:t>
      </w:r>
    </w:p>
    <w:p w14:paraId="467ABE4D" w14:textId="77777777" w:rsidR="007E6917" w:rsidRDefault="007E6917" w:rsidP="00126D24">
      <w:pPr>
        <w:pStyle w:val="PargrafodaLista"/>
        <w:numPr>
          <w:ilvl w:val="0"/>
          <w:numId w:val="4"/>
        </w:numPr>
        <w:spacing w:line="240" w:lineRule="auto"/>
      </w:pPr>
      <w:r>
        <w:t>Atenção à Saúde da Comunidade no âmbito da Atenção Primária à Saúde na FMRP-USP</w:t>
      </w:r>
      <w:r w:rsidR="00126D24" w:rsidRPr="00126D24">
        <w:t xml:space="preserve"> </w:t>
      </w:r>
      <w:r w:rsidR="00126D24">
        <w:t xml:space="preserve">Forster, A.C. Ferreira, J.B.B.; </w:t>
      </w:r>
      <w:proofErr w:type="spellStart"/>
      <w:r w:rsidR="00126D24">
        <w:t>Vicentine</w:t>
      </w:r>
      <w:proofErr w:type="spellEnd"/>
      <w:r w:rsidR="00126D24">
        <w:t xml:space="preserve">, </w:t>
      </w:r>
      <w:proofErr w:type="gramStart"/>
      <w:r w:rsidR="00126D24">
        <w:t>F.B.</w:t>
      </w:r>
      <w:r>
        <w:t>.</w:t>
      </w:r>
      <w:proofErr w:type="gramEnd"/>
      <w:r>
        <w:t xml:space="preserve"> 1ª ed. Ribeirão Preto: </w:t>
      </w:r>
      <w:proofErr w:type="spellStart"/>
      <w:r>
        <w:t>Funpec</w:t>
      </w:r>
      <w:proofErr w:type="spellEnd"/>
      <w:r>
        <w:t>, 2017.</w:t>
      </w:r>
      <w:r w:rsidR="00126D24" w:rsidRPr="00126D24">
        <w:t xml:space="preserve"> </w:t>
      </w:r>
    </w:p>
    <w:p w14:paraId="6DE36E61" w14:textId="77777777" w:rsidR="00BC546A" w:rsidRDefault="006B63A6" w:rsidP="00126D24">
      <w:pPr>
        <w:pStyle w:val="PargrafodaLista"/>
        <w:numPr>
          <w:ilvl w:val="0"/>
          <w:numId w:val="4"/>
        </w:numPr>
        <w:spacing w:line="240" w:lineRule="auto"/>
      </w:pPr>
      <w:r>
        <w:t>Stewart, M. et al. Me</w:t>
      </w:r>
      <w:r w:rsidR="00580E3B">
        <w:t xml:space="preserve">dicina Centrada na Pessoa - Transformando o Método Clínico - 3ª Ed. </w:t>
      </w:r>
      <w:r w:rsidR="00126D24">
        <w:t xml:space="preserve">Porto Alegre: </w:t>
      </w:r>
      <w:r>
        <w:t xml:space="preserve">Artmed, </w:t>
      </w:r>
      <w:r w:rsidR="00580E3B">
        <w:t>2017</w:t>
      </w:r>
      <w:r>
        <w:t xml:space="preserve">. </w:t>
      </w:r>
    </w:p>
    <w:p w14:paraId="490E7A58" w14:textId="77777777" w:rsidR="00BC546A" w:rsidRDefault="00BC546A" w:rsidP="00126D24">
      <w:pPr>
        <w:pStyle w:val="PargrafodaLista"/>
        <w:numPr>
          <w:ilvl w:val="0"/>
          <w:numId w:val="4"/>
        </w:numPr>
        <w:spacing w:line="240" w:lineRule="auto"/>
      </w:pPr>
      <w:r>
        <w:lastRenderedPageBreak/>
        <w:t xml:space="preserve">Processos Normativos da Família - Diversidade e Complexidade - </w:t>
      </w:r>
      <w:proofErr w:type="spellStart"/>
      <w:r>
        <w:t>Froma</w:t>
      </w:r>
      <w:proofErr w:type="spellEnd"/>
      <w:r>
        <w:t xml:space="preserve"> Walsh</w:t>
      </w:r>
      <w:r w:rsidR="00126D24">
        <w:t xml:space="preserve">, 4ª edição. </w:t>
      </w:r>
      <w:r w:rsidR="00FE49D7" w:rsidRPr="00126D24">
        <w:t>Porto Alegre</w:t>
      </w:r>
      <w:r w:rsidR="00FE49D7">
        <w:t>:</w:t>
      </w:r>
      <w:r w:rsidR="00FE49D7" w:rsidRPr="00126D24">
        <w:rPr>
          <w:szCs w:val="24"/>
        </w:rPr>
        <w:t xml:space="preserve"> </w:t>
      </w:r>
      <w:r>
        <w:t>Artmed</w:t>
      </w:r>
      <w:r w:rsidR="00126D24">
        <w:t>, 2016</w:t>
      </w:r>
    </w:p>
    <w:p w14:paraId="4B786C97" w14:textId="77777777" w:rsidR="00BC546A" w:rsidRDefault="00BC546A" w:rsidP="00126D24">
      <w:pPr>
        <w:pStyle w:val="PargrafodaLista"/>
        <w:numPr>
          <w:ilvl w:val="0"/>
          <w:numId w:val="4"/>
        </w:numPr>
        <w:spacing w:line="240" w:lineRule="auto"/>
      </w:pPr>
      <w:r>
        <w:t>As mudanças no ciclo de vida familiar - uma estrutura para a Terapia Familiar</w:t>
      </w:r>
      <w:r w:rsidR="00126D24">
        <w:t xml:space="preserve"> -</w:t>
      </w:r>
      <w:r>
        <w:tab/>
        <w:t xml:space="preserve">Betty Carter, Monica </w:t>
      </w:r>
      <w:proofErr w:type="spellStart"/>
      <w:r>
        <w:t>McGoldrick</w:t>
      </w:r>
      <w:proofErr w:type="spellEnd"/>
      <w:r w:rsidR="00126D24">
        <w:t xml:space="preserve">, 2ª edição. </w:t>
      </w:r>
      <w:r w:rsidR="00126D24" w:rsidRPr="00126D24">
        <w:t>Porto Alegre</w:t>
      </w:r>
      <w:r w:rsidR="00126D24">
        <w:t>:</w:t>
      </w:r>
      <w:r w:rsidR="00126D24" w:rsidRPr="00126D24">
        <w:rPr>
          <w:szCs w:val="24"/>
        </w:rPr>
        <w:t xml:space="preserve"> </w:t>
      </w:r>
      <w:r w:rsidR="00126D24">
        <w:t xml:space="preserve">Artmed, </w:t>
      </w:r>
      <w:proofErr w:type="gramStart"/>
      <w:r w:rsidR="00126D24">
        <w:t>2015.</w:t>
      </w:r>
      <w:r>
        <w:t>-</w:t>
      </w:r>
      <w:proofErr w:type="gramEnd"/>
      <w:r w:rsidR="00126D24">
        <w:t xml:space="preserve"> </w:t>
      </w:r>
    </w:p>
    <w:p w14:paraId="65EAC8E6" w14:textId="77777777" w:rsidR="00126D24" w:rsidRPr="00126D24" w:rsidRDefault="00126D24" w:rsidP="00126D24">
      <w:pPr>
        <w:pStyle w:val="PargrafodaLista"/>
        <w:numPr>
          <w:ilvl w:val="0"/>
          <w:numId w:val="4"/>
        </w:numPr>
        <w:spacing w:line="240" w:lineRule="auto"/>
      </w:pPr>
      <w:r w:rsidRPr="00126D24">
        <w:t xml:space="preserve">Manual de Medicina de Família e Comunidade. </w:t>
      </w:r>
      <w:proofErr w:type="spellStart"/>
      <w:proofErr w:type="gramStart"/>
      <w:r w:rsidRPr="00126D24">
        <w:t>McWHINNEY</w:t>
      </w:r>
      <w:proofErr w:type="spellEnd"/>
      <w:r w:rsidRPr="00126D24">
        <w:t xml:space="preserve"> ,</w:t>
      </w:r>
      <w:proofErr w:type="gramEnd"/>
      <w:r w:rsidRPr="00126D24">
        <w:t xml:space="preserve"> I.R.</w:t>
      </w:r>
      <w:r>
        <w:t xml:space="preserve"> </w:t>
      </w:r>
      <w:r w:rsidRPr="00126D24">
        <w:t>3ª edição, Porto Alegre</w:t>
      </w:r>
      <w:r>
        <w:t>:</w:t>
      </w:r>
      <w:r w:rsidRPr="00126D24">
        <w:rPr>
          <w:szCs w:val="24"/>
        </w:rPr>
        <w:t xml:space="preserve"> Artmed,</w:t>
      </w:r>
      <w:r w:rsidRPr="00126D24">
        <w:t xml:space="preserve"> 2010</w:t>
      </w:r>
    </w:p>
    <w:p w14:paraId="7B2A1CE8" w14:textId="77777777" w:rsidR="00126D24" w:rsidRDefault="00126D24" w:rsidP="00126D24">
      <w:pPr>
        <w:pStyle w:val="PargrafodaLista"/>
        <w:spacing w:line="240" w:lineRule="auto"/>
      </w:pPr>
    </w:p>
    <w:p w14:paraId="19A3EC11" w14:textId="77777777" w:rsidR="00144A90" w:rsidRDefault="00FE2C3A" w:rsidP="009E0EEB">
      <w:pPr>
        <w:spacing w:after="0" w:line="276" w:lineRule="auto"/>
      </w:pPr>
      <w:r>
        <w:t>Artigos e Políticas</w:t>
      </w:r>
      <w:r w:rsidR="00144A90" w:rsidRPr="00144A90">
        <w:t xml:space="preserve"> </w:t>
      </w:r>
    </w:p>
    <w:p w14:paraId="40A3FE59" w14:textId="77777777" w:rsidR="00144A90" w:rsidRDefault="00144A90" w:rsidP="00144A90">
      <w:pPr>
        <w:pStyle w:val="PargrafodaLista"/>
        <w:numPr>
          <w:ilvl w:val="0"/>
          <w:numId w:val="7"/>
        </w:numPr>
        <w:spacing w:after="0" w:line="276" w:lineRule="auto"/>
      </w:pPr>
      <w:r>
        <w:t xml:space="preserve">Wenceslau LD, Fonseca VKT, Dutra LA, Caldeira LG. Um roteiro de entrevista clínica centrada na pessoa para a graduação médica. </w:t>
      </w:r>
      <w:proofErr w:type="spellStart"/>
      <w:r>
        <w:t>Rev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Med </w:t>
      </w:r>
      <w:proofErr w:type="spellStart"/>
      <w:r>
        <w:t>Fam</w:t>
      </w:r>
      <w:proofErr w:type="spellEnd"/>
      <w:r>
        <w:t xml:space="preserve"> Comunidade. 2020;15(42):2154. </w:t>
      </w:r>
    </w:p>
    <w:p w14:paraId="6E6182AE" w14:textId="77777777" w:rsidR="00144A90" w:rsidRDefault="00144A90" w:rsidP="007A4E50">
      <w:pPr>
        <w:pStyle w:val="PargrafodaLista"/>
        <w:numPr>
          <w:ilvl w:val="0"/>
          <w:numId w:val="7"/>
        </w:numPr>
        <w:spacing w:after="0" w:line="276" w:lineRule="auto"/>
      </w:pPr>
      <w:r>
        <w:t>Prefeitura Municipal. Secretaria Municipal da Saúde. Departamento de Atenção à Saúde das Pessoas. Guia Prático de Visita Domiciliar na Atenção Primária à Saúde Para Profissionais de Nível Superior. Ribeirão Preto – São Paulo, 2021. 25 páginas.</w:t>
      </w:r>
    </w:p>
    <w:p w14:paraId="2DDF520F" w14:textId="77777777" w:rsidR="009E0EEB" w:rsidRDefault="009E0EEB" w:rsidP="00FE49D7">
      <w:pPr>
        <w:pStyle w:val="PargrafodaLista"/>
        <w:numPr>
          <w:ilvl w:val="0"/>
          <w:numId w:val="7"/>
        </w:numPr>
        <w:spacing w:after="0" w:line="276" w:lineRule="auto"/>
      </w:pPr>
      <w:r>
        <w:t xml:space="preserve">Brasil, Ministério da Saúde. </w:t>
      </w:r>
      <w:r w:rsidRPr="009E0EEB">
        <w:t xml:space="preserve">Pacto pela Vida: </w:t>
      </w:r>
      <w:hyperlink r:id="rId9" w:history="1">
        <w:r w:rsidRPr="009E0EEB">
          <w:t>http://dtr2001.saude.gov.br/sas/PORTARIAS/Port2006/GM/GM-399.htm</w:t>
        </w:r>
      </w:hyperlink>
    </w:p>
    <w:p w14:paraId="6B5BE53C" w14:textId="77777777" w:rsidR="00FE2C3A" w:rsidRDefault="00606CD9" w:rsidP="00FE49D7">
      <w:pPr>
        <w:pStyle w:val="PargrafodaLista"/>
        <w:numPr>
          <w:ilvl w:val="0"/>
          <w:numId w:val="7"/>
        </w:numPr>
        <w:spacing w:after="0" w:line="240" w:lineRule="auto"/>
      </w:pPr>
      <w:r w:rsidRPr="00606CD9">
        <w:t>Brasil, Ministério da Saúde. Violência Intrafamiliar. Orientações para prática em serviço, 2001</w:t>
      </w:r>
      <w:r w:rsidR="00FE2C3A">
        <w:t xml:space="preserve">. </w:t>
      </w:r>
    </w:p>
    <w:p w14:paraId="3F761C31" w14:textId="77777777" w:rsidR="009E0EEB" w:rsidRPr="009E0EEB" w:rsidRDefault="00FE2C3A" w:rsidP="00FE49D7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Brasil, Ministério da Saúde. </w:t>
      </w:r>
      <w:r w:rsidR="009E0EEB" w:rsidRPr="009E0EEB">
        <w:t>Estatuto do Idoso:</w:t>
      </w:r>
      <w:r w:rsidR="009E0EEB">
        <w:t xml:space="preserve"> </w:t>
      </w:r>
      <w:hyperlink r:id="rId10" w:history="1">
        <w:r w:rsidR="009E0EEB" w:rsidRPr="009E0EEB">
          <w:t>http://bvsms.saude.gov.br/bvs/publicacoes/estatuto_idoso.pdf</w:t>
        </w:r>
      </w:hyperlink>
    </w:p>
    <w:p w14:paraId="31246522" w14:textId="77777777" w:rsidR="007E6917" w:rsidRPr="007E6917" w:rsidRDefault="007E6917" w:rsidP="00FE49D7">
      <w:pPr>
        <w:pStyle w:val="PargrafodaLista"/>
        <w:numPr>
          <w:ilvl w:val="0"/>
          <w:numId w:val="7"/>
        </w:numPr>
        <w:spacing w:after="0" w:line="240" w:lineRule="auto"/>
      </w:pPr>
      <w:r w:rsidRPr="007E6917">
        <w:t xml:space="preserve">De Ferrante, AG; Santos, MA; </w:t>
      </w:r>
      <w:r w:rsidR="00FE2C3A" w:rsidRPr="007E6917">
        <w:t>Vieira, EM</w:t>
      </w:r>
      <w:r w:rsidRPr="007E6917">
        <w:t>. Violência contra mulher. Percepção dos médicos das unidades básicas de saúde da cidade de Ribeirão Preto, SP. Interface. Comunicação, Saúde e Educação. 13(31) 2009.</w:t>
      </w:r>
    </w:p>
    <w:p w14:paraId="5C48A151" w14:textId="77777777" w:rsidR="007E6917" w:rsidRPr="007E6917" w:rsidRDefault="007E6917" w:rsidP="00FE49D7">
      <w:pPr>
        <w:pStyle w:val="PargrafodaLista"/>
        <w:numPr>
          <w:ilvl w:val="0"/>
          <w:numId w:val="7"/>
        </w:numPr>
        <w:spacing w:after="0" w:line="276" w:lineRule="auto"/>
      </w:pPr>
      <w:r w:rsidRPr="007E6917">
        <w:t>Marinheiro, ALV; Vieira EM; Souza L. Prevalência da violência contra a mulher usuária de serviço da saúde. Revista de Saúde Pública. 41(5). 2007.</w:t>
      </w:r>
    </w:p>
    <w:p w14:paraId="696183B4" w14:textId="77777777" w:rsidR="009E0EEB" w:rsidRDefault="009E0EEB" w:rsidP="00FE49D7">
      <w:pPr>
        <w:pStyle w:val="PargrafodaLista"/>
        <w:numPr>
          <w:ilvl w:val="0"/>
          <w:numId w:val="7"/>
        </w:numPr>
        <w:spacing w:after="0" w:line="276" w:lineRule="auto"/>
      </w:pPr>
      <w:r w:rsidRPr="009E0EEB">
        <w:t xml:space="preserve">Peixoto SV, Giatti L, </w:t>
      </w:r>
      <w:proofErr w:type="spellStart"/>
      <w:r w:rsidRPr="009E0EEB">
        <w:t>Afradique</w:t>
      </w:r>
      <w:proofErr w:type="spellEnd"/>
      <w:r w:rsidRPr="009E0EEB">
        <w:t xml:space="preserve"> ME, Lima-Costa, MF. Custo das internações hospitalares entre idosos brasileiros no âmbito do Sistema Único de Saúde. </w:t>
      </w:r>
      <w:proofErr w:type="spellStart"/>
      <w:r w:rsidRPr="009E0EEB">
        <w:t>Epidemiol</w:t>
      </w:r>
      <w:proofErr w:type="spellEnd"/>
      <w:r w:rsidRPr="009E0EEB">
        <w:t xml:space="preserve"> </w:t>
      </w:r>
      <w:proofErr w:type="spellStart"/>
      <w:r w:rsidRPr="009E0EEB">
        <w:t>Serv</w:t>
      </w:r>
      <w:proofErr w:type="spellEnd"/>
      <w:r w:rsidRPr="009E0EEB">
        <w:t xml:space="preserve"> Saúde. 2004; 13(4): 239-246.  </w:t>
      </w:r>
    </w:p>
    <w:p w14:paraId="5D068414" w14:textId="77777777" w:rsidR="00FE49D7" w:rsidRPr="00FE49D7" w:rsidRDefault="00FE49D7" w:rsidP="00FE49D7">
      <w:pPr>
        <w:pStyle w:val="PargrafodaLista"/>
        <w:numPr>
          <w:ilvl w:val="0"/>
          <w:numId w:val="6"/>
        </w:numPr>
        <w:spacing w:after="0" w:line="276" w:lineRule="auto"/>
      </w:pPr>
      <w:r w:rsidRPr="00FE49D7">
        <w:t>Secretaria de estado de Saúde de Minas Gerais. Manual do Prontuário de saúde da família, 2007.</w:t>
      </w:r>
    </w:p>
    <w:p w14:paraId="5E05DE7D" w14:textId="77777777" w:rsidR="00FE49D7" w:rsidRPr="00FE49D7" w:rsidRDefault="00FE49D7" w:rsidP="00FE49D7">
      <w:pPr>
        <w:pStyle w:val="PargrafodaLista"/>
        <w:numPr>
          <w:ilvl w:val="0"/>
          <w:numId w:val="6"/>
        </w:numPr>
        <w:spacing w:after="0" w:line="276" w:lineRule="auto"/>
      </w:pPr>
      <w:r w:rsidRPr="00FE49D7">
        <w:t xml:space="preserve">Pereira et al, O uso do prontuário familiar como indicador de qualidade da atenção nas unidades básicas de Saúde. </w:t>
      </w:r>
      <w:proofErr w:type="spellStart"/>
      <w:r w:rsidRPr="00FE49D7">
        <w:t>Cad</w:t>
      </w:r>
      <w:proofErr w:type="spellEnd"/>
      <w:r w:rsidRPr="00FE49D7">
        <w:t xml:space="preserve"> </w:t>
      </w:r>
      <w:proofErr w:type="spellStart"/>
      <w:r w:rsidRPr="00FE49D7">
        <w:t>Saude</w:t>
      </w:r>
      <w:proofErr w:type="spellEnd"/>
      <w:r w:rsidRPr="00FE49D7">
        <w:t xml:space="preserve"> Pública,24,2008.</w:t>
      </w:r>
    </w:p>
    <w:p w14:paraId="2235387B" w14:textId="77777777" w:rsidR="00FE49D7" w:rsidRDefault="00FE49D7" w:rsidP="00FE49D7">
      <w:pPr>
        <w:pStyle w:val="PargrafodaLista"/>
        <w:numPr>
          <w:ilvl w:val="0"/>
          <w:numId w:val="6"/>
        </w:numPr>
        <w:spacing w:after="0" w:line="276" w:lineRule="auto"/>
      </w:pPr>
      <w:r w:rsidRPr="00FE49D7">
        <w:t xml:space="preserve">Santos, DC. Ferreira, JBB. O prontuário da família na perspectiva da coordenação da atenção à saúde. </w:t>
      </w:r>
      <w:proofErr w:type="spellStart"/>
      <w:r w:rsidRPr="00FE49D7">
        <w:t>Physis</w:t>
      </w:r>
      <w:proofErr w:type="spellEnd"/>
      <w:r w:rsidRPr="00FE49D7">
        <w:t>, 22(3), 2012.</w:t>
      </w:r>
    </w:p>
    <w:p w14:paraId="6EC47CB4" w14:textId="77777777" w:rsidR="00F06722" w:rsidRPr="00126D24" w:rsidRDefault="00F6211A" w:rsidP="00126D24">
      <w:pPr>
        <w:numPr>
          <w:ilvl w:val="0"/>
          <w:numId w:val="5"/>
        </w:numPr>
        <w:spacing w:after="0" w:line="276" w:lineRule="auto"/>
      </w:pPr>
      <w:r w:rsidRPr="00126D24">
        <w:t>Dias, R.B.; Guimarães, F.G. Abordagem Familiar. 33p., 2007.</w:t>
      </w:r>
    </w:p>
    <w:p w14:paraId="02F1042C" w14:textId="77777777" w:rsidR="00126D24" w:rsidRPr="009E0EEB" w:rsidRDefault="00126D24" w:rsidP="009E0EEB">
      <w:pPr>
        <w:spacing w:after="0" w:line="276" w:lineRule="auto"/>
      </w:pPr>
    </w:p>
    <w:sectPr w:rsidR="00126D24" w:rsidRPr="009E0EEB" w:rsidSect="00126D24">
      <w:headerReference w:type="default" r:id="rId11"/>
      <w:pgSz w:w="16838" w:h="11906" w:orient="landscape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D1B8" w14:textId="77777777" w:rsidR="00E12C2B" w:rsidRDefault="00E12C2B">
      <w:pPr>
        <w:spacing w:after="0" w:line="240" w:lineRule="auto"/>
      </w:pPr>
      <w:r>
        <w:separator/>
      </w:r>
    </w:p>
  </w:endnote>
  <w:endnote w:type="continuationSeparator" w:id="0">
    <w:p w14:paraId="321DB11E" w14:textId="77777777" w:rsidR="00E12C2B" w:rsidRDefault="00E1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9DD9" w14:textId="77777777" w:rsidR="00E12C2B" w:rsidRDefault="00E12C2B">
      <w:pPr>
        <w:spacing w:after="0" w:line="240" w:lineRule="auto"/>
      </w:pPr>
      <w:r>
        <w:separator/>
      </w:r>
    </w:p>
  </w:footnote>
  <w:footnote w:type="continuationSeparator" w:id="0">
    <w:p w14:paraId="39B7F7B8" w14:textId="77777777" w:rsidR="00E12C2B" w:rsidRDefault="00E1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526F" w14:textId="77777777" w:rsidR="00EA63B6" w:rsidRPr="0003153A" w:rsidRDefault="00EA63B6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4F"/>
    <w:multiLevelType w:val="hybridMultilevel"/>
    <w:tmpl w:val="3EA0E880"/>
    <w:lvl w:ilvl="0" w:tplc="3998C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4DE"/>
    <w:multiLevelType w:val="hybridMultilevel"/>
    <w:tmpl w:val="134CB24A"/>
    <w:lvl w:ilvl="0" w:tplc="826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282019"/>
    <w:multiLevelType w:val="hybridMultilevel"/>
    <w:tmpl w:val="3BD01320"/>
    <w:lvl w:ilvl="0" w:tplc="826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B37"/>
    <w:multiLevelType w:val="hybridMultilevel"/>
    <w:tmpl w:val="9C9A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18D3"/>
    <w:multiLevelType w:val="hybridMultilevel"/>
    <w:tmpl w:val="0B6436E2"/>
    <w:lvl w:ilvl="0" w:tplc="826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24EC"/>
    <w:multiLevelType w:val="hybridMultilevel"/>
    <w:tmpl w:val="6C6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718"/>
    <w:multiLevelType w:val="hybridMultilevel"/>
    <w:tmpl w:val="BA04D56E"/>
    <w:lvl w:ilvl="0" w:tplc="826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D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E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8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C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10406A"/>
    <w:multiLevelType w:val="hybridMultilevel"/>
    <w:tmpl w:val="E30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946"/>
    <w:multiLevelType w:val="hybridMultilevel"/>
    <w:tmpl w:val="7AB61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7630">
    <w:abstractNumId w:val="8"/>
  </w:num>
  <w:num w:numId="2" w16cid:durableId="476992399">
    <w:abstractNumId w:val="2"/>
  </w:num>
  <w:num w:numId="3" w16cid:durableId="455949072">
    <w:abstractNumId w:val="0"/>
  </w:num>
  <w:num w:numId="4" w16cid:durableId="1049692334">
    <w:abstractNumId w:val="10"/>
  </w:num>
  <w:num w:numId="5" w16cid:durableId="110176781">
    <w:abstractNumId w:val="7"/>
  </w:num>
  <w:num w:numId="6" w16cid:durableId="1053189549">
    <w:abstractNumId w:val="3"/>
  </w:num>
  <w:num w:numId="7" w16cid:durableId="389616038">
    <w:abstractNumId w:val="1"/>
  </w:num>
  <w:num w:numId="8" w16cid:durableId="1483083554">
    <w:abstractNumId w:val="5"/>
  </w:num>
  <w:num w:numId="9" w16cid:durableId="383601006">
    <w:abstractNumId w:val="6"/>
  </w:num>
  <w:num w:numId="10" w16cid:durableId="36049519">
    <w:abstractNumId w:val="4"/>
  </w:num>
  <w:num w:numId="11" w16cid:durableId="102967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Nbc0tbAwNzIxMjFT0lEKTi0uzszPAykwrgUAcqjJHywAAAA="/>
  </w:docVars>
  <w:rsids>
    <w:rsidRoot w:val="000706C8"/>
    <w:rsid w:val="00005A85"/>
    <w:rsid w:val="00010A24"/>
    <w:rsid w:val="00017EFF"/>
    <w:rsid w:val="0003153A"/>
    <w:rsid w:val="00065C10"/>
    <w:rsid w:val="000706C8"/>
    <w:rsid w:val="00081710"/>
    <w:rsid w:val="000C3FCB"/>
    <w:rsid w:val="000C46A9"/>
    <w:rsid w:val="000D1669"/>
    <w:rsid w:val="00101CE8"/>
    <w:rsid w:val="001119F3"/>
    <w:rsid w:val="00126D24"/>
    <w:rsid w:val="00132492"/>
    <w:rsid w:val="00144A90"/>
    <w:rsid w:val="00151C2A"/>
    <w:rsid w:val="00194F27"/>
    <w:rsid w:val="00195523"/>
    <w:rsid w:val="001A325D"/>
    <w:rsid w:val="001B2297"/>
    <w:rsid w:val="001B5AF7"/>
    <w:rsid w:val="001F487B"/>
    <w:rsid w:val="001F74FE"/>
    <w:rsid w:val="00202224"/>
    <w:rsid w:val="0020498A"/>
    <w:rsid w:val="00212AE8"/>
    <w:rsid w:val="00217B9D"/>
    <w:rsid w:val="00233889"/>
    <w:rsid w:val="00265C73"/>
    <w:rsid w:val="002B723A"/>
    <w:rsid w:val="00302A05"/>
    <w:rsid w:val="00303548"/>
    <w:rsid w:val="00303DB6"/>
    <w:rsid w:val="0031483D"/>
    <w:rsid w:val="00315966"/>
    <w:rsid w:val="003D5DF0"/>
    <w:rsid w:val="003E08BC"/>
    <w:rsid w:val="003F461D"/>
    <w:rsid w:val="003F597D"/>
    <w:rsid w:val="004129D1"/>
    <w:rsid w:val="004230F5"/>
    <w:rsid w:val="004404E1"/>
    <w:rsid w:val="00441221"/>
    <w:rsid w:val="00444308"/>
    <w:rsid w:val="004473F8"/>
    <w:rsid w:val="004501E6"/>
    <w:rsid w:val="00465513"/>
    <w:rsid w:val="00477590"/>
    <w:rsid w:val="00482DEC"/>
    <w:rsid w:val="00491B36"/>
    <w:rsid w:val="004A526F"/>
    <w:rsid w:val="004F14EE"/>
    <w:rsid w:val="00500DF0"/>
    <w:rsid w:val="00517777"/>
    <w:rsid w:val="0056454E"/>
    <w:rsid w:val="00566AB2"/>
    <w:rsid w:val="0057043B"/>
    <w:rsid w:val="005720C5"/>
    <w:rsid w:val="0057512B"/>
    <w:rsid w:val="00580E3B"/>
    <w:rsid w:val="00587BFA"/>
    <w:rsid w:val="00597D35"/>
    <w:rsid w:val="005A05C3"/>
    <w:rsid w:val="005A067C"/>
    <w:rsid w:val="005A54BA"/>
    <w:rsid w:val="005B58D5"/>
    <w:rsid w:val="00606CD9"/>
    <w:rsid w:val="00630183"/>
    <w:rsid w:val="0063366B"/>
    <w:rsid w:val="006356E2"/>
    <w:rsid w:val="00645E7F"/>
    <w:rsid w:val="00650609"/>
    <w:rsid w:val="00651A21"/>
    <w:rsid w:val="00654029"/>
    <w:rsid w:val="00684F92"/>
    <w:rsid w:val="00685249"/>
    <w:rsid w:val="006A677A"/>
    <w:rsid w:val="006B07F6"/>
    <w:rsid w:val="006B63A6"/>
    <w:rsid w:val="006E0E54"/>
    <w:rsid w:val="006F348E"/>
    <w:rsid w:val="00707500"/>
    <w:rsid w:val="00740A7A"/>
    <w:rsid w:val="0076432C"/>
    <w:rsid w:val="00776FF1"/>
    <w:rsid w:val="00793ECD"/>
    <w:rsid w:val="007E6917"/>
    <w:rsid w:val="0082300E"/>
    <w:rsid w:val="00845EC3"/>
    <w:rsid w:val="008548FA"/>
    <w:rsid w:val="00861945"/>
    <w:rsid w:val="00870A5D"/>
    <w:rsid w:val="00882EB9"/>
    <w:rsid w:val="0088370E"/>
    <w:rsid w:val="00886853"/>
    <w:rsid w:val="008953F2"/>
    <w:rsid w:val="008D5FF0"/>
    <w:rsid w:val="008F49FA"/>
    <w:rsid w:val="00925DEB"/>
    <w:rsid w:val="00961119"/>
    <w:rsid w:val="009622A9"/>
    <w:rsid w:val="009716A1"/>
    <w:rsid w:val="00997240"/>
    <w:rsid w:val="009B073C"/>
    <w:rsid w:val="009C45BD"/>
    <w:rsid w:val="009C7554"/>
    <w:rsid w:val="009E0ED1"/>
    <w:rsid w:val="009E0EEB"/>
    <w:rsid w:val="009E461A"/>
    <w:rsid w:val="009E63C8"/>
    <w:rsid w:val="009E6A3B"/>
    <w:rsid w:val="009F6CD1"/>
    <w:rsid w:val="00A0750E"/>
    <w:rsid w:val="00A15C63"/>
    <w:rsid w:val="00A222AE"/>
    <w:rsid w:val="00A32D53"/>
    <w:rsid w:val="00A35BF2"/>
    <w:rsid w:val="00A558CF"/>
    <w:rsid w:val="00A5728F"/>
    <w:rsid w:val="00A626A6"/>
    <w:rsid w:val="00A65BCF"/>
    <w:rsid w:val="00A753DF"/>
    <w:rsid w:val="00A85628"/>
    <w:rsid w:val="00AA31C7"/>
    <w:rsid w:val="00AD04A3"/>
    <w:rsid w:val="00AE3EE4"/>
    <w:rsid w:val="00B34982"/>
    <w:rsid w:val="00B35637"/>
    <w:rsid w:val="00B84270"/>
    <w:rsid w:val="00BA22D5"/>
    <w:rsid w:val="00BC546A"/>
    <w:rsid w:val="00BF32EA"/>
    <w:rsid w:val="00C41946"/>
    <w:rsid w:val="00CA39F3"/>
    <w:rsid w:val="00CF3066"/>
    <w:rsid w:val="00D0374C"/>
    <w:rsid w:val="00D043D6"/>
    <w:rsid w:val="00D06779"/>
    <w:rsid w:val="00D34CCF"/>
    <w:rsid w:val="00D37907"/>
    <w:rsid w:val="00D72386"/>
    <w:rsid w:val="00D96C74"/>
    <w:rsid w:val="00DA0DA1"/>
    <w:rsid w:val="00DC19B1"/>
    <w:rsid w:val="00DF01E8"/>
    <w:rsid w:val="00DF2871"/>
    <w:rsid w:val="00DF5E5D"/>
    <w:rsid w:val="00E12C2B"/>
    <w:rsid w:val="00E17802"/>
    <w:rsid w:val="00E22D93"/>
    <w:rsid w:val="00E35EFF"/>
    <w:rsid w:val="00E42197"/>
    <w:rsid w:val="00E614B3"/>
    <w:rsid w:val="00EA5642"/>
    <w:rsid w:val="00EA63B6"/>
    <w:rsid w:val="00EC6E07"/>
    <w:rsid w:val="00EE106F"/>
    <w:rsid w:val="00F06722"/>
    <w:rsid w:val="00F23C7C"/>
    <w:rsid w:val="00F579C7"/>
    <w:rsid w:val="00F609F5"/>
    <w:rsid w:val="00F6211A"/>
    <w:rsid w:val="00F87634"/>
    <w:rsid w:val="00FA1ED1"/>
    <w:rsid w:val="00FC3A79"/>
    <w:rsid w:val="00FE06D5"/>
    <w:rsid w:val="00FE2C3A"/>
    <w:rsid w:val="00FE49D7"/>
    <w:rsid w:val="00FE5A72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C724"/>
  <w15:docId w15:val="{FCA812E1-A892-419D-990D-4E8BC765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06CD9"/>
    <w:rPr>
      <w:rFonts w:cs="Times New Roman"/>
      <w:b/>
      <w:bCs/>
    </w:rPr>
  </w:style>
  <w:style w:type="character" w:styleId="nfase">
    <w:name w:val="Emphasis"/>
    <w:qFormat/>
    <w:rsid w:val="00606CD9"/>
    <w:rPr>
      <w:rFonts w:cs="Times New Roman"/>
      <w:i/>
      <w:iCs/>
    </w:rPr>
  </w:style>
  <w:style w:type="character" w:styleId="Hyperlink">
    <w:name w:val="Hyperlink"/>
    <w:rsid w:val="0060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vsms.saude.gov.br/bvs/publicacoes/estatuto_idos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r2001.saude.gov.br/sas/PORTARIAS/Port2006/GM/GM-39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8A12-466E-4EB1-B0D0-C62DAB9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Joao Paulo Souza (BIR)</cp:lastModifiedBy>
  <cp:revision>2</cp:revision>
  <cp:lastPrinted>2019-05-14T18:10:00Z</cp:lastPrinted>
  <dcterms:created xsi:type="dcterms:W3CDTF">2023-07-18T21:20:00Z</dcterms:created>
  <dcterms:modified xsi:type="dcterms:W3CDTF">2023-07-18T21:20:00Z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