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F" w:rsidRDefault="00546642" w:rsidP="00546642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546642">
        <w:rPr>
          <w:rFonts w:ascii="Arial" w:hAnsi="Arial" w:cs="Arial"/>
          <w:color w:val="222222"/>
          <w:sz w:val="28"/>
          <w:szCs w:val="24"/>
          <w:shd w:val="clear" w:color="auto" w:fill="FFFFFF"/>
        </w:rPr>
        <w:t>UNIVERSIDADE DE SÃO PAULO</w:t>
      </w:r>
    </w:p>
    <w:p w:rsidR="00546642" w:rsidRDefault="00546642" w:rsidP="00546642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4"/>
          <w:shd w:val="clear" w:color="auto" w:fill="FFFFFF"/>
        </w:rPr>
        <w:t>TURISMO</w:t>
      </w:r>
    </w:p>
    <w:p w:rsidR="00546642" w:rsidRDefault="00546642" w:rsidP="00546642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</w:p>
    <w:p w:rsidR="00DD63FF" w:rsidRPr="00546642" w:rsidRDefault="00546642" w:rsidP="00546642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ESHILEY FRANÇA MEDEIROS</w:t>
      </w: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GABRIELLE SOARES COSTA</w:t>
      </w: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VITÓRIA CASSIMIRA DOS SANTOS</w:t>
      </w: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  <w:r w:rsidRPr="00546642"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>OPERADORAS DE TURISMO</w:t>
      </w: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</w:p>
    <w:p w:rsidR="00546642" w:rsidRDefault="00546642" w:rsidP="00546642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>São Paulo</w:t>
      </w:r>
    </w:p>
    <w:p w:rsidR="0099452E" w:rsidRDefault="00546642" w:rsidP="0099452E">
      <w:pPr>
        <w:jc w:val="center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  <w:t>2023</w:t>
      </w:r>
    </w:p>
    <w:p w:rsidR="00DD63FF" w:rsidRPr="0099452E" w:rsidRDefault="00DD63FF" w:rsidP="006C7299">
      <w:pPr>
        <w:ind w:firstLine="708"/>
        <w:rPr>
          <w:rFonts w:ascii="Arial" w:hAnsi="Arial" w:cs="Arial"/>
          <w:b/>
          <w:color w:val="222222"/>
          <w:sz w:val="28"/>
          <w:szCs w:val="24"/>
          <w:shd w:val="clear" w:color="auto" w:fill="FFFFFF"/>
        </w:rPr>
      </w:pP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O </w:t>
      </w:r>
      <w:r w:rsidR="0099452E">
        <w:rPr>
          <w:rFonts w:ascii="Arial" w:hAnsi="Arial" w:cs="Arial"/>
          <w:color w:val="222222"/>
          <w:sz w:val="24"/>
          <w:szCs w:val="24"/>
          <w:shd w:val="clear" w:color="auto" w:fill="FFFFFF"/>
        </w:rPr>
        <w:t>cenário atual das operadoras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, representadas pela BRAZTOA, destaca-se com 54 operadoras de turismo registradas. Internacionalmente, em 2022, a inflação disparou devido à invasão russa na Ucrânia e à crise das commodities, levando os Bancos Centrais brasileiros a elevar as taxas de juros. Apesar disso, o turismo internacional teve uma recuperação notável, com 917 milhões de viagens realiza</w:t>
      </w:r>
      <w:r w:rsidR="009945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das, impulsionando setores como, 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cruzeiros e aviação.</w:t>
      </w:r>
      <w:r w:rsidRPr="00DD63FF">
        <w:rPr>
          <w:rFonts w:ascii="Arial" w:hAnsi="Arial" w:cs="Arial"/>
          <w:color w:val="222222"/>
          <w:sz w:val="24"/>
          <w:szCs w:val="24"/>
        </w:rPr>
        <w:br/>
      </w:r>
      <w:r w:rsidRPr="00DD63FF">
        <w:rPr>
          <w:rFonts w:ascii="Arial" w:hAnsi="Arial" w:cs="Arial"/>
          <w:color w:val="222222"/>
          <w:sz w:val="24"/>
          <w:szCs w:val="24"/>
        </w:rPr>
        <w:br/>
      </w:r>
      <w:r w:rsidR="00546642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N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âmbito nacional, o Brasil enfrentou desafios econômicos, como inflação, aumento exponencial da taxa de juros, </w:t>
      </w:r>
      <w:r w:rsidR="005466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aumento de empregos informais e desemprego. Apesar disso, o turismo apresentou resultados positivos, com aumento de turistas internacionais e crescimento significativo em atividades turísticas em diferentes estados. No entanto, a inflação impactou os preços do turismo, com notáveis aumentos em passagens aéreas e pacotes turísticos.</w:t>
      </w:r>
      <w:r w:rsidRPr="00DD63FF">
        <w:rPr>
          <w:rFonts w:ascii="Arial" w:hAnsi="Arial" w:cs="Arial"/>
          <w:color w:val="222222"/>
          <w:sz w:val="24"/>
          <w:szCs w:val="24"/>
        </w:rPr>
        <w:br/>
      </w:r>
      <w:r w:rsidRPr="00DD63FF">
        <w:rPr>
          <w:rFonts w:ascii="Arial" w:hAnsi="Arial" w:cs="Arial"/>
          <w:color w:val="222222"/>
          <w:sz w:val="24"/>
          <w:szCs w:val="24"/>
        </w:rPr>
        <w:br/>
      </w:r>
      <w:r w:rsidR="00546642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N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="0099452E">
        <w:rPr>
          <w:rFonts w:ascii="Arial" w:hAnsi="Arial" w:cs="Arial"/>
          <w:color w:val="222222"/>
          <w:sz w:val="24"/>
          <w:szCs w:val="24"/>
          <w:shd w:val="clear" w:color="auto" w:fill="FFFFFF"/>
        </w:rPr>
        <w:t>cenário atual, as operadoras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associadas à BRAZTOA registraram um faturamento de 11,5 milhões, representando um aumento de 62%. Houve uma inversão nas preferências de viagens, com 55% das viagens sendo internacionais e 45% nacionais. A inovação no setor concentrou-se inicialmente no </w:t>
      </w:r>
      <w:proofErr w:type="spellStart"/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Metaverso</w:t>
      </w:r>
      <w:proofErr w:type="spellEnd"/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, mas agora, em 2023, as atenções voltam-se para as IAS, com</w:t>
      </w:r>
      <w:r w:rsidR="009945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destaque para tecnologias como 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proofErr w:type="spellStart"/>
      <w:proofErr w:type="gramStart"/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ChatGPT</w:t>
      </w:r>
      <w:proofErr w:type="spellEnd"/>
      <w:proofErr w:type="gramEnd"/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DD63FF">
        <w:rPr>
          <w:rFonts w:ascii="Arial" w:hAnsi="Arial" w:cs="Arial"/>
          <w:color w:val="222222"/>
          <w:sz w:val="24"/>
          <w:szCs w:val="24"/>
        </w:rPr>
        <w:br/>
      </w:r>
      <w:r w:rsidRPr="00DD63FF">
        <w:rPr>
          <w:rFonts w:ascii="Arial" w:hAnsi="Arial" w:cs="Arial"/>
          <w:color w:val="222222"/>
          <w:sz w:val="24"/>
          <w:szCs w:val="24"/>
        </w:rPr>
        <w:br/>
      </w:r>
      <w:r w:rsidR="00546642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E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>mpresas do setor buscam a sustentabilidade, reduzindo o consumo de recursos naturais e adotando canais digitais. Além disso, há um foco crescente na diversidade de colaboradores e parcerias sustentáveis. Exemplos como a CVC revelam estratégias de reaproximação com companhias aéreas e parcerias exclusivas em destinos</w:t>
      </w:r>
      <w:r w:rsidR="0099452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DD63F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como o nordeste. As feiras e eventos, como a ABAV 2023, evidenciam iniciativas inovadoras, como roteiros turísticos alternativos promovidos pelo SEBRAE, visando à inclusão social e desenvolvimento regional.</w:t>
      </w:r>
    </w:p>
    <w:p w:rsidR="002A49F4" w:rsidRPr="002A49F4" w:rsidRDefault="002A49F4" w:rsidP="006C7299">
      <w:pPr>
        <w:ind w:firstLine="708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2A49F4">
        <w:rPr>
          <w:rFonts w:ascii="Arial" w:hAnsi="Arial" w:cs="Arial"/>
          <w:color w:val="222222"/>
          <w:sz w:val="24"/>
          <w:shd w:val="clear" w:color="auto" w:fill="FFFFFF"/>
        </w:rPr>
        <w:t>As operadoras de turismo enfrentam diversos desafios no cenário contemporâneo, sendo a tecnologia uma das principais áreas de impacto. O avanço tecnológico, embora abra novas oportunidades, intensifica a competição online. A crescente preferência dos consumidores por reservas e planejamento de viagens através de plataformas digitais coloca pressão nas operadoras tradicionais, exigindo que estas se adaptem e inovem em seus modelos de negócios para manterem uma presença relevante no mercado virtual.</w:t>
      </w:r>
    </w:p>
    <w:p w:rsidR="002A49F4" w:rsidRPr="002A49F4" w:rsidRDefault="002A49F4" w:rsidP="006C7299">
      <w:pPr>
        <w:ind w:firstLine="708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2A49F4">
        <w:rPr>
          <w:rFonts w:ascii="Arial" w:hAnsi="Arial" w:cs="Arial"/>
          <w:color w:val="222222"/>
          <w:sz w:val="24"/>
          <w:shd w:val="clear" w:color="auto" w:fill="FFFFFF"/>
        </w:rPr>
        <w:t xml:space="preserve">A busca por sustentabilidade tornou-se decisiva no setor, com os viajantes cada vez mais conscientes das questões ambientais. As operadoras enfrentam o desafio de incorporar práticas sustentáveis em seus serviços, desde a escolha de destinos até as opções de transporte e hospedagem. Esta abordagem não apenas atende às expectativas do mercado, mas também contribui para a preservação dos recursos naturais, tornando-se um diferencial competitivo. </w:t>
      </w:r>
    </w:p>
    <w:p w:rsidR="002A49F4" w:rsidRPr="002A49F4" w:rsidRDefault="002A49F4" w:rsidP="006C7299">
      <w:pPr>
        <w:ind w:firstLine="708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2A49F4">
        <w:rPr>
          <w:rFonts w:ascii="Arial" w:hAnsi="Arial" w:cs="Arial"/>
          <w:color w:val="222222"/>
          <w:sz w:val="24"/>
          <w:shd w:val="clear" w:color="auto" w:fill="FFFFFF"/>
        </w:rPr>
        <w:lastRenderedPageBreak/>
        <w:t xml:space="preserve">As flutuações econômicas globais representam um desafio constante para as operadoras de turismo. Variações nas taxas de câmbio, instabilidade política e eventos naturais imprevistos podem impactar negativamente o poder de compra dos consumidores e a atratividade de destinos específicos. Lidar com essa instabilidade requer uma gestão financeira apta e flexível para ajustar estratégias em resposta a mudanças econômicas repentinas. </w:t>
      </w:r>
    </w:p>
    <w:p w:rsidR="0099452E" w:rsidRDefault="0099452E" w:rsidP="006C7299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Como citado, a</w:t>
      </w:r>
      <w:r>
        <w:rPr>
          <w:rFonts w:ascii="Arial" w:hAnsi="Arial" w:cs="Arial"/>
          <w:color w:val="222222"/>
        </w:rPr>
        <w:t>s operadoras de turismo desempenham um importante papel no setor e, assim como a maioria das áreas do Turismo, sofreram mudanças significativas em decorrência do desenvolvimento tecnológico mundial. Assim sendo, é importante analisarmos não só o passado ou o presente, mas também as expectativas para o futuro das operadoras. </w:t>
      </w:r>
    </w:p>
    <w:p w:rsidR="0099452E" w:rsidRDefault="0099452E" w:rsidP="006C7299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Roberto </w:t>
      </w:r>
      <w:proofErr w:type="spellStart"/>
      <w:r>
        <w:rPr>
          <w:rFonts w:ascii="Arial" w:hAnsi="Arial" w:cs="Arial"/>
          <w:color w:val="222222"/>
        </w:rPr>
        <w:t>Nedelciu</w:t>
      </w:r>
      <w:proofErr w:type="spellEnd"/>
      <w:r>
        <w:rPr>
          <w:rFonts w:ascii="Arial" w:hAnsi="Arial" w:cs="Arial"/>
          <w:color w:val="222222"/>
        </w:rPr>
        <w:t xml:space="preserve">, ex-presidente da </w:t>
      </w:r>
      <w:proofErr w:type="spellStart"/>
      <w:r>
        <w:rPr>
          <w:rFonts w:ascii="Arial" w:hAnsi="Arial" w:cs="Arial"/>
          <w:color w:val="222222"/>
        </w:rPr>
        <w:t>Braztoa</w:t>
      </w:r>
      <w:proofErr w:type="spellEnd"/>
      <w:r>
        <w:rPr>
          <w:rFonts w:ascii="Arial" w:hAnsi="Arial" w:cs="Arial"/>
          <w:color w:val="222222"/>
        </w:rPr>
        <w:t>, apresenta como principal característica do futuro das operadoras a especialização em nichos. Sendo assim, cada operadora ofereceria pacotes de viagem para um segmento específico. As vantagens analisadas por Roberto e por Magda Nassar (presidente da Trade Tours)</w:t>
      </w:r>
      <w:r>
        <w:rPr>
          <w:rFonts w:ascii="Arial" w:hAnsi="Arial" w:cs="Arial"/>
          <w:color w:val="222222"/>
        </w:rPr>
        <w:t xml:space="preserve"> se dão</w:t>
      </w:r>
      <w:r>
        <w:rPr>
          <w:rFonts w:ascii="Arial" w:hAnsi="Arial" w:cs="Arial"/>
          <w:color w:val="222222"/>
        </w:rPr>
        <w:t>, principalmente, no que diz respeito à capacitação de profissionais para que ofereçam um atendimento personalizado às agências, elevando a experiência do atendimento e a qualidade dos serviços. </w:t>
      </w:r>
    </w:p>
    <w:p w:rsidR="0099452E" w:rsidRDefault="0099452E" w:rsidP="006C7299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Dois exemplos de operadoras que já utilizam essa especialização são a própria Trade Tours, especializada em Orlando e pacotes de viagem para a Disney (sendo afiliada ao parque) e a Ambiental Turismo, que oferece viagens para ambientes naturais, incentivando os turistas a executarem práticas sustentáveis. </w:t>
      </w:r>
      <w:r w:rsidR="006C729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Além disso, a inteligência artificial também vem sendo cada vez mais inserida no setor do turismo, a maior utilização dessa tecnologia também é possível por parte das operadoras em um futuro próximo.</w:t>
      </w:r>
    </w:p>
    <w:p w:rsidR="0099452E" w:rsidRPr="0099452E" w:rsidRDefault="006C7299" w:rsidP="006C7299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bookmarkStart w:id="0" w:name="_GoBack"/>
      <w:bookmarkEnd w:id="0"/>
      <w:r w:rsidRPr="006C7299">
        <w:rPr>
          <w:rFonts w:ascii="Arial" w:hAnsi="Arial" w:cs="Arial"/>
          <w:color w:val="222222"/>
        </w:rPr>
        <w:t>Em resumo, a cenária atual das operadoras de turismo representadas pela BRAZTOA, destaca desafios e oportunidades. Apesar das flutuações econômicas globais, as operadoras enfrentam positivamente as adversidades, evidenciadas pelo aumento no faturamento e na recuperação do turismo internacional. O futuro se desenha com ênfase em nichos especializados, práticas sustentáveis e a integração crescente da inteligência artificial, indicando a necessidade de constante inovação para garantir relevância no mercado em constante transformação.</w:t>
      </w:r>
    </w:p>
    <w:sectPr w:rsidR="0099452E" w:rsidRPr="0099452E" w:rsidSect="0099452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7F"/>
    <w:multiLevelType w:val="hybridMultilevel"/>
    <w:tmpl w:val="A10CC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F"/>
    <w:rsid w:val="002A49F4"/>
    <w:rsid w:val="004B6851"/>
    <w:rsid w:val="00546642"/>
    <w:rsid w:val="00592969"/>
    <w:rsid w:val="006C7299"/>
    <w:rsid w:val="0099452E"/>
    <w:rsid w:val="00DD63FF"/>
    <w:rsid w:val="00E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Cassimira</dc:creator>
  <cp:lastModifiedBy>Vitoria Cassimira</cp:lastModifiedBy>
  <cp:revision>2</cp:revision>
  <dcterms:created xsi:type="dcterms:W3CDTF">2023-11-09T23:28:00Z</dcterms:created>
  <dcterms:modified xsi:type="dcterms:W3CDTF">2023-11-10T16:49:00Z</dcterms:modified>
</cp:coreProperties>
</file>