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97A0" w14:textId="77777777" w:rsidR="005124E9" w:rsidRPr="005124E9" w:rsidRDefault="005124E9" w:rsidP="005124E9">
      <w:pPr>
        <w:spacing w:after="0" w:line="240" w:lineRule="auto"/>
        <w:jc w:val="center"/>
        <w:rPr>
          <w:sz w:val="24"/>
          <w:szCs w:val="24"/>
        </w:rPr>
      </w:pPr>
      <w:r w:rsidRPr="005124E9">
        <w:rPr>
          <w:sz w:val="24"/>
          <w:szCs w:val="24"/>
        </w:rPr>
        <w:t>Universidade de São Paulo</w:t>
      </w:r>
    </w:p>
    <w:p w14:paraId="3B108BAC" w14:textId="77777777" w:rsidR="005124E9" w:rsidRPr="005124E9" w:rsidRDefault="005124E9" w:rsidP="005124E9">
      <w:pPr>
        <w:spacing w:after="0" w:line="240" w:lineRule="auto"/>
        <w:jc w:val="center"/>
        <w:rPr>
          <w:sz w:val="24"/>
          <w:szCs w:val="24"/>
        </w:rPr>
      </w:pPr>
      <w:r w:rsidRPr="005124E9">
        <w:rPr>
          <w:sz w:val="24"/>
          <w:szCs w:val="24"/>
        </w:rPr>
        <w:t>Faculdade de Filosofia, Letras e Ciências Humanas</w:t>
      </w:r>
    </w:p>
    <w:p w14:paraId="3E5F0EEC" w14:textId="77777777" w:rsidR="005124E9" w:rsidRPr="005124E9" w:rsidRDefault="005124E9" w:rsidP="005124E9">
      <w:pPr>
        <w:spacing w:after="0" w:line="240" w:lineRule="auto"/>
        <w:jc w:val="center"/>
        <w:rPr>
          <w:sz w:val="24"/>
          <w:szCs w:val="24"/>
        </w:rPr>
      </w:pPr>
      <w:r w:rsidRPr="005124E9">
        <w:rPr>
          <w:sz w:val="24"/>
          <w:szCs w:val="24"/>
        </w:rPr>
        <w:t>Departamento de Ciência Política</w:t>
      </w:r>
    </w:p>
    <w:p w14:paraId="006F7D41" w14:textId="77777777" w:rsidR="005124E9" w:rsidRPr="005124E9" w:rsidRDefault="005124E9" w:rsidP="005124E9">
      <w:pPr>
        <w:jc w:val="center"/>
        <w:rPr>
          <w:b/>
          <w:bCs/>
          <w:sz w:val="24"/>
          <w:szCs w:val="24"/>
        </w:rPr>
      </w:pPr>
    </w:p>
    <w:p w14:paraId="6145B946" w14:textId="05DCBDF1" w:rsidR="009D0A04" w:rsidRPr="005124E9" w:rsidRDefault="009D0A04" w:rsidP="005124E9">
      <w:pPr>
        <w:jc w:val="center"/>
        <w:rPr>
          <w:b/>
          <w:bCs/>
          <w:sz w:val="24"/>
          <w:szCs w:val="24"/>
        </w:rPr>
      </w:pPr>
      <w:r w:rsidRPr="005124E9">
        <w:rPr>
          <w:b/>
          <w:bCs/>
          <w:sz w:val="24"/>
          <w:szCs w:val="24"/>
        </w:rPr>
        <w:t>FLS6511 / FLP0403</w:t>
      </w:r>
    </w:p>
    <w:p w14:paraId="2103CACF" w14:textId="61785AF1" w:rsidR="009D0A04" w:rsidRPr="005124E9" w:rsidRDefault="009D0A04" w:rsidP="009D0A04">
      <w:pPr>
        <w:jc w:val="center"/>
        <w:rPr>
          <w:b/>
          <w:bCs/>
          <w:sz w:val="24"/>
          <w:szCs w:val="24"/>
        </w:rPr>
      </w:pPr>
      <w:r w:rsidRPr="005124E9">
        <w:rPr>
          <w:b/>
          <w:bCs/>
          <w:sz w:val="24"/>
          <w:szCs w:val="24"/>
        </w:rPr>
        <w:t>Sistemas Partidários e Sistemas Eleitorais</w:t>
      </w:r>
    </w:p>
    <w:p w14:paraId="6CA4AB6B" w14:textId="653D8D54" w:rsidR="005124E9" w:rsidRPr="005124E9" w:rsidRDefault="005124E9" w:rsidP="009D0A04">
      <w:pPr>
        <w:jc w:val="center"/>
        <w:rPr>
          <w:b/>
          <w:bCs/>
          <w:sz w:val="24"/>
          <w:szCs w:val="24"/>
        </w:rPr>
      </w:pPr>
      <w:r w:rsidRPr="005124E9">
        <w:rPr>
          <w:b/>
          <w:bCs/>
          <w:sz w:val="24"/>
          <w:szCs w:val="24"/>
        </w:rPr>
        <w:t>2º semestre / 2023</w:t>
      </w:r>
    </w:p>
    <w:p w14:paraId="37C01D1D" w14:textId="41D796D0" w:rsidR="009D0A04" w:rsidRPr="005124E9" w:rsidRDefault="009D0A04" w:rsidP="00DC285D">
      <w:pPr>
        <w:jc w:val="center"/>
        <w:rPr>
          <w:sz w:val="24"/>
          <w:szCs w:val="24"/>
        </w:rPr>
      </w:pPr>
      <w:r w:rsidRPr="005124E9">
        <w:rPr>
          <w:sz w:val="24"/>
          <w:szCs w:val="24"/>
        </w:rPr>
        <w:t>Glauco Peres da Silva</w:t>
      </w:r>
    </w:p>
    <w:p w14:paraId="3D05F80A" w14:textId="65C441FC" w:rsidR="009D0A04" w:rsidRPr="005124E9" w:rsidRDefault="009D0A04" w:rsidP="00DC285D">
      <w:pPr>
        <w:jc w:val="center"/>
        <w:rPr>
          <w:u w:val="single"/>
        </w:rPr>
      </w:pPr>
      <w:r w:rsidRPr="005124E9">
        <w:rPr>
          <w:u w:val="single"/>
        </w:rPr>
        <w:t xml:space="preserve">VERSÃO </w:t>
      </w:r>
      <w:r w:rsidR="00525ECD">
        <w:rPr>
          <w:u w:val="single"/>
        </w:rPr>
        <w:t>12</w:t>
      </w:r>
      <w:r w:rsidRPr="005124E9">
        <w:rPr>
          <w:u w:val="single"/>
        </w:rPr>
        <w:t>/</w:t>
      </w:r>
      <w:r w:rsidR="006E3C4A">
        <w:rPr>
          <w:u w:val="single"/>
        </w:rPr>
        <w:t>1</w:t>
      </w:r>
      <w:r w:rsidR="00525ECD">
        <w:rPr>
          <w:u w:val="single"/>
        </w:rPr>
        <w:t>1</w:t>
      </w:r>
      <w:r w:rsidRPr="005124E9">
        <w:rPr>
          <w:u w:val="single"/>
        </w:rPr>
        <w:t>/2023</w:t>
      </w:r>
    </w:p>
    <w:p w14:paraId="2A42ACDA" w14:textId="05A7D6B1" w:rsidR="00020E86" w:rsidRPr="005124E9" w:rsidRDefault="00B6099C" w:rsidP="009D0A04">
      <w:pPr>
        <w:rPr>
          <w:b/>
          <w:bCs/>
          <w:sz w:val="24"/>
          <w:szCs w:val="24"/>
        </w:rPr>
      </w:pPr>
      <w:r w:rsidRPr="005124E9">
        <w:rPr>
          <w:b/>
          <w:bCs/>
          <w:sz w:val="24"/>
          <w:szCs w:val="24"/>
        </w:rPr>
        <w:t>Introdução</w:t>
      </w:r>
    </w:p>
    <w:p w14:paraId="136CD213" w14:textId="66D38C2F" w:rsidR="003E1518" w:rsidRPr="005124E9" w:rsidRDefault="002B65BB" w:rsidP="002B65BB">
      <w:pPr>
        <w:jc w:val="both"/>
        <w:rPr>
          <w:sz w:val="24"/>
          <w:szCs w:val="24"/>
        </w:rPr>
      </w:pPr>
      <w:r w:rsidRPr="005124E9">
        <w:rPr>
          <w:sz w:val="24"/>
          <w:szCs w:val="24"/>
        </w:rPr>
        <w:t>O conceito de Democracia é, possivelmente, o mais caro à toda a Ciência Política. O debate em torno de sua definição e desta com s</w:t>
      </w:r>
      <w:r w:rsidR="00AF20D2" w:rsidRPr="005124E9">
        <w:rPr>
          <w:sz w:val="24"/>
          <w:szCs w:val="24"/>
        </w:rPr>
        <w:t>ua</w:t>
      </w:r>
      <w:r w:rsidRPr="005124E9">
        <w:rPr>
          <w:sz w:val="24"/>
          <w:szCs w:val="24"/>
        </w:rPr>
        <w:t xml:space="preserve">s </w:t>
      </w:r>
      <w:r w:rsidR="00AF20D2" w:rsidRPr="005124E9">
        <w:rPr>
          <w:sz w:val="24"/>
          <w:szCs w:val="24"/>
        </w:rPr>
        <w:t>experiências</w:t>
      </w:r>
      <w:r w:rsidRPr="005124E9">
        <w:rPr>
          <w:sz w:val="24"/>
          <w:szCs w:val="24"/>
        </w:rPr>
        <w:t xml:space="preserve"> empíric</w:t>
      </w:r>
      <w:r w:rsidR="00AF20D2" w:rsidRPr="005124E9">
        <w:rPr>
          <w:sz w:val="24"/>
          <w:szCs w:val="24"/>
        </w:rPr>
        <w:t>a</w:t>
      </w:r>
      <w:r w:rsidRPr="005124E9">
        <w:rPr>
          <w:sz w:val="24"/>
          <w:szCs w:val="24"/>
        </w:rPr>
        <w:t xml:space="preserve">s é bastante ampla. Mas a absoluta maioria das </w:t>
      </w:r>
      <w:r w:rsidR="00AF20D2" w:rsidRPr="005124E9">
        <w:rPr>
          <w:sz w:val="24"/>
          <w:szCs w:val="24"/>
        </w:rPr>
        <w:t>práticas</w:t>
      </w:r>
      <w:r w:rsidRPr="005124E9">
        <w:rPr>
          <w:sz w:val="24"/>
          <w:szCs w:val="24"/>
        </w:rPr>
        <w:t xml:space="preserve"> contemporâneas adota o modelo representativo, em que os cidadãos delegam a representantes a decisão política em órgãos decisórios criados para tal. Este é um motivo pelo qual a maneira como tais representantes são escolhidos se torna central para o funcionamento de um Regime Político que se pretende democrático. </w:t>
      </w:r>
      <w:r w:rsidR="00AF20D2" w:rsidRPr="005124E9">
        <w:rPr>
          <w:sz w:val="24"/>
          <w:szCs w:val="24"/>
        </w:rPr>
        <w:t xml:space="preserve">Por isto, número significativo de pesquisas se volta ao estudo das eleições para que a sua avaliação revele informações importantes sobre os distintos arranjos políticos observados ao redor do mundo ao longo do tempo. </w:t>
      </w:r>
    </w:p>
    <w:p w14:paraId="628B8A4C" w14:textId="5332CD3F" w:rsidR="00725DCB" w:rsidRPr="005124E9" w:rsidRDefault="00725DCB" w:rsidP="002B65BB">
      <w:pPr>
        <w:jc w:val="both"/>
        <w:rPr>
          <w:sz w:val="24"/>
          <w:szCs w:val="24"/>
        </w:rPr>
      </w:pPr>
      <w:r w:rsidRPr="005124E9">
        <w:rPr>
          <w:sz w:val="24"/>
          <w:szCs w:val="24"/>
        </w:rPr>
        <w:t xml:space="preserve">Porém, deve-se frisar que embora não seja teoricamente considerado como central ao funcionamento da Democracia para dar voz aos anseios do povo, não se observam situações concretas em que as Democracias prescindam de partidos políticos. Em todas elas, os representantes se organizam em agremiações que funcionam como </w:t>
      </w:r>
      <w:r w:rsidR="00650081" w:rsidRPr="005124E9">
        <w:rPr>
          <w:sz w:val="24"/>
          <w:szCs w:val="24"/>
        </w:rPr>
        <w:t xml:space="preserve">intermediários estáveis entre cidadãos e políticos. Assim, surge </w:t>
      </w:r>
      <w:r w:rsidR="00CE078C" w:rsidRPr="005124E9">
        <w:rPr>
          <w:sz w:val="24"/>
          <w:szCs w:val="24"/>
        </w:rPr>
        <w:t>um outro conjunto de fenômenos empíricos cuja avaliação é relevante para o estudo das Democracias.</w:t>
      </w:r>
    </w:p>
    <w:p w14:paraId="7639418F" w14:textId="4E55F1C8" w:rsidR="00CE078C" w:rsidRPr="005124E9" w:rsidRDefault="00CE078C" w:rsidP="002B65BB">
      <w:pPr>
        <w:jc w:val="both"/>
        <w:rPr>
          <w:sz w:val="24"/>
          <w:szCs w:val="24"/>
        </w:rPr>
      </w:pPr>
      <w:r w:rsidRPr="005124E9">
        <w:rPr>
          <w:sz w:val="24"/>
          <w:szCs w:val="24"/>
        </w:rPr>
        <w:t>Tanto eleições, quanto partidos políticos não existem individualmente. Apesar de podermos falar da eleição para um cargo e de um partido específico, uma democracia possui um conjunto de leis eleitorais que versam sobre um conjunto de diferentes cargos eletivos, enquanto os partidos políticos existem em número variados em sua busca por ocupar postos de poder. Por isso, fala-se comumente em sistemas eleitorais e em sistemas partidários, que em si formam uma unidade de análise de interesse para além dos casos individuais que os compõem.</w:t>
      </w:r>
    </w:p>
    <w:p w14:paraId="076E3446" w14:textId="75E31D55" w:rsidR="00CE078C" w:rsidRPr="005124E9" w:rsidRDefault="00CE078C" w:rsidP="002B65BB">
      <w:pPr>
        <w:jc w:val="both"/>
        <w:rPr>
          <w:sz w:val="24"/>
          <w:szCs w:val="24"/>
        </w:rPr>
      </w:pPr>
      <w:r w:rsidRPr="005124E9">
        <w:rPr>
          <w:sz w:val="24"/>
          <w:szCs w:val="24"/>
        </w:rPr>
        <w:t>Estando intimamente associados, as pesquisas sobre partidos e eleições caminham também lado a lado. A associação entre ambos é bastante próxima e</w:t>
      </w:r>
      <w:r w:rsidR="00322C0D" w:rsidRPr="005124E9">
        <w:rPr>
          <w:sz w:val="24"/>
          <w:szCs w:val="24"/>
        </w:rPr>
        <w:t xml:space="preserve"> muito foi pensado indicando a influência de um sistema no outro. Assim, este curso objetiva apresentar um panorama geral dos estudos sobre a relação entre Sistemas partidários e Sistemas eleitorais como elementos centrais das Democracias Representativas. Esta relação será avaliada tanto sob perspectiva histórica, considerando trabalhos seminais no campo, como em seus desdobramentos contemporâneos. Estes serão avaliados em perspectiva comparada e com ênfase nos trabalhos sobre o caso brasileiro. Objetiva-se assim também permitir que os discentes consigam compreender a evolução da disciplina e conhecer o estado da arte dos estudos no tema.</w:t>
      </w:r>
    </w:p>
    <w:p w14:paraId="327D5AEF" w14:textId="5D56235B" w:rsidR="00B6099C" w:rsidRPr="005124E9" w:rsidRDefault="00B6099C" w:rsidP="00B6099C">
      <w:pPr>
        <w:rPr>
          <w:b/>
          <w:bCs/>
          <w:sz w:val="24"/>
          <w:szCs w:val="24"/>
        </w:rPr>
      </w:pPr>
      <w:r w:rsidRPr="005124E9">
        <w:rPr>
          <w:b/>
          <w:bCs/>
          <w:sz w:val="24"/>
          <w:szCs w:val="24"/>
        </w:rPr>
        <w:lastRenderedPageBreak/>
        <w:t>Organização da</w:t>
      </w:r>
      <w:r w:rsidR="005124E9" w:rsidRPr="005124E9">
        <w:rPr>
          <w:b/>
          <w:bCs/>
          <w:sz w:val="24"/>
          <w:szCs w:val="24"/>
        </w:rPr>
        <w:t>s</w:t>
      </w:r>
      <w:r w:rsidRPr="005124E9">
        <w:rPr>
          <w:b/>
          <w:bCs/>
          <w:sz w:val="24"/>
          <w:szCs w:val="24"/>
        </w:rPr>
        <w:t xml:space="preserve"> aula</w:t>
      </w:r>
      <w:r w:rsidR="005124E9" w:rsidRPr="005124E9">
        <w:rPr>
          <w:b/>
          <w:bCs/>
          <w:sz w:val="24"/>
          <w:szCs w:val="24"/>
        </w:rPr>
        <w:t>s</w:t>
      </w:r>
    </w:p>
    <w:p w14:paraId="183B356D" w14:textId="3BF197B8" w:rsidR="00B6099C" w:rsidRPr="005124E9" w:rsidRDefault="00B6099C" w:rsidP="00B6099C">
      <w:pPr>
        <w:jc w:val="both"/>
        <w:rPr>
          <w:sz w:val="24"/>
          <w:szCs w:val="24"/>
        </w:rPr>
      </w:pPr>
      <w:r w:rsidRPr="005124E9">
        <w:rPr>
          <w:sz w:val="24"/>
          <w:szCs w:val="24"/>
        </w:rPr>
        <w:t>Como o curso aglutina discentes tanto da graduação, como da pós-graduação, nossos encontros se valerão desta situação. As aulas se dividirão em até 3 momentos: 1º haverá uma exposição do professor, seguida de um seminário de alunos d</w:t>
      </w:r>
      <w:r w:rsidR="007B6EA6" w:rsidRPr="005124E9">
        <w:rPr>
          <w:sz w:val="24"/>
          <w:szCs w:val="24"/>
        </w:rPr>
        <w:t xml:space="preserve">a pós-graduação (quando for o caso). A última parte será ocupada por uma discussão em torno dos temas de cada aula. </w:t>
      </w:r>
    </w:p>
    <w:p w14:paraId="0DC124FE" w14:textId="09BF01EA" w:rsidR="007B6EA6" w:rsidRPr="005124E9" w:rsidRDefault="007B6EA6" w:rsidP="00B6099C">
      <w:pPr>
        <w:jc w:val="both"/>
        <w:rPr>
          <w:sz w:val="24"/>
          <w:szCs w:val="24"/>
        </w:rPr>
      </w:pPr>
      <w:r w:rsidRPr="005124E9">
        <w:rPr>
          <w:sz w:val="24"/>
          <w:szCs w:val="24"/>
        </w:rPr>
        <w:t xml:space="preserve">IMPORTANTE: O debate em aula deve ser pautado estritamente pela discussão em torno da compreensão dos textos que motivam as aulas. A participação de cada discente é fundamental no curso, mas é prerrogativa do professor manter a discussão dentro dos limites associados aos argumentos trazidos pelos autores a serem trabalhados, evitando assim que a discussão se perca em divagações paralelas ou secundárias aos temas centrais do curso. </w:t>
      </w:r>
    </w:p>
    <w:p w14:paraId="27F2E26A" w14:textId="77777777" w:rsidR="00B6099C" w:rsidRPr="005124E9" w:rsidRDefault="00B6099C">
      <w:pPr>
        <w:rPr>
          <w:sz w:val="24"/>
          <w:szCs w:val="24"/>
        </w:rPr>
      </w:pPr>
    </w:p>
    <w:p w14:paraId="7FBF4E3C" w14:textId="6579E3B3" w:rsidR="001E6281" w:rsidRPr="005124E9" w:rsidRDefault="001E6281" w:rsidP="001E6281">
      <w:pPr>
        <w:rPr>
          <w:b/>
          <w:bCs/>
          <w:sz w:val="24"/>
          <w:szCs w:val="24"/>
        </w:rPr>
      </w:pPr>
      <w:r w:rsidRPr="005124E9">
        <w:rPr>
          <w:b/>
          <w:bCs/>
          <w:sz w:val="24"/>
          <w:szCs w:val="24"/>
        </w:rPr>
        <w:t>Avaliação</w:t>
      </w:r>
    </w:p>
    <w:p w14:paraId="6C4494C4" w14:textId="18898A34" w:rsidR="001E6281" w:rsidRDefault="005124E9">
      <w:pPr>
        <w:rPr>
          <w:sz w:val="24"/>
          <w:szCs w:val="24"/>
        </w:rPr>
      </w:pPr>
      <w:r>
        <w:rPr>
          <w:sz w:val="24"/>
          <w:szCs w:val="24"/>
        </w:rPr>
        <w:t>A avaliação será distinta para cada uma das disciplinas associadas.</w:t>
      </w:r>
    </w:p>
    <w:p w14:paraId="6C8EEE16" w14:textId="4B4E57C6" w:rsidR="005124E9" w:rsidRPr="005124E9" w:rsidRDefault="005124E9">
      <w:pPr>
        <w:rPr>
          <w:sz w:val="24"/>
          <w:szCs w:val="24"/>
          <w:u w:val="single"/>
        </w:rPr>
      </w:pPr>
      <w:r w:rsidRPr="005124E9">
        <w:rPr>
          <w:sz w:val="24"/>
          <w:szCs w:val="24"/>
          <w:u w:val="single"/>
        </w:rPr>
        <w:t>Graduação</w:t>
      </w:r>
    </w:p>
    <w:p w14:paraId="43C3896E" w14:textId="733319A1" w:rsidR="005124E9" w:rsidRDefault="005124E9">
      <w:pPr>
        <w:rPr>
          <w:sz w:val="24"/>
          <w:szCs w:val="24"/>
        </w:rPr>
      </w:pPr>
      <w:r>
        <w:rPr>
          <w:sz w:val="24"/>
          <w:szCs w:val="24"/>
        </w:rPr>
        <w:t>Média final = 45% * Prova 1 + 45% * Prova 2 + 10% * Participação nos debates</w:t>
      </w:r>
    </w:p>
    <w:p w14:paraId="38B60CAB" w14:textId="4D943641" w:rsidR="005124E9" w:rsidRPr="005124E9" w:rsidRDefault="005124E9" w:rsidP="005124E9">
      <w:pPr>
        <w:jc w:val="both"/>
        <w:rPr>
          <w:sz w:val="24"/>
          <w:szCs w:val="24"/>
        </w:rPr>
      </w:pPr>
      <w:r>
        <w:rPr>
          <w:sz w:val="24"/>
          <w:szCs w:val="24"/>
        </w:rPr>
        <w:t xml:space="preserve">A participação nos debates será aferida em cada aula a partir de uma indicação “Participou / Não participou”. Seguindo a indicação da organização das aulas, comentários não atinentes aos argumentos dos textos não serão considerados. Serão 12 aulas aquelas em que haverá a possibilidade efetiva de participação. Serão consideradas as participações em 8 delas para efeito de nota. Haverá no </w:t>
      </w:r>
      <w:proofErr w:type="spellStart"/>
      <w:r>
        <w:rPr>
          <w:i/>
          <w:iCs/>
          <w:sz w:val="24"/>
          <w:szCs w:val="24"/>
        </w:rPr>
        <w:t>moodle</w:t>
      </w:r>
      <w:proofErr w:type="spellEnd"/>
      <w:r>
        <w:rPr>
          <w:sz w:val="24"/>
          <w:szCs w:val="24"/>
        </w:rPr>
        <w:t xml:space="preserve"> uma planilha com o número USP dos discentes matriculados para acompanhamento da participação em cada aula.</w:t>
      </w:r>
    </w:p>
    <w:p w14:paraId="0EF01B6C" w14:textId="77777777" w:rsidR="005124E9" w:rsidRDefault="005124E9">
      <w:pPr>
        <w:rPr>
          <w:sz w:val="24"/>
          <w:szCs w:val="24"/>
        </w:rPr>
      </w:pPr>
    </w:p>
    <w:p w14:paraId="4EC69928" w14:textId="77777777" w:rsidR="005124E9" w:rsidRPr="005124E9" w:rsidRDefault="005124E9">
      <w:pPr>
        <w:rPr>
          <w:sz w:val="24"/>
          <w:szCs w:val="24"/>
          <w:u w:val="single"/>
        </w:rPr>
      </w:pPr>
      <w:r w:rsidRPr="005124E9">
        <w:rPr>
          <w:sz w:val="24"/>
          <w:szCs w:val="24"/>
          <w:u w:val="single"/>
        </w:rPr>
        <w:t>Pós-Graduação</w:t>
      </w:r>
    </w:p>
    <w:p w14:paraId="02F9F4ED" w14:textId="75B9B50B" w:rsidR="005124E9" w:rsidRPr="005124E9" w:rsidRDefault="005124E9">
      <w:pPr>
        <w:rPr>
          <w:sz w:val="24"/>
          <w:szCs w:val="24"/>
        </w:rPr>
      </w:pPr>
      <w:r>
        <w:rPr>
          <w:sz w:val="24"/>
          <w:szCs w:val="24"/>
        </w:rPr>
        <w:t xml:space="preserve">Conceito Final = 25% * Seminário 1 + 25% * Seminário 2 + 30% * Trabalho + 20% * Provocações </w:t>
      </w:r>
    </w:p>
    <w:p w14:paraId="1182C1A9" w14:textId="64D765C1" w:rsidR="00036FCE" w:rsidRDefault="00036FCE" w:rsidP="00036FCE">
      <w:pPr>
        <w:pStyle w:val="PargrafodaLista"/>
        <w:numPr>
          <w:ilvl w:val="0"/>
          <w:numId w:val="2"/>
        </w:numPr>
        <w:jc w:val="both"/>
        <w:rPr>
          <w:sz w:val="24"/>
          <w:szCs w:val="24"/>
        </w:rPr>
      </w:pPr>
      <w:r w:rsidRPr="00036FCE">
        <w:rPr>
          <w:sz w:val="24"/>
          <w:szCs w:val="24"/>
        </w:rPr>
        <w:t>Seminário</w:t>
      </w:r>
    </w:p>
    <w:p w14:paraId="280A9CC0" w14:textId="186B1A1C" w:rsidR="00365162" w:rsidRDefault="00195E0A" w:rsidP="00365162">
      <w:pPr>
        <w:pStyle w:val="PargrafodaLista"/>
        <w:ind w:left="1080"/>
        <w:jc w:val="both"/>
        <w:rPr>
          <w:sz w:val="24"/>
          <w:szCs w:val="24"/>
        </w:rPr>
      </w:pPr>
      <w:r>
        <w:rPr>
          <w:sz w:val="24"/>
          <w:szCs w:val="24"/>
        </w:rPr>
        <w:t xml:space="preserve">Cada discente deverá escolher duas aulas do curso para a realização de um seminário. A indicação da aula escolhida deve ser feita até a segunda semana de aula, preferencialmente em sala de aula, em conjunto com os colegas para que possamos coordenar as escolhas e evitar sobreposições. </w:t>
      </w:r>
      <w:r w:rsidR="005040FD">
        <w:rPr>
          <w:sz w:val="24"/>
          <w:szCs w:val="24"/>
        </w:rPr>
        <w:t xml:space="preserve">Será disponibilizada uma planilha no </w:t>
      </w:r>
      <w:proofErr w:type="spellStart"/>
      <w:r w:rsidR="005040FD" w:rsidRPr="005040FD">
        <w:rPr>
          <w:i/>
          <w:iCs/>
          <w:sz w:val="24"/>
          <w:szCs w:val="24"/>
        </w:rPr>
        <w:t>moodle</w:t>
      </w:r>
      <w:proofErr w:type="spellEnd"/>
      <w:r w:rsidR="005040FD">
        <w:rPr>
          <w:sz w:val="24"/>
          <w:szCs w:val="24"/>
        </w:rPr>
        <w:t xml:space="preserve"> para acompanhamento. </w:t>
      </w:r>
      <w:r w:rsidRPr="005040FD">
        <w:rPr>
          <w:sz w:val="24"/>
          <w:szCs w:val="24"/>
        </w:rPr>
        <w:t>Este</w:t>
      </w:r>
      <w:r>
        <w:rPr>
          <w:sz w:val="24"/>
          <w:szCs w:val="24"/>
        </w:rPr>
        <w:t xml:space="preserve"> seminário deve ser organizado em torno da bibliografia apresentada para a aula. O/A discente responsável pelo seminário deverá apresentar uma organização sugestiva na semana anterior para que possa receber comentários</w:t>
      </w:r>
      <w:r w:rsidR="005040FD">
        <w:rPr>
          <w:sz w:val="24"/>
          <w:szCs w:val="24"/>
        </w:rPr>
        <w:t>, o que deverá ocorrer a partir da segunda semana de aula</w:t>
      </w:r>
      <w:r>
        <w:rPr>
          <w:sz w:val="24"/>
          <w:szCs w:val="24"/>
        </w:rPr>
        <w:t xml:space="preserve">. </w:t>
      </w:r>
      <w:r w:rsidR="00F40897">
        <w:rPr>
          <w:sz w:val="24"/>
          <w:szCs w:val="24"/>
        </w:rPr>
        <w:t xml:space="preserve">A apresentação deve durar </w:t>
      </w:r>
      <w:r w:rsidR="00A166AF">
        <w:rPr>
          <w:sz w:val="24"/>
          <w:szCs w:val="24"/>
        </w:rPr>
        <w:t>em torno de</w:t>
      </w:r>
      <w:r w:rsidR="00F40897">
        <w:rPr>
          <w:sz w:val="24"/>
          <w:szCs w:val="24"/>
        </w:rPr>
        <w:t xml:space="preserve"> 45 minutos</w:t>
      </w:r>
      <w:r w:rsidR="00A166AF">
        <w:rPr>
          <w:sz w:val="24"/>
          <w:szCs w:val="24"/>
        </w:rPr>
        <w:t xml:space="preserve"> (com tolerância de 10 minutos para mais ou para menos)</w:t>
      </w:r>
      <w:r w:rsidR="00F40897">
        <w:rPr>
          <w:sz w:val="24"/>
          <w:szCs w:val="24"/>
        </w:rPr>
        <w:t xml:space="preserve">, </w:t>
      </w:r>
      <w:r w:rsidR="00A166AF">
        <w:rPr>
          <w:sz w:val="24"/>
          <w:szCs w:val="24"/>
        </w:rPr>
        <w:t xml:space="preserve">preferencialmente fazendo uso de </w:t>
      </w:r>
      <w:r w:rsidR="00F40897">
        <w:rPr>
          <w:sz w:val="24"/>
          <w:szCs w:val="24"/>
        </w:rPr>
        <w:t xml:space="preserve">slides. </w:t>
      </w:r>
      <w:r w:rsidR="008C7630">
        <w:rPr>
          <w:sz w:val="24"/>
          <w:szCs w:val="24"/>
        </w:rPr>
        <w:t>Deve apresentar as principais questões tratadas pelos(as) autores(as) dos textos para a pós-graduação, as conclusões e outro elementos que julgar interessante. É possível apresentar dúvidas e questões que tenham ficado não resolvidas ou mal compreendidas</w:t>
      </w:r>
      <w:r w:rsidR="00A166AF">
        <w:rPr>
          <w:sz w:val="24"/>
          <w:szCs w:val="24"/>
        </w:rPr>
        <w:t xml:space="preserve">. É interessante também sugerir questões </w:t>
      </w:r>
      <w:r w:rsidR="00A166AF">
        <w:rPr>
          <w:sz w:val="24"/>
          <w:szCs w:val="24"/>
        </w:rPr>
        <w:lastRenderedPageBreak/>
        <w:t>introdutórias para a seção de debates da aula</w:t>
      </w:r>
      <w:r w:rsidR="008C7630">
        <w:rPr>
          <w:sz w:val="24"/>
          <w:szCs w:val="24"/>
        </w:rPr>
        <w:t xml:space="preserve">. </w:t>
      </w:r>
      <w:r w:rsidR="000552EC">
        <w:rPr>
          <w:sz w:val="24"/>
          <w:szCs w:val="24"/>
        </w:rPr>
        <w:t>Sugere-se que cada discente não fique responsável por seminários em aulas consecutivas.</w:t>
      </w:r>
    </w:p>
    <w:p w14:paraId="385DABBC" w14:textId="77777777" w:rsidR="00195E0A" w:rsidRDefault="00195E0A" w:rsidP="00365162">
      <w:pPr>
        <w:pStyle w:val="PargrafodaLista"/>
        <w:ind w:left="1080"/>
        <w:jc w:val="both"/>
        <w:rPr>
          <w:sz w:val="24"/>
          <w:szCs w:val="24"/>
        </w:rPr>
      </w:pPr>
    </w:p>
    <w:p w14:paraId="3165F441" w14:textId="009A9ED9" w:rsidR="00036FCE" w:rsidRDefault="00036FCE" w:rsidP="00036FCE">
      <w:pPr>
        <w:pStyle w:val="PargrafodaLista"/>
        <w:numPr>
          <w:ilvl w:val="0"/>
          <w:numId w:val="2"/>
        </w:numPr>
        <w:jc w:val="both"/>
        <w:rPr>
          <w:sz w:val="24"/>
          <w:szCs w:val="24"/>
        </w:rPr>
      </w:pPr>
      <w:r>
        <w:rPr>
          <w:sz w:val="24"/>
          <w:szCs w:val="24"/>
        </w:rPr>
        <w:t>Trabalho</w:t>
      </w:r>
    </w:p>
    <w:p w14:paraId="3775CD3A" w14:textId="20B6BBFF" w:rsidR="00036FCE" w:rsidRDefault="00036FCE" w:rsidP="00036FCE">
      <w:pPr>
        <w:pStyle w:val="PargrafodaLista"/>
        <w:ind w:left="1080"/>
        <w:jc w:val="both"/>
        <w:rPr>
          <w:sz w:val="24"/>
          <w:szCs w:val="24"/>
        </w:rPr>
      </w:pPr>
      <w:r>
        <w:rPr>
          <w:sz w:val="24"/>
          <w:szCs w:val="24"/>
        </w:rPr>
        <w:t xml:space="preserve">Cada discente deverá entregar ao final do curso um trabalho que verse sobre uma temática coberta pela disciplina. O trabalho pode ser feito de duas formas. Na primeira, cobrir dados empíricos que explorem uma hipótese derivada das discussões tratadas no curso. Não é preciso que produza um teste desta hipótese, mas que avance com dados em um aspecto do que foi tratado no curso. Como alternativa, o trabalho pode focar em uma abordagem teórica. Neste caso, deve apresentar alguma hipótese de pesquisa a ser desenvolvida futuramente e será avaliado pela originalidade da reflexão, não sendo desejada a mera </w:t>
      </w:r>
      <w:r w:rsidR="00FE7DA5">
        <w:rPr>
          <w:sz w:val="24"/>
          <w:szCs w:val="24"/>
        </w:rPr>
        <w:t>compilação de publicações sobre o tema – a não ser em casos excepcionais, notadamente aqueles em que a literatura esteja muito dispersa.</w:t>
      </w:r>
      <w:r w:rsidR="00365162">
        <w:rPr>
          <w:sz w:val="24"/>
          <w:szCs w:val="24"/>
        </w:rPr>
        <w:t xml:space="preserve"> A data de entrega do trabalho será acordada com a turma posteriormente.</w:t>
      </w:r>
    </w:p>
    <w:p w14:paraId="5791426C" w14:textId="77777777" w:rsidR="00365162" w:rsidRDefault="00365162" w:rsidP="00036FCE">
      <w:pPr>
        <w:pStyle w:val="PargrafodaLista"/>
        <w:ind w:left="1080"/>
        <w:jc w:val="both"/>
        <w:rPr>
          <w:sz w:val="24"/>
          <w:szCs w:val="24"/>
        </w:rPr>
      </w:pPr>
    </w:p>
    <w:p w14:paraId="46F4FB71" w14:textId="77777777" w:rsidR="00036FCE" w:rsidRDefault="00036FCE" w:rsidP="00CB65C0">
      <w:pPr>
        <w:pStyle w:val="PargrafodaLista"/>
        <w:numPr>
          <w:ilvl w:val="0"/>
          <w:numId w:val="2"/>
        </w:numPr>
        <w:jc w:val="both"/>
        <w:rPr>
          <w:sz w:val="24"/>
          <w:szCs w:val="24"/>
        </w:rPr>
      </w:pPr>
      <w:r>
        <w:rPr>
          <w:sz w:val="24"/>
          <w:szCs w:val="24"/>
        </w:rPr>
        <w:t>Provocações</w:t>
      </w:r>
    </w:p>
    <w:p w14:paraId="50FC7272" w14:textId="34F4B899" w:rsidR="001E6281" w:rsidRPr="00036FCE" w:rsidRDefault="00036FCE" w:rsidP="00036FCE">
      <w:pPr>
        <w:pStyle w:val="PargrafodaLista"/>
        <w:ind w:left="1080"/>
        <w:jc w:val="both"/>
        <w:rPr>
          <w:sz w:val="24"/>
          <w:szCs w:val="24"/>
        </w:rPr>
      </w:pPr>
      <w:r w:rsidRPr="00036FCE">
        <w:rPr>
          <w:sz w:val="24"/>
          <w:szCs w:val="24"/>
        </w:rPr>
        <w:t>C</w:t>
      </w:r>
      <w:r w:rsidR="00CB65C0" w:rsidRPr="00036FCE">
        <w:rPr>
          <w:sz w:val="24"/>
          <w:szCs w:val="24"/>
        </w:rPr>
        <w:t xml:space="preserve">ada discente deverá entregar para cada aula uma página em que apresente suas considerações a respeito dos textos que serão discutidos em aula. Esta página deverá ser enviada através do </w:t>
      </w:r>
      <w:proofErr w:type="spellStart"/>
      <w:r w:rsidR="00CB65C0" w:rsidRPr="00036FCE">
        <w:rPr>
          <w:i/>
          <w:iCs/>
          <w:sz w:val="24"/>
          <w:szCs w:val="24"/>
        </w:rPr>
        <w:t>moodle</w:t>
      </w:r>
      <w:proofErr w:type="spellEnd"/>
      <w:r w:rsidR="00CB65C0" w:rsidRPr="00036FCE">
        <w:rPr>
          <w:sz w:val="24"/>
          <w:szCs w:val="24"/>
        </w:rPr>
        <w:t xml:space="preserve"> até </w:t>
      </w:r>
      <w:r w:rsidR="00017CA0">
        <w:rPr>
          <w:sz w:val="24"/>
          <w:szCs w:val="24"/>
        </w:rPr>
        <w:t xml:space="preserve">às 23:59h </w:t>
      </w:r>
      <w:r w:rsidR="00CB65C0" w:rsidRPr="00036FCE">
        <w:rPr>
          <w:sz w:val="24"/>
          <w:szCs w:val="24"/>
        </w:rPr>
        <w:t xml:space="preserve">do domingo da semana de referência. Serão consideradas para efeito de nota, as 8 maiores notas. A nota atribuída considerará originalidade e pertinência da reflexão, recebendo valores 0, 0.5 ou 1. </w:t>
      </w:r>
    </w:p>
    <w:p w14:paraId="0A6289CE" w14:textId="3F9386CD" w:rsidR="005124E9" w:rsidRPr="005124E9" w:rsidRDefault="005124E9">
      <w:pPr>
        <w:rPr>
          <w:sz w:val="24"/>
          <w:szCs w:val="24"/>
        </w:rPr>
      </w:pPr>
    </w:p>
    <w:p w14:paraId="4C46DA41" w14:textId="47284485" w:rsidR="00B6099C" w:rsidRPr="005124E9" w:rsidRDefault="00B6099C" w:rsidP="00B6099C">
      <w:pPr>
        <w:rPr>
          <w:b/>
          <w:bCs/>
          <w:sz w:val="24"/>
          <w:szCs w:val="24"/>
        </w:rPr>
      </w:pPr>
      <w:r w:rsidRPr="005124E9">
        <w:rPr>
          <w:b/>
          <w:bCs/>
          <w:sz w:val="24"/>
          <w:szCs w:val="24"/>
        </w:rPr>
        <w:t>Bibliografia por aula</w:t>
      </w:r>
    </w:p>
    <w:p w14:paraId="647215E9" w14:textId="22030B2B" w:rsidR="001E6281" w:rsidRPr="005124E9" w:rsidRDefault="001E6281" w:rsidP="001E6281">
      <w:pPr>
        <w:jc w:val="both"/>
        <w:rPr>
          <w:sz w:val="24"/>
          <w:szCs w:val="24"/>
        </w:rPr>
      </w:pPr>
      <w:r w:rsidRPr="005124E9">
        <w:rPr>
          <w:sz w:val="24"/>
          <w:szCs w:val="24"/>
        </w:rPr>
        <w:t xml:space="preserve">Para cada aula a seguir é indicada a bibliografia de referência, divididas em Leitura Obrigatória para a graduação, para a pós-graduação e a Complementar. É esperado que a turma de pós-graduação leia também a leitura obrigatória da graduação. A leitura complementar serve como referência para os seminários e para estudos posteriores de interesse de vocês. Todos os textos estarão no </w:t>
      </w:r>
      <w:proofErr w:type="spellStart"/>
      <w:r w:rsidRPr="005124E9">
        <w:rPr>
          <w:i/>
          <w:iCs/>
          <w:sz w:val="24"/>
          <w:szCs w:val="24"/>
        </w:rPr>
        <w:t>moodle</w:t>
      </w:r>
      <w:proofErr w:type="spellEnd"/>
      <w:r w:rsidRPr="005124E9">
        <w:rPr>
          <w:sz w:val="24"/>
          <w:szCs w:val="24"/>
        </w:rPr>
        <w:t>.</w:t>
      </w:r>
    </w:p>
    <w:p w14:paraId="528CB08C" w14:textId="77777777" w:rsidR="001E6281" w:rsidRPr="005124E9" w:rsidRDefault="001E6281" w:rsidP="001E6281">
      <w:pPr>
        <w:jc w:val="both"/>
        <w:rPr>
          <w:sz w:val="24"/>
          <w:szCs w:val="24"/>
        </w:rPr>
      </w:pPr>
    </w:p>
    <w:p w14:paraId="7695CA6D" w14:textId="1021316E" w:rsidR="005536B9" w:rsidRPr="009701CA" w:rsidRDefault="005536B9">
      <w:pPr>
        <w:rPr>
          <w:sz w:val="24"/>
          <w:szCs w:val="24"/>
          <w:u w:val="single"/>
        </w:rPr>
      </w:pPr>
      <w:r w:rsidRPr="009701CA">
        <w:rPr>
          <w:b/>
          <w:bCs/>
          <w:sz w:val="24"/>
          <w:szCs w:val="24"/>
          <w:u w:val="single"/>
        </w:rPr>
        <w:t>Aula 1</w:t>
      </w:r>
      <w:r w:rsidRPr="009701CA">
        <w:rPr>
          <w:sz w:val="24"/>
          <w:szCs w:val="24"/>
          <w:u w:val="single"/>
        </w:rPr>
        <w:t xml:space="preserve"> – Apresentação do Curso</w:t>
      </w:r>
    </w:p>
    <w:p w14:paraId="1CAFC5BF" w14:textId="77777777" w:rsidR="005536B9" w:rsidRPr="009701CA" w:rsidRDefault="005536B9" w:rsidP="005536B9">
      <w:pPr>
        <w:rPr>
          <w:sz w:val="24"/>
          <w:szCs w:val="24"/>
          <w:u w:val="single"/>
        </w:rPr>
      </w:pPr>
      <w:r w:rsidRPr="009701CA">
        <w:rPr>
          <w:b/>
          <w:bCs/>
          <w:sz w:val="24"/>
          <w:szCs w:val="24"/>
          <w:u w:val="single"/>
        </w:rPr>
        <w:t>Aula 2</w:t>
      </w:r>
      <w:r w:rsidRPr="009701CA">
        <w:rPr>
          <w:sz w:val="24"/>
          <w:szCs w:val="24"/>
          <w:u w:val="single"/>
        </w:rPr>
        <w:t xml:space="preserve"> – Democracia Representativa</w:t>
      </w:r>
    </w:p>
    <w:p w14:paraId="36D3183E" w14:textId="00A3D3A1" w:rsidR="005536B9" w:rsidRPr="00917B37" w:rsidRDefault="007E1FCB">
      <w:pPr>
        <w:rPr>
          <w:sz w:val="24"/>
          <w:szCs w:val="24"/>
        </w:rPr>
      </w:pPr>
      <w:r w:rsidRPr="00917B37">
        <w:rPr>
          <w:sz w:val="24"/>
          <w:szCs w:val="24"/>
        </w:rPr>
        <w:t>Obrigatória Graduação</w:t>
      </w:r>
    </w:p>
    <w:p w14:paraId="058FAF16" w14:textId="0FE31CA2" w:rsidR="009509C6" w:rsidRDefault="009509C6" w:rsidP="00917B37">
      <w:pPr>
        <w:ind w:left="709" w:hanging="1"/>
        <w:jc w:val="both"/>
        <w:rPr>
          <w:sz w:val="24"/>
          <w:szCs w:val="24"/>
        </w:rPr>
      </w:pPr>
      <w:r>
        <w:rPr>
          <w:sz w:val="24"/>
          <w:szCs w:val="24"/>
        </w:rPr>
        <w:t>L</w:t>
      </w:r>
      <w:r w:rsidR="00556E3B">
        <w:rPr>
          <w:sz w:val="24"/>
          <w:szCs w:val="24"/>
        </w:rPr>
        <w:t>imongi</w:t>
      </w:r>
      <w:r>
        <w:rPr>
          <w:sz w:val="24"/>
          <w:szCs w:val="24"/>
        </w:rPr>
        <w:t xml:space="preserve">, F. </w:t>
      </w:r>
      <w:r w:rsidRPr="005B656C">
        <w:rPr>
          <w:i/>
          <w:iCs/>
          <w:sz w:val="24"/>
          <w:szCs w:val="24"/>
        </w:rPr>
        <w:t>Poliarquia</w:t>
      </w:r>
      <w:r>
        <w:rPr>
          <w:sz w:val="24"/>
          <w:szCs w:val="24"/>
        </w:rPr>
        <w:t xml:space="preserve">: participação e Oposição. </w:t>
      </w:r>
      <w:r w:rsidRPr="009509C6">
        <w:rPr>
          <w:sz w:val="24"/>
          <w:szCs w:val="24"/>
        </w:rPr>
        <w:t>São Paulo: Edusp. 1997.</w:t>
      </w:r>
      <w:r w:rsidR="005B656C">
        <w:rPr>
          <w:sz w:val="24"/>
          <w:szCs w:val="24"/>
        </w:rPr>
        <w:t xml:space="preserve"> Prefácio p. 11 a 22.</w:t>
      </w:r>
    </w:p>
    <w:p w14:paraId="34795D58" w14:textId="520C713D" w:rsidR="009509C6" w:rsidRDefault="009509C6" w:rsidP="00917B37">
      <w:pPr>
        <w:ind w:left="709" w:hanging="1"/>
        <w:jc w:val="both"/>
        <w:rPr>
          <w:sz w:val="24"/>
          <w:szCs w:val="24"/>
        </w:rPr>
      </w:pPr>
      <w:proofErr w:type="spellStart"/>
      <w:r w:rsidRPr="009509C6">
        <w:rPr>
          <w:sz w:val="24"/>
          <w:szCs w:val="24"/>
        </w:rPr>
        <w:t>L</w:t>
      </w:r>
      <w:r w:rsidR="00556E3B">
        <w:rPr>
          <w:sz w:val="24"/>
          <w:szCs w:val="24"/>
        </w:rPr>
        <w:t>ijphart</w:t>
      </w:r>
      <w:proofErr w:type="spellEnd"/>
      <w:r w:rsidRPr="009509C6">
        <w:rPr>
          <w:sz w:val="24"/>
          <w:szCs w:val="24"/>
        </w:rPr>
        <w:t xml:space="preserve">, A. </w:t>
      </w:r>
      <w:r w:rsidRPr="005B656C">
        <w:rPr>
          <w:i/>
          <w:iCs/>
          <w:sz w:val="24"/>
          <w:szCs w:val="24"/>
        </w:rPr>
        <w:t>Modelos de Democracia</w:t>
      </w:r>
      <w:r w:rsidRPr="009509C6">
        <w:rPr>
          <w:sz w:val="24"/>
          <w:szCs w:val="24"/>
        </w:rPr>
        <w:t>. Rio de Janeiro: Civilização Brasileira, 2005. Cap</w:t>
      </w:r>
      <w:r w:rsidR="005B656C">
        <w:rPr>
          <w:sz w:val="24"/>
          <w:szCs w:val="24"/>
        </w:rPr>
        <w:t>.</w:t>
      </w:r>
      <w:r w:rsidRPr="009509C6">
        <w:rPr>
          <w:sz w:val="24"/>
          <w:szCs w:val="24"/>
        </w:rPr>
        <w:t xml:space="preserve"> 2 e </w:t>
      </w:r>
      <w:r w:rsidR="005B656C">
        <w:rPr>
          <w:sz w:val="24"/>
          <w:szCs w:val="24"/>
        </w:rPr>
        <w:t>3</w:t>
      </w:r>
      <w:r w:rsidRPr="009509C6">
        <w:rPr>
          <w:sz w:val="24"/>
          <w:szCs w:val="24"/>
        </w:rPr>
        <w:t xml:space="preserve"> </w:t>
      </w:r>
      <w:r w:rsidR="005B656C">
        <w:rPr>
          <w:sz w:val="24"/>
          <w:szCs w:val="24"/>
        </w:rPr>
        <w:t>p. 27-47 e 51-65.</w:t>
      </w:r>
    </w:p>
    <w:p w14:paraId="4E098426" w14:textId="0B580D42" w:rsidR="007E1FCB" w:rsidRPr="00917B37" w:rsidRDefault="007E1FCB" w:rsidP="009509C6">
      <w:pPr>
        <w:jc w:val="both"/>
        <w:rPr>
          <w:sz w:val="24"/>
          <w:szCs w:val="24"/>
        </w:rPr>
      </w:pPr>
      <w:r w:rsidRPr="00917B37">
        <w:rPr>
          <w:sz w:val="24"/>
          <w:szCs w:val="24"/>
        </w:rPr>
        <w:t>Obrigatória Pós-graduação</w:t>
      </w:r>
    </w:p>
    <w:p w14:paraId="11C4864B" w14:textId="130D1BE9" w:rsidR="009509C6" w:rsidRPr="009509C6" w:rsidRDefault="009509C6" w:rsidP="00917B37">
      <w:pPr>
        <w:ind w:left="709" w:hanging="1"/>
        <w:jc w:val="both"/>
        <w:rPr>
          <w:sz w:val="24"/>
          <w:szCs w:val="24"/>
        </w:rPr>
      </w:pPr>
      <w:r w:rsidRPr="009509C6">
        <w:rPr>
          <w:sz w:val="24"/>
          <w:szCs w:val="24"/>
        </w:rPr>
        <w:t>D</w:t>
      </w:r>
      <w:r w:rsidR="00556E3B">
        <w:rPr>
          <w:sz w:val="24"/>
          <w:szCs w:val="24"/>
        </w:rPr>
        <w:t>ahl</w:t>
      </w:r>
      <w:r w:rsidRPr="009509C6">
        <w:rPr>
          <w:sz w:val="24"/>
          <w:szCs w:val="24"/>
        </w:rPr>
        <w:t xml:space="preserve">, R. </w:t>
      </w:r>
      <w:r w:rsidRPr="005B656C">
        <w:rPr>
          <w:i/>
          <w:iCs/>
          <w:sz w:val="24"/>
          <w:szCs w:val="24"/>
        </w:rPr>
        <w:t>Poliarquia</w:t>
      </w:r>
      <w:r w:rsidRPr="009509C6">
        <w:rPr>
          <w:sz w:val="24"/>
          <w:szCs w:val="24"/>
        </w:rPr>
        <w:t>: Participação e Oposição. São Paulo: Edusp. 1997. Cap</w:t>
      </w:r>
      <w:r w:rsidR="005B656C">
        <w:rPr>
          <w:sz w:val="24"/>
          <w:szCs w:val="24"/>
        </w:rPr>
        <w:t>.</w:t>
      </w:r>
      <w:r w:rsidRPr="009509C6">
        <w:rPr>
          <w:sz w:val="24"/>
          <w:szCs w:val="24"/>
        </w:rPr>
        <w:t xml:space="preserve"> 1 p.</w:t>
      </w:r>
      <w:r w:rsidR="005B656C">
        <w:rPr>
          <w:sz w:val="24"/>
          <w:szCs w:val="24"/>
        </w:rPr>
        <w:t xml:space="preserve"> </w:t>
      </w:r>
      <w:r w:rsidRPr="009509C6">
        <w:rPr>
          <w:sz w:val="24"/>
          <w:szCs w:val="24"/>
        </w:rPr>
        <w:t xml:space="preserve">25 </w:t>
      </w:r>
      <w:r w:rsidR="005B656C">
        <w:rPr>
          <w:sz w:val="24"/>
          <w:szCs w:val="24"/>
        </w:rPr>
        <w:t>-</w:t>
      </w:r>
      <w:r w:rsidRPr="009509C6">
        <w:rPr>
          <w:sz w:val="24"/>
          <w:szCs w:val="24"/>
        </w:rPr>
        <w:t xml:space="preserve"> 37.</w:t>
      </w:r>
    </w:p>
    <w:p w14:paraId="4E6D36F9" w14:textId="5983F71E" w:rsidR="007E1FCB" w:rsidRPr="005040FD" w:rsidRDefault="007E1FCB" w:rsidP="009509C6">
      <w:pPr>
        <w:jc w:val="both"/>
        <w:rPr>
          <w:sz w:val="24"/>
          <w:szCs w:val="24"/>
          <w:lang w:val="en-US"/>
        </w:rPr>
      </w:pPr>
      <w:proofErr w:type="spellStart"/>
      <w:r w:rsidRPr="005040FD">
        <w:rPr>
          <w:sz w:val="24"/>
          <w:szCs w:val="24"/>
          <w:lang w:val="en-US"/>
        </w:rPr>
        <w:t>Complementar</w:t>
      </w:r>
      <w:proofErr w:type="spellEnd"/>
    </w:p>
    <w:p w14:paraId="4C496EA6" w14:textId="4B50D029" w:rsidR="007E1FCB" w:rsidRPr="005040FD" w:rsidRDefault="00556E3B" w:rsidP="00917B37">
      <w:pPr>
        <w:ind w:left="709" w:hanging="1"/>
        <w:jc w:val="both"/>
        <w:rPr>
          <w:sz w:val="24"/>
          <w:szCs w:val="24"/>
          <w:lang w:val="en-US"/>
        </w:rPr>
      </w:pPr>
      <w:proofErr w:type="spellStart"/>
      <w:r>
        <w:rPr>
          <w:sz w:val="24"/>
          <w:szCs w:val="24"/>
          <w:lang w:val="en-US"/>
        </w:rPr>
        <w:lastRenderedPageBreak/>
        <w:t>Shepsle</w:t>
      </w:r>
      <w:proofErr w:type="spellEnd"/>
      <w:r w:rsidR="005B656C" w:rsidRPr="005B656C">
        <w:rPr>
          <w:sz w:val="24"/>
          <w:szCs w:val="24"/>
          <w:lang w:val="en-US"/>
        </w:rPr>
        <w:t xml:space="preserve">, K. </w:t>
      </w:r>
      <w:r w:rsidR="005B656C" w:rsidRPr="005B656C">
        <w:rPr>
          <w:i/>
          <w:iCs/>
          <w:sz w:val="24"/>
          <w:szCs w:val="24"/>
          <w:lang w:val="en-US"/>
        </w:rPr>
        <w:t>Analyzing Po</w:t>
      </w:r>
      <w:r w:rsidR="005B656C">
        <w:rPr>
          <w:i/>
          <w:iCs/>
          <w:sz w:val="24"/>
          <w:szCs w:val="24"/>
          <w:lang w:val="en-US"/>
        </w:rPr>
        <w:t>litics</w:t>
      </w:r>
      <w:r w:rsidR="005B656C">
        <w:rPr>
          <w:sz w:val="24"/>
          <w:szCs w:val="24"/>
          <w:lang w:val="en-US"/>
        </w:rPr>
        <w:t xml:space="preserve">. Rationality, Behavior, and Institutions. </w:t>
      </w:r>
      <w:r w:rsidR="005B656C" w:rsidRPr="005040FD">
        <w:rPr>
          <w:sz w:val="24"/>
          <w:szCs w:val="24"/>
          <w:lang w:val="en-US"/>
        </w:rPr>
        <w:t>Cap. 2 p. 13 – 35.</w:t>
      </w:r>
    </w:p>
    <w:p w14:paraId="21F1F54D" w14:textId="71AC9859" w:rsidR="00C14B4A" w:rsidRPr="005040FD" w:rsidRDefault="00C14B4A" w:rsidP="00C14B4A">
      <w:pPr>
        <w:ind w:left="709"/>
        <w:jc w:val="both"/>
        <w:rPr>
          <w:sz w:val="24"/>
          <w:szCs w:val="24"/>
        </w:rPr>
      </w:pPr>
      <w:proofErr w:type="spellStart"/>
      <w:r w:rsidRPr="00C14B4A">
        <w:rPr>
          <w:sz w:val="24"/>
          <w:szCs w:val="24"/>
          <w:lang w:val="es-419"/>
        </w:rPr>
        <w:t>Przeworski</w:t>
      </w:r>
      <w:proofErr w:type="spellEnd"/>
      <w:r w:rsidRPr="00C14B4A">
        <w:rPr>
          <w:sz w:val="24"/>
          <w:szCs w:val="24"/>
          <w:lang w:val="es-419"/>
        </w:rPr>
        <w:t xml:space="preserve">, A.; Ortega, J.; Rapoport, S. </w:t>
      </w:r>
      <w:r>
        <w:rPr>
          <w:sz w:val="24"/>
          <w:szCs w:val="24"/>
          <w:lang w:val="es-419"/>
        </w:rPr>
        <w:t>“</w:t>
      </w:r>
      <w:r w:rsidRPr="00C14B4A">
        <w:rPr>
          <w:sz w:val="24"/>
          <w:szCs w:val="24"/>
          <w:lang w:val="es-419"/>
        </w:rPr>
        <w:t>Una defensa de la concepción minimalista de la democracia</w:t>
      </w:r>
      <w:r>
        <w:rPr>
          <w:sz w:val="24"/>
          <w:szCs w:val="24"/>
          <w:lang w:val="es-419"/>
        </w:rPr>
        <w:t>”</w:t>
      </w:r>
      <w:r w:rsidRPr="00C14B4A">
        <w:rPr>
          <w:sz w:val="24"/>
          <w:szCs w:val="24"/>
          <w:lang w:val="es-419"/>
        </w:rPr>
        <w:t xml:space="preserve">. </w:t>
      </w:r>
      <w:r w:rsidRPr="005040FD">
        <w:rPr>
          <w:i/>
          <w:iCs/>
          <w:sz w:val="24"/>
          <w:szCs w:val="24"/>
        </w:rPr>
        <w:t xml:space="preserve">Revista Mexicana de </w:t>
      </w:r>
      <w:proofErr w:type="spellStart"/>
      <w:r w:rsidRPr="005040FD">
        <w:rPr>
          <w:i/>
          <w:iCs/>
          <w:sz w:val="24"/>
          <w:szCs w:val="24"/>
        </w:rPr>
        <w:t>Sociología</w:t>
      </w:r>
      <w:proofErr w:type="spellEnd"/>
      <w:r w:rsidRPr="005040FD">
        <w:rPr>
          <w:sz w:val="24"/>
          <w:szCs w:val="24"/>
        </w:rPr>
        <w:t>, 1997, p. 3-36.</w:t>
      </w:r>
    </w:p>
    <w:p w14:paraId="6DE31C06" w14:textId="5BD55385" w:rsidR="005536B9" w:rsidRPr="009701CA" w:rsidRDefault="005536B9" w:rsidP="009509C6">
      <w:pPr>
        <w:jc w:val="both"/>
        <w:rPr>
          <w:sz w:val="24"/>
          <w:szCs w:val="24"/>
          <w:u w:val="single"/>
        </w:rPr>
      </w:pPr>
      <w:r w:rsidRPr="009701CA">
        <w:rPr>
          <w:b/>
          <w:bCs/>
          <w:sz w:val="24"/>
          <w:szCs w:val="24"/>
          <w:u w:val="single"/>
        </w:rPr>
        <w:t>Aula 3</w:t>
      </w:r>
      <w:r w:rsidRPr="009701CA">
        <w:rPr>
          <w:sz w:val="24"/>
          <w:szCs w:val="24"/>
          <w:u w:val="single"/>
        </w:rPr>
        <w:t xml:space="preserve"> – Representação, </w:t>
      </w:r>
      <w:proofErr w:type="spellStart"/>
      <w:r w:rsidRPr="008601AC">
        <w:rPr>
          <w:i/>
          <w:iCs/>
          <w:sz w:val="24"/>
          <w:szCs w:val="24"/>
          <w:u w:val="single"/>
        </w:rPr>
        <w:t>Constituency</w:t>
      </w:r>
      <w:proofErr w:type="spellEnd"/>
      <w:r w:rsidRPr="009701CA">
        <w:rPr>
          <w:sz w:val="24"/>
          <w:szCs w:val="24"/>
          <w:u w:val="single"/>
        </w:rPr>
        <w:t xml:space="preserve"> e Território</w:t>
      </w:r>
    </w:p>
    <w:p w14:paraId="42A5302D" w14:textId="77777777" w:rsidR="007E1FCB" w:rsidRPr="00917B37" w:rsidRDefault="007E1FCB" w:rsidP="009509C6">
      <w:pPr>
        <w:jc w:val="both"/>
        <w:rPr>
          <w:sz w:val="24"/>
          <w:szCs w:val="24"/>
        </w:rPr>
      </w:pPr>
      <w:r w:rsidRPr="00917B37">
        <w:rPr>
          <w:sz w:val="24"/>
          <w:szCs w:val="24"/>
        </w:rPr>
        <w:t>Obrigatória Graduação</w:t>
      </w:r>
    </w:p>
    <w:p w14:paraId="765511F5" w14:textId="77777777" w:rsidR="00752A14" w:rsidRPr="00752A14" w:rsidRDefault="00752A14" w:rsidP="00917B37">
      <w:pPr>
        <w:ind w:left="709" w:hanging="1"/>
        <w:jc w:val="both"/>
        <w:rPr>
          <w:sz w:val="24"/>
          <w:szCs w:val="24"/>
        </w:rPr>
      </w:pPr>
    </w:p>
    <w:p w14:paraId="563615E6" w14:textId="30D4FF5B" w:rsidR="007E1FCB" w:rsidRPr="005040FD" w:rsidRDefault="007E1FCB" w:rsidP="009509C6">
      <w:pPr>
        <w:jc w:val="both"/>
        <w:rPr>
          <w:sz w:val="24"/>
          <w:szCs w:val="24"/>
          <w:lang w:val="en-US"/>
        </w:rPr>
      </w:pPr>
      <w:proofErr w:type="spellStart"/>
      <w:r w:rsidRPr="005040FD">
        <w:rPr>
          <w:sz w:val="24"/>
          <w:szCs w:val="24"/>
          <w:lang w:val="en-US"/>
        </w:rPr>
        <w:t>Obrigatória</w:t>
      </w:r>
      <w:proofErr w:type="spellEnd"/>
      <w:r w:rsidRPr="005040FD">
        <w:rPr>
          <w:sz w:val="24"/>
          <w:szCs w:val="24"/>
          <w:lang w:val="en-US"/>
        </w:rPr>
        <w:t xml:space="preserve"> Pós-</w:t>
      </w:r>
      <w:proofErr w:type="spellStart"/>
      <w:r w:rsidRPr="005040FD">
        <w:rPr>
          <w:sz w:val="24"/>
          <w:szCs w:val="24"/>
          <w:lang w:val="en-US"/>
        </w:rPr>
        <w:t>graduação</w:t>
      </w:r>
      <w:proofErr w:type="spellEnd"/>
    </w:p>
    <w:p w14:paraId="010B36FB" w14:textId="0D959D7C" w:rsidR="00464B78" w:rsidRDefault="00464B78" w:rsidP="00917B37">
      <w:pPr>
        <w:ind w:left="709" w:hanging="1"/>
        <w:jc w:val="both"/>
        <w:rPr>
          <w:sz w:val="24"/>
          <w:szCs w:val="24"/>
          <w:lang w:val="en-US"/>
        </w:rPr>
      </w:pPr>
      <w:r w:rsidRPr="00464B78">
        <w:rPr>
          <w:sz w:val="24"/>
          <w:szCs w:val="24"/>
          <w:lang w:val="en-US"/>
        </w:rPr>
        <w:t xml:space="preserve">Rehfeld, A. </w:t>
      </w:r>
      <w:r w:rsidRPr="00464B78">
        <w:rPr>
          <w:i/>
          <w:iCs/>
          <w:sz w:val="24"/>
          <w:szCs w:val="24"/>
          <w:lang w:val="en-US"/>
        </w:rPr>
        <w:t>The C</w:t>
      </w:r>
      <w:r>
        <w:rPr>
          <w:i/>
          <w:iCs/>
          <w:sz w:val="24"/>
          <w:szCs w:val="24"/>
          <w:lang w:val="en-US"/>
        </w:rPr>
        <w:t>oncept of Constituency</w:t>
      </w:r>
      <w:r>
        <w:rPr>
          <w:sz w:val="24"/>
          <w:szCs w:val="24"/>
          <w:lang w:val="en-US"/>
        </w:rPr>
        <w:t>: Political Representation, Democratic Legitimacy, and Institutional Design. 2005. p. 3 – 54.</w:t>
      </w:r>
    </w:p>
    <w:p w14:paraId="73F2F371" w14:textId="77777777" w:rsidR="007E1FCB" w:rsidRPr="00917B37" w:rsidRDefault="007E1FCB" w:rsidP="009509C6">
      <w:pPr>
        <w:jc w:val="both"/>
        <w:rPr>
          <w:sz w:val="24"/>
          <w:szCs w:val="24"/>
          <w:lang w:val="en-US"/>
        </w:rPr>
      </w:pPr>
      <w:proofErr w:type="spellStart"/>
      <w:r w:rsidRPr="00917B37">
        <w:rPr>
          <w:sz w:val="24"/>
          <w:szCs w:val="24"/>
          <w:lang w:val="en-US"/>
        </w:rPr>
        <w:t>Complementar</w:t>
      </w:r>
      <w:proofErr w:type="spellEnd"/>
    </w:p>
    <w:p w14:paraId="13B17EA1" w14:textId="4B68C3F2" w:rsidR="005536B9" w:rsidRPr="00082205" w:rsidRDefault="008957FA" w:rsidP="00917B37">
      <w:pPr>
        <w:ind w:left="709" w:hanging="1"/>
        <w:jc w:val="both"/>
        <w:rPr>
          <w:sz w:val="24"/>
          <w:szCs w:val="24"/>
        </w:rPr>
      </w:pPr>
      <w:r>
        <w:rPr>
          <w:sz w:val="24"/>
          <w:szCs w:val="24"/>
          <w:lang w:val="en-US"/>
        </w:rPr>
        <w:t>Mansbridge, J., “</w:t>
      </w:r>
      <w:r w:rsidRPr="008957FA">
        <w:rPr>
          <w:sz w:val="24"/>
          <w:szCs w:val="24"/>
          <w:lang w:val="en-US"/>
        </w:rPr>
        <w:t>The Evolution of Political Representation in Liberal Democracies:</w:t>
      </w:r>
      <w:r>
        <w:rPr>
          <w:sz w:val="24"/>
          <w:szCs w:val="24"/>
          <w:lang w:val="en-US"/>
        </w:rPr>
        <w:t xml:space="preserve"> </w:t>
      </w:r>
      <w:r w:rsidRPr="008957FA">
        <w:rPr>
          <w:sz w:val="24"/>
          <w:szCs w:val="24"/>
          <w:lang w:val="en-US"/>
        </w:rPr>
        <w:t>Concepts and Practices</w:t>
      </w:r>
      <w:r>
        <w:rPr>
          <w:sz w:val="24"/>
          <w:szCs w:val="24"/>
          <w:lang w:val="en-US"/>
        </w:rPr>
        <w:t xml:space="preserve">”, In: </w:t>
      </w:r>
      <w:proofErr w:type="spellStart"/>
      <w:r>
        <w:rPr>
          <w:sz w:val="24"/>
          <w:szCs w:val="24"/>
          <w:lang w:val="en-US"/>
        </w:rPr>
        <w:t>Rohrschneider</w:t>
      </w:r>
      <w:proofErr w:type="spellEnd"/>
      <w:r>
        <w:rPr>
          <w:sz w:val="24"/>
          <w:szCs w:val="24"/>
          <w:lang w:val="en-US"/>
        </w:rPr>
        <w:t xml:space="preserve">, R.; Thomassen, J. (eds.) </w:t>
      </w:r>
      <w:r w:rsidRPr="00082205">
        <w:rPr>
          <w:i/>
          <w:iCs/>
          <w:sz w:val="24"/>
          <w:szCs w:val="24"/>
        </w:rPr>
        <w:t xml:space="preserve">The Oxford </w:t>
      </w:r>
      <w:proofErr w:type="spellStart"/>
      <w:r w:rsidRPr="00082205">
        <w:rPr>
          <w:i/>
          <w:iCs/>
          <w:sz w:val="24"/>
          <w:szCs w:val="24"/>
        </w:rPr>
        <w:t>Political</w:t>
      </w:r>
      <w:proofErr w:type="spellEnd"/>
      <w:r w:rsidRPr="00082205">
        <w:rPr>
          <w:i/>
          <w:iCs/>
          <w:sz w:val="24"/>
          <w:szCs w:val="24"/>
        </w:rPr>
        <w:t xml:space="preserve"> </w:t>
      </w:r>
      <w:proofErr w:type="spellStart"/>
      <w:r w:rsidRPr="00082205">
        <w:rPr>
          <w:i/>
          <w:iCs/>
          <w:sz w:val="24"/>
          <w:szCs w:val="24"/>
        </w:rPr>
        <w:t>Representation</w:t>
      </w:r>
      <w:proofErr w:type="spellEnd"/>
      <w:r w:rsidRPr="00082205">
        <w:rPr>
          <w:i/>
          <w:iCs/>
          <w:sz w:val="24"/>
          <w:szCs w:val="24"/>
        </w:rPr>
        <w:t xml:space="preserve"> in Liberal </w:t>
      </w:r>
      <w:proofErr w:type="spellStart"/>
      <w:r w:rsidRPr="00082205">
        <w:rPr>
          <w:i/>
          <w:iCs/>
          <w:sz w:val="24"/>
          <w:szCs w:val="24"/>
        </w:rPr>
        <w:t>Democracies</w:t>
      </w:r>
      <w:proofErr w:type="spellEnd"/>
      <w:r w:rsidRPr="00082205">
        <w:rPr>
          <w:sz w:val="24"/>
          <w:szCs w:val="24"/>
        </w:rPr>
        <w:t>, 2020, cap. 1, p. 17 – 55.</w:t>
      </w:r>
    </w:p>
    <w:p w14:paraId="7334D428" w14:textId="355AE20D" w:rsidR="005536B9" w:rsidRPr="009701CA" w:rsidRDefault="005536B9" w:rsidP="009509C6">
      <w:pPr>
        <w:jc w:val="both"/>
        <w:rPr>
          <w:sz w:val="24"/>
          <w:szCs w:val="24"/>
          <w:u w:val="single"/>
        </w:rPr>
      </w:pPr>
      <w:r w:rsidRPr="009701CA">
        <w:rPr>
          <w:b/>
          <w:bCs/>
          <w:sz w:val="24"/>
          <w:szCs w:val="24"/>
          <w:u w:val="single"/>
        </w:rPr>
        <w:t>Aula 4</w:t>
      </w:r>
      <w:r w:rsidRPr="009701CA">
        <w:rPr>
          <w:sz w:val="24"/>
          <w:szCs w:val="24"/>
          <w:u w:val="single"/>
        </w:rPr>
        <w:t xml:space="preserve"> – Representação de Grupos e os Partidos</w:t>
      </w:r>
    </w:p>
    <w:p w14:paraId="16BE39A6" w14:textId="77777777" w:rsidR="007E1FCB" w:rsidRPr="00917B37" w:rsidRDefault="007E1FCB" w:rsidP="009509C6">
      <w:pPr>
        <w:jc w:val="both"/>
        <w:rPr>
          <w:sz w:val="24"/>
          <w:szCs w:val="24"/>
        </w:rPr>
      </w:pPr>
      <w:r w:rsidRPr="00917B37">
        <w:rPr>
          <w:sz w:val="24"/>
          <w:szCs w:val="24"/>
        </w:rPr>
        <w:t>Obrigatória Graduação</w:t>
      </w:r>
    </w:p>
    <w:p w14:paraId="315257AA" w14:textId="774CA6EF" w:rsidR="00556E3B" w:rsidRDefault="00556E3B" w:rsidP="00082205">
      <w:pPr>
        <w:ind w:firstLine="708"/>
        <w:jc w:val="both"/>
        <w:rPr>
          <w:sz w:val="24"/>
          <w:szCs w:val="24"/>
        </w:rPr>
      </w:pPr>
      <w:proofErr w:type="spellStart"/>
      <w:r>
        <w:rPr>
          <w:sz w:val="24"/>
          <w:szCs w:val="24"/>
        </w:rPr>
        <w:t>Manin</w:t>
      </w:r>
      <w:proofErr w:type="spellEnd"/>
      <w:r>
        <w:rPr>
          <w:sz w:val="24"/>
          <w:szCs w:val="24"/>
        </w:rPr>
        <w:t>, B. “As metamorfoses do governo representativo”</w:t>
      </w:r>
      <w:r w:rsidR="00464B78">
        <w:rPr>
          <w:sz w:val="24"/>
          <w:szCs w:val="24"/>
        </w:rPr>
        <w:t>,</w:t>
      </w:r>
      <w:r>
        <w:rPr>
          <w:sz w:val="24"/>
          <w:szCs w:val="24"/>
        </w:rPr>
        <w:t xml:space="preserve"> </w:t>
      </w:r>
      <w:r w:rsidRPr="00556E3B">
        <w:rPr>
          <w:i/>
          <w:iCs/>
          <w:sz w:val="24"/>
          <w:szCs w:val="24"/>
        </w:rPr>
        <w:t>RBCS</w:t>
      </w:r>
      <w:r>
        <w:rPr>
          <w:sz w:val="24"/>
          <w:szCs w:val="24"/>
        </w:rPr>
        <w:t>, 1997</w:t>
      </w:r>
      <w:r w:rsidR="00464B78">
        <w:rPr>
          <w:sz w:val="24"/>
          <w:szCs w:val="24"/>
        </w:rPr>
        <w:t>,</w:t>
      </w:r>
      <w:r>
        <w:rPr>
          <w:sz w:val="24"/>
          <w:szCs w:val="24"/>
        </w:rPr>
        <w:t xml:space="preserve"> </w:t>
      </w:r>
      <w:r w:rsidR="00464B78">
        <w:rPr>
          <w:sz w:val="24"/>
          <w:szCs w:val="24"/>
        </w:rPr>
        <w:t>p</w:t>
      </w:r>
      <w:r>
        <w:rPr>
          <w:sz w:val="24"/>
          <w:szCs w:val="24"/>
        </w:rPr>
        <w:t xml:space="preserve">. 1-21. </w:t>
      </w:r>
    </w:p>
    <w:p w14:paraId="228DDDE6" w14:textId="542E0047" w:rsidR="00556E3B" w:rsidRPr="00464B78" w:rsidRDefault="00464B78" w:rsidP="00082205">
      <w:pPr>
        <w:ind w:firstLine="708"/>
        <w:jc w:val="both"/>
        <w:rPr>
          <w:sz w:val="24"/>
          <w:szCs w:val="24"/>
        </w:rPr>
      </w:pPr>
      <w:proofErr w:type="spellStart"/>
      <w:r>
        <w:rPr>
          <w:sz w:val="24"/>
          <w:szCs w:val="24"/>
        </w:rPr>
        <w:t>Urbinati</w:t>
      </w:r>
      <w:proofErr w:type="spellEnd"/>
      <w:r>
        <w:rPr>
          <w:sz w:val="24"/>
          <w:szCs w:val="24"/>
        </w:rPr>
        <w:t xml:space="preserve">, N. “Da democracia dos partidos ao plebiscito da audiência”, </w:t>
      </w:r>
      <w:r>
        <w:rPr>
          <w:i/>
          <w:iCs/>
          <w:sz w:val="24"/>
          <w:szCs w:val="24"/>
        </w:rPr>
        <w:t>Lua Nova</w:t>
      </w:r>
      <w:r>
        <w:rPr>
          <w:sz w:val="24"/>
          <w:szCs w:val="24"/>
        </w:rPr>
        <w:t>, 2013, p. 1-23.</w:t>
      </w:r>
    </w:p>
    <w:p w14:paraId="1AB6426A" w14:textId="38B2757F" w:rsidR="007E1FCB" w:rsidRPr="005040FD" w:rsidRDefault="007E1FCB" w:rsidP="009509C6">
      <w:pPr>
        <w:jc w:val="both"/>
        <w:rPr>
          <w:sz w:val="24"/>
          <w:szCs w:val="24"/>
          <w:lang w:val="en-US"/>
        </w:rPr>
      </w:pPr>
      <w:proofErr w:type="spellStart"/>
      <w:r w:rsidRPr="005040FD">
        <w:rPr>
          <w:sz w:val="24"/>
          <w:szCs w:val="24"/>
          <w:lang w:val="en-US"/>
        </w:rPr>
        <w:t>Obrigatória</w:t>
      </w:r>
      <w:proofErr w:type="spellEnd"/>
      <w:r w:rsidRPr="005040FD">
        <w:rPr>
          <w:sz w:val="24"/>
          <w:szCs w:val="24"/>
          <w:lang w:val="en-US"/>
        </w:rPr>
        <w:t xml:space="preserve"> Pós-</w:t>
      </w:r>
      <w:proofErr w:type="spellStart"/>
      <w:r w:rsidRPr="005040FD">
        <w:rPr>
          <w:sz w:val="24"/>
          <w:szCs w:val="24"/>
          <w:lang w:val="en-US"/>
        </w:rPr>
        <w:t>graduação</w:t>
      </w:r>
      <w:proofErr w:type="spellEnd"/>
    </w:p>
    <w:p w14:paraId="7A9DC95A" w14:textId="0ED27831" w:rsidR="00016C78" w:rsidRPr="00B47576" w:rsidRDefault="00464B78" w:rsidP="00DD1DF2">
      <w:pPr>
        <w:ind w:left="709" w:hanging="1"/>
        <w:jc w:val="both"/>
        <w:rPr>
          <w:sz w:val="24"/>
          <w:szCs w:val="24"/>
          <w:lang w:val="en-US"/>
        </w:rPr>
      </w:pPr>
      <w:r w:rsidRPr="00B47576">
        <w:rPr>
          <w:sz w:val="24"/>
          <w:szCs w:val="24"/>
          <w:lang w:val="en-US"/>
        </w:rPr>
        <w:t>Katz</w:t>
      </w:r>
      <w:r w:rsidR="00B47576" w:rsidRPr="00B47576">
        <w:rPr>
          <w:sz w:val="24"/>
          <w:szCs w:val="24"/>
          <w:lang w:val="en-US"/>
        </w:rPr>
        <w:t>, R</w:t>
      </w:r>
      <w:r w:rsidRPr="00B47576">
        <w:rPr>
          <w:sz w:val="24"/>
          <w:szCs w:val="24"/>
          <w:lang w:val="en-US"/>
        </w:rPr>
        <w:t>.</w:t>
      </w:r>
      <w:r w:rsidR="00B47576" w:rsidRPr="00B47576">
        <w:rPr>
          <w:sz w:val="24"/>
          <w:szCs w:val="24"/>
          <w:lang w:val="en-US"/>
        </w:rPr>
        <w:t xml:space="preserve"> “The </w:t>
      </w:r>
      <w:r w:rsidR="00B47576">
        <w:rPr>
          <w:sz w:val="24"/>
          <w:szCs w:val="24"/>
          <w:lang w:val="en-US"/>
        </w:rPr>
        <w:t>m</w:t>
      </w:r>
      <w:r w:rsidR="00B47576" w:rsidRPr="00B47576">
        <w:rPr>
          <w:sz w:val="24"/>
          <w:szCs w:val="24"/>
          <w:lang w:val="en-US"/>
        </w:rPr>
        <w:t xml:space="preserve">odel of </w:t>
      </w:r>
      <w:r w:rsidR="00B47576">
        <w:rPr>
          <w:sz w:val="24"/>
          <w:szCs w:val="24"/>
          <w:lang w:val="en-US"/>
        </w:rPr>
        <w:t>pa</w:t>
      </w:r>
      <w:r w:rsidR="00B47576" w:rsidRPr="00B47576">
        <w:rPr>
          <w:sz w:val="24"/>
          <w:szCs w:val="24"/>
          <w:lang w:val="en-US"/>
        </w:rPr>
        <w:t>rty</w:t>
      </w:r>
      <w:r w:rsidR="00B47576">
        <w:rPr>
          <w:sz w:val="24"/>
          <w:szCs w:val="24"/>
          <w:lang w:val="en-US"/>
        </w:rPr>
        <w:t xml:space="preserve"> government” In: </w:t>
      </w:r>
      <w:proofErr w:type="spellStart"/>
      <w:r w:rsidR="00B47576">
        <w:rPr>
          <w:sz w:val="24"/>
          <w:szCs w:val="24"/>
          <w:lang w:val="en-US"/>
        </w:rPr>
        <w:t>Rohrschneider</w:t>
      </w:r>
      <w:proofErr w:type="spellEnd"/>
      <w:r w:rsidR="00B47576">
        <w:rPr>
          <w:sz w:val="24"/>
          <w:szCs w:val="24"/>
          <w:lang w:val="en-US"/>
        </w:rPr>
        <w:t xml:space="preserve">, R.; Thomassen, J. (eds.) </w:t>
      </w:r>
      <w:r w:rsidR="00B47576">
        <w:rPr>
          <w:i/>
          <w:iCs/>
          <w:sz w:val="24"/>
          <w:szCs w:val="24"/>
          <w:lang w:val="en-US"/>
        </w:rPr>
        <w:t>The Oxford Political Representation in Liberal Democracies</w:t>
      </w:r>
      <w:r w:rsidR="00B47576">
        <w:rPr>
          <w:sz w:val="24"/>
          <w:szCs w:val="24"/>
          <w:lang w:val="en-US"/>
        </w:rPr>
        <w:t>, 2020</w:t>
      </w:r>
      <w:r w:rsidRPr="00B47576">
        <w:rPr>
          <w:sz w:val="24"/>
          <w:szCs w:val="24"/>
          <w:lang w:val="en-US"/>
        </w:rPr>
        <w:t xml:space="preserve">, </w:t>
      </w:r>
      <w:r w:rsidR="00B47576">
        <w:rPr>
          <w:sz w:val="24"/>
          <w:szCs w:val="24"/>
          <w:lang w:val="en-US"/>
        </w:rPr>
        <w:t>cap. 12, p. 249 – 267.</w:t>
      </w:r>
    </w:p>
    <w:p w14:paraId="5D1E9D52" w14:textId="77777777" w:rsidR="007E1FCB" w:rsidRPr="003132CB" w:rsidRDefault="007E1FCB" w:rsidP="009509C6">
      <w:pPr>
        <w:jc w:val="both"/>
        <w:rPr>
          <w:sz w:val="24"/>
          <w:szCs w:val="24"/>
        </w:rPr>
      </w:pPr>
      <w:r w:rsidRPr="003132CB">
        <w:rPr>
          <w:sz w:val="24"/>
          <w:szCs w:val="24"/>
        </w:rPr>
        <w:t>Complementar</w:t>
      </w:r>
    </w:p>
    <w:p w14:paraId="452A0BF8" w14:textId="696FD0D5" w:rsidR="005536B9" w:rsidRPr="003132CB" w:rsidRDefault="005536B9" w:rsidP="00DD1DF2">
      <w:pPr>
        <w:ind w:left="709" w:hanging="1"/>
        <w:jc w:val="both"/>
        <w:rPr>
          <w:sz w:val="24"/>
          <w:szCs w:val="24"/>
        </w:rPr>
      </w:pPr>
      <w:proofErr w:type="spellStart"/>
      <w:r w:rsidRPr="003132CB">
        <w:rPr>
          <w:sz w:val="24"/>
          <w:szCs w:val="24"/>
        </w:rPr>
        <w:t>Strom</w:t>
      </w:r>
      <w:proofErr w:type="spellEnd"/>
    </w:p>
    <w:p w14:paraId="07F01E63" w14:textId="78A5001C" w:rsidR="00556E3B" w:rsidRDefault="00556E3B" w:rsidP="00DD1DF2">
      <w:pPr>
        <w:ind w:left="709" w:hanging="1"/>
        <w:jc w:val="both"/>
        <w:rPr>
          <w:sz w:val="24"/>
          <w:szCs w:val="24"/>
        </w:rPr>
      </w:pPr>
      <w:r w:rsidRPr="00556E3B">
        <w:rPr>
          <w:sz w:val="24"/>
          <w:szCs w:val="24"/>
        </w:rPr>
        <w:t xml:space="preserve">Lavalle AG, </w:t>
      </w:r>
      <w:proofErr w:type="spellStart"/>
      <w:r w:rsidRPr="00556E3B">
        <w:rPr>
          <w:sz w:val="24"/>
          <w:szCs w:val="24"/>
        </w:rPr>
        <w:t>Araujo</w:t>
      </w:r>
      <w:proofErr w:type="spellEnd"/>
      <w:r w:rsidRPr="00556E3B">
        <w:rPr>
          <w:sz w:val="24"/>
          <w:szCs w:val="24"/>
        </w:rPr>
        <w:t xml:space="preserve"> C. </w:t>
      </w:r>
      <w:r w:rsidR="00E52CB4">
        <w:rPr>
          <w:sz w:val="24"/>
          <w:szCs w:val="24"/>
        </w:rPr>
        <w:t>“</w:t>
      </w:r>
      <w:r w:rsidRPr="00556E3B">
        <w:rPr>
          <w:sz w:val="24"/>
          <w:szCs w:val="24"/>
        </w:rPr>
        <w:t>O debate sobre a representação política no Brasil: nota introdutória</w:t>
      </w:r>
      <w:r w:rsidR="00E52CB4">
        <w:rPr>
          <w:sz w:val="24"/>
          <w:szCs w:val="24"/>
        </w:rPr>
        <w:t>”</w:t>
      </w:r>
      <w:r w:rsidRPr="00556E3B">
        <w:rPr>
          <w:sz w:val="24"/>
          <w:szCs w:val="24"/>
        </w:rPr>
        <w:t xml:space="preserve">. </w:t>
      </w:r>
      <w:proofErr w:type="spellStart"/>
      <w:r w:rsidRPr="00E52CB4">
        <w:rPr>
          <w:i/>
          <w:iCs/>
          <w:sz w:val="24"/>
          <w:szCs w:val="24"/>
        </w:rPr>
        <w:t>Cad</w:t>
      </w:r>
      <w:proofErr w:type="spellEnd"/>
      <w:r w:rsidRPr="00E52CB4">
        <w:rPr>
          <w:i/>
          <w:iCs/>
          <w:sz w:val="24"/>
          <w:szCs w:val="24"/>
        </w:rPr>
        <w:t xml:space="preserve"> CRH</w:t>
      </w:r>
      <w:r w:rsidRPr="00556E3B">
        <w:rPr>
          <w:sz w:val="24"/>
          <w:szCs w:val="24"/>
        </w:rPr>
        <w:t>. 2008</w:t>
      </w:r>
      <w:r w:rsidR="00E52CB4">
        <w:rPr>
          <w:sz w:val="24"/>
          <w:szCs w:val="24"/>
        </w:rPr>
        <w:t xml:space="preserve">. </w:t>
      </w:r>
      <w:r w:rsidRPr="00556E3B">
        <w:rPr>
          <w:sz w:val="24"/>
          <w:szCs w:val="24"/>
        </w:rPr>
        <w:t>21(52)</w:t>
      </w:r>
      <w:r w:rsidR="00E52CB4">
        <w:rPr>
          <w:sz w:val="24"/>
          <w:szCs w:val="24"/>
        </w:rPr>
        <w:t xml:space="preserve"> p. </w:t>
      </w:r>
      <w:r w:rsidRPr="00556E3B">
        <w:rPr>
          <w:sz w:val="24"/>
          <w:szCs w:val="24"/>
        </w:rPr>
        <w:t>9</w:t>
      </w:r>
      <w:r w:rsidR="00E52CB4">
        <w:rPr>
          <w:sz w:val="24"/>
          <w:szCs w:val="24"/>
        </w:rPr>
        <w:t xml:space="preserve"> </w:t>
      </w:r>
      <w:r w:rsidRPr="00556E3B">
        <w:rPr>
          <w:sz w:val="24"/>
          <w:szCs w:val="24"/>
        </w:rPr>
        <w:t>–</w:t>
      </w:r>
      <w:r w:rsidR="00E52CB4">
        <w:rPr>
          <w:sz w:val="24"/>
          <w:szCs w:val="24"/>
        </w:rPr>
        <w:t xml:space="preserve"> </w:t>
      </w:r>
      <w:r w:rsidRPr="00556E3B">
        <w:rPr>
          <w:sz w:val="24"/>
          <w:szCs w:val="24"/>
        </w:rPr>
        <w:t xml:space="preserve">12. </w:t>
      </w:r>
    </w:p>
    <w:p w14:paraId="3C131609" w14:textId="0F854D38" w:rsidR="005536B9" w:rsidRPr="009701CA" w:rsidRDefault="005536B9" w:rsidP="009509C6">
      <w:pPr>
        <w:jc w:val="both"/>
        <w:rPr>
          <w:sz w:val="24"/>
          <w:szCs w:val="24"/>
          <w:u w:val="single"/>
        </w:rPr>
      </w:pPr>
      <w:r w:rsidRPr="009701CA">
        <w:rPr>
          <w:b/>
          <w:bCs/>
          <w:sz w:val="24"/>
          <w:szCs w:val="24"/>
          <w:u w:val="single"/>
        </w:rPr>
        <w:t>Aula 5</w:t>
      </w:r>
      <w:r w:rsidRPr="009701CA">
        <w:rPr>
          <w:sz w:val="24"/>
          <w:szCs w:val="24"/>
          <w:u w:val="single"/>
        </w:rPr>
        <w:t xml:space="preserve"> – Partidos: Tipologia e funções</w:t>
      </w:r>
    </w:p>
    <w:p w14:paraId="091A4646" w14:textId="77777777" w:rsidR="007E1FCB" w:rsidRPr="00917B37" w:rsidRDefault="007E1FCB" w:rsidP="009509C6">
      <w:pPr>
        <w:jc w:val="both"/>
        <w:rPr>
          <w:sz w:val="24"/>
          <w:szCs w:val="24"/>
        </w:rPr>
      </w:pPr>
      <w:r w:rsidRPr="00917B37">
        <w:rPr>
          <w:sz w:val="24"/>
          <w:szCs w:val="24"/>
        </w:rPr>
        <w:t>Obrigatória Graduação</w:t>
      </w:r>
    </w:p>
    <w:p w14:paraId="43A4E119" w14:textId="5E25C486" w:rsidR="00DF6850" w:rsidRDefault="00DF6850" w:rsidP="00DD1DF2">
      <w:pPr>
        <w:ind w:left="709" w:hanging="1"/>
        <w:jc w:val="both"/>
        <w:rPr>
          <w:sz w:val="24"/>
          <w:szCs w:val="24"/>
        </w:rPr>
      </w:pPr>
      <w:r>
        <w:rPr>
          <w:sz w:val="24"/>
          <w:szCs w:val="24"/>
        </w:rPr>
        <w:t xml:space="preserve">Amaral, O. </w:t>
      </w:r>
      <w:r w:rsidR="004860DD">
        <w:rPr>
          <w:sz w:val="24"/>
          <w:szCs w:val="24"/>
        </w:rPr>
        <w:t>“</w:t>
      </w:r>
      <w:r w:rsidR="004860DD" w:rsidRPr="004860DD">
        <w:rPr>
          <w:sz w:val="24"/>
          <w:szCs w:val="24"/>
        </w:rPr>
        <w:t>O que sabemos sobre a organização dos partidos políticos: uma avaliação de 100 anos de literatura</w:t>
      </w:r>
      <w:r w:rsidR="004860DD">
        <w:rPr>
          <w:sz w:val="24"/>
          <w:szCs w:val="24"/>
        </w:rPr>
        <w:t xml:space="preserve">” </w:t>
      </w:r>
      <w:r w:rsidR="004860DD">
        <w:rPr>
          <w:i/>
          <w:iCs/>
          <w:sz w:val="24"/>
          <w:szCs w:val="24"/>
        </w:rPr>
        <w:t>Ver. Debates</w:t>
      </w:r>
      <w:r w:rsidR="004860DD">
        <w:rPr>
          <w:sz w:val="24"/>
          <w:szCs w:val="24"/>
        </w:rPr>
        <w:t>, p. 11 – 32.</w:t>
      </w:r>
    </w:p>
    <w:p w14:paraId="78C56971" w14:textId="153A63C4" w:rsidR="004860DD" w:rsidRPr="00193DB7" w:rsidRDefault="004860DD" w:rsidP="00DD1DF2">
      <w:pPr>
        <w:ind w:left="709" w:hanging="1"/>
        <w:jc w:val="both"/>
        <w:rPr>
          <w:sz w:val="24"/>
          <w:szCs w:val="24"/>
        </w:rPr>
      </w:pPr>
      <w:proofErr w:type="spellStart"/>
      <w:r w:rsidRPr="005124E9">
        <w:rPr>
          <w:sz w:val="24"/>
          <w:szCs w:val="24"/>
        </w:rPr>
        <w:t>Panebianco</w:t>
      </w:r>
      <w:proofErr w:type="spellEnd"/>
      <w:r>
        <w:rPr>
          <w:sz w:val="24"/>
          <w:szCs w:val="24"/>
        </w:rPr>
        <w:t>,</w:t>
      </w:r>
      <w:r w:rsidR="00193DB7">
        <w:rPr>
          <w:sz w:val="24"/>
          <w:szCs w:val="24"/>
        </w:rPr>
        <w:t xml:space="preserve"> A. </w:t>
      </w:r>
      <w:r w:rsidR="00193DB7">
        <w:rPr>
          <w:i/>
          <w:iCs/>
          <w:sz w:val="24"/>
          <w:szCs w:val="24"/>
        </w:rPr>
        <w:t>Modelos de Partido:</w:t>
      </w:r>
      <w:r w:rsidR="00193DB7">
        <w:rPr>
          <w:sz w:val="24"/>
          <w:szCs w:val="24"/>
        </w:rPr>
        <w:t xml:space="preserve"> Organização e poder nos partidos políticos. 2005, p. </w:t>
      </w:r>
    </w:p>
    <w:p w14:paraId="5006AFB0" w14:textId="3D0D55E4" w:rsidR="007E1FCB" w:rsidRPr="00917B37" w:rsidRDefault="007E1FCB" w:rsidP="009509C6">
      <w:pPr>
        <w:jc w:val="both"/>
        <w:rPr>
          <w:sz w:val="24"/>
          <w:szCs w:val="24"/>
        </w:rPr>
      </w:pPr>
      <w:r w:rsidRPr="00917B37">
        <w:rPr>
          <w:sz w:val="24"/>
          <w:szCs w:val="24"/>
        </w:rPr>
        <w:t>Obrigatória Pós-graduação</w:t>
      </w:r>
    </w:p>
    <w:p w14:paraId="06175B89" w14:textId="65F3733A" w:rsidR="00DF6850" w:rsidRPr="00742D26" w:rsidRDefault="00DF6850" w:rsidP="00DD1DF2">
      <w:pPr>
        <w:ind w:left="709" w:hanging="1"/>
        <w:jc w:val="both"/>
        <w:rPr>
          <w:sz w:val="24"/>
          <w:szCs w:val="24"/>
          <w:lang w:val="en-US"/>
        </w:rPr>
      </w:pPr>
      <w:r>
        <w:rPr>
          <w:sz w:val="24"/>
          <w:szCs w:val="24"/>
        </w:rPr>
        <w:t xml:space="preserve">Vieira, M. B; Runciman, D. </w:t>
      </w:r>
      <w:proofErr w:type="spellStart"/>
      <w:r>
        <w:rPr>
          <w:i/>
          <w:iCs/>
          <w:sz w:val="24"/>
          <w:szCs w:val="24"/>
        </w:rPr>
        <w:t>Representation</w:t>
      </w:r>
      <w:proofErr w:type="spellEnd"/>
      <w:r>
        <w:rPr>
          <w:sz w:val="24"/>
          <w:szCs w:val="24"/>
        </w:rPr>
        <w:t xml:space="preserve">. </w:t>
      </w:r>
      <w:r w:rsidRPr="00742D26">
        <w:rPr>
          <w:sz w:val="24"/>
          <w:szCs w:val="24"/>
          <w:lang w:val="en-US"/>
        </w:rPr>
        <w:t>2008. Cap. 4, p. 84 – 119.</w:t>
      </w:r>
    </w:p>
    <w:p w14:paraId="3CC42433" w14:textId="1B1E781D" w:rsidR="00DF6850" w:rsidRPr="005040FD" w:rsidRDefault="00DF6850" w:rsidP="00DD1DF2">
      <w:pPr>
        <w:ind w:left="709" w:hanging="1"/>
        <w:jc w:val="both"/>
        <w:rPr>
          <w:sz w:val="24"/>
          <w:szCs w:val="24"/>
        </w:rPr>
      </w:pPr>
      <w:r w:rsidRPr="00DF6850">
        <w:rPr>
          <w:sz w:val="24"/>
          <w:szCs w:val="24"/>
          <w:lang w:val="en-US"/>
        </w:rPr>
        <w:lastRenderedPageBreak/>
        <w:t xml:space="preserve">Aldrich, J. </w:t>
      </w:r>
      <w:r w:rsidRPr="00DF6850">
        <w:rPr>
          <w:i/>
          <w:iCs/>
          <w:sz w:val="24"/>
          <w:szCs w:val="24"/>
          <w:lang w:val="en-US"/>
        </w:rPr>
        <w:t>Why Parties?</w:t>
      </w:r>
      <w:r w:rsidRPr="00DF6850">
        <w:rPr>
          <w:sz w:val="24"/>
          <w:szCs w:val="24"/>
          <w:lang w:val="en-US"/>
        </w:rPr>
        <w:t xml:space="preserve"> T</w:t>
      </w:r>
      <w:r>
        <w:rPr>
          <w:sz w:val="24"/>
          <w:szCs w:val="24"/>
          <w:lang w:val="en-US"/>
        </w:rPr>
        <w:t xml:space="preserve">he origin and transformation of political parties in America. </w:t>
      </w:r>
      <w:r w:rsidRPr="005040FD">
        <w:rPr>
          <w:sz w:val="24"/>
          <w:szCs w:val="24"/>
        </w:rPr>
        <w:t>Cap. 2, p. 28 – 61.</w:t>
      </w:r>
    </w:p>
    <w:p w14:paraId="2B8EDEFC" w14:textId="16BDB00B" w:rsidR="007E1FCB" w:rsidRPr="00917B37" w:rsidRDefault="007E1FCB" w:rsidP="009509C6">
      <w:pPr>
        <w:jc w:val="both"/>
        <w:rPr>
          <w:sz w:val="24"/>
          <w:szCs w:val="24"/>
        </w:rPr>
      </w:pPr>
      <w:r w:rsidRPr="00917B37">
        <w:rPr>
          <w:sz w:val="24"/>
          <w:szCs w:val="24"/>
        </w:rPr>
        <w:t>Complementar</w:t>
      </w:r>
    </w:p>
    <w:p w14:paraId="4644EFF1" w14:textId="1B35C4A3" w:rsidR="00B74057" w:rsidRPr="005040FD" w:rsidRDefault="004860DD" w:rsidP="00DD1DF2">
      <w:pPr>
        <w:ind w:left="709" w:hanging="1"/>
        <w:jc w:val="both"/>
        <w:rPr>
          <w:sz w:val="24"/>
          <w:szCs w:val="24"/>
          <w:lang w:val="en-US"/>
        </w:rPr>
      </w:pPr>
      <w:r w:rsidRPr="005124E9">
        <w:rPr>
          <w:sz w:val="24"/>
          <w:szCs w:val="24"/>
        </w:rPr>
        <w:t>F</w:t>
      </w:r>
      <w:r>
        <w:rPr>
          <w:sz w:val="24"/>
          <w:szCs w:val="24"/>
        </w:rPr>
        <w:t>reitas</w:t>
      </w:r>
      <w:r w:rsidRPr="005124E9">
        <w:rPr>
          <w:sz w:val="24"/>
          <w:szCs w:val="24"/>
        </w:rPr>
        <w:t>, A</w:t>
      </w:r>
      <w:r>
        <w:rPr>
          <w:sz w:val="24"/>
          <w:szCs w:val="24"/>
        </w:rPr>
        <w:t>.</w:t>
      </w:r>
      <w:r w:rsidRPr="005124E9">
        <w:rPr>
          <w:sz w:val="24"/>
          <w:szCs w:val="24"/>
        </w:rPr>
        <w:t>; G</w:t>
      </w:r>
      <w:r>
        <w:rPr>
          <w:sz w:val="24"/>
          <w:szCs w:val="24"/>
        </w:rPr>
        <w:t>uarnieri</w:t>
      </w:r>
      <w:r w:rsidRPr="005124E9">
        <w:rPr>
          <w:sz w:val="24"/>
          <w:szCs w:val="24"/>
        </w:rPr>
        <w:t>, F</w:t>
      </w:r>
      <w:r>
        <w:rPr>
          <w:sz w:val="24"/>
          <w:szCs w:val="24"/>
        </w:rPr>
        <w:t>.</w:t>
      </w:r>
      <w:r w:rsidRPr="005124E9">
        <w:rPr>
          <w:sz w:val="24"/>
          <w:szCs w:val="24"/>
        </w:rPr>
        <w:t xml:space="preserve"> </w:t>
      </w:r>
      <w:r>
        <w:rPr>
          <w:sz w:val="24"/>
          <w:szCs w:val="24"/>
        </w:rPr>
        <w:t>“</w:t>
      </w:r>
      <w:proofErr w:type="spellStart"/>
      <w:r w:rsidRPr="005124E9">
        <w:rPr>
          <w:sz w:val="24"/>
          <w:szCs w:val="24"/>
        </w:rPr>
        <w:t>Neoinstitucionalismo</w:t>
      </w:r>
      <w:proofErr w:type="spellEnd"/>
      <w:r w:rsidRPr="005124E9">
        <w:rPr>
          <w:sz w:val="24"/>
          <w:szCs w:val="24"/>
        </w:rPr>
        <w:t xml:space="preserve"> na pós-Constituição de 1988 e as duas visões sobre partidos políticos no Brasil</w:t>
      </w:r>
      <w:r>
        <w:rPr>
          <w:sz w:val="24"/>
          <w:szCs w:val="24"/>
        </w:rPr>
        <w:t>”</w:t>
      </w:r>
      <w:r w:rsidRPr="005124E9">
        <w:rPr>
          <w:sz w:val="24"/>
          <w:szCs w:val="24"/>
        </w:rPr>
        <w:t xml:space="preserve">. In: </w:t>
      </w:r>
      <w:proofErr w:type="spellStart"/>
      <w:r w:rsidRPr="005124E9">
        <w:rPr>
          <w:sz w:val="24"/>
          <w:szCs w:val="24"/>
        </w:rPr>
        <w:t>Hollanda</w:t>
      </w:r>
      <w:proofErr w:type="spellEnd"/>
      <w:r w:rsidRPr="005124E9">
        <w:rPr>
          <w:sz w:val="24"/>
          <w:szCs w:val="24"/>
        </w:rPr>
        <w:t xml:space="preserve"> et. al (</w:t>
      </w:r>
      <w:proofErr w:type="spellStart"/>
      <w:r w:rsidRPr="005124E9">
        <w:rPr>
          <w:sz w:val="24"/>
          <w:szCs w:val="24"/>
        </w:rPr>
        <w:t>orgs</w:t>
      </w:r>
      <w:proofErr w:type="spellEnd"/>
      <w:r w:rsidRPr="005124E9">
        <w:rPr>
          <w:sz w:val="24"/>
          <w:szCs w:val="24"/>
        </w:rPr>
        <w:t xml:space="preserve">.) </w:t>
      </w:r>
      <w:r w:rsidRPr="00D2201D">
        <w:rPr>
          <w:i/>
          <w:iCs/>
          <w:sz w:val="24"/>
          <w:szCs w:val="24"/>
        </w:rPr>
        <w:t>A Constituição de 1988 trinta anos depois</w:t>
      </w:r>
      <w:r w:rsidRPr="005124E9">
        <w:rPr>
          <w:sz w:val="24"/>
          <w:szCs w:val="24"/>
        </w:rPr>
        <w:t>.</w:t>
      </w:r>
      <w:r>
        <w:rPr>
          <w:sz w:val="24"/>
          <w:szCs w:val="24"/>
        </w:rPr>
        <w:t xml:space="preserve"> </w:t>
      </w:r>
      <w:r w:rsidRPr="005040FD">
        <w:rPr>
          <w:sz w:val="24"/>
          <w:szCs w:val="24"/>
          <w:lang w:val="en-US"/>
        </w:rPr>
        <w:t>2018, p.</w:t>
      </w:r>
    </w:p>
    <w:p w14:paraId="1ACA04A3" w14:textId="709E9F7D" w:rsidR="005536B9" w:rsidRPr="00193DB7" w:rsidRDefault="00193DB7" w:rsidP="00DD1DF2">
      <w:pPr>
        <w:ind w:left="709" w:hanging="1"/>
        <w:jc w:val="both"/>
        <w:rPr>
          <w:sz w:val="24"/>
          <w:szCs w:val="24"/>
          <w:lang w:val="en-US"/>
        </w:rPr>
      </w:pPr>
      <w:r w:rsidRPr="00193DB7">
        <w:rPr>
          <w:sz w:val="24"/>
          <w:szCs w:val="24"/>
          <w:lang w:val="en-US"/>
        </w:rPr>
        <w:t xml:space="preserve">Gunther, R.; </w:t>
      </w:r>
      <w:r w:rsidR="00DF6850" w:rsidRPr="00193DB7">
        <w:rPr>
          <w:sz w:val="24"/>
          <w:szCs w:val="24"/>
          <w:lang w:val="en-US"/>
        </w:rPr>
        <w:t>Diamond</w:t>
      </w:r>
      <w:r>
        <w:rPr>
          <w:sz w:val="24"/>
          <w:szCs w:val="24"/>
          <w:lang w:val="en-US"/>
        </w:rPr>
        <w:t>, L. “Species of political</w:t>
      </w:r>
      <w:r w:rsidR="00DF6850" w:rsidRPr="00193DB7">
        <w:rPr>
          <w:sz w:val="24"/>
          <w:szCs w:val="24"/>
          <w:lang w:val="en-US"/>
        </w:rPr>
        <w:t xml:space="preserve"> parties</w:t>
      </w:r>
      <w:r>
        <w:rPr>
          <w:sz w:val="24"/>
          <w:szCs w:val="24"/>
          <w:lang w:val="en-US"/>
        </w:rPr>
        <w:t xml:space="preserve">: A new typology”, </w:t>
      </w:r>
      <w:r>
        <w:rPr>
          <w:i/>
          <w:iCs/>
          <w:sz w:val="24"/>
          <w:szCs w:val="24"/>
          <w:lang w:val="en-US"/>
        </w:rPr>
        <w:t>Party Politics</w:t>
      </w:r>
      <w:r>
        <w:rPr>
          <w:sz w:val="24"/>
          <w:szCs w:val="24"/>
          <w:lang w:val="en-US"/>
        </w:rPr>
        <w:t xml:space="preserve">, 2003, p. 167 – 199. </w:t>
      </w:r>
    </w:p>
    <w:p w14:paraId="3230E5DE" w14:textId="6E09BC67" w:rsidR="005536B9" w:rsidRPr="009701CA" w:rsidRDefault="005536B9" w:rsidP="009509C6">
      <w:pPr>
        <w:jc w:val="both"/>
        <w:rPr>
          <w:sz w:val="24"/>
          <w:szCs w:val="24"/>
          <w:u w:val="single"/>
        </w:rPr>
      </w:pPr>
      <w:r w:rsidRPr="009701CA">
        <w:rPr>
          <w:b/>
          <w:bCs/>
          <w:sz w:val="24"/>
          <w:szCs w:val="24"/>
          <w:u w:val="single"/>
        </w:rPr>
        <w:t>Aula 6</w:t>
      </w:r>
      <w:r w:rsidRPr="009701CA">
        <w:rPr>
          <w:sz w:val="24"/>
          <w:szCs w:val="24"/>
          <w:u w:val="single"/>
        </w:rPr>
        <w:t xml:space="preserve"> – </w:t>
      </w:r>
      <w:r w:rsidR="00172F4A" w:rsidRPr="009701CA">
        <w:rPr>
          <w:sz w:val="24"/>
          <w:szCs w:val="24"/>
          <w:u w:val="single"/>
        </w:rPr>
        <w:t xml:space="preserve">Partidos e </w:t>
      </w:r>
      <w:r w:rsidR="007822D3" w:rsidRPr="009701CA">
        <w:rPr>
          <w:sz w:val="24"/>
          <w:szCs w:val="24"/>
          <w:u w:val="single"/>
        </w:rPr>
        <w:t>Eleições</w:t>
      </w:r>
    </w:p>
    <w:p w14:paraId="4E71C38D" w14:textId="77777777" w:rsidR="007E1FCB" w:rsidRPr="00917B37" w:rsidRDefault="007E1FCB" w:rsidP="009509C6">
      <w:pPr>
        <w:jc w:val="both"/>
        <w:rPr>
          <w:sz w:val="24"/>
          <w:szCs w:val="24"/>
        </w:rPr>
      </w:pPr>
      <w:r w:rsidRPr="00917B37">
        <w:rPr>
          <w:sz w:val="24"/>
          <w:szCs w:val="24"/>
        </w:rPr>
        <w:t>Obrigatória Graduação</w:t>
      </w:r>
    </w:p>
    <w:p w14:paraId="679EC856" w14:textId="6E113510" w:rsidR="00752A14" w:rsidRPr="005124E9" w:rsidRDefault="00752A14" w:rsidP="00DD1DF2">
      <w:pPr>
        <w:ind w:left="709" w:hanging="1"/>
        <w:jc w:val="both"/>
        <w:rPr>
          <w:sz w:val="24"/>
          <w:szCs w:val="24"/>
        </w:rPr>
      </w:pPr>
      <w:proofErr w:type="spellStart"/>
      <w:r w:rsidRPr="005124E9">
        <w:rPr>
          <w:sz w:val="24"/>
          <w:szCs w:val="24"/>
        </w:rPr>
        <w:t>Duverger</w:t>
      </w:r>
      <w:proofErr w:type="spellEnd"/>
      <w:r w:rsidR="005B3827">
        <w:rPr>
          <w:sz w:val="24"/>
          <w:szCs w:val="24"/>
        </w:rPr>
        <w:t xml:space="preserve">, M. </w:t>
      </w:r>
      <w:r w:rsidR="00A226CA" w:rsidRPr="00A226CA">
        <w:rPr>
          <w:i/>
          <w:iCs/>
          <w:sz w:val="24"/>
          <w:szCs w:val="24"/>
        </w:rPr>
        <w:t>Os partidos políticos</w:t>
      </w:r>
      <w:r w:rsidR="00A226CA" w:rsidRPr="00A226CA">
        <w:rPr>
          <w:sz w:val="24"/>
          <w:szCs w:val="24"/>
        </w:rPr>
        <w:t>. 3a edição, parte 2, cap</w:t>
      </w:r>
      <w:r w:rsidR="00A226CA">
        <w:rPr>
          <w:sz w:val="24"/>
          <w:szCs w:val="24"/>
        </w:rPr>
        <w:t>. 1</w:t>
      </w:r>
      <w:r w:rsidR="00A226CA" w:rsidRPr="00A226CA">
        <w:rPr>
          <w:sz w:val="24"/>
          <w:szCs w:val="24"/>
        </w:rPr>
        <w:t xml:space="preserve">, </w:t>
      </w:r>
      <w:r w:rsidR="00A226CA">
        <w:rPr>
          <w:sz w:val="24"/>
          <w:szCs w:val="24"/>
        </w:rPr>
        <w:t xml:space="preserve">1987, </w:t>
      </w:r>
      <w:r w:rsidR="00A226CA" w:rsidRPr="00A226CA">
        <w:rPr>
          <w:sz w:val="24"/>
          <w:szCs w:val="24"/>
        </w:rPr>
        <w:t>pp. 242-289.</w:t>
      </w:r>
    </w:p>
    <w:p w14:paraId="2A8C68D7" w14:textId="11DF3998" w:rsidR="00752A14" w:rsidRDefault="005B3827" w:rsidP="00DD1DF2">
      <w:pPr>
        <w:ind w:left="709" w:hanging="1"/>
        <w:jc w:val="both"/>
        <w:rPr>
          <w:sz w:val="24"/>
          <w:szCs w:val="24"/>
        </w:rPr>
      </w:pPr>
      <w:r w:rsidRPr="005124E9">
        <w:rPr>
          <w:sz w:val="24"/>
          <w:szCs w:val="24"/>
        </w:rPr>
        <w:t>L</w:t>
      </w:r>
      <w:r>
        <w:rPr>
          <w:sz w:val="24"/>
          <w:szCs w:val="24"/>
        </w:rPr>
        <w:t>imongi</w:t>
      </w:r>
      <w:r w:rsidRPr="005124E9">
        <w:rPr>
          <w:sz w:val="24"/>
          <w:szCs w:val="24"/>
        </w:rPr>
        <w:t>, F</w:t>
      </w:r>
      <w:r>
        <w:rPr>
          <w:sz w:val="24"/>
          <w:szCs w:val="24"/>
        </w:rPr>
        <w:t>.;</w:t>
      </w:r>
      <w:r w:rsidRPr="005124E9">
        <w:rPr>
          <w:sz w:val="24"/>
          <w:szCs w:val="24"/>
        </w:rPr>
        <w:t xml:space="preserve"> G</w:t>
      </w:r>
      <w:r>
        <w:rPr>
          <w:sz w:val="24"/>
          <w:szCs w:val="24"/>
        </w:rPr>
        <w:t>uarnieri</w:t>
      </w:r>
      <w:r w:rsidRPr="005124E9">
        <w:rPr>
          <w:sz w:val="24"/>
          <w:szCs w:val="24"/>
        </w:rPr>
        <w:t xml:space="preserve">, F. </w:t>
      </w:r>
      <w:r>
        <w:rPr>
          <w:sz w:val="24"/>
          <w:szCs w:val="24"/>
        </w:rPr>
        <w:t>“</w:t>
      </w:r>
      <w:proofErr w:type="spellStart"/>
      <w:r w:rsidRPr="005124E9">
        <w:rPr>
          <w:sz w:val="24"/>
          <w:szCs w:val="24"/>
        </w:rPr>
        <w:t>Duverger</w:t>
      </w:r>
      <w:proofErr w:type="spellEnd"/>
      <w:r w:rsidRPr="005124E9">
        <w:rPr>
          <w:sz w:val="24"/>
          <w:szCs w:val="24"/>
        </w:rPr>
        <w:t xml:space="preserve"> nos trópicos</w:t>
      </w:r>
      <w:r>
        <w:rPr>
          <w:sz w:val="24"/>
          <w:szCs w:val="24"/>
        </w:rPr>
        <w:t>”</w:t>
      </w:r>
      <w:r w:rsidRPr="005124E9">
        <w:rPr>
          <w:sz w:val="24"/>
          <w:szCs w:val="24"/>
        </w:rPr>
        <w:t>. In: F</w:t>
      </w:r>
      <w:r>
        <w:rPr>
          <w:sz w:val="24"/>
          <w:szCs w:val="24"/>
        </w:rPr>
        <w:t>igueiredo</w:t>
      </w:r>
      <w:r w:rsidRPr="005124E9">
        <w:rPr>
          <w:sz w:val="24"/>
          <w:szCs w:val="24"/>
        </w:rPr>
        <w:t>, A</w:t>
      </w:r>
      <w:r>
        <w:rPr>
          <w:sz w:val="24"/>
          <w:szCs w:val="24"/>
        </w:rPr>
        <w:t>.</w:t>
      </w:r>
      <w:r w:rsidRPr="005124E9">
        <w:rPr>
          <w:sz w:val="24"/>
          <w:szCs w:val="24"/>
        </w:rPr>
        <w:t xml:space="preserve"> e B</w:t>
      </w:r>
      <w:r>
        <w:rPr>
          <w:sz w:val="24"/>
          <w:szCs w:val="24"/>
        </w:rPr>
        <w:t>orba</w:t>
      </w:r>
      <w:r w:rsidRPr="005124E9">
        <w:rPr>
          <w:sz w:val="24"/>
          <w:szCs w:val="24"/>
        </w:rPr>
        <w:t>, F.</w:t>
      </w:r>
      <w:r>
        <w:rPr>
          <w:sz w:val="24"/>
          <w:szCs w:val="24"/>
        </w:rPr>
        <w:t xml:space="preserve"> (</w:t>
      </w:r>
      <w:proofErr w:type="spellStart"/>
      <w:r>
        <w:rPr>
          <w:sz w:val="24"/>
          <w:szCs w:val="24"/>
        </w:rPr>
        <w:t>orgs</w:t>
      </w:r>
      <w:proofErr w:type="spellEnd"/>
      <w:r>
        <w:rPr>
          <w:sz w:val="24"/>
          <w:szCs w:val="24"/>
        </w:rPr>
        <w:t>.)</w:t>
      </w:r>
      <w:r w:rsidRPr="005124E9">
        <w:rPr>
          <w:sz w:val="24"/>
          <w:szCs w:val="24"/>
        </w:rPr>
        <w:t xml:space="preserve"> </w:t>
      </w:r>
      <w:r w:rsidRPr="005B3827">
        <w:rPr>
          <w:i/>
          <w:iCs/>
          <w:sz w:val="24"/>
          <w:szCs w:val="24"/>
        </w:rPr>
        <w:t>25 anos de eleições presidenciais no Brasil</w:t>
      </w:r>
      <w:r w:rsidRPr="005124E9">
        <w:rPr>
          <w:sz w:val="24"/>
          <w:szCs w:val="24"/>
        </w:rPr>
        <w:t>, 2015, p.</w:t>
      </w:r>
      <w:r w:rsidR="003C239A">
        <w:rPr>
          <w:sz w:val="24"/>
          <w:szCs w:val="24"/>
        </w:rPr>
        <w:t xml:space="preserve"> </w:t>
      </w:r>
      <w:r w:rsidRPr="005124E9">
        <w:rPr>
          <w:sz w:val="24"/>
          <w:szCs w:val="24"/>
        </w:rPr>
        <w:t>37-61.</w:t>
      </w:r>
    </w:p>
    <w:p w14:paraId="000A2247" w14:textId="65F17E8A" w:rsidR="00C566F2" w:rsidRPr="005124E9" w:rsidRDefault="00C566F2" w:rsidP="00DD1DF2">
      <w:pPr>
        <w:ind w:left="709" w:hanging="1"/>
        <w:jc w:val="both"/>
        <w:rPr>
          <w:sz w:val="24"/>
          <w:szCs w:val="24"/>
        </w:rPr>
      </w:pPr>
      <w:r w:rsidRPr="00C566F2">
        <w:rPr>
          <w:sz w:val="24"/>
          <w:szCs w:val="24"/>
        </w:rPr>
        <w:t>G</w:t>
      </w:r>
      <w:r w:rsidR="00556F9D">
        <w:rPr>
          <w:sz w:val="24"/>
          <w:szCs w:val="24"/>
        </w:rPr>
        <w:t>uarnieri</w:t>
      </w:r>
      <w:r w:rsidRPr="00C566F2">
        <w:rPr>
          <w:sz w:val="24"/>
          <w:szCs w:val="24"/>
        </w:rPr>
        <w:t xml:space="preserve">, F. “Voto estratégico e coordenação eleitoral: testando a Lei de </w:t>
      </w:r>
      <w:proofErr w:type="spellStart"/>
      <w:r w:rsidRPr="00C566F2">
        <w:rPr>
          <w:sz w:val="24"/>
          <w:szCs w:val="24"/>
        </w:rPr>
        <w:t>Duverger</w:t>
      </w:r>
      <w:proofErr w:type="spellEnd"/>
      <w:r w:rsidRPr="00C566F2">
        <w:rPr>
          <w:sz w:val="24"/>
          <w:szCs w:val="24"/>
        </w:rPr>
        <w:t xml:space="preserve"> no Brasil”. </w:t>
      </w:r>
      <w:r w:rsidRPr="00556F9D">
        <w:rPr>
          <w:i/>
          <w:iCs/>
          <w:sz w:val="24"/>
          <w:szCs w:val="24"/>
        </w:rPr>
        <w:t>Revista Brasileira de Ciências Sociais</w:t>
      </w:r>
      <w:r w:rsidRPr="00C566F2">
        <w:rPr>
          <w:sz w:val="24"/>
          <w:szCs w:val="24"/>
        </w:rPr>
        <w:t xml:space="preserve">, </w:t>
      </w:r>
      <w:r w:rsidR="00556F9D">
        <w:rPr>
          <w:sz w:val="24"/>
          <w:szCs w:val="24"/>
        </w:rPr>
        <w:t>2015, p.</w:t>
      </w:r>
      <w:r w:rsidRPr="00C566F2">
        <w:rPr>
          <w:sz w:val="24"/>
          <w:szCs w:val="24"/>
        </w:rPr>
        <w:t xml:space="preserve"> 77-92</w:t>
      </w:r>
    </w:p>
    <w:p w14:paraId="7D67D4C1" w14:textId="77777777" w:rsidR="007E1FCB" w:rsidRPr="00917B37" w:rsidRDefault="007E1FCB" w:rsidP="009509C6">
      <w:pPr>
        <w:jc w:val="both"/>
        <w:rPr>
          <w:sz w:val="24"/>
          <w:szCs w:val="24"/>
        </w:rPr>
      </w:pPr>
      <w:r w:rsidRPr="00917B37">
        <w:rPr>
          <w:sz w:val="24"/>
          <w:szCs w:val="24"/>
        </w:rPr>
        <w:t>Obrigatória Pós-graduação</w:t>
      </w:r>
    </w:p>
    <w:p w14:paraId="13602194" w14:textId="38B6B60F" w:rsidR="00752A14" w:rsidRDefault="00752A14" w:rsidP="00DD1DF2">
      <w:pPr>
        <w:ind w:left="709" w:hanging="1"/>
        <w:jc w:val="both"/>
        <w:rPr>
          <w:sz w:val="24"/>
          <w:szCs w:val="24"/>
          <w:lang w:val="en-US"/>
        </w:rPr>
      </w:pPr>
      <w:r w:rsidRPr="005040FD">
        <w:rPr>
          <w:sz w:val="24"/>
          <w:szCs w:val="24"/>
        </w:rPr>
        <w:t>Cox</w:t>
      </w:r>
      <w:r w:rsidR="00287536" w:rsidRPr="005040FD">
        <w:rPr>
          <w:sz w:val="24"/>
          <w:szCs w:val="24"/>
        </w:rPr>
        <w:t>, G. “</w:t>
      </w:r>
      <w:proofErr w:type="spellStart"/>
      <w:r w:rsidR="00287536" w:rsidRPr="005040FD">
        <w:rPr>
          <w:sz w:val="24"/>
          <w:szCs w:val="24"/>
        </w:rPr>
        <w:t>Electoral</w:t>
      </w:r>
      <w:proofErr w:type="spellEnd"/>
      <w:r w:rsidR="00287536" w:rsidRPr="005040FD">
        <w:rPr>
          <w:sz w:val="24"/>
          <w:szCs w:val="24"/>
        </w:rPr>
        <w:t xml:space="preserve"> </w:t>
      </w:r>
      <w:proofErr w:type="spellStart"/>
      <w:r w:rsidR="00287536" w:rsidRPr="005040FD">
        <w:rPr>
          <w:sz w:val="24"/>
          <w:szCs w:val="24"/>
        </w:rPr>
        <w:t>rules</w:t>
      </w:r>
      <w:proofErr w:type="spellEnd"/>
      <w:r w:rsidR="00287536" w:rsidRPr="005040FD">
        <w:rPr>
          <w:sz w:val="24"/>
          <w:szCs w:val="24"/>
        </w:rPr>
        <w:t xml:space="preserve"> </w:t>
      </w:r>
      <w:proofErr w:type="spellStart"/>
      <w:r w:rsidR="00287536" w:rsidRPr="005040FD">
        <w:rPr>
          <w:sz w:val="24"/>
          <w:szCs w:val="24"/>
        </w:rPr>
        <w:t>and</w:t>
      </w:r>
      <w:proofErr w:type="spellEnd"/>
      <w:r w:rsidR="00287536" w:rsidRPr="005040FD">
        <w:rPr>
          <w:sz w:val="24"/>
          <w:szCs w:val="24"/>
        </w:rPr>
        <w:t xml:space="preserve"> </w:t>
      </w:r>
      <w:proofErr w:type="spellStart"/>
      <w:r w:rsidR="00287536" w:rsidRPr="005040FD">
        <w:rPr>
          <w:sz w:val="24"/>
          <w:szCs w:val="24"/>
        </w:rPr>
        <w:t>electoral</w:t>
      </w:r>
      <w:proofErr w:type="spellEnd"/>
      <w:r w:rsidR="00287536" w:rsidRPr="005040FD">
        <w:rPr>
          <w:sz w:val="24"/>
          <w:szCs w:val="24"/>
        </w:rPr>
        <w:t xml:space="preserve"> </w:t>
      </w:r>
      <w:proofErr w:type="spellStart"/>
      <w:r w:rsidR="00287536" w:rsidRPr="005040FD">
        <w:rPr>
          <w:sz w:val="24"/>
          <w:szCs w:val="24"/>
        </w:rPr>
        <w:t>coordination</w:t>
      </w:r>
      <w:proofErr w:type="spellEnd"/>
      <w:r w:rsidR="00287536" w:rsidRPr="005040FD">
        <w:rPr>
          <w:sz w:val="24"/>
          <w:szCs w:val="24"/>
        </w:rPr>
        <w:t xml:space="preserve">”, </w:t>
      </w:r>
      <w:proofErr w:type="spellStart"/>
      <w:r w:rsidR="00287536" w:rsidRPr="005040FD">
        <w:rPr>
          <w:i/>
          <w:iCs/>
          <w:sz w:val="24"/>
          <w:szCs w:val="24"/>
        </w:rPr>
        <w:t>Annu</w:t>
      </w:r>
      <w:proofErr w:type="spellEnd"/>
      <w:r w:rsidR="00287536" w:rsidRPr="005040FD">
        <w:rPr>
          <w:i/>
          <w:iCs/>
          <w:sz w:val="24"/>
          <w:szCs w:val="24"/>
        </w:rPr>
        <w:t xml:space="preserve">. </w:t>
      </w:r>
      <w:r w:rsidR="00287536">
        <w:rPr>
          <w:i/>
          <w:iCs/>
          <w:sz w:val="24"/>
          <w:szCs w:val="24"/>
          <w:lang w:val="en-US"/>
        </w:rPr>
        <w:t>Rev. Pol. Sci.</w:t>
      </w:r>
      <w:r w:rsidR="00287536">
        <w:rPr>
          <w:sz w:val="24"/>
          <w:szCs w:val="24"/>
          <w:lang w:val="en-US"/>
        </w:rPr>
        <w:t>, 1999, p. 145-161.</w:t>
      </w:r>
    </w:p>
    <w:p w14:paraId="179F21AF" w14:textId="7FA1E3FA" w:rsidR="009E1F92" w:rsidRPr="00742D26" w:rsidRDefault="009E1F92" w:rsidP="00DD1DF2">
      <w:pPr>
        <w:ind w:left="709" w:hanging="1"/>
        <w:jc w:val="both"/>
        <w:rPr>
          <w:sz w:val="24"/>
          <w:szCs w:val="24"/>
        </w:rPr>
      </w:pPr>
      <w:r>
        <w:rPr>
          <w:sz w:val="24"/>
          <w:szCs w:val="24"/>
          <w:lang w:val="en-US"/>
        </w:rPr>
        <w:t xml:space="preserve">Gallagher, M.; Mitchell, P. “Introduction to Electoral Systems”, in Gallagher, M.; Mitchell, P.(eds.) </w:t>
      </w:r>
      <w:r w:rsidRPr="00742D26">
        <w:rPr>
          <w:i/>
          <w:iCs/>
          <w:sz w:val="24"/>
          <w:szCs w:val="24"/>
        </w:rPr>
        <w:t xml:space="preserve">The </w:t>
      </w:r>
      <w:proofErr w:type="spellStart"/>
      <w:r w:rsidRPr="00742D26">
        <w:rPr>
          <w:i/>
          <w:iCs/>
          <w:sz w:val="24"/>
          <w:szCs w:val="24"/>
        </w:rPr>
        <w:t>Politics</w:t>
      </w:r>
      <w:proofErr w:type="spellEnd"/>
      <w:r w:rsidRPr="00742D26">
        <w:rPr>
          <w:i/>
          <w:iCs/>
          <w:sz w:val="24"/>
          <w:szCs w:val="24"/>
        </w:rPr>
        <w:t xml:space="preserve"> </w:t>
      </w:r>
      <w:proofErr w:type="spellStart"/>
      <w:r w:rsidRPr="00742D26">
        <w:rPr>
          <w:i/>
          <w:iCs/>
          <w:sz w:val="24"/>
          <w:szCs w:val="24"/>
        </w:rPr>
        <w:t>of</w:t>
      </w:r>
      <w:proofErr w:type="spellEnd"/>
      <w:r w:rsidRPr="00742D26">
        <w:rPr>
          <w:i/>
          <w:iCs/>
          <w:sz w:val="24"/>
          <w:szCs w:val="24"/>
        </w:rPr>
        <w:t xml:space="preserve"> </w:t>
      </w:r>
      <w:proofErr w:type="spellStart"/>
      <w:r w:rsidRPr="00742D26">
        <w:rPr>
          <w:i/>
          <w:iCs/>
          <w:sz w:val="24"/>
          <w:szCs w:val="24"/>
        </w:rPr>
        <w:t>Electoral</w:t>
      </w:r>
      <w:proofErr w:type="spellEnd"/>
      <w:r w:rsidRPr="00742D26">
        <w:rPr>
          <w:i/>
          <w:iCs/>
          <w:sz w:val="24"/>
          <w:szCs w:val="24"/>
        </w:rPr>
        <w:t xml:space="preserve"> Systems</w:t>
      </w:r>
      <w:r w:rsidRPr="00742D26">
        <w:rPr>
          <w:sz w:val="24"/>
          <w:szCs w:val="24"/>
        </w:rPr>
        <w:t>, p. 3 – 23.</w:t>
      </w:r>
    </w:p>
    <w:p w14:paraId="3C78C732" w14:textId="77777777" w:rsidR="00917B37" w:rsidRPr="005040FD" w:rsidRDefault="00917B37" w:rsidP="009509C6">
      <w:pPr>
        <w:jc w:val="both"/>
        <w:rPr>
          <w:b/>
          <w:bCs/>
          <w:sz w:val="24"/>
          <w:szCs w:val="24"/>
          <w:u w:val="single"/>
        </w:rPr>
      </w:pPr>
    </w:p>
    <w:p w14:paraId="32E58183" w14:textId="11D61207" w:rsidR="005536B9" w:rsidRPr="009701CA" w:rsidRDefault="005536B9" w:rsidP="009509C6">
      <w:pPr>
        <w:jc w:val="both"/>
        <w:rPr>
          <w:sz w:val="24"/>
          <w:szCs w:val="24"/>
          <w:u w:val="single"/>
        </w:rPr>
      </w:pPr>
      <w:r w:rsidRPr="009701CA">
        <w:rPr>
          <w:b/>
          <w:bCs/>
          <w:sz w:val="24"/>
          <w:szCs w:val="24"/>
          <w:u w:val="single"/>
        </w:rPr>
        <w:t xml:space="preserve">Aula </w:t>
      </w:r>
      <w:r w:rsidR="001B2F3C">
        <w:rPr>
          <w:b/>
          <w:bCs/>
          <w:sz w:val="24"/>
          <w:szCs w:val="24"/>
          <w:u w:val="single"/>
        </w:rPr>
        <w:t>7</w:t>
      </w:r>
      <w:r w:rsidRPr="009701CA">
        <w:rPr>
          <w:sz w:val="24"/>
          <w:szCs w:val="24"/>
          <w:u w:val="single"/>
        </w:rPr>
        <w:t xml:space="preserve"> – </w:t>
      </w:r>
      <w:r w:rsidR="00172F4A" w:rsidRPr="009701CA">
        <w:rPr>
          <w:sz w:val="24"/>
          <w:szCs w:val="24"/>
          <w:u w:val="single"/>
        </w:rPr>
        <w:t xml:space="preserve">Sistemas de Governo, Eleições e Partidos </w:t>
      </w:r>
    </w:p>
    <w:p w14:paraId="3F41DCF4" w14:textId="77777777" w:rsidR="007E1FCB" w:rsidRPr="00DD1DF2" w:rsidRDefault="007E1FCB" w:rsidP="009509C6">
      <w:pPr>
        <w:jc w:val="both"/>
        <w:rPr>
          <w:sz w:val="24"/>
          <w:szCs w:val="24"/>
        </w:rPr>
      </w:pPr>
      <w:r w:rsidRPr="00DD1DF2">
        <w:rPr>
          <w:sz w:val="24"/>
          <w:szCs w:val="24"/>
        </w:rPr>
        <w:t>Obrigatória Graduação</w:t>
      </w:r>
    </w:p>
    <w:p w14:paraId="6FBD2FC9" w14:textId="0C72FE53" w:rsidR="009421AD" w:rsidRPr="009421AD" w:rsidRDefault="009421AD" w:rsidP="009421AD">
      <w:pPr>
        <w:ind w:left="709"/>
        <w:jc w:val="both"/>
        <w:rPr>
          <w:sz w:val="24"/>
          <w:szCs w:val="24"/>
        </w:rPr>
      </w:pPr>
      <w:r w:rsidRPr="009421AD">
        <w:rPr>
          <w:sz w:val="24"/>
          <w:szCs w:val="24"/>
        </w:rPr>
        <w:t>Borges, A. “Razões da Fragmentação: Coligações e Estratégias Partidárias na Presença de Eleições Majoritárias e Proporcionais Simultâneas</w:t>
      </w:r>
      <w:r>
        <w:rPr>
          <w:sz w:val="24"/>
          <w:szCs w:val="24"/>
        </w:rPr>
        <w:t>”</w:t>
      </w:r>
      <w:r w:rsidRPr="009421AD">
        <w:rPr>
          <w:sz w:val="24"/>
          <w:szCs w:val="24"/>
        </w:rPr>
        <w:t xml:space="preserve">. </w:t>
      </w:r>
      <w:r w:rsidRPr="009421AD">
        <w:rPr>
          <w:i/>
          <w:iCs/>
          <w:sz w:val="24"/>
          <w:szCs w:val="24"/>
        </w:rPr>
        <w:t xml:space="preserve">DADOS </w:t>
      </w:r>
      <w:r w:rsidRPr="009421AD">
        <w:rPr>
          <w:sz w:val="24"/>
          <w:szCs w:val="24"/>
        </w:rPr>
        <w:t>- Revista de Ciências Sociais</w:t>
      </w:r>
      <w:r>
        <w:rPr>
          <w:sz w:val="24"/>
          <w:szCs w:val="24"/>
        </w:rPr>
        <w:t>, 2019</w:t>
      </w:r>
      <w:r w:rsidRPr="009421AD">
        <w:rPr>
          <w:sz w:val="24"/>
          <w:szCs w:val="24"/>
        </w:rPr>
        <w:t>, p.1-37.</w:t>
      </w:r>
    </w:p>
    <w:p w14:paraId="5CC65AF9" w14:textId="77777777" w:rsidR="007E1FCB" w:rsidRPr="005040FD" w:rsidRDefault="007E1FCB" w:rsidP="009421AD">
      <w:pPr>
        <w:jc w:val="both"/>
        <w:rPr>
          <w:sz w:val="24"/>
          <w:szCs w:val="24"/>
        </w:rPr>
      </w:pPr>
      <w:r w:rsidRPr="005040FD">
        <w:rPr>
          <w:sz w:val="24"/>
          <w:szCs w:val="24"/>
        </w:rPr>
        <w:t>Obrigatória Pós-graduação</w:t>
      </w:r>
    </w:p>
    <w:p w14:paraId="0BDE0D07" w14:textId="0A2BFCE1" w:rsidR="00FC70E1" w:rsidRPr="005040FD" w:rsidRDefault="009E1F92" w:rsidP="00AF3524">
      <w:pPr>
        <w:ind w:left="709"/>
        <w:jc w:val="both"/>
        <w:rPr>
          <w:sz w:val="24"/>
          <w:szCs w:val="24"/>
        </w:rPr>
      </w:pPr>
      <w:proofErr w:type="spellStart"/>
      <w:r w:rsidRPr="005040FD">
        <w:rPr>
          <w:sz w:val="24"/>
          <w:szCs w:val="24"/>
        </w:rPr>
        <w:t>Shugart</w:t>
      </w:r>
      <w:proofErr w:type="spellEnd"/>
      <w:r w:rsidRPr="005040FD">
        <w:rPr>
          <w:sz w:val="24"/>
          <w:szCs w:val="24"/>
        </w:rPr>
        <w:t xml:space="preserve">, M.; Carey, J. </w:t>
      </w:r>
      <w:proofErr w:type="spellStart"/>
      <w:r w:rsidRPr="005040FD">
        <w:rPr>
          <w:i/>
          <w:iCs/>
          <w:sz w:val="24"/>
          <w:szCs w:val="24"/>
        </w:rPr>
        <w:t>Presidents</w:t>
      </w:r>
      <w:proofErr w:type="spellEnd"/>
      <w:r w:rsidRPr="005040FD">
        <w:rPr>
          <w:i/>
          <w:iCs/>
          <w:sz w:val="24"/>
          <w:szCs w:val="24"/>
        </w:rPr>
        <w:t xml:space="preserve"> </w:t>
      </w:r>
      <w:proofErr w:type="spellStart"/>
      <w:r w:rsidRPr="005040FD">
        <w:rPr>
          <w:i/>
          <w:iCs/>
          <w:sz w:val="24"/>
          <w:szCs w:val="24"/>
        </w:rPr>
        <w:t>and</w:t>
      </w:r>
      <w:proofErr w:type="spellEnd"/>
      <w:r w:rsidRPr="005040FD">
        <w:rPr>
          <w:i/>
          <w:iCs/>
          <w:sz w:val="24"/>
          <w:szCs w:val="24"/>
        </w:rPr>
        <w:t xml:space="preserve"> </w:t>
      </w:r>
      <w:proofErr w:type="spellStart"/>
      <w:r w:rsidRPr="005040FD">
        <w:rPr>
          <w:i/>
          <w:iCs/>
          <w:sz w:val="24"/>
          <w:szCs w:val="24"/>
        </w:rPr>
        <w:t>Assemblies</w:t>
      </w:r>
      <w:proofErr w:type="spellEnd"/>
      <w:r w:rsidRPr="005040FD">
        <w:rPr>
          <w:sz w:val="24"/>
          <w:szCs w:val="24"/>
        </w:rPr>
        <w:t xml:space="preserve">: </w:t>
      </w:r>
      <w:proofErr w:type="spellStart"/>
      <w:r w:rsidRPr="005040FD">
        <w:rPr>
          <w:sz w:val="24"/>
          <w:szCs w:val="24"/>
        </w:rPr>
        <w:t>Constitutional</w:t>
      </w:r>
      <w:proofErr w:type="spellEnd"/>
      <w:r w:rsidRPr="005040FD">
        <w:rPr>
          <w:sz w:val="24"/>
          <w:szCs w:val="24"/>
        </w:rPr>
        <w:t xml:space="preserve"> Design </w:t>
      </w:r>
      <w:proofErr w:type="spellStart"/>
      <w:r w:rsidRPr="005040FD">
        <w:rPr>
          <w:sz w:val="24"/>
          <w:szCs w:val="24"/>
        </w:rPr>
        <w:t>and</w:t>
      </w:r>
      <w:proofErr w:type="spellEnd"/>
      <w:r w:rsidRPr="005040FD">
        <w:rPr>
          <w:sz w:val="24"/>
          <w:szCs w:val="24"/>
        </w:rPr>
        <w:t xml:space="preserve"> </w:t>
      </w:r>
      <w:proofErr w:type="spellStart"/>
      <w:r w:rsidRPr="005040FD">
        <w:rPr>
          <w:sz w:val="24"/>
          <w:szCs w:val="24"/>
        </w:rPr>
        <w:t>Electoral</w:t>
      </w:r>
      <w:proofErr w:type="spellEnd"/>
      <w:r w:rsidRPr="005040FD">
        <w:rPr>
          <w:sz w:val="24"/>
          <w:szCs w:val="24"/>
        </w:rPr>
        <w:t xml:space="preserve"> Dynamics, 1992, </w:t>
      </w:r>
      <w:r w:rsidR="00AF3524" w:rsidRPr="005040FD">
        <w:rPr>
          <w:sz w:val="24"/>
          <w:szCs w:val="24"/>
        </w:rPr>
        <w:t>cap. 9 a 11, p. 167 a 258.</w:t>
      </w:r>
    </w:p>
    <w:p w14:paraId="409CF699" w14:textId="77777777" w:rsidR="007E1FCB" w:rsidRPr="005040FD" w:rsidRDefault="007E1FCB" w:rsidP="009509C6">
      <w:pPr>
        <w:jc w:val="both"/>
        <w:rPr>
          <w:sz w:val="24"/>
          <w:szCs w:val="24"/>
          <w:lang w:val="en-US"/>
        </w:rPr>
      </w:pPr>
      <w:proofErr w:type="spellStart"/>
      <w:r w:rsidRPr="005040FD">
        <w:rPr>
          <w:sz w:val="24"/>
          <w:szCs w:val="24"/>
          <w:lang w:val="en-US"/>
        </w:rPr>
        <w:t>Complementar</w:t>
      </w:r>
      <w:proofErr w:type="spellEnd"/>
    </w:p>
    <w:p w14:paraId="4CF6DB4F" w14:textId="3534E20A" w:rsidR="00FC70E1" w:rsidRPr="00FC70E1" w:rsidRDefault="00FC70E1" w:rsidP="00FC70E1">
      <w:pPr>
        <w:ind w:left="709"/>
        <w:jc w:val="both"/>
        <w:rPr>
          <w:sz w:val="24"/>
          <w:szCs w:val="24"/>
          <w:lang w:val="en-US"/>
        </w:rPr>
      </w:pPr>
      <w:r w:rsidRPr="00FC70E1">
        <w:rPr>
          <w:sz w:val="24"/>
          <w:szCs w:val="24"/>
          <w:lang w:val="en-US"/>
        </w:rPr>
        <w:t>C</w:t>
      </w:r>
      <w:r w:rsidR="00E84F1B">
        <w:rPr>
          <w:sz w:val="24"/>
          <w:szCs w:val="24"/>
          <w:lang w:val="en-US"/>
        </w:rPr>
        <w:t>arey</w:t>
      </w:r>
      <w:r w:rsidRPr="00FC70E1">
        <w:rPr>
          <w:sz w:val="24"/>
          <w:szCs w:val="24"/>
          <w:lang w:val="en-US"/>
        </w:rPr>
        <w:t>, J</w:t>
      </w:r>
      <w:r w:rsidR="00E84F1B">
        <w:rPr>
          <w:sz w:val="24"/>
          <w:szCs w:val="24"/>
          <w:lang w:val="en-US"/>
        </w:rPr>
        <w:t>.</w:t>
      </w:r>
      <w:r w:rsidRPr="00FC70E1">
        <w:rPr>
          <w:sz w:val="24"/>
          <w:szCs w:val="24"/>
          <w:lang w:val="en-US"/>
        </w:rPr>
        <w:t>; S</w:t>
      </w:r>
      <w:r w:rsidR="00E84F1B">
        <w:rPr>
          <w:sz w:val="24"/>
          <w:szCs w:val="24"/>
          <w:lang w:val="en-US"/>
        </w:rPr>
        <w:t>hugart</w:t>
      </w:r>
      <w:r w:rsidRPr="00FC70E1">
        <w:rPr>
          <w:sz w:val="24"/>
          <w:szCs w:val="24"/>
          <w:lang w:val="en-US"/>
        </w:rPr>
        <w:t xml:space="preserve">, M. “Incentives to Cultivate a Personal Vote: A Rank Ordering of Electoral Formulas.”  </w:t>
      </w:r>
      <w:r w:rsidRPr="00E84F1B">
        <w:rPr>
          <w:i/>
          <w:iCs/>
          <w:sz w:val="24"/>
          <w:szCs w:val="24"/>
          <w:lang w:val="en-US"/>
        </w:rPr>
        <w:t>Electoral Studies</w:t>
      </w:r>
      <w:r w:rsidR="00E84F1B">
        <w:rPr>
          <w:sz w:val="24"/>
          <w:szCs w:val="24"/>
          <w:lang w:val="en-US"/>
        </w:rPr>
        <w:t>,</w:t>
      </w:r>
      <w:r w:rsidRPr="00FC70E1">
        <w:rPr>
          <w:sz w:val="24"/>
          <w:szCs w:val="24"/>
          <w:lang w:val="en-US"/>
        </w:rPr>
        <w:t xml:space="preserve"> </w:t>
      </w:r>
      <w:r w:rsidR="00E84F1B">
        <w:rPr>
          <w:sz w:val="24"/>
          <w:szCs w:val="24"/>
          <w:lang w:val="en-US"/>
        </w:rPr>
        <w:t xml:space="preserve">1995, </w:t>
      </w:r>
      <w:r w:rsidRPr="00FC70E1">
        <w:rPr>
          <w:sz w:val="24"/>
          <w:szCs w:val="24"/>
          <w:lang w:val="en-US"/>
        </w:rPr>
        <w:t>417–39.</w:t>
      </w:r>
    </w:p>
    <w:p w14:paraId="3325ECDE" w14:textId="571A797D" w:rsidR="005536B9" w:rsidRDefault="00FC70E1" w:rsidP="00FC70E1">
      <w:pPr>
        <w:ind w:left="709"/>
        <w:jc w:val="both"/>
        <w:rPr>
          <w:sz w:val="24"/>
          <w:szCs w:val="24"/>
          <w:lang w:val="en-US"/>
        </w:rPr>
      </w:pPr>
      <w:r w:rsidRPr="00FC70E1">
        <w:rPr>
          <w:sz w:val="24"/>
          <w:szCs w:val="24"/>
          <w:lang w:val="en-US"/>
        </w:rPr>
        <w:t xml:space="preserve">_______; Hix, S. </w:t>
      </w:r>
      <w:r w:rsidR="00E84F1B">
        <w:rPr>
          <w:sz w:val="24"/>
          <w:szCs w:val="24"/>
          <w:lang w:val="en-US"/>
        </w:rPr>
        <w:t>“</w:t>
      </w:r>
      <w:r w:rsidRPr="00FC70E1">
        <w:rPr>
          <w:sz w:val="24"/>
          <w:szCs w:val="24"/>
          <w:lang w:val="en-US"/>
        </w:rPr>
        <w:t>The Electoral Sweet Spot: Low-Magnitude Proportional Electoral Systems</w:t>
      </w:r>
      <w:r w:rsidR="00E84F1B">
        <w:rPr>
          <w:sz w:val="24"/>
          <w:szCs w:val="24"/>
          <w:lang w:val="en-US"/>
        </w:rPr>
        <w:t>”</w:t>
      </w:r>
      <w:r w:rsidRPr="00FC70E1">
        <w:rPr>
          <w:sz w:val="24"/>
          <w:szCs w:val="24"/>
          <w:lang w:val="en-US"/>
        </w:rPr>
        <w:t xml:space="preserve">. </w:t>
      </w:r>
      <w:r w:rsidRPr="00E84F1B">
        <w:rPr>
          <w:i/>
          <w:iCs/>
          <w:sz w:val="24"/>
          <w:szCs w:val="24"/>
          <w:lang w:val="en-US"/>
        </w:rPr>
        <w:t>American Journal of Political Science</w:t>
      </w:r>
      <w:r w:rsidR="00E84F1B">
        <w:rPr>
          <w:sz w:val="24"/>
          <w:szCs w:val="24"/>
          <w:lang w:val="en-US"/>
        </w:rPr>
        <w:t>,</w:t>
      </w:r>
      <w:r w:rsidRPr="00FC70E1">
        <w:rPr>
          <w:sz w:val="24"/>
          <w:szCs w:val="24"/>
          <w:lang w:val="en-US"/>
        </w:rPr>
        <w:t xml:space="preserve"> </w:t>
      </w:r>
      <w:r w:rsidR="00E84F1B">
        <w:rPr>
          <w:sz w:val="24"/>
          <w:szCs w:val="24"/>
          <w:lang w:val="en-US"/>
        </w:rPr>
        <w:t>2011</w:t>
      </w:r>
      <w:r w:rsidRPr="00FC70E1">
        <w:rPr>
          <w:sz w:val="24"/>
          <w:szCs w:val="24"/>
          <w:lang w:val="en-US"/>
        </w:rPr>
        <w:t>, pp. 383-397</w:t>
      </w:r>
      <w:r w:rsidR="00E84F1B">
        <w:rPr>
          <w:sz w:val="24"/>
          <w:szCs w:val="24"/>
          <w:lang w:val="en-US"/>
        </w:rPr>
        <w:t>.</w:t>
      </w:r>
    </w:p>
    <w:p w14:paraId="610F6F47" w14:textId="48D76538" w:rsidR="00FC70E1" w:rsidRPr="005040FD" w:rsidRDefault="00AF3524" w:rsidP="00AF3524">
      <w:pPr>
        <w:ind w:left="709"/>
        <w:jc w:val="both"/>
        <w:rPr>
          <w:sz w:val="24"/>
          <w:szCs w:val="24"/>
        </w:rPr>
      </w:pPr>
      <w:r w:rsidRPr="00FC70E1">
        <w:rPr>
          <w:sz w:val="24"/>
          <w:szCs w:val="24"/>
          <w:lang w:val="en-US"/>
        </w:rPr>
        <w:lastRenderedPageBreak/>
        <w:t>H</w:t>
      </w:r>
      <w:r w:rsidR="00E84F1B">
        <w:rPr>
          <w:sz w:val="24"/>
          <w:szCs w:val="24"/>
          <w:lang w:val="en-US"/>
        </w:rPr>
        <w:t>icken</w:t>
      </w:r>
      <w:r w:rsidRPr="00FC70E1">
        <w:rPr>
          <w:sz w:val="24"/>
          <w:szCs w:val="24"/>
          <w:lang w:val="en-US"/>
        </w:rPr>
        <w:t>, A</w:t>
      </w:r>
      <w:r w:rsidR="00E84F1B">
        <w:rPr>
          <w:sz w:val="24"/>
          <w:szCs w:val="24"/>
          <w:lang w:val="en-US"/>
        </w:rPr>
        <w:t>.</w:t>
      </w:r>
      <w:r w:rsidRPr="00FC70E1">
        <w:rPr>
          <w:sz w:val="24"/>
          <w:szCs w:val="24"/>
          <w:lang w:val="en-US"/>
        </w:rPr>
        <w:t>; S</w:t>
      </w:r>
      <w:r w:rsidR="00E84F1B">
        <w:rPr>
          <w:sz w:val="24"/>
          <w:szCs w:val="24"/>
          <w:lang w:val="en-US"/>
        </w:rPr>
        <w:t>toll</w:t>
      </w:r>
      <w:r w:rsidRPr="00FC70E1">
        <w:rPr>
          <w:sz w:val="24"/>
          <w:szCs w:val="24"/>
          <w:lang w:val="en-US"/>
        </w:rPr>
        <w:t xml:space="preserve">, H. </w:t>
      </w:r>
      <w:r w:rsidR="00E84F1B">
        <w:rPr>
          <w:sz w:val="24"/>
          <w:szCs w:val="24"/>
          <w:lang w:val="en-US"/>
        </w:rPr>
        <w:t>“</w:t>
      </w:r>
      <w:r w:rsidRPr="00FC70E1">
        <w:rPr>
          <w:sz w:val="24"/>
          <w:szCs w:val="24"/>
          <w:lang w:val="en-US"/>
        </w:rPr>
        <w:t>Electoral rules and the size of the prize: How political institutions shape presidential party systems</w:t>
      </w:r>
      <w:r w:rsidR="00E84F1B">
        <w:rPr>
          <w:sz w:val="24"/>
          <w:szCs w:val="24"/>
          <w:lang w:val="en-US"/>
        </w:rPr>
        <w:t>”.</w:t>
      </w:r>
      <w:r w:rsidRPr="00FC70E1">
        <w:rPr>
          <w:sz w:val="24"/>
          <w:szCs w:val="24"/>
          <w:lang w:val="en-US"/>
        </w:rPr>
        <w:t xml:space="preserve"> </w:t>
      </w:r>
      <w:proofErr w:type="spellStart"/>
      <w:r w:rsidRPr="005040FD">
        <w:rPr>
          <w:i/>
          <w:iCs/>
          <w:sz w:val="24"/>
          <w:szCs w:val="24"/>
        </w:rPr>
        <w:t>Journal</w:t>
      </w:r>
      <w:proofErr w:type="spellEnd"/>
      <w:r w:rsidRPr="005040FD">
        <w:rPr>
          <w:i/>
          <w:iCs/>
          <w:sz w:val="24"/>
          <w:szCs w:val="24"/>
        </w:rPr>
        <w:t xml:space="preserve"> </w:t>
      </w:r>
      <w:proofErr w:type="spellStart"/>
      <w:r w:rsidRPr="005040FD">
        <w:rPr>
          <w:i/>
          <w:iCs/>
          <w:sz w:val="24"/>
          <w:szCs w:val="24"/>
        </w:rPr>
        <w:t>of</w:t>
      </w:r>
      <w:proofErr w:type="spellEnd"/>
      <w:r w:rsidRPr="005040FD">
        <w:rPr>
          <w:i/>
          <w:iCs/>
          <w:sz w:val="24"/>
          <w:szCs w:val="24"/>
        </w:rPr>
        <w:t xml:space="preserve"> </w:t>
      </w:r>
      <w:proofErr w:type="spellStart"/>
      <w:r w:rsidRPr="005040FD">
        <w:rPr>
          <w:i/>
          <w:iCs/>
          <w:sz w:val="24"/>
          <w:szCs w:val="24"/>
        </w:rPr>
        <w:t>Politics</w:t>
      </w:r>
      <w:proofErr w:type="spellEnd"/>
      <w:r w:rsidR="00E84F1B" w:rsidRPr="005040FD">
        <w:rPr>
          <w:i/>
          <w:iCs/>
          <w:sz w:val="24"/>
          <w:szCs w:val="24"/>
        </w:rPr>
        <w:t>,</w:t>
      </w:r>
      <w:r w:rsidRPr="005040FD">
        <w:rPr>
          <w:sz w:val="24"/>
          <w:szCs w:val="24"/>
        </w:rPr>
        <w:t xml:space="preserve"> </w:t>
      </w:r>
      <w:r w:rsidR="00E84F1B" w:rsidRPr="005040FD">
        <w:rPr>
          <w:sz w:val="24"/>
          <w:szCs w:val="24"/>
        </w:rPr>
        <w:t xml:space="preserve">2008, </w:t>
      </w:r>
      <w:r w:rsidRPr="005040FD">
        <w:rPr>
          <w:sz w:val="24"/>
          <w:szCs w:val="24"/>
        </w:rPr>
        <w:t>p.1109–1127.</w:t>
      </w:r>
    </w:p>
    <w:p w14:paraId="3562E0A3" w14:textId="77777777" w:rsidR="007F01A7" w:rsidRDefault="007F01A7" w:rsidP="009509C6">
      <w:pPr>
        <w:jc w:val="both"/>
        <w:rPr>
          <w:b/>
          <w:bCs/>
          <w:sz w:val="24"/>
          <w:szCs w:val="24"/>
          <w:u w:val="single"/>
        </w:rPr>
      </w:pPr>
    </w:p>
    <w:p w14:paraId="77B327E7" w14:textId="6EC2772D" w:rsidR="001B2F3C" w:rsidRDefault="001B2F3C" w:rsidP="009509C6">
      <w:pPr>
        <w:jc w:val="both"/>
        <w:rPr>
          <w:b/>
          <w:bCs/>
          <w:sz w:val="24"/>
          <w:szCs w:val="24"/>
          <w:u w:val="single"/>
        </w:rPr>
      </w:pPr>
      <w:r>
        <w:rPr>
          <w:b/>
          <w:bCs/>
          <w:sz w:val="24"/>
          <w:szCs w:val="24"/>
          <w:u w:val="single"/>
        </w:rPr>
        <w:t>Aula 8</w:t>
      </w:r>
      <w:r w:rsidR="00D23CA1">
        <w:rPr>
          <w:b/>
          <w:bCs/>
          <w:sz w:val="24"/>
          <w:szCs w:val="24"/>
          <w:u w:val="single"/>
        </w:rPr>
        <w:t xml:space="preserve"> (n) / 9 (v) - </w:t>
      </w:r>
      <w:r w:rsidR="00D23CA1" w:rsidRPr="00D23CA1">
        <w:rPr>
          <w:sz w:val="24"/>
          <w:szCs w:val="24"/>
          <w:u w:val="single"/>
        </w:rPr>
        <w:t>Prova</w:t>
      </w:r>
    </w:p>
    <w:p w14:paraId="098A5CBF" w14:textId="77777777" w:rsidR="007F01A7" w:rsidRDefault="007F01A7" w:rsidP="009509C6">
      <w:pPr>
        <w:jc w:val="both"/>
        <w:rPr>
          <w:b/>
          <w:bCs/>
          <w:sz w:val="24"/>
          <w:szCs w:val="24"/>
          <w:u w:val="single"/>
        </w:rPr>
      </w:pPr>
    </w:p>
    <w:p w14:paraId="4AEECC51" w14:textId="2D50A302" w:rsidR="005536B9" w:rsidRPr="009701CA" w:rsidRDefault="005536B9" w:rsidP="009509C6">
      <w:pPr>
        <w:jc w:val="both"/>
        <w:rPr>
          <w:sz w:val="24"/>
          <w:szCs w:val="24"/>
          <w:u w:val="single"/>
        </w:rPr>
      </w:pPr>
      <w:r w:rsidRPr="009701CA">
        <w:rPr>
          <w:b/>
          <w:bCs/>
          <w:sz w:val="24"/>
          <w:szCs w:val="24"/>
          <w:u w:val="single"/>
        </w:rPr>
        <w:t xml:space="preserve">Aula </w:t>
      </w:r>
      <w:r w:rsidR="00D23CA1">
        <w:rPr>
          <w:b/>
          <w:bCs/>
          <w:sz w:val="24"/>
          <w:szCs w:val="24"/>
          <w:u w:val="single"/>
        </w:rPr>
        <w:t xml:space="preserve">8 (v) / </w:t>
      </w:r>
      <w:r w:rsidRPr="009701CA">
        <w:rPr>
          <w:b/>
          <w:bCs/>
          <w:sz w:val="24"/>
          <w:szCs w:val="24"/>
          <w:u w:val="single"/>
        </w:rPr>
        <w:t>9</w:t>
      </w:r>
      <w:r w:rsidRPr="009701CA">
        <w:rPr>
          <w:sz w:val="24"/>
          <w:szCs w:val="24"/>
          <w:u w:val="single"/>
        </w:rPr>
        <w:t xml:space="preserve"> </w:t>
      </w:r>
      <w:r w:rsidR="00D23CA1" w:rsidRPr="00D23CA1">
        <w:rPr>
          <w:b/>
          <w:bCs/>
          <w:sz w:val="24"/>
          <w:szCs w:val="24"/>
          <w:u w:val="single"/>
        </w:rPr>
        <w:t>(n)</w:t>
      </w:r>
      <w:r w:rsidR="00D23CA1">
        <w:rPr>
          <w:sz w:val="24"/>
          <w:szCs w:val="24"/>
          <w:u w:val="single"/>
        </w:rPr>
        <w:t xml:space="preserve"> </w:t>
      </w:r>
      <w:r w:rsidRPr="009701CA">
        <w:rPr>
          <w:sz w:val="24"/>
          <w:szCs w:val="24"/>
          <w:u w:val="single"/>
        </w:rPr>
        <w:t>– Aspectos Institucionais dos Sistemas Eleitorais I</w:t>
      </w:r>
    </w:p>
    <w:p w14:paraId="6AE0D02B" w14:textId="77777777" w:rsidR="007E1FCB" w:rsidRPr="00DD1DF2" w:rsidRDefault="007E1FCB" w:rsidP="009509C6">
      <w:pPr>
        <w:jc w:val="both"/>
        <w:rPr>
          <w:sz w:val="24"/>
          <w:szCs w:val="24"/>
        </w:rPr>
      </w:pPr>
      <w:r w:rsidRPr="00DD1DF2">
        <w:rPr>
          <w:sz w:val="24"/>
          <w:szCs w:val="24"/>
        </w:rPr>
        <w:t>Obrigatória Graduação</w:t>
      </w:r>
    </w:p>
    <w:p w14:paraId="54BAA0AB" w14:textId="6CA91E97" w:rsidR="005049DB" w:rsidRDefault="005049DB" w:rsidP="00DD1DF2">
      <w:pPr>
        <w:ind w:left="709" w:hanging="1"/>
        <w:jc w:val="both"/>
        <w:rPr>
          <w:sz w:val="24"/>
          <w:szCs w:val="24"/>
        </w:rPr>
      </w:pPr>
      <w:r w:rsidRPr="005049DB">
        <w:rPr>
          <w:sz w:val="24"/>
          <w:szCs w:val="24"/>
        </w:rPr>
        <w:t xml:space="preserve">Nicolau, J. </w:t>
      </w:r>
      <w:r w:rsidR="00D62F96">
        <w:rPr>
          <w:sz w:val="24"/>
          <w:szCs w:val="24"/>
        </w:rPr>
        <w:t>“</w:t>
      </w:r>
      <w:r w:rsidRPr="005049DB">
        <w:rPr>
          <w:sz w:val="24"/>
          <w:szCs w:val="24"/>
        </w:rPr>
        <w:t>O sistema eleitoral de lista aberta no Brasil</w:t>
      </w:r>
      <w:r w:rsidR="00D62F96">
        <w:rPr>
          <w:sz w:val="24"/>
          <w:szCs w:val="24"/>
        </w:rPr>
        <w:t>”</w:t>
      </w:r>
      <w:r w:rsidRPr="005049DB">
        <w:rPr>
          <w:sz w:val="24"/>
          <w:szCs w:val="24"/>
        </w:rPr>
        <w:t xml:space="preserve">. </w:t>
      </w:r>
      <w:r w:rsidRPr="00D62F96">
        <w:rPr>
          <w:i/>
          <w:iCs/>
          <w:sz w:val="24"/>
          <w:szCs w:val="24"/>
        </w:rPr>
        <w:t>Dados</w:t>
      </w:r>
      <w:r w:rsidRPr="005049DB">
        <w:rPr>
          <w:sz w:val="24"/>
          <w:szCs w:val="24"/>
        </w:rPr>
        <w:t>,</w:t>
      </w:r>
      <w:r>
        <w:rPr>
          <w:sz w:val="24"/>
          <w:szCs w:val="24"/>
        </w:rPr>
        <w:t xml:space="preserve"> 2006,</w:t>
      </w:r>
      <w:r w:rsidRPr="005049DB">
        <w:rPr>
          <w:sz w:val="24"/>
          <w:szCs w:val="24"/>
        </w:rPr>
        <w:t xml:space="preserve"> 49(4), 689–720</w:t>
      </w:r>
    </w:p>
    <w:p w14:paraId="1C89BD0D" w14:textId="112E15C8" w:rsidR="009E1F92" w:rsidRPr="00DD1DF2" w:rsidRDefault="009E1F92" w:rsidP="00DD1DF2">
      <w:pPr>
        <w:ind w:left="709" w:hanging="1"/>
        <w:jc w:val="both"/>
        <w:rPr>
          <w:sz w:val="24"/>
          <w:szCs w:val="24"/>
        </w:rPr>
      </w:pPr>
      <w:r>
        <w:rPr>
          <w:sz w:val="24"/>
          <w:szCs w:val="24"/>
        </w:rPr>
        <w:t xml:space="preserve">Ames, B. Entraves da Democracia no Brasil. </w:t>
      </w:r>
      <w:r w:rsidR="008D6BCD">
        <w:rPr>
          <w:sz w:val="24"/>
          <w:szCs w:val="24"/>
        </w:rPr>
        <w:t>Cap. 1. Seção 1, p. 61 a 104.</w:t>
      </w:r>
    </w:p>
    <w:p w14:paraId="4D9EE041" w14:textId="77777777" w:rsidR="007E1FCB" w:rsidRPr="008D6BCD" w:rsidRDefault="007E1FCB" w:rsidP="009509C6">
      <w:pPr>
        <w:jc w:val="both"/>
        <w:rPr>
          <w:sz w:val="24"/>
          <w:szCs w:val="24"/>
        </w:rPr>
      </w:pPr>
      <w:r w:rsidRPr="008D6BCD">
        <w:rPr>
          <w:sz w:val="24"/>
          <w:szCs w:val="24"/>
        </w:rPr>
        <w:t>Obrigatória Pós-graduação</w:t>
      </w:r>
    </w:p>
    <w:p w14:paraId="2A390BBC" w14:textId="5D909545" w:rsidR="00752A14" w:rsidRPr="00742D26" w:rsidRDefault="009E1F92" w:rsidP="009E1F92">
      <w:pPr>
        <w:ind w:left="709"/>
        <w:jc w:val="both"/>
        <w:rPr>
          <w:sz w:val="24"/>
          <w:szCs w:val="24"/>
        </w:rPr>
      </w:pPr>
      <w:r w:rsidRPr="009E1F92">
        <w:rPr>
          <w:sz w:val="24"/>
          <w:szCs w:val="24"/>
          <w:lang w:val="en-US"/>
        </w:rPr>
        <w:t xml:space="preserve">Shugart, M. “Comparative </w:t>
      </w:r>
      <w:r>
        <w:rPr>
          <w:sz w:val="24"/>
          <w:szCs w:val="24"/>
          <w:lang w:val="en-US"/>
        </w:rPr>
        <w:t>e</w:t>
      </w:r>
      <w:r w:rsidRPr="009E1F92">
        <w:rPr>
          <w:sz w:val="24"/>
          <w:szCs w:val="24"/>
          <w:lang w:val="en-US"/>
        </w:rPr>
        <w:t xml:space="preserve">lectoral </w:t>
      </w:r>
      <w:r>
        <w:rPr>
          <w:sz w:val="24"/>
          <w:szCs w:val="24"/>
          <w:lang w:val="en-US"/>
        </w:rPr>
        <w:t>s</w:t>
      </w:r>
      <w:r w:rsidRPr="009E1F92">
        <w:rPr>
          <w:sz w:val="24"/>
          <w:szCs w:val="24"/>
          <w:lang w:val="en-US"/>
        </w:rPr>
        <w:t xml:space="preserve">ystems </w:t>
      </w:r>
      <w:r>
        <w:rPr>
          <w:sz w:val="24"/>
          <w:szCs w:val="24"/>
          <w:lang w:val="en-US"/>
        </w:rPr>
        <w:t>r</w:t>
      </w:r>
      <w:r w:rsidRPr="009E1F92">
        <w:rPr>
          <w:sz w:val="24"/>
          <w:szCs w:val="24"/>
          <w:lang w:val="en-US"/>
        </w:rPr>
        <w:t>es</w:t>
      </w:r>
      <w:r>
        <w:rPr>
          <w:sz w:val="24"/>
          <w:szCs w:val="24"/>
          <w:lang w:val="en-US"/>
        </w:rPr>
        <w:t xml:space="preserve">earch: The maturation of a field and new challenges ahead”, in Gallagher, M.; Mitchell, P.(eds.) </w:t>
      </w:r>
      <w:r w:rsidRPr="00742D26">
        <w:rPr>
          <w:i/>
          <w:iCs/>
          <w:sz w:val="24"/>
          <w:szCs w:val="24"/>
        </w:rPr>
        <w:t xml:space="preserve">The </w:t>
      </w:r>
      <w:proofErr w:type="spellStart"/>
      <w:r w:rsidRPr="00742D26">
        <w:rPr>
          <w:i/>
          <w:iCs/>
          <w:sz w:val="24"/>
          <w:szCs w:val="24"/>
        </w:rPr>
        <w:t>Politics</w:t>
      </w:r>
      <w:proofErr w:type="spellEnd"/>
      <w:r w:rsidRPr="00742D26">
        <w:rPr>
          <w:i/>
          <w:iCs/>
          <w:sz w:val="24"/>
          <w:szCs w:val="24"/>
        </w:rPr>
        <w:t xml:space="preserve"> </w:t>
      </w:r>
      <w:proofErr w:type="spellStart"/>
      <w:r w:rsidRPr="00742D26">
        <w:rPr>
          <w:i/>
          <w:iCs/>
          <w:sz w:val="24"/>
          <w:szCs w:val="24"/>
        </w:rPr>
        <w:t>of</w:t>
      </w:r>
      <w:proofErr w:type="spellEnd"/>
      <w:r w:rsidRPr="00742D26">
        <w:rPr>
          <w:i/>
          <w:iCs/>
          <w:sz w:val="24"/>
          <w:szCs w:val="24"/>
        </w:rPr>
        <w:t xml:space="preserve"> </w:t>
      </w:r>
      <w:proofErr w:type="spellStart"/>
      <w:r w:rsidRPr="00742D26">
        <w:rPr>
          <w:i/>
          <w:iCs/>
          <w:sz w:val="24"/>
          <w:szCs w:val="24"/>
        </w:rPr>
        <w:t>Electoral</w:t>
      </w:r>
      <w:proofErr w:type="spellEnd"/>
      <w:r w:rsidRPr="00742D26">
        <w:rPr>
          <w:i/>
          <w:iCs/>
          <w:sz w:val="24"/>
          <w:szCs w:val="24"/>
        </w:rPr>
        <w:t xml:space="preserve"> Systems</w:t>
      </w:r>
      <w:r w:rsidRPr="00742D26">
        <w:rPr>
          <w:sz w:val="24"/>
          <w:szCs w:val="24"/>
        </w:rPr>
        <w:t>, p. 25 – 55.</w:t>
      </w:r>
    </w:p>
    <w:p w14:paraId="630E0756" w14:textId="77777777" w:rsidR="007E1FCB" w:rsidRPr="00DD1DF2" w:rsidRDefault="007E1FCB" w:rsidP="009509C6">
      <w:pPr>
        <w:jc w:val="both"/>
        <w:rPr>
          <w:sz w:val="24"/>
          <w:szCs w:val="24"/>
        </w:rPr>
      </w:pPr>
      <w:r w:rsidRPr="00DD1DF2">
        <w:rPr>
          <w:sz w:val="24"/>
          <w:szCs w:val="24"/>
        </w:rPr>
        <w:t>Complementar</w:t>
      </w:r>
    </w:p>
    <w:p w14:paraId="62CAF1C2" w14:textId="268E6C3B" w:rsidR="001965A3" w:rsidRDefault="001965A3" w:rsidP="00DD1DF2">
      <w:pPr>
        <w:ind w:left="709" w:hanging="1"/>
        <w:jc w:val="both"/>
        <w:rPr>
          <w:sz w:val="24"/>
          <w:szCs w:val="24"/>
        </w:rPr>
      </w:pPr>
      <w:r w:rsidRPr="001965A3">
        <w:rPr>
          <w:sz w:val="24"/>
          <w:szCs w:val="24"/>
        </w:rPr>
        <w:t>M</w:t>
      </w:r>
      <w:r>
        <w:rPr>
          <w:sz w:val="24"/>
          <w:szCs w:val="24"/>
        </w:rPr>
        <w:t>elo</w:t>
      </w:r>
      <w:r w:rsidRPr="001965A3">
        <w:rPr>
          <w:sz w:val="24"/>
          <w:szCs w:val="24"/>
        </w:rPr>
        <w:t>, C</w:t>
      </w:r>
      <w:r>
        <w:rPr>
          <w:sz w:val="24"/>
          <w:szCs w:val="24"/>
        </w:rPr>
        <w:t>.</w:t>
      </w:r>
      <w:r w:rsidRPr="001965A3">
        <w:rPr>
          <w:sz w:val="24"/>
          <w:szCs w:val="24"/>
        </w:rPr>
        <w:t xml:space="preserve"> “Eleições Presidenciais, Jogos Aninhados e Sistema Partidário no Brasil”. </w:t>
      </w:r>
      <w:r w:rsidRPr="001965A3">
        <w:rPr>
          <w:i/>
          <w:iCs/>
          <w:sz w:val="24"/>
          <w:szCs w:val="24"/>
        </w:rPr>
        <w:t>Revista Brasileira de Ciência Política</w:t>
      </w:r>
      <w:r w:rsidRPr="001965A3">
        <w:rPr>
          <w:sz w:val="24"/>
          <w:szCs w:val="24"/>
        </w:rPr>
        <w:t xml:space="preserve">, </w:t>
      </w:r>
      <w:r>
        <w:rPr>
          <w:sz w:val="24"/>
          <w:szCs w:val="24"/>
        </w:rPr>
        <w:t>2010</w:t>
      </w:r>
      <w:r w:rsidRPr="001965A3">
        <w:rPr>
          <w:sz w:val="24"/>
          <w:szCs w:val="24"/>
        </w:rPr>
        <w:t>, p. 13-41.</w:t>
      </w:r>
    </w:p>
    <w:p w14:paraId="3F10BA74" w14:textId="66EF1A6B" w:rsidR="00FC70E1" w:rsidRDefault="00FC70E1" w:rsidP="00DD1DF2">
      <w:pPr>
        <w:ind w:left="709" w:hanging="1"/>
        <w:jc w:val="both"/>
        <w:rPr>
          <w:sz w:val="24"/>
          <w:szCs w:val="24"/>
        </w:rPr>
      </w:pPr>
      <w:r w:rsidRPr="00FC70E1">
        <w:rPr>
          <w:sz w:val="24"/>
          <w:szCs w:val="24"/>
        </w:rPr>
        <w:t>L</w:t>
      </w:r>
      <w:r w:rsidR="00556F9D">
        <w:rPr>
          <w:sz w:val="24"/>
          <w:szCs w:val="24"/>
        </w:rPr>
        <w:t>imongi</w:t>
      </w:r>
      <w:r w:rsidRPr="00FC70E1">
        <w:rPr>
          <w:sz w:val="24"/>
          <w:szCs w:val="24"/>
        </w:rPr>
        <w:t>, F.; G</w:t>
      </w:r>
      <w:r w:rsidR="00556F9D">
        <w:rPr>
          <w:sz w:val="24"/>
          <w:szCs w:val="24"/>
        </w:rPr>
        <w:t>uarnieri</w:t>
      </w:r>
      <w:r w:rsidRPr="00FC70E1">
        <w:rPr>
          <w:sz w:val="24"/>
          <w:szCs w:val="24"/>
        </w:rPr>
        <w:t xml:space="preserve">, F. “A base e os partidos: as eleições presidenciais no Brasil pós-redemocratização”. Novos Estudos Cebrap, </w:t>
      </w:r>
      <w:r w:rsidR="00556F9D">
        <w:rPr>
          <w:sz w:val="24"/>
          <w:szCs w:val="24"/>
        </w:rPr>
        <w:t>2014</w:t>
      </w:r>
      <w:r w:rsidRPr="00FC70E1">
        <w:rPr>
          <w:sz w:val="24"/>
          <w:szCs w:val="24"/>
        </w:rPr>
        <w:t>, p. 5-24.</w:t>
      </w:r>
    </w:p>
    <w:p w14:paraId="2159E42B" w14:textId="401CA90F" w:rsidR="00556F9D" w:rsidRDefault="00FC70E1" w:rsidP="00DD1DF2">
      <w:pPr>
        <w:ind w:left="709" w:hanging="1"/>
        <w:jc w:val="both"/>
        <w:rPr>
          <w:sz w:val="24"/>
          <w:szCs w:val="24"/>
        </w:rPr>
      </w:pPr>
      <w:r w:rsidRPr="00FC70E1">
        <w:rPr>
          <w:sz w:val="24"/>
          <w:szCs w:val="24"/>
        </w:rPr>
        <w:t>P</w:t>
      </w:r>
      <w:r w:rsidR="00556F9D">
        <w:rPr>
          <w:sz w:val="24"/>
          <w:szCs w:val="24"/>
        </w:rPr>
        <w:t>ereira</w:t>
      </w:r>
      <w:r w:rsidRPr="00FC70E1">
        <w:rPr>
          <w:sz w:val="24"/>
          <w:szCs w:val="24"/>
        </w:rPr>
        <w:t>, C</w:t>
      </w:r>
      <w:r w:rsidR="00556F9D">
        <w:rPr>
          <w:sz w:val="24"/>
          <w:szCs w:val="24"/>
        </w:rPr>
        <w:t>.</w:t>
      </w:r>
      <w:r w:rsidRPr="00FC70E1">
        <w:rPr>
          <w:sz w:val="24"/>
          <w:szCs w:val="24"/>
        </w:rPr>
        <w:t>; M</w:t>
      </w:r>
      <w:r w:rsidR="00556F9D">
        <w:rPr>
          <w:sz w:val="24"/>
          <w:szCs w:val="24"/>
        </w:rPr>
        <w:t>ueller</w:t>
      </w:r>
      <w:r w:rsidRPr="00FC70E1">
        <w:rPr>
          <w:sz w:val="24"/>
          <w:szCs w:val="24"/>
        </w:rPr>
        <w:t xml:space="preserve">, B. </w:t>
      </w:r>
      <w:r w:rsidR="00556F9D">
        <w:rPr>
          <w:sz w:val="24"/>
          <w:szCs w:val="24"/>
        </w:rPr>
        <w:t>“</w:t>
      </w:r>
      <w:r w:rsidRPr="00FC70E1">
        <w:rPr>
          <w:sz w:val="24"/>
          <w:szCs w:val="24"/>
        </w:rPr>
        <w:t>Partidos Fracos na Arena Eleitoral e Partidos Fortes na Arena Legislativa: a conexão eleitoral no Brasil</w:t>
      </w:r>
      <w:r w:rsidR="00556F9D">
        <w:rPr>
          <w:sz w:val="24"/>
          <w:szCs w:val="24"/>
        </w:rPr>
        <w:t>”</w:t>
      </w:r>
      <w:r w:rsidRPr="00FC70E1">
        <w:rPr>
          <w:sz w:val="24"/>
          <w:szCs w:val="24"/>
        </w:rPr>
        <w:t xml:space="preserve">. </w:t>
      </w:r>
      <w:r w:rsidRPr="00556F9D">
        <w:rPr>
          <w:i/>
          <w:iCs/>
          <w:sz w:val="24"/>
          <w:szCs w:val="24"/>
        </w:rPr>
        <w:t>DADOS</w:t>
      </w:r>
      <w:r w:rsidRPr="00FC70E1">
        <w:rPr>
          <w:sz w:val="24"/>
          <w:szCs w:val="24"/>
        </w:rPr>
        <w:t xml:space="preserve"> – Revista de Ciências Sociais, </w:t>
      </w:r>
      <w:r w:rsidR="00556F9D">
        <w:rPr>
          <w:sz w:val="24"/>
          <w:szCs w:val="24"/>
        </w:rPr>
        <w:t>2003</w:t>
      </w:r>
      <w:r w:rsidRPr="00FC70E1">
        <w:rPr>
          <w:sz w:val="24"/>
          <w:szCs w:val="24"/>
        </w:rPr>
        <w:t>, p. 735-771.</w:t>
      </w:r>
    </w:p>
    <w:p w14:paraId="0AC81794" w14:textId="35A91847" w:rsidR="008C293A" w:rsidRPr="003132CB" w:rsidRDefault="008C293A" w:rsidP="00DD1DF2">
      <w:pPr>
        <w:ind w:left="709" w:hanging="1"/>
        <w:jc w:val="both"/>
        <w:rPr>
          <w:sz w:val="24"/>
          <w:szCs w:val="24"/>
        </w:rPr>
      </w:pPr>
      <w:proofErr w:type="spellStart"/>
      <w:r w:rsidRPr="003132CB">
        <w:rPr>
          <w:sz w:val="24"/>
          <w:szCs w:val="24"/>
        </w:rPr>
        <w:t>Mayhew</w:t>
      </w:r>
      <w:proofErr w:type="spellEnd"/>
      <w:r w:rsidR="00442DFE" w:rsidRPr="003132CB">
        <w:rPr>
          <w:sz w:val="24"/>
          <w:szCs w:val="24"/>
        </w:rPr>
        <w:t xml:space="preserve">, D. Congress: </w:t>
      </w:r>
      <w:proofErr w:type="spellStart"/>
      <w:r w:rsidR="00442DFE" w:rsidRPr="003132CB">
        <w:rPr>
          <w:i/>
          <w:iCs/>
          <w:sz w:val="24"/>
          <w:szCs w:val="24"/>
        </w:rPr>
        <w:t>Electoral</w:t>
      </w:r>
      <w:proofErr w:type="spellEnd"/>
      <w:r w:rsidR="00442DFE" w:rsidRPr="003132CB">
        <w:rPr>
          <w:i/>
          <w:iCs/>
          <w:sz w:val="24"/>
          <w:szCs w:val="24"/>
        </w:rPr>
        <w:t xml:space="preserve"> Connection</w:t>
      </w:r>
      <w:r w:rsidR="00442DFE" w:rsidRPr="003132CB">
        <w:rPr>
          <w:sz w:val="24"/>
          <w:szCs w:val="24"/>
        </w:rPr>
        <w:t xml:space="preserve">, New Haven: Yale </w:t>
      </w:r>
      <w:proofErr w:type="spellStart"/>
      <w:r w:rsidR="00442DFE" w:rsidRPr="003132CB">
        <w:rPr>
          <w:sz w:val="24"/>
          <w:szCs w:val="24"/>
        </w:rPr>
        <w:t>University</w:t>
      </w:r>
      <w:proofErr w:type="spellEnd"/>
      <w:r w:rsidR="00442DFE" w:rsidRPr="003132CB">
        <w:rPr>
          <w:sz w:val="24"/>
          <w:szCs w:val="24"/>
        </w:rPr>
        <w:t xml:space="preserve"> Press, 1974.</w:t>
      </w:r>
    </w:p>
    <w:p w14:paraId="4A73530A" w14:textId="77777777" w:rsidR="00525ECD" w:rsidRDefault="00525ECD" w:rsidP="009509C6">
      <w:pPr>
        <w:jc w:val="both"/>
        <w:rPr>
          <w:b/>
          <w:bCs/>
          <w:sz w:val="24"/>
          <w:szCs w:val="24"/>
          <w:u w:val="single"/>
        </w:rPr>
      </w:pPr>
    </w:p>
    <w:p w14:paraId="4B5E5D88" w14:textId="35243E35" w:rsidR="005536B9" w:rsidRPr="009701CA" w:rsidRDefault="005536B9" w:rsidP="009509C6">
      <w:pPr>
        <w:jc w:val="both"/>
        <w:rPr>
          <w:sz w:val="24"/>
          <w:szCs w:val="24"/>
          <w:u w:val="single"/>
        </w:rPr>
      </w:pPr>
      <w:r w:rsidRPr="009701CA">
        <w:rPr>
          <w:b/>
          <w:bCs/>
          <w:sz w:val="24"/>
          <w:szCs w:val="24"/>
          <w:u w:val="single"/>
        </w:rPr>
        <w:t>Aula 10</w:t>
      </w:r>
      <w:r w:rsidRPr="009701CA">
        <w:rPr>
          <w:sz w:val="24"/>
          <w:szCs w:val="24"/>
          <w:u w:val="single"/>
        </w:rPr>
        <w:t xml:space="preserve"> - Aspectos Institucionais dos Sistemas Eleitorais II</w:t>
      </w:r>
    </w:p>
    <w:p w14:paraId="21582BC6" w14:textId="77777777" w:rsidR="007E1FCB" w:rsidRPr="00DD1DF2" w:rsidRDefault="007E1FCB" w:rsidP="009509C6">
      <w:pPr>
        <w:jc w:val="both"/>
        <w:rPr>
          <w:sz w:val="24"/>
          <w:szCs w:val="24"/>
        </w:rPr>
      </w:pPr>
      <w:r w:rsidRPr="00DD1DF2">
        <w:rPr>
          <w:sz w:val="24"/>
          <w:szCs w:val="24"/>
        </w:rPr>
        <w:t>Obrigatória Graduação</w:t>
      </w:r>
    </w:p>
    <w:p w14:paraId="07D46C41" w14:textId="5E31372C" w:rsidR="00752A14" w:rsidRDefault="00B307B1" w:rsidP="00525ECD">
      <w:pPr>
        <w:ind w:left="709"/>
        <w:jc w:val="both"/>
        <w:rPr>
          <w:sz w:val="24"/>
          <w:szCs w:val="24"/>
        </w:rPr>
      </w:pPr>
      <w:r>
        <w:rPr>
          <w:sz w:val="24"/>
          <w:szCs w:val="24"/>
        </w:rPr>
        <w:t>Silva, G. 2020. “</w:t>
      </w:r>
      <w:r w:rsidRPr="00B307B1">
        <w:rPr>
          <w:sz w:val="24"/>
          <w:szCs w:val="24"/>
        </w:rPr>
        <w:t>O espaço da eleição: a regionalização do</w:t>
      </w:r>
      <w:r>
        <w:rPr>
          <w:sz w:val="24"/>
          <w:szCs w:val="24"/>
        </w:rPr>
        <w:t xml:space="preserve"> </w:t>
      </w:r>
      <w:r w:rsidRPr="00B307B1">
        <w:rPr>
          <w:sz w:val="24"/>
          <w:szCs w:val="24"/>
        </w:rPr>
        <w:t>voto como evidência informaciona</w:t>
      </w:r>
      <w:r>
        <w:rPr>
          <w:sz w:val="24"/>
          <w:szCs w:val="24"/>
        </w:rPr>
        <w:t>l”, in Rodrigues, J. Monteiro, L. (</w:t>
      </w:r>
      <w:proofErr w:type="spellStart"/>
      <w:r>
        <w:rPr>
          <w:sz w:val="24"/>
          <w:szCs w:val="24"/>
        </w:rPr>
        <w:t>orgs</w:t>
      </w:r>
      <w:proofErr w:type="spellEnd"/>
      <w:r>
        <w:rPr>
          <w:sz w:val="24"/>
          <w:szCs w:val="24"/>
        </w:rPr>
        <w:t xml:space="preserve">), </w:t>
      </w:r>
      <w:r>
        <w:rPr>
          <w:i/>
          <w:iCs/>
          <w:sz w:val="24"/>
          <w:szCs w:val="24"/>
        </w:rPr>
        <w:t>Crise e reinvenção dos espaços da política</w:t>
      </w:r>
      <w:r>
        <w:rPr>
          <w:sz w:val="24"/>
          <w:szCs w:val="24"/>
        </w:rPr>
        <w:t>, Ed. Consequência, cap. 10, p. 227 – 246.</w:t>
      </w:r>
    </w:p>
    <w:p w14:paraId="2AAE64E2" w14:textId="4B071239" w:rsidR="00B307B1" w:rsidRDefault="00B307B1" w:rsidP="00525ECD">
      <w:pPr>
        <w:ind w:left="709"/>
        <w:jc w:val="both"/>
        <w:rPr>
          <w:sz w:val="24"/>
          <w:szCs w:val="24"/>
        </w:rPr>
      </w:pPr>
      <w:r>
        <w:rPr>
          <w:sz w:val="24"/>
          <w:szCs w:val="24"/>
        </w:rPr>
        <w:t>Silva, G. “</w:t>
      </w:r>
      <w:r w:rsidRPr="00B307B1">
        <w:rPr>
          <w:sz w:val="24"/>
          <w:szCs w:val="24"/>
        </w:rPr>
        <w:t>A lógica da causalidade aplicada ao Presidencialismo de Coalizão: uma agenda de pesquisa</w:t>
      </w:r>
      <w:r>
        <w:rPr>
          <w:sz w:val="24"/>
          <w:szCs w:val="24"/>
        </w:rPr>
        <w:t xml:space="preserve">”, </w:t>
      </w:r>
      <w:r>
        <w:rPr>
          <w:i/>
          <w:iCs/>
          <w:sz w:val="24"/>
          <w:szCs w:val="24"/>
        </w:rPr>
        <w:t>Dados</w:t>
      </w:r>
      <w:r>
        <w:rPr>
          <w:sz w:val="24"/>
          <w:szCs w:val="24"/>
        </w:rPr>
        <w:t>, prelo.</w:t>
      </w:r>
    </w:p>
    <w:p w14:paraId="4E941BDA" w14:textId="77777777" w:rsidR="007E1FCB" w:rsidRPr="00DD1DF2" w:rsidRDefault="007E1FCB" w:rsidP="009509C6">
      <w:pPr>
        <w:jc w:val="both"/>
        <w:rPr>
          <w:sz w:val="24"/>
          <w:szCs w:val="24"/>
        </w:rPr>
      </w:pPr>
      <w:r w:rsidRPr="00DD1DF2">
        <w:rPr>
          <w:sz w:val="24"/>
          <w:szCs w:val="24"/>
        </w:rPr>
        <w:t>Obrigatória Pós-graduação</w:t>
      </w:r>
    </w:p>
    <w:p w14:paraId="54935C40" w14:textId="0F7CE19B" w:rsidR="00752A14" w:rsidRPr="003D50E4" w:rsidRDefault="003D50E4" w:rsidP="00525ECD">
      <w:pPr>
        <w:ind w:left="709"/>
        <w:jc w:val="both"/>
        <w:rPr>
          <w:sz w:val="24"/>
          <w:szCs w:val="24"/>
          <w:lang w:val="en-US"/>
        </w:rPr>
      </w:pPr>
      <w:proofErr w:type="spellStart"/>
      <w:r w:rsidRPr="003132CB">
        <w:rPr>
          <w:sz w:val="24"/>
          <w:szCs w:val="24"/>
        </w:rPr>
        <w:lastRenderedPageBreak/>
        <w:t>Latner</w:t>
      </w:r>
      <w:proofErr w:type="spellEnd"/>
      <w:r w:rsidRPr="003132CB">
        <w:rPr>
          <w:sz w:val="24"/>
          <w:szCs w:val="24"/>
        </w:rPr>
        <w:t>,</w:t>
      </w:r>
      <w:r w:rsidR="001533F0">
        <w:rPr>
          <w:sz w:val="24"/>
          <w:szCs w:val="24"/>
        </w:rPr>
        <w:t xml:space="preserve"> </w:t>
      </w:r>
      <w:r w:rsidRPr="003132CB">
        <w:rPr>
          <w:sz w:val="24"/>
          <w:szCs w:val="24"/>
        </w:rPr>
        <w:t xml:space="preserve">M.; </w:t>
      </w:r>
      <w:proofErr w:type="spellStart"/>
      <w:r w:rsidRPr="003132CB">
        <w:rPr>
          <w:sz w:val="24"/>
          <w:szCs w:val="24"/>
        </w:rPr>
        <w:t>McGann</w:t>
      </w:r>
      <w:proofErr w:type="spellEnd"/>
      <w:r w:rsidRPr="003132CB">
        <w:rPr>
          <w:sz w:val="24"/>
          <w:szCs w:val="24"/>
        </w:rPr>
        <w:t xml:space="preserve">, A. 2005. </w:t>
      </w:r>
      <w:r>
        <w:rPr>
          <w:sz w:val="24"/>
          <w:szCs w:val="24"/>
          <w:lang w:val="en-US"/>
        </w:rPr>
        <w:t>“</w:t>
      </w:r>
      <w:r w:rsidRPr="003D50E4">
        <w:rPr>
          <w:sz w:val="24"/>
          <w:szCs w:val="24"/>
          <w:lang w:val="en-US"/>
        </w:rPr>
        <w:t>Geographical representation under proportional representation: The cases of Israel and the Netherlands</w:t>
      </w:r>
      <w:r>
        <w:rPr>
          <w:sz w:val="24"/>
          <w:szCs w:val="24"/>
          <w:lang w:val="en-US"/>
        </w:rPr>
        <w:t xml:space="preserve">”, </w:t>
      </w:r>
      <w:r w:rsidRPr="003D50E4">
        <w:rPr>
          <w:i/>
          <w:iCs/>
          <w:sz w:val="24"/>
          <w:szCs w:val="24"/>
          <w:lang w:val="en-US"/>
        </w:rPr>
        <w:t>Electoral Studies</w:t>
      </w:r>
      <w:r w:rsidRPr="003D50E4">
        <w:rPr>
          <w:sz w:val="24"/>
          <w:szCs w:val="24"/>
          <w:lang w:val="en-US"/>
        </w:rPr>
        <w:t>,</w:t>
      </w:r>
      <w:r>
        <w:rPr>
          <w:sz w:val="24"/>
          <w:szCs w:val="24"/>
          <w:lang w:val="en-US"/>
        </w:rPr>
        <w:t xml:space="preserve"> </w:t>
      </w:r>
      <w:r w:rsidRPr="003D50E4">
        <w:rPr>
          <w:sz w:val="24"/>
          <w:szCs w:val="24"/>
          <w:lang w:val="en-US"/>
        </w:rPr>
        <w:t>24</w:t>
      </w:r>
      <w:r w:rsidR="003132CB">
        <w:rPr>
          <w:sz w:val="24"/>
          <w:szCs w:val="24"/>
          <w:lang w:val="en-US"/>
        </w:rPr>
        <w:t xml:space="preserve"> (</w:t>
      </w:r>
      <w:r w:rsidRPr="003D50E4">
        <w:rPr>
          <w:sz w:val="24"/>
          <w:szCs w:val="24"/>
          <w:lang w:val="en-US"/>
        </w:rPr>
        <w:t>4</w:t>
      </w:r>
      <w:r w:rsidR="003132CB">
        <w:rPr>
          <w:sz w:val="24"/>
          <w:szCs w:val="24"/>
          <w:lang w:val="en-US"/>
        </w:rPr>
        <w:t>)</w:t>
      </w:r>
      <w:r w:rsidRPr="003D50E4">
        <w:rPr>
          <w:sz w:val="24"/>
          <w:szCs w:val="24"/>
          <w:lang w:val="en-US"/>
        </w:rPr>
        <w:t>,</w:t>
      </w:r>
      <w:r>
        <w:rPr>
          <w:sz w:val="24"/>
          <w:szCs w:val="24"/>
          <w:lang w:val="en-US"/>
        </w:rPr>
        <w:t xml:space="preserve"> </w:t>
      </w:r>
      <w:r w:rsidR="003132CB">
        <w:rPr>
          <w:sz w:val="24"/>
          <w:szCs w:val="24"/>
          <w:lang w:val="en-US"/>
        </w:rPr>
        <w:t>p</w:t>
      </w:r>
      <w:r>
        <w:rPr>
          <w:sz w:val="24"/>
          <w:szCs w:val="24"/>
          <w:lang w:val="en-US"/>
        </w:rPr>
        <w:t>p.</w:t>
      </w:r>
      <w:r w:rsidRPr="003D50E4">
        <w:rPr>
          <w:sz w:val="24"/>
          <w:szCs w:val="24"/>
          <w:lang w:val="en-US"/>
        </w:rPr>
        <w:t xml:space="preserve"> 709-734</w:t>
      </w:r>
      <w:r>
        <w:rPr>
          <w:sz w:val="24"/>
          <w:szCs w:val="24"/>
          <w:lang w:val="en-US"/>
        </w:rPr>
        <w:t>.</w:t>
      </w:r>
    </w:p>
    <w:p w14:paraId="328F2200" w14:textId="55D7633E" w:rsidR="003E1518" w:rsidRDefault="003132CB" w:rsidP="00525ECD">
      <w:pPr>
        <w:ind w:left="709"/>
        <w:jc w:val="both"/>
        <w:rPr>
          <w:sz w:val="24"/>
          <w:szCs w:val="24"/>
          <w:lang w:val="en-US"/>
        </w:rPr>
      </w:pPr>
      <w:r w:rsidRPr="003132CB">
        <w:rPr>
          <w:sz w:val="24"/>
          <w:szCs w:val="24"/>
          <w:lang w:val="en-US"/>
        </w:rPr>
        <w:t>Campbell, R</w:t>
      </w:r>
      <w:r>
        <w:rPr>
          <w:sz w:val="24"/>
          <w:szCs w:val="24"/>
          <w:lang w:val="en-US"/>
        </w:rPr>
        <w:t xml:space="preserve">.; </w:t>
      </w:r>
      <w:r w:rsidRPr="003132CB">
        <w:rPr>
          <w:sz w:val="24"/>
          <w:szCs w:val="24"/>
          <w:lang w:val="en-US"/>
        </w:rPr>
        <w:t>Cowley, P.</w:t>
      </w:r>
      <w:r>
        <w:rPr>
          <w:sz w:val="24"/>
          <w:szCs w:val="24"/>
          <w:lang w:val="en-US"/>
        </w:rPr>
        <w:t>;</w:t>
      </w:r>
      <w:r w:rsidRPr="003132CB">
        <w:rPr>
          <w:sz w:val="24"/>
          <w:szCs w:val="24"/>
          <w:lang w:val="en-US"/>
        </w:rPr>
        <w:t xml:space="preserve"> Vivyan, N.</w:t>
      </w:r>
      <w:r>
        <w:rPr>
          <w:sz w:val="24"/>
          <w:szCs w:val="24"/>
          <w:lang w:val="en-US"/>
        </w:rPr>
        <w:t>;</w:t>
      </w:r>
      <w:r w:rsidRPr="003132CB">
        <w:rPr>
          <w:sz w:val="24"/>
          <w:szCs w:val="24"/>
          <w:lang w:val="en-US"/>
        </w:rPr>
        <w:t xml:space="preserve"> Wagner, M. 2019</w:t>
      </w:r>
      <w:r>
        <w:rPr>
          <w:sz w:val="24"/>
          <w:szCs w:val="24"/>
          <w:lang w:val="en-US"/>
        </w:rPr>
        <w:t>.</w:t>
      </w:r>
      <w:r w:rsidRPr="003132CB">
        <w:rPr>
          <w:sz w:val="24"/>
          <w:szCs w:val="24"/>
          <w:lang w:val="en-US"/>
        </w:rPr>
        <w:t xml:space="preserve"> </w:t>
      </w:r>
      <w:r>
        <w:rPr>
          <w:sz w:val="24"/>
          <w:szCs w:val="24"/>
          <w:lang w:val="en-US"/>
        </w:rPr>
        <w:t>“</w:t>
      </w:r>
      <w:r w:rsidRPr="003132CB">
        <w:rPr>
          <w:sz w:val="24"/>
          <w:szCs w:val="24"/>
          <w:lang w:val="en-US"/>
        </w:rPr>
        <w:t>Why</w:t>
      </w:r>
      <w:r>
        <w:rPr>
          <w:sz w:val="24"/>
          <w:szCs w:val="24"/>
          <w:lang w:val="en-US"/>
        </w:rPr>
        <w:t xml:space="preserve"> </w:t>
      </w:r>
      <w:r w:rsidRPr="003132CB">
        <w:rPr>
          <w:sz w:val="24"/>
          <w:szCs w:val="24"/>
          <w:lang w:val="en-US"/>
        </w:rPr>
        <w:t>friends and neighbors? Explaining the electoral appeal of local roots</w:t>
      </w:r>
      <w:r>
        <w:rPr>
          <w:sz w:val="24"/>
          <w:szCs w:val="24"/>
          <w:lang w:val="en-US"/>
        </w:rPr>
        <w:t>”</w:t>
      </w:r>
      <w:r w:rsidRPr="003132CB">
        <w:rPr>
          <w:sz w:val="24"/>
          <w:szCs w:val="24"/>
          <w:lang w:val="en-US"/>
        </w:rPr>
        <w:t xml:space="preserve">. </w:t>
      </w:r>
      <w:r w:rsidRPr="003132CB">
        <w:rPr>
          <w:i/>
          <w:iCs/>
          <w:sz w:val="24"/>
          <w:szCs w:val="24"/>
          <w:lang w:val="en-US"/>
        </w:rPr>
        <w:t>The</w:t>
      </w:r>
      <w:r w:rsidRPr="003132CB">
        <w:rPr>
          <w:i/>
          <w:iCs/>
          <w:sz w:val="24"/>
          <w:szCs w:val="24"/>
          <w:lang w:val="en-US"/>
        </w:rPr>
        <w:t xml:space="preserve"> </w:t>
      </w:r>
      <w:r w:rsidRPr="003132CB">
        <w:rPr>
          <w:i/>
          <w:iCs/>
          <w:sz w:val="24"/>
          <w:szCs w:val="24"/>
          <w:lang w:val="en-US"/>
        </w:rPr>
        <w:t>Journal of Politics</w:t>
      </w:r>
      <w:r w:rsidRPr="003132CB">
        <w:rPr>
          <w:sz w:val="24"/>
          <w:szCs w:val="24"/>
          <w:lang w:val="en-US"/>
        </w:rPr>
        <w:t xml:space="preserve"> 81 (3), pp. 937-951</w:t>
      </w:r>
      <w:r>
        <w:rPr>
          <w:sz w:val="24"/>
          <w:szCs w:val="24"/>
          <w:lang w:val="en-US"/>
        </w:rPr>
        <w:t>.</w:t>
      </w:r>
    </w:p>
    <w:p w14:paraId="03276B29" w14:textId="77777777" w:rsidR="003132CB" w:rsidRPr="003132CB" w:rsidRDefault="003132CB" w:rsidP="003132CB">
      <w:pPr>
        <w:jc w:val="both"/>
        <w:rPr>
          <w:sz w:val="24"/>
          <w:szCs w:val="24"/>
          <w:lang w:val="en-US"/>
        </w:rPr>
      </w:pPr>
    </w:p>
    <w:p w14:paraId="0A1C56C5" w14:textId="36FB9AB8" w:rsidR="005536B9" w:rsidRPr="009701CA" w:rsidRDefault="005536B9" w:rsidP="009509C6">
      <w:pPr>
        <w:jc w:val="both"/>
        <w:rPr>
          <w:sz w:val="24"/>
          <w:szCs w:val="24"/>
          <w:u w:val="single"/>
        </w:rPr>
      </w:pPr>
      <w:r w:rsidRPr="009701CA">
        <w:rPr>
          <w:b/>
          <w:bCs/>
          <w:sz w:val="24"/>
          <w:szCs w:val="24"/>
          <w:u w:val="single"/>
        </w:rPr>
        <w:t>Aula 11</w:t>
      </w:r>
      <w:r w:rsidRPr="009701CA">
        <w:rPr>
          <w:sz w:val="24"/>
          <w:szCs w:val="24"/>
          <w:u w:val="single"/>
        </w:rPr>
        <w:t xml:space="preserve"> </w:t>
      </w:r>
      <w:r w:rsidR="00DC197E" w:rsidRPr="009701CA">
        <w:rPr>
          <w:sz w:val="24"/>
          <w:szCs w:val="24"/>
          <w:u w:val="single"/>
        </w:rPr>
        <w:t xml:space="preserve">– Estratégias eleitorais de partidos e eleitores </w:t>
      </w:r>
    </w:p>
    <w:p w14:paraId="1DB19352" w14:textId="77777777" w:rsidR="007E1FCB" w:rsidRPr="00DD1DF2" w:rsidRDefault="007E1FCB" w:rsidP="009509C6">
      <w:pPr>
        <w:jc w:val="both"/>
        <w:rPr>
          <w:sz w:val="24"/>
          <w:szCs w:val="24"/>
        </w:rPr>
      </w:pPr>
      <w:r w:rsidRPr="00DD1DF2">
        <w:rPr>
          <w:sz w:val="24"/>
          <w:szCs w:val="24"/>
        </w:rPr>
        <w:t>Obrigatória Graduação</w:t>
      </w:r>
    </w:p>
    <w:p w14:paraId="3C4FA24E" w14:textId="169F5717" w:rsidR="00453DA3" w:rsidRPr="00556F9D" w:rsidRDefault="00453DA3" w:rsidP="00556F9D">
      <w:pPr>
        <w:ind w:left="709"/>
        <w:jc w:val="both"/>
        <w:rPr>
          <w:sz w:val="24"/>
          <w:szCs w:val="24"/>
        </w:rPr>
      </w:pPr>
      <w:r w:rsidRPr="00556F9D">
        <w:rPr>
          <w:sz w:val="24"/>
          <w:szCs w:val="24"/>
        </w:rPr>
        <w:t>B</w:t>
      </w:r>
      <w:r w:rsidR="00E84F1B">
        <w:rPr>
          <w:sz w:val="24"/>
          <w:szCs w:val="24"/>
        </w:rPr>
        <w:t>orges</w:t>
      </w:r>
      <w:r w:rsidRPr="00556F9D">
        <w:rPr>
          <w:sz w:val="24"/>
          <w:szCs w:val="24"/>
        </w:rPr>
        <w:t xml:space="preserve">, A. </w:t>
      </w:r>
      <w:r w:rsidR="00E84F1B">
        <w:rPr>
          <w:sz w:val="24"/>
          <w:szCs w:val="24"/>
        </w:rPr>
        <w:t>“</w:t>
      </w:r>
      <w:r w:rsidRPr="00556F9D">
        <w:rPr>
          <w:sz w:val="24"/>
          <w:szCs w:val="24"/>
        </w:rPr>
        <w:t>Nacionalização partidária e estratégias eleitorais no presidencialismo de coalizão</w:t>
      </w:r>
      <w:r w:rsidR="00E84F1B">
        <w:rPr>
          <w:sz w:val="24"/>
          <w:szCs w:val="24"/>
        </w:rPr>
        <w:t>”</w:t>
      </w:r>
      <w:r w:rsidRPr="00556F9D">
        <w:rPr>
          <w:sz w:val="24"/>
          <w:szCs w:val="24"/>
        </w:rPr>
        <w:t xml:space="preserve">. </w:t>
      </w:r>
      <w:r w:rsidRPr="00E84F1B">
        <w:rPr>
          <w:i/>
          <w:iCs/>
          <w:sz w:val="24"/>
          <w:szCs w:val="24"/>
        </w:rPr>
        <w:t>DADOS</w:t>
      </w:r>
      <w:r w:rsidRPr="00556F9D">
        <w:rPr>
          <w:sz w:val="24"/>
          <w:szCs w:val="24"/>
        </w:rPr>
        <w:t xml:space="preserve"> - Revista de Ciências Sociais</w:t>
      </w:r>
      <w:r w:rsidR="00E84F1B" w:rsidRPr="00556F9D">
        <w:rPr>
          <w:sz w:val="24"/>
          <w:szCs w:val="24"/>
        </w:rPr>
        <w:t>, 2015</w:t>
      </w:r>
      <w:r w:rsidR="00E84F1B">
        <w:rPr>
          <w:sz w:val="24"/>
          <w:szCs w:val="24"/>
        </w:rPr>
        <w:t>,</w:t>
      </w:r>
      <w:r w:rsidRPr="00556F9D">
        <w:rPr>
          <w:sz w:val="24"/>
          <w:szCs w:val="24"/>
        </w:rPr>
        <w:t xml:space="preserve"> p.651- 688.</w:t>
      </w:r>
    </w:p>
    <w:p w14:paraId="406D79B2" w14:textId="77857313" w:rsidR="007E1FCB" w:rsidRPr="00DD1DF2" w:rsidRDefault="009421AD" w:rsidP="00556F9D">
      <w:pPr>
        <w:jc w:val="both"/>
        <w:rPr>
          <w:sz w:val="24"/>
          <w:szCs w:val="24"/>
        </w:rPr>
      </w:pPr>
      <w:r w:rsidRPr="00DD1DF2">
        <w:rPr>
          <w:sz w:val="24"/>
          <w:szCs w:val="24"/>
        </w:rPr>
        <w:t>Obrigat</w:t>
      </w:r>
      <w:r w:rsidR="007E1FCB" w:rsidRPr="00DD1DF2">
        <w:rPr>
          <w:sz w:val="24"/>
          <w:szCs w:val="24"/>
        </w:rPr>
        <w:t>ória Pós-graduação</w:t>
      </w:r>
    </w:p>
    <w:p w14:paraId="4105A005" w14:textId="6DF3FDE6" w:rsidR="00FC70E1" w:rsidRPr="005040FD" w:rsidRDefault="00FC70E1" w:rsidP="00556F9D">
      <w:pPr>
        <w:ind w:left="709"/>
        <w:jc w:val="both"/>
        <w:rPr>
          <w:sz w:val="24"/>
          <w:szCs w:val="24"/>
        </w:rPr>
      </w:pPr>
      <w:proofErr w:type="spellStart"/>
      <w:r w:rsidRPr="005040FD">
        <w:rPr>
          <w:sz w:val="24"/>
          <w:szCs w:val="24"/>
        </w:rPr>
        <w:t>C</w:t>
      </w:r>
      <w:r w:rsidR="00E84F1B" w:rsidRPr="005040FD">
        <w:rPr>
          <w:sz w:val="24"/>
          <w:szCs w:val="24"/>
        </w:rPr>
        <w:t>heibub</w:t>
      </w:r>
      <w:proofErr w:type="spellEnd"/>
      <w:r w:rsidRPr="005040FD">
        <w:rPr>
          <w:sz w:val="24"/>
          <w:szCs w:val="24"/>
        </w:rPr>
        <w:t>, J</w:t>
      </w:r>
      <w:r w:rsidR="00E84F1B" w:rsidRPr="005040FD">
        <w:rPr>
          <w:sz w:val="24"/>
          <w:szCs w:val="24"/>
        </w:rPr>
        <w:t>.;</w:t>
      </w:r>
      <w:r w:rsidRPr="005040FD">
        <w:rPr>
          <w:sz w:val="24"/>
          <w:szCs w:val="24"/>
        </w:rPr>
        <w:t xml:space="preserve"> </w:t>
      </w:r>
      <w:proofErr w:type="spellStart"/>
      <w:r w:rsidRPr="005040FD">
        <w:rPr>
          <w:sz w:val="24"/>
          <w:szCs w:val="24"/>
        </w:rPr>
        <w:t>Sin</w:t>
      </w:r>
      <w:proofErr w:type="spellEnd"/>
      <w:r w:rsidRPr="005040FD">
        <w:rPr>
          <w:sz w:val="24"/>
          <w:szCs w:val="24"/>
        </w:rPr>
        <w:t>, G</w:t>
      </w:r>
      <w:r w:rsidR="00E84F1B" w:rsidRPr="005040FD">
        <w:rPr>
          <w:sz w:val="24"/>
          <w:szCs w:val="24"/>
        </w:rPr>
        <w:t>.</w:t>
      </w:r>
      <w:r w:rsidRPr="005040FD">
        <w:rPr>
          <w:sz w:val="24"/>
          <w:szCs w:val="24"/>
        </w:rPr>
        <w:t xml:space="preserve"> </w:t>
      </w:r>
      <w:r w:rsidR="00E84F1B" w:rsidRPr="005040FD">
        <w:rPr>
          <w:sz w:val="24"/>
          <w:szCs w:val="24"/>
        </w:rPr>
        <w:t>“</w:t>
      </w:r>
      <w:proofErr w:type="spellStart"/>
      <w:r w:rsidRPr="005040FD">
        <w:rPr>
          <w:sz w:val="24"/>
          <w:szCs w:val="24"/>
        </w:rPr>
        <w:t>Preference</w:t>
      </w:r>
      <w:proofErr w:type="spellEnd"/>
      <w:r w:rsidRPr="005040FD">
        <w:rPr>
          <w:sz w:val="24"/>
          <w:szCs w:val="24"/>
        </w:rPr>
        <w:t xml:space="preserve"> vote </w:t>
      </w:r>
      <w:proofErr w:type="spellStart"/>
      <w:r w:rsidRPr="005040FD">
        <w:rPr>
          <w:sz w:val="24"/>
          <w:szCs w:val="24"/>
        </w:rPr>
        <w:t>and</w:t>
      </w:r>
      <w:proofErr w:type="spellEnd"/>
      <w:r w:rsidRPr="005040FD">
        <w:rPr>
          <w:sz w:val="24"/>
          <w:szCs w:val="24"/>
        </w:rPr>
        <w:t xml:space="preserve"> </w:t>
      </w:r>
      <w:proofErr w:type="spellStart"/>
      <w:r w:rsidRPr="005040FD">
        <w:rPr>
          <w:sz w:val="24"/>
          <w:szCs w:val="24"/>
        </w:rPr>
        <w:t>intra-party</w:t>
      </w:r>
      <w:proofErr w:type="spellEnd"/>
      <w:r w:rsidRPr="005040FD">
        <w:rPr>
          <w:sz w:val="24"/>
          <w:szCs w:val="24"/>
        </w:rPr>
        <w:t xml:space="preserve"> </w:t>
      </w:r>
      <w:proofErr w:type="spellStart"/>
      <w:r w:rsidRPr="005040FD">
        <w:rPr>
          <w:sz w:val="24"/>
          <w:szCs w:val="24"/>
        </w:rPr>
        <w:t>competition</w:t>
      </w:r>
      <w:proofErr w:type="spellEnd"/>
      <w:r w:rsidRPr="005040FD">
        <w:rPr>
          <w:sz w:val="24"/>
          <w:szCs w:val="24"/>
        </w:rPr>
        <w:t xml:space="preserve"> in open </w:t>
      </w:r>
      <w:proofErr w:type="spellStart"/>
      <w:r w:rsidRPr="005040FD">
        <w:rPr>
          <w:sz w:val="24"/>
          <w:szCs w:val="24"/>
        </w:rPr>
        <w:t>list</w:t>
      </w:r>
      <w:proofErr w:type="spellEnd"/>
      <w:r w:rsidRPr="005040FD">
        <w:rPr>
          <w:sz w:val="24"/>
          <w:szCs w:val="24"/>
        </w:rPr>
        <w:t xml:space="preserve"> PR systems</w:t>
      </w:r>
      <w:r w:rsidR="00E84F1B" w:rsidRPr="005040FD">
        <w:rPr>
          <w:sz w:val="24"/>
          <w:szCs w:val="24"/>
        </w:rPr>
        <w:t>”</w:t>
      </w:r>
      <w:r w:rsidRPr="005040FD">
        <w:rPr>
          <w:sz w:val="24"/>
          <w:szCs w:val="24"/>
        </w:rPr>
        <w:t xml:space="preserve">. </w:t>
      </w:r>
      <w:proofErr w:type="spellStart"/>
      <w:r w:rsidRPr="005040FD">
        <w:rPr>
          <w:i/>
          <w:iCs/>
          <w:sz w:val="24"/>
          <w:szCs w:val="24"/>
        </w:rPr>
        <w:t>Journal</w:t>
      </w:r>
      <w:proofErr w:type="spellEnd"/>
      <w:r w:rsidRPr="005040FD">
        <w:rPr>
          <w:i/>
          <w:iCs/>
          <w:sz w:val="24"/>
          <w:szCs w:val="24"/>
        </w:rPr>
        <w:t xml:space="preserve"> </w:t>
      </w:r>
      <w:proofErr w:type="spellStart"/>
      <w:r w:rsidRPr="005040FD">
        <w:rPr>
          <w:i/>
          <w:iCs/>
          <w:sz w:val="24"/>
          <w:szCs w:val="24"/>
        </w:rPr>
        <w:t>of</w:t>
      </w:r>
      <w:proofErr w:type="spellEnd"/>
      <w:r w:rsidRPr="005040FD">
        <w:rPr>
          <w:i/>
          <w:iCs/>
          <w:sz w:val="24"/>
          <w:szCs w:val="24"/>
        </w:rPr>
        <w:t xml:space="preserve"> </w:t>
      </w:r>
      <w:proofErr w:type="spellStart"/>
      <w:r w:rsidRPr="005040FD">
        <w:rPr>
          <w:i/>
          <w:iCs/>
          <w:sz w:val="24"/>
          <w:szCs w:val="24"/>
        </w:rPr>
        <w:t>Theoretical</w:t>
      </w:r>
      <w:proofErr w:type="spellEnd"/>
      <w:r w:rsidRPr="005040FD">
        <w:rPr>
          <w:i/>
          <w:iCs/>
          <w:sz w:val="24"/>
          <w:szCs w:val="24"/>
        </w:rPr>
        <w:t xml:space="preserve"> </w:t>
      </w:r>
      <w:proofErr w:type="spellStart"/>
      <w:r w:rsidRPr="005040FD">
        <w:rPr>
          <w:i/>
          <w:iCs/>
          <w:sz w:val="24"/>
          <w:szCs w:val="24"/>
        </w:rPr>
        <w:t>Politics</w:t>
      </w:r>
      <w:proofErr w:type="spellEnd"/>
      <w:r w:rsidRPr="005040FD">
        <w:rPr>
          <w:sz w:val="24"/>
          <w:szCs w:val="24"/>
        </w:rPr>
        <w:t xml:space="preserve">, </w:t>
      </w:r>
      <w:r w:rsidR="00E84F1B" w:rsidRPr="005040FD">
        <w:rPr>
          <w:sz w:val="24"/>
          <w:szCs w:val="24"/>
        </w:rPr>
        <w:t xml:space="preserve">2020, </w:t>
      </w:r>
      <w:r w:rsidRPr="005040FD">
        <w:rPr>
          <w:sz w:val="24"/>
          <w:szCs w:val="24"/>
        </w:rPr>
        <w:t>p. 70-95.</w:t>
      </w:r>
    </w:p>
    <w:p w14:paraId="6287BBFE" w14:textId="5E25EEBC" w:rsidR="005536B9" w:rsidRPr="005124E9" w:rsidRDefault="005536B9" w:rsidP="009509C6">
      <w:pPr>
        <w:jc w:val="both"/>
        <w:rPr>
          <w:sz w:val="24"/>
          <w:szCs w:val="24"/>
        </w:rPr>
      </w:pPr>
    </w:p>
    <w:p w14:paraId="6D6B4AE6" w14:textId="77777777" w:rsidR="00DC197E" w:rsidRPr="009701CA" w:rsidRDefault="005536B9" w:rsidP="00DC197E">
      <w:pPr>
        <w:jc w:val="both"/>
        <w:rPr>
          <w:sz w:val="24"/>
          <w:szCs w:val="24"/>
          <w:u w:val="single"/>
        </w:rPr>
      </w:pPr>
      <w:r w:rsidRPr="009701CA">
        <w:rPr>
          <w:b/>
          <w:bCs/>
          <w:sz w:val="24"/>
          <w:szCs w:val="24"/>
          <w:u w:val="single"/>
        </w:rPr>
        <w:t>Aula 12</w:t>
      </w:r>
      <w:r w:rsidRPr="009701CA">
        <w:rPr>
          <w:sz w:val="24"/>
          <w:szCs w:val="24"/>
          <w:u w:val="single"/>
        </w:rPr>
        <w:t xml:space="preserve"> </w:t>
      </w:r>
      <w:r w:rsidR="00DC197E" w:rsidRPr="009701CA">
        <w:rPr>
          <w:sz w:val="24"/>
          <w:szCs w:val="24"/>
          <w:u w:val="single"/>
        </w:rPr>
        <w:t>– Informação e eleições</w:t>
      </w:r>
    </w:p>
    <w:p w14:paraId="11F2EAEC" w14:textId="77777777" w:rsidR="007E1FCB" w:rsidRPr="00DD1DF2" w:rsidRDefault="007E1FCB" w:rsidP="009509C6">
      <w:pPr>
        <w:jc w:val="both"/>
        <w:rPr>
          <w:sz w:val="24"/>
          <w:szCs w:val="24"/>
        </w:rPr>
      </w:pPr>
      <w:r w:rsidRPr="00DD1DF2">
        <w:rPr>
          <w:sz w:val="24"/>
          <w:szCs w:val="24"/>
        </w:rPr>
        <w:t>Obrigatória Graduação</w:t>
      </w:r>
    </w:p>
    <w:p w14:paraId="304386D5" w14:textId="0ED0B917" w:rsidR="00752A14" w:rsidRPr="00DD1DF2" w:rsidRDefault="001533F0" w:rsidP="001533F0">
      <w:pPr>
        <w:ind w:left="709"/>
        <w:jc w:val="both"/>
        <w:rPr>
          <w:sz w:val="24"/>
          <w:szCs w:val="24"/>
        </w:rPr>
      </w:pPr>
      <w:r w:rsidRPr="001533F0">
        <w:rPr>
          <w:sz w:val="24"/>
          <w:szCs w:val="24"/>
          <w:lang w:val="en-US"/>
        </w:rPr>
        <w:t xml:space="preserve">Lau, R.; </w:t>
      </w:r>
      <w:proofErr w:type="spellStart"/>
      <w:r w:rsidRPr="001533F0">
        <w:rPr>
          <w:sz w:val="24"/>
          <w:szCs w:val="24"/>
          <w:lang w:val="en-US"/>
        </w:rPr>
        <w:t>Redlaswk</w:t>
      </w:r>
      <w:proofErr w:type="spellEnd"/>
      <w:r w:rsidRPr="001533F0">
        <w:rPr>
          <w:sz w:val="24"/>
          <w:szCs w:val="24"/>
          <w:lang w:val="en-US"/>
        </w:rPr>
        <w:t xml:space="preserve">, D. </w:t>
      </w:r>
      <w:r w:rsidRPr="001533F0">
        <w:rPr>
          <w:i/>
          <w:iCs/>
          <w:sz w:val="24"/>
          <w:szCs w:val="24"/>
          <w:lang w:val="en-US"/>
        </w:rPr>
        <w:t>How voters decide:</w:t>
      </w:r>
      <w:r w:rsidRPr="001533F0">
        <w:rPr>
          <w:sz w:val="24"/>
          <w:szCs w:val="24"/>
          <w:lang w:val="en-US"/>
        </w:rPr>
        <w:t xml:space="preserve"> Processing in election campaigns. </w:t>
      </w:r>
      <w:r>
        <w:rPr>
          <w:sz w:val="24"/>
          <w:szCs w:val="24"/>
          <w:lang w:val="en-US"/>
        </w:rPr>
        <w:t>Cambridge, 2006, Cap. 1 e 2, p. 3 – 46.</w:t>
      </w:r>
    </w:p>
    <w:p w14:paraId="2F2B21BF" w14:textId="77777777" w:rsidR="007E1FCB" w:rsidRPr="00DD1DF2" w:rsidRDefault="007E1FCB" w:rsidP="009509C6">
      <w:pPr>
        <w:jc w:val="both"/>
        <w:rPr>
          <w:sz w:val="24"/>
          <w:szCs w:val="24"/>
        </w:rPr>
      </w:pPr>
      <w:r w:rsidRPr="00DD1DF2">
        <w:rPr>
          <w:sz w:val="24"/>
          <w:szCs w:val="24"/>
        </w:rPr>
        <w:t>Obrigatória Pós-graduação</w:t>
      </w:r>
    </w:p>
    <w:p w14:paraId="3FD08C6A" w14:textId="6FDE190D" w:rsidR="00994C16" w:rsidRPr="00994C16" w:rsidRDefault="00994C16" w:rsidP="00DD1DF2">
      <w:pPr>
        <w:ind w:left="709" w:hanging="1"/>
        <w:jc w:val="both"/>
        <w:rPr>
          <w:sz w:val="24"/>
          <w:szCs w:val="24"/>
          <w:lang w:val="en-US"/>
        </w:rPr>
      </w:pPr>
      <w:r w:rsidRPr="00E616EE">
        <w:rPr>
          <w:sz w:val="24"/>
          <w:szCs w:val="24"/>
          <w:lang w:val="en-US"/>
        </w:rPr>
        <w:t>Lau</w:t>
      </w:r>
      <w:r>
        <w:rPr>
          <w:sz w:val="24"/>
          <w:szCs w:val="24"/>
          <w:lang w:val="en-US"/>
        </w:rPr>
        <w:t>, R.;</w:t>
      </w:r>
      <w:r w:rsidRPr="00E616EE">
        <w:rPr>
          <w:sz w:val="24"/>
          <w:szCs w:val="24"/>
          <w:lang w:val="en-US"/>
        </w:rPr>
        <w:t xml:space="preserve"> </w:t>
      </w:r>
      <w:proofErr w:type="spellStart"/>
      <w:r w:rsidRPr="00E616EE">
        <w:rPr>
          <w:sz w:val="24"/>
          <w:szCs w:val="24"/>
          <w:lang w:val="en-US"/>
        </w:rPr>
        <w:t>Redlaswk</w:t>
      </w:r>
      <w:proofErr w:type="spellEnd"/>
      <w:r>
        <w:rPr>
          <w:sz w:val="24"/>
          <w:szCs w:val="24"/>
          <w:lang w:val="en-US"/>
        </w:rPr>
        <w:t>, D</w:t>
      </w:r>
      <w:r w:rsidRPr="00E616EE">
        <w:rPr>
          <w:sz w:val="24"/>
          <w:szCs w:val="24"/>
          <w:lang w:val="en-US"/>
        </w:rPr>
        <w:t>.</w:t>
      </w:r>
      <w:r>
        <w:rPr>
          <w:sz w:val="24"/>
          <w:szCs w:val="24"/>
          <w:lang w:val="en-US"/>
        </w:rPr>
        <w:t xml:space="preserve"> “Advantages and disadvantages of cognitive heuristics in political decision making”, </w:t>
      </w:r>
      <w:r>
        <w:rPr>
          <w:i/>
          <w:iCs/>
          <w:sz w:val="24"/>
          <w:szCs w:val="24"/>
          <w:lang w:val="en-US"/>
        </w:rPr>
        <w:t>AJPS</w:t>
      </w:r>
      <w:r>
        <w:rPr>
          <w:sz w:val="24"/>
          <w:szCs w:val="24"/>
          <w:lang w:val="en-US"/>
        </w:rPr>
        <w:t>, 2001, p. 951-971.</w:t>
      </w:r>
    </w:p>
    <w:p w14:paraId="24BA7734" w14:textId="29986AAE" w:rsidR="007E1FCB" w:rsidRPr="00994C16" w:rsidRDefault="007E1FCB" w:rsidP="009509C6">
      <w:pPr>
        <w:jc w:val="both"/>
        <w:rPr>
          <w:sz w:val="24"/>
          <w:szCs w:val="24"/>
          <w:lang w:val="en-US"/>
        </w:rPr>
      </w:pPr>
      <w:proofErr w:type="spellStart"/>
      <w:r w:rsidRPr="00994C16">
        <w:rPr>
          <w:sz w:val="24"/>
          <w:szCs w:val="24"/>
          <w:lang w:val="en-US"/>
        </w:rPr>
        <w:t>Complementar</w:t>
      </w:r>
      <w:proofErr w:type="spellEnd"/>
    </w:p>
    <w:p w14:paraId="467EBADB" w14:textId="7CE221FF" w:rsidR="009E1F92" w:rsidRPr="009E1F92" w:rsidRDefault="009062C1" w:rsidP="009E1F92">
      <w:pPr>
        <w:ind w:left="709"/>
        <w:jc w:val="both"/>
        <w:rPr>
          <w:sz w:val="24"/>
          <w:szCs w:val="24"/>
          <w:lang w:val="en-US"/>
        </w:rPr>
      </w:pPr>
      <w:r w:rsidRPr="00FC70E1">
        <w:rPr>
          <w:sz w:val="24"/>
          <w:szCs w:val="24"/>
          <w:lang w:val="en-US"/>
        </w:rPr>
        <w:t>H</w:t>
      </w:r>
      <w:r>
        <w:rPr>
          <w:sz w:val="24"/>
          <w:szCs w:val="24"/>
          <w:lang w:val="en-US"/>
        </w:rPr>
        <w:t>icken</w:t>
      </w:r>
      <w:r w:rsidRPr="00FC70E1">
        <w:rPr>
          <w:sz w:val="24"/>
          <w:szCs w:val="24"/>
          <w:lang w:val="en-US"/>
        </w:rPr>
        <w:t>, A</w:t>
      </w:r>
      <w:r>
        <w:rPr>
          <w:sz w:val="24"/>
          <w:szCs w:val="24"/>
          <w:lang w:val="en-US"/>
        </w:rPr>
        <w:t>.</w:t>
      </w:r>
      <w:r w:rsidRPr="00FC70E1">
        <w:rPr>
          <w:sz w:val="24"/>
          <w:szCs w:val="24"/>
          <w:lang w:val="en-US"/>
        </w:rPr>
        <w:t>; S</w:t>
      </w:r>
      <w:r>
        <w:rPr>
          <w:sz w:val="24"/>
          <w:szCs w:val="24"/>
          <w:lang w:val="en-US"/>
        </w:rPr>
        <w:t>toll</w:t>
      </w:r>
      <w:r w:rsidRPr="00FC70E1">
        <w:rPr>
          <w:sz w:val="24"/>
          <w:szCs w:val="24"/>
          <w:lang w:val="en-US"/>
        </w:rPr>
        <w:t xml:space="preserve">, H. </w:t>
      </w:r>
      <w:r>
        <w:rPr>
          <w:sz w:val="24"/>
          <w:szCs w:val="24"/>
          <w:lang w:val="en-US"/>
        </w:rPr>
        <w:t>“</w:t>
      </w:r>
      <w:r w:rsidR="009E1F92" w:rsidRPr="005124E9">
        <w:rPr>
          <w:sz w:val="24"/>
          <w:szCs w:val="24"/>
          <w:lang w:val="en-US"/>
        </w:rPr>
        <w:t>Electoral rules and the size of the prize: How political institutions shape presidential party systems</w:t>
      </w:r>
      <w:r>
        <w:rPr>
          <w:sz w:val="24"/>
          <w:szCs w:val="24"/>
          <w:lang w:val="en-US"/>
        </w:rPr>
        <w:t>”</w:t>
      </w:r>
      <w:r w:rsidR="009E1F92" w:rsidRPr="005124E9">
        <w:rPr>
          <w:sz w:val="24"/>
          <w:szCs w:val="24"/>
          <w:lang w:val="en-US"/>
        </w:rPr>
        <w:t xml:space="preserve">. </w:t>
      </w:r>
      <w:r w:rsidR="009E1F92" w:rsidRPr="009062C1">
        <w:rPr>
          <w:i/>
          <w:iCs/>
          <w:sz w:val="24"/>
          <w:szCs w:val="24"/>
          <w:lang w:val="en-US"/>
        </w:rPr>
        <w:t>Journal of Politics</w:t>
      </w:r>
      <w:r>
        <w:rPr>
          <w:sz w:val="24"/>
          <w:szCs w:val="24"/>
          <w:lang w:val="en-US"/>
        </w:rPr>
        <w:t>, 2008,</w:t>
      </w:r>
      <w:r w:rsidR="009E1F92" w:rsidRPr="009E1F92">
        <w:rPr>
          <w:sz w:val="24"/>
          <w:szCs w:val="24"/>
          <w:lang w:val="en-US"/>
        </w:rPr>
        <w:t xml:space="preserve"> p.1109–1127.</w:t>
      </w:r>
    </w:p>
    <w:p w14:paraId="06D334DC" w14:textId="7E8B5BFC" w:rsidR="009E1F92" w:rsidRPr="005040FD" w:rsidRDefault="009062C1" w:rsidP="009E1F92">
      <w:pPr>
        <w:ind w:left="709"/>
        <w:jc w:val="both"/>
        <w:rPr>
          <w:sz w:val="24"/>
          <w:szCs w:val="24"/>
        </w:rPr>
      </w:pPr>
      <w:r w:rsidRPr="00FC70E1">
        <w:rPr>
          <w:sz w:val="24"/>
          <w:szCs w:val="24"/>
          <w:lang w:val="en-US"/>
        </w:rPr>
        <w:t>H</w:t>
      </w:r>
      <w:r>
        <w:rPr>
          <w:sz w:val="24"/>
          <w:szCs w:val="24"/>
          <w:lang w:val="en-US"/>
        </w:rPr>
        <w:t>icken</w:t>
      </w:r>
      <w:r w:rsidRPr="00FC70E1">
        <w:rPr>
          <w:sz w:val="24"/>
          <w:szCs w:val="24"/>
          <w:lang w:val="en-US"/>
        </w:rPr>
        <w:t>, A</w:t>
      </w:r>
      <w:r>
        <w:rPr>
          <w:sz w:val="24"/>
          <w:szCs w:val="24"/>
          <w:lang w:val="en-US"/>
        </w:rPr>
        <w:t>.</w:t>
      </w:r>
      <w:r w:rsidRPr="00FC70E1">
        <w:rPr>
          <w:sz w:val="24"/>
          <w:szCs w:val="24"/>
          <w:lang w:val="en-US"/>
        </w:rPr>
        <w:t>; S</w:t>
      </w:r>
      <w:r>
        <w:rPr>
          <w:sz w:val="24"/>
          <w:szCs w:val="24"/>
          <w:lang w:val="en-US"/>
        </w:rPr>
        <w:t>toll</w:t>
      </w:r>
      <w:r w:rsidRPr="00FC70E1">
        <w:rPr>
          <w:sz w:val="24"/>
          <w:szCs w:val="24"/>
          <w:lang w:val="en-US"/>
        </w:rPr>
        <w:t xml:space="preserve">, H. </w:t>
      </w:r>
      <w:r>
        <w:rPr>
          <w:sz w:val="24"/>
          <w:szCs w:val="24"/>
          <w:lang w:val="en-US"/>
        </w:rPr>
        <w:t>“</w:t>
      </w:r>
      <w:r w:rsidR="009E1F92" w:rsidRPr="005124E9">
        <w:rPr>
          <w:sz w:val="24"/>
          <w:szCs w:val="24"/>
          <w:lang w:val="en-US"/>
        </w:rPr>
        <w:t>Presidents and parties: How presidential elections shape coordination in legislative elections</w:t>
      </w:r>
      <w:r>
        <w:rPr>
          <w:sz w:val="24"/>
          <w:szCs w:val="24"/>
          <w:lang w:val="en-US"/>
        </w:rPr>
        <w:t>”</w:t>
      </w:r>
      <w:r w:rsidR="009E1F92" w:rsidRPr="005124E9">
        <w:rPr>
          <w:sz w:val="24"/>
          <w:szCs w:val="24"/>
          <w:lang w:val="en-US"/>
        </w:rPr>
        <w:t xml:space="preserve">. </w:t>
      </w:r>
      <w:proofErr w:type="spellStart"/>
      <w:r w:rsidR="009E1F92" w:rsidRPr="005040FD">
        <w:rPr>
          <w:i/>
          <w:iCs/>
          <w:sz w:val="24"/>
          <w:szCs w:val="24"/>
        </w:rPr>
        <w:t>Comparative</w:t>
      </w:r>
      <w:proofErr w:type="spellEnd"/>
      <w:r w:rsidR="009E1F92" w:rsidRPr="005040FD">
        <w:rPr>
          <w:i/>
          <w:iCs/>
          <w:sz w:val="24"/>
          <w:szCs w:val="24"/>
        </w:rPr>
        <w:t xml:space="preserve"> </w:t>
      </w:r>
      <w:proofErr w:type="spellStart"/>
      <w:r w:rsidR="009E1F92" w:rsidRPr="005040FD">
        <w:rPr>
          <w:i/>
          <w:iCs/>
          <w:sz w:val="24"/>
          <w:szCs w:val="24"/>
        </w:rPr>
        <w:t>Political</w:t>
      </w:r>
      <w:proofErr w:type="spellEnd"/>
      <w:r w:rsidR="009E1F92" w:rsidRPr="005040FD">
        <w:rPr>
          <w:i/>
          <w:iCs/>
          <w:sz w:val="24"/>
          <w:szCs w:val="24"/>
        </w:rPr>
        <w:t xml:space="preserve"> </w:t>
      </w:r>
      <w:proofErr w:type="spellStart"/>
      <w:r w:rsidR="009E1F92" w:rsidRPr="005040FD">
        <w:rPr>
          <w:i/>
          <w:iCs/>
          <w:sz w:val="24"/>
          <w:szCs w:val="24"/>
        </w:rPr>
        <w:t>Studies</w:t>
      </w:r>
      <w:proofErr w:type="spellEnd"/>
      <w:r w:rsidRPr="005040FD">
        <w:rPr>
          <w:sz w:val="24"/>
          <w:szCs w:val="24"/>
        </w:rPr>
        <w:t>, 2011,</w:t>
      </w:r>
      <w:r w:rsidR="009E1F92" w:rsidRPr="005040FD">
        <w:rPr>
          <w:sz w:val="24"/>
          <w:szCs w:val="24"/>
        </w:rPr>
        <w:t xml:space="preserve"> p.854–883.</w:t>
      </w:r>
    </w:p>
    <w:p w14:paraId="160F25B3" w14:textId="77777777" w:rsidR="00525ECD" w:rsidRDefault="00525ECD" w:rsidP="009509C6">
      <w:pPr>
        <w:jc w:val="both"/>
        <w:rPr>
          <w:b/>
          <w:bCs/>
          <w:sz w:val="24"/>
          <w:szCs w:val="24"/>
          <w:u w:val="single"/>
        </w:rPr>
      </w:pPr>
    </w:p>
    <w:p w14:paraId="355DE881" w14:textId="1C8E3189" w:rsidR="005536B9" w:rsidRPr="009701CA" w:rsidRDefault="005536B9" w:rsidP="009509C6">
      <w:pPr>
        <w:jc w:val="both"/>
        <w:rPr>
          <w:sz w:val="24"/>
          <w:szCs w:val="24"/>
          <w:u w:val="single"/>
        </w:rPr>
      </w:pPr>
      <w:r w:rsidRPr="009701CA">
        <w:rPr>
          <w:b/>
          <w:bCs/>
          <w:sz w:val="24"/>
          <w:szCs w:val="24"/>
          <w:u w:val="single"/>
        </w:rPr>
        <w:t>Aula 13</w:t>
      </w:r>
      <w:r w:rsidRPr="009701CA">
        <w:rPr>
          <w:sz w:val="24"/>
          <w:szCs w:val="24"/>
          <w:u w:val="single"/>
        </w:rPr>
        <w:t xml:space="preserve"> – </w:t>
      </w:r>
      <w:r w:rsidR="00E11E9D" w:rsidRPr="00E11E9D">
        <w:rPr>
          <w:sz w:val="24"/>
          <w:szCs w:val="24"/>
          <w:u w:val="single"/>
        </w:rPr>
        <w:t>Responsividade eleitoral: brokers, diversos principais</w:t>
      </w:r>
      <w:r w:rsidR="00EF51A3" w:rsidRPr="009701CA">
        <w:rPr>
          <w:sz w:val="24"/>
          <w:szCs w:val="24"/>
          <w:u w:val="single"/>
        </w:rPr>
        <w:t xml:space="preserve"> </w:t>
      </w:r>
    </w:p>
    <w:p w14:paraId="465D92FE" w14:textId="77777777" w:rsidR="007E1FCB" w:rsidRPr="00DD1DF2" w:rsidRDefault="007E1FCB" w:rsidP="009509C6">
      <w:pPr>
        <w:jc w:val="both"/>
        <w:rPr>
          <w:sz w:val="24"/>
          <w:szCs w:val="24"/>
        </w:rPr>
      </w:pPr>
      <w:r w:rsidRPr="00DD1DF2">
        <w:rPr>
          <w:sz w:val="24"/>
          <w:szCs w:val="24"/>
        </w:rPr>
        <w:t>Obrigatória Graduação</w:t>
      </w:r>
    </w:p>
    <w:p w14:paraId="5F578494" w14:textId="750D7CD5" w:rsidR="00752A14" w:rsidRDefault="00A56E51" w:rsidP="001533F0">
      <w:pPr>
        <w:ind w:left="709" w:hanging="709"/>
        <w:jc w:val="both"/>
        <w:rPr>
          <w:sz w:val="24"/>
          <w:szCs w:val="24"/>
        </w:rPr>
      </w:pPr>
      <w:r>
        <w:rPr>
          <w:sz w:val="24"/>
          <w:szCs w:val="24"/>
        </w:rPr>
        <w:tab/>
      </w:r>
      <w:proofErr w:type="spellStart"/>
      <w:r>
        <w:rPr>
          <w:sz w:val="24"/>
          <w:szCs w:val="24"/>
        </w:rPr>
        <w:t>S</w:t>
      </w:r>
      <w:r w:rsidR="001533F0">
        <w:rPr>
          <w:sz w:val="24"/>
          <w:szCs w:val="24"/>
        </w:rPr>
        <w:t>i</w:t>
      </w:r>
      <w:r>
        <w:rPr>
          <w:sz w:val="24"/>
          <w:szCs w:val="24"/>
        </w:rPr>
        <w:t>lotto</w:t>
      </w:r>
      <w:proofErr w:type="spellEnd"/>
      <w:r>
        <w:rPr>
          <w:sz w:val="24"/>
          <w:szCs w:val="24"/>
        </w:rPr>
        <w:t xml:space="preserve">, G. 2023. </w:t>
      </w:r>
      <w:r w:rsidR="001533F0">
        <w:rPr>
          <w:i/>
          <w:iCs/>
          <w:sz w:val="24"/>
          <w:szCs w:val="24"/>
        </w:rPr>
        <w:t xml:space="preserve">Partidos ou eleitores: Quem </w:t>
      </w:r>
      <w:r w:rsidR="001533F0">
        <w:rPr>
          <w:i/>
          <w:iCs/>
          <w:sz w:val="24"/>
          <w:szCs w:val="24"/>
        </w:rPr>
        <w:t>os deputados</w:t>
      </w:r>
      <w:r w:rsidR="001533F0">
        <w:rPr>
          <w:i/>
          <w:iCs/>
          <w:sz w:val="24"/>
          <w:szCs w:val="24"/>
        </w:rPr>
        <w:t xml:space="preserve"> representam?</w:t>
      </w:r>
      <w:r w:rsidR="001533F0">
        <w:rPr>
          <w:sz w:val="24"/>
          <w:szCs w:val="24"/>
        </w:rPr>
        <w:t xml:space="preserve"> Tese de Doutorado em Ciência Política. Introdução p. 17 – 33.</w:t>
      </w:r>
    </w:p>
    <w:p w14:paraId="1D0EA55D" w14:textId="58DF695D" w:rsidR="001533F0" w:rsidRPr="001533F0" w:rsidRDefault="001533F0" w:rsidP="001533F0">
      <w:pPr>
        <w:ind w:left="709" w:hanging="709"/>
        <w:jc w:val="both"/>
        <w:rPr>
          <w:sz w:val="24"/>
          <w:szCs w:val="24"/>
        </w:rPr>
      </w:pPr>
      <w:r>
        <w:rPr>
          <w:sz w:val="24"/>
          <w:szCs w:val="24"/>
        </w:rPr>
        <w:tab/>
      </w:r>
      <w:r w:rsidRPr="001533F0">
        <w:rPr>
          <w:sz w:val="24"/>
          <w:szCs w:val="24"/>
          <w:lang w:val="en-US"/>
        </w:rPr>
        <w:t xml:space="preserve">Hoyler, T., </w:t>
      </w:r>
      <w:proofErr w:type="spellStart"/>
      <w:r w:rsidRPr="001533F0">
        <w:rPr>
          <w:sz w:val="24"/>
          <w:szCs w:val="24"/>
          <w:lang w:val="en-US"/>
        </w:rPr>
        <w:t>Gelape</w:t>
      </w:r>
      <w:proofErr w:type="spellEnd"/>
      <w:r w:rsidRPr="001533F0">
        <w:rPr>
          <w:sz w:val="24"/>
          <w:szCs w:val="24"/>
          <w:lang w:val="en-US"/>
        </w:rPr>
        <w:t xml:space="preserve">, L., </w:t>
      </w:r>
      <w:proofErr w:type="spellStart"/>
      <w:r w:rsidRPr="001533F0">
        <w:rPr>
          <w:sz w:val="24"/>
          <w:szCs w:val="24"/>
          <w:lang w:val="en-US"/>
        </w:rPr>
        <w:t>Silott</w:t>
      </w:r>
      <w:r>
        <w:rPr>
          <w:sz w:val="24"/>
          <w:szCs w:val="24"/>
          <w:lang w:val="en-US"/>
        </w:rPr>
        <w:t>o</w:t>
      </w:r>
      <w:proofErr w:type="spellEnd"/>
      <w:r>
        <w:rPr>
          <w:sz w:val="24"/>
          <w:szCs w:val="24"/>
          <w:lang w:val="en-US"/>
        </w:rPr>
        <w:t xml:space="preserve">, G. 2021. </w:t>
      </w:r>
      <w:r w:rsidRPr="001533F0">
        <w:rPr>
          <w:sz w:val="24"/>
          <w:szCs w:val="24"/>
        </w:rPr>
        <w:t>“A construção de vínculos pol</w:t>
      </w:r>
      <w:r>
        <w:rPr>
          <w:sz w:val="24"/>
          <w:szCs w:val="24"/>
        </w:rPr>
        <w:t xml:space="preserve">ítico-territoriais na cidade: evidências de São Paulo”, </w:t>
      </w:r>
      <w:r>
        <w:rPr>
          <w:i/>
          <w:iCs/>
          <w:sz w:val="24"/>
          <w:szCs w:val="24"/>
        </w:rPr>
        <w:t>Opinião Pública</w:t>
      </w:r>
      <w:r>
        <w:rPr>
          <w:sz w:val="24"/>
          <w:szCs w:val="24"/>
        </w:rPr>
        <w:t xml:space="preserve">, </w:t>
      </w:r>
    </w:p>
    <w:p w14:paraId="0EDCED5F" w14:textId="77777777" w:rsidR="007E1FCB" w:rsidRPr="00DD1DF2" w:rsidRDefault="007E1FCB" w:rsidP="009509C6">
      <w:pPr>
        <w:jc w:val="both"/>
        <w:rPr>
          <w:sz w:val="24"/>
          <w:szCs w:val="24"/>
        </w:rPr>
      </w:pPr>
      <w:r w:rsidRPr="00DD1DF2">
        <w:rPr>
          <w:sz w:val="24"/>
          <w:szCs w:val="24"/>
        </w:rPr>
        <w:lastRenderedPageBreak/>
        <w:t>Obrigatória Pós-graduação</w:t>
      </w:r>
    </w:p>
    <w:p w14:paraId="1EA7B442" w14:textId="5578CBFF" w:rsidR="00752A14" w:rsidRDefault="001533F0" w:rsidP="001533F0">
      <w:pPr>
        <w:ind w:left="709"/>
        <w:jc w:val="both"/>
        <w:rPr>
          <w:sz w:val="24"/>
          <w:szCs w:val="24"/>
        </w:rPr>
      </w:pPr>
      <w:r w:rsidRPr="001533F0">
        <w:rPr>
          <w:sz w:val="24"/>
          <w:szCs w:val="24"/>
          <w:lang w:val="en-US"/>
        </w:rPr>
        <w:t xml:space="preserve">Nichter, S. “Vote buying or turnout buying? Machine politics and the secret ballot”. </w:t>
      </w:r>
      <w:r w:rsidRPr="001533F0">
        <w:rPr>
          <w:sz w:val="24"/>
          <w:szCs w:val="24"/>
        </w:rPr>
        <w:t xml:space="preserve">The American </w:t>
      </w:r>
      <w:proofErr w:type="spellStart"/>
      <w:r w:rsidRPr="001533F0">
        <w:rPr>
          <w:sz w:val="24"/>
          <w:szCs w:val="24"/>
        </w:rPr>
        <w:t>Political</w:t>
      </w:r>
      <w:proofErr w:type="spellEnd"/>
      <w:r w:rsidRPr="001533F0">
        <w:rPr>
          <w:sz w:val="24"/>
          <w:szCs w:val="24"/>
        </w:rPr>
        <w:t xml:space="preserve"> Science Review, vol. 102, nº 1, p. 19-31, 2018</w:t>
      </w:r>
    </w:p>
    <w:p w14:paraId="536CD2BB" w14:textId="332DB5C8" w:rsidR="001533F0" w:rsidRPr="001533F0" w:rsidRDefault="001533F0" w:rsidP="001533F0">
      <w:pPr>
        <w:ind w:left="709"/>
        <w:jc w:val="both"/>
        <w:rPr>
          <w:sz w:val="24"/>
          <w:szCs w:val="24"/>
          <w:lang w:val="en-US"/>
        </w:rPr>
      </w:pPr>
      <w:r w:rsidRPr="001533F0">
        <w:rPr>
          <w:sz w:val="24"/>
          <w:szCs w:val="24"/>
          <w:lang w:val="en-US"/>
        </w:rPr>
        <w:t>Stokes, S. C., et al. Brokers, voters, and clientelism. Cambridge: Cambridge University Press, 2013</w:t>
      </w:r>
    </w:p>
    <w:p w14:paraId="2DE2B8EC" w14:textId="327DE8EE" w:rsidR="00094EE3" w:rsidRPr="001533F0" w:rsidRDefault="00094EE3" w:rsidP="00DD1DF2">
      <w:pPr>
        <w:ind w:left="709" w:hanging="1"/>
        <w:jc w:val="both"/>
        <w:rPr>
          <w:sz w:val="24"/>
          <w:szCs w:val="24"/>
          <w:lang w:val="en-US"/>
        </w:rPr>
      </w:pPr>
    </w:p>
    <w:p w14:paraId="61E6C26F" w14:textId="034C2E05" w:rsidR="005536B9" w:rsidRPr="001533F0" w:rsidRDefault="005536B9" w:rsidP="009509C6">
      <w:pPr>
        <w:jc w:val="both"/>
        <w:rPr>
          <w:sz w:val="24"/>
          <w:szCs w:val="24"/>
          <w:u w:val="single"/>
        </w:rPr>
      </w:pPr>
      <w:r w:rsidRPr="001533F0">
        <w:rPr>
          <w:b/>
          <w:bCs/>
          <w:sz w:val="24"/>
          <w:szCs w:val="24"/>
          <w:u w:val="single"/>
        </w:rPr>
        <w:t>Aula 1</w:t>
      </w:r>
      <w:r w:rsidR="00525ECD" w:rsidRPr="001533F0">
        <w:rPr>
          <w:b/>
          <w:bCs/>
          <w:sz w:val="24"/>
          <w:szCs w:val="24"/>
          <w:u w:val="single"/>
        </w:rPr>
        <w:t>4</w:t>
      </w:r>
      <w:r w:rsidRPr="001533F0">
        <w:rPr>
          <w:sz w:val="24"/>
          <w:szCs w:val="24"/>
          <w:u w:val="single"/>
        </w:rPr>
        <w:t xml:space="preserve"> </w:t>
      </w:r>
      <w:r w:rsidR="003E1518" w:rsidRPr="001533F0">
        <w:rPr>
          <w:sz w:val="24"/>
          <w:szCs w:val="24"/>
          <w:u w:val="single"/>
        </w:rPr>
        <w:t>–</w:t>
      </w:r>
      <w:r w:rsidRPr="001533F0">
        <w:rPr>
          <w:sz w:val="24"/>
          <w:szCs w:val="24"/>
          <w:u w:val="single"/>
        </w:rPr>
        <w:t xml:space="preserve"> Prova</w:t>
      </w:r>
      <w:r w:rsidR="00D11382" w:rsidRPr="001533F0">
        <w:rPr>
          <w:sz w:val="24"/>
          <w:szCs w:val="24"/>
          <w:u w:val="single"/>
        </w:rPr>
        <w:t xml:space="preserve"> 2</w:t>
      </w:r>
    </w:p>
    <w:p w14:paraId="2710109B" w14:textId="77777777" w:rsidR="007B7A08" w:rsidRPr="001533F0" w:rsidRDefault="007B7A08" w:rsidP="009509C6">
      <w:pPr>
        <w:jc w:val="both"/>
        <w:rPr>
          <w:sz w:val="24"/>
          <w:szCs w:val="24"/>
        </w:rPr>
      </w:pPr>
    </w:p>
    <w:p w14:paraId="4DC0EBC6" w14:textId="01C912A0" w:rsidR="00DC285D" w:rsidRPr="005040FD" w:rsidRDefault="00DC285D" w:rsidP="009509C6">
      <w:pPr>
        <w:jc w:val="both"/>
        <w:rPr>
          <w:sz w:val="24"/>
          <w:szCs w:val="24"/>
          <w:lang w:val="en-US"/>
        </w:rPr>
      </w:pPr>
      <w:r w:rsidRPr="005124E9">
        <w:rPr>
          <w:sz w:val="24"/>
          <w:szCs w:val="24"/>
          <w:lang w:val="en-US"/>
        </w:rPr>
        <w:t xml:space="preserve">KEDAR, Orit; HARSGOR, Liran; TUTTNAUER, Or. (2021). Permissibility of Electoral Systems: a New Look at an Old Question. </w:t>
      </w:r>
      <w:r w:rsidRPr="005040FD">
        <w:rPr>
          <w:sz w:val="24"/>
          <w:szCs w:val="24"/>
          <w:lang w:val="en-US"/>
        </w:rPr>
        <w:t>The Journal of Politics. Vol. 83, Nº 2.</w:t>
      </w:r>
    </w:p>
    <w:p w14:paraId="235DBAC5" w14:textId="77777777" w:rsidR="00C53608" w:rsidRPr="00100CEF" w:rsidRDefault="00C53608" w:rsidP="00C53608">
      <w:pPr>
        <w:jc w:val="both"/>
        <w:rPr>
          <w:sz w:val="24"/>
          <w:szCs w:val="24"/>
          <w:lang w:val="en-US"/>
        </w:rPr>
      </w:pPr>
      <w:r w:rsidRPr="00100CEF">
        <w:rPr>
          <w:sz w:val="24"/>
          <w:szCs w:val="24"/>
          <w:lang w:val="en-US"/>
        </w:rPr>
        <w:t xml:space="preserve">Phillips, A. </w:t>
      </w:r>
      <w:r>
        <w:rPr>
          <w:sz w:val="24"/>
          <w:szCs w:val="24"/>
          <w:lang w:val="en-US"/>
        </w:rPr>
        <w:t>“Descriptive representation revised</w:t>
      </w:r>
      <w:r w:rsidRPr="00100CEF">
        <w:rPr>
          <w:sz w:val="24"/>
          <w:szCs w:val="24"/>
          <w:lang w:val="en-US"/>
        </w:rPr>
        <w:t xml:space="preserve">”, In: </w:t>
      </w:r>
      <w:proofErr w:type="spellStart"/>
      <w:r w:rsidRPr="00100CEF">
        <w:rPr>
          <w:sz w:val="24"/>
          <w:szCs w:val="24"/>
          <w:lang w:val="en-US"/>
        </w:rPr>
        <w:t>Rohrschneider</w:t>
      </w:r>
      <w:proofErr w:type="spellEnd"/>
      <w:r w:rsidRPr="00100CEF">
        <w:rPr>
          <w:sz w:val="24"/>
          <w:szCs w:val="24"/>
          <w:lang w:val="en-US"/>
        </w:rPr>
        <w:t xml:space="preserve">, R.; Thomassen, J. (eds.) </w:t>
      </w:r>
      <w:r w:rsidRPr="00100CEF">
        <w:rPr>
          <w:i/>
          <w:iCs/>
          <w:sz w:val="24"/>
          <w:szCs w:val="24"/>
          <w:lang w:val="en-US"/>
        </w:rPr>
        <w:t>The Oxford Political Representation in Liberal Democracies</w:t>
      </w:r>
      <w:r w:rsidRPr="00100CEF">
        <w:rPr>
          <w:sz w:val="24"/>
          <w:szCs w:val="24"/>
          <w:lang w:val="en-US"/>
        </w:rPr>
        <w:t xml:space="preserve">, 2020, cap. </w:t>
      </w:r>
      <w:r>
        <w:rPr>
          <w:sz w:val="24"/>
          <w:szCs w:val="24"/>
          <w:lang w:val="en-US"/>
        </w:rPr>
        <w:t>8</w:t>
      </w:r>
      <w:r w:rsidRPr="00100CEF">
        <w:rPr>
          <w:sz w:val="24"/>
          <w:szCs w:val="24"/>
          <w:lang w:val="en-US"/>
        </w:rPr>
        <w:t>, p. 17</w:t>
      </w:r>
      <w:r>
        <w:rPr>
          <w:sz w:val="24"/>
          <w:szCs w:val="24"/>
          <w:lang w:val="en-US"/>
        </w:rPr>
        <w:t>5</w:t>
      </w:r>
      <w:r w:rsidRPr="00100CEF">
        <w:rPr>
          <w:sz w:val="24"/>
          <w:szCs w:val="24"/>
          <w:lang w:val="en-US"/>
        </w:rPr>
        <w:t xml:space="preserve"> – </w:t>
      </w:r>
      <w:r>
        <w:rPr>
          <w:sz w:val="24"/>
          <w:szCs w:val="24"/>
          <w:lang w:val="en-US"/>
        </w:rPr>
        <w:t>191</w:t>
      </w:r>
      <w:r w:rsidRPr="00100CEF">
        <w:rPr>
          <w:sz w:val="24"/>
          <w:szCs w:val="24"/>
          <w:lang w:val="en-US"/>
        </w:rPr>
        <w:t>.</w:t>
      </w:r>
    </w:p>
    <w:p w14:paraId="0B42EA00" w14:textId="7C6503EA" w:rsidR="00DC285D" w:rsidRPr="005040FD" w:rsidRDefault="00C53608" w:rsidP="00C53608">
      <w:pPr>
        <w:jc w:val="both"/>
        <w:rPr>
          <w:sz w:val="24"/>
          <w:szCs w:val="24"/>
          <w:lang w:val="en-US"/>
        </w:rPr>
      </w:pPr>
      <w:proofErr w:type="spellStart"/>
      <w:r w:rsidRPr="005124E9">
        <w:rPr>
          <w:sz w:val="24"/>
          <w:szCs w:val="24"/>
          <w:lang w:val="en-US"/>
        </w:rPr>
        <w:t>C</w:t>
      </w:r>
      <w:r>
        <w:rPr>
          <w:sz w:val="24"/>
          <w:szCs w:val="24"/>
          <w:lang w:val="en-US"/>
        </w:rPr>
        <w:t>unow</w:t>
      </w:r>
      <w:proofErr w:type="spellEnd"/>
      <w:r w:rsidRPr="005124E9">
        <w:rPr>
          <w:sz w:val="24"/>
          <w:szCs w:val="24"/>
          <w:lang w:val="en-US"/>
        </w:rPr>
        <w:t>, S</w:t>
      </w:r>
      <w:r>
        <w:rPr>
          <w:sz w:val="24"/>
          <w:szCs w:val="24"/>
          <w:lang w:val="en-US"/>
        </w:rPr>
        <w:t>.</w:t>
      </w:r>
      <w:r w:rsidRPr="005124E9">
        <w:rPr>
          <w:sz w:val="24"/>
          <w:szCs w:val="24"/>
          <w:lang w:val="en-US"/>
        </w:rPr>
        <w:t xml:space="preserve">; </w:t>
      </w:r>
      <w:proofErr w:type="spellStart"/>
      <w:r w:rsidRPr="005124E9">
        <w:rPr>
          <w:sz w:val="24"/>
          <w:szCs w:val="24"/>
          <w:lang w:val="en-US"/>
        </w:rPr>
        <w:t>D</w:t>
      </w:r>
      <w:r>
        <w:rPr>
          <w:sz w:val="24"/>
          <w:szCs w:val="24"/>
          <w:lang w:val="en-US"/>
        </w:rPr>
        <w:t>esposato</w:t>
      </w:r>
      <w:proofErr w:type="spellEnd"/>
      <w:r w:rsidRPr="005124E9">
        <w:rPr>
          <w:sz w:val="24"/>
          <w:szCs w:val="24"/>
          <w:lang w:val="en-US"/>
        </w:rPr>
        <w:t>, S</w:t>
      </w:r>
      <w:r>
        <w:rPr>
          <w:sz w:val="24"/>
          <w:szCs w:val="24"/>
          <w:lang w:val="en-US"/>
        </w:rPr>
        <w:t>.</w:t>
      </w:r>
      <w:r w:rsidRPr="005124E9">
        <w:rPr>
          <w:sz w:val="24"/>
          <w:szCs w:val="24"/>
          <w:lang w:val="en-US"/>
        </w:rPr>
        <w:t>; J</w:t>
      </w:r>
      <w:r>
        <w:rPr>
          <w:sz w:val="24"/>
          <w:szCs w:val="24"/>
          <w:lang w:val="en-US"/>
        </w:rPr>
        <w:t>anusz</w:t>
      </w:r>
      <w:r w:rsidRPr="005124E9">
        <w:rPr>
          <w:sz w:val="24"/>
          <w:szCs w:val="24"/>
          <w:lang w:val="en-US"/>
        </w:rPr>
        <w:t>, A</w:t>
      </w:r>
      <w:r>
        <w:rPr>
          <w:sz w:val="24"/>
          <w:szCs w:val="24"/>
          <w:lang w:val="en-US"/>
        </w:rPr>
        <w:t>.</w:t>
      </w:r>
      <w:r w:rsidRPr="005124E9">
        <w:rPr>
          <w:sz w:val="24"/>
          <w:szCs w:val="24"/>
          <w:lang w:val="en-US"/>
        </w:rPr>
        <w:t>; S</w:t>
      </w:r>
      <w:r>
        <w:rPr>
          <w:sz w:val="24"/>
          <w:szCs w:val="24"/>
          <w:lang w:val="en-US"/>
        </w:rPr>
        <w:t>ells</w:t>
      </w:r>
      <w:r w:rsidRPr="005124E9">
        <w:rPr>
          <w:sz w:val="24"/>
          <w:szCs w:val="24"/>
          <w:lang w:val="en-US"/>
        </w:rPr>
        <w:t xml:space="preserve">, C. </w:t>
      </w:r>
      <w:r>
        <w:rPr>
          <w:sz w:val="24"/>
          <w:szCs w:val="24"/>
          <w:lang w:val="en-US"/>
        </w:rPr>
        <w:t>“</w:t>
      </w:r>
      <w:r w:rsidRPr="005124E9">
        <w:rPr>
          <w:sz w:val="24"/>
          <w:szCs w:val="24"/>
          <w:lang w:val="en-US"/>
        </w:rPr>
        <w:t>Less is more: the paradox of choice in voting behavior</w:t>
      </w:r>
      <w:r>
        <w:rPr>
          <w:sz w:val="24"/>
          <w:szCs w:val="24"/>
          <w:lang w:val="en-US"/>
        </w:rPr>
        <w:t>”</w:t>
      </w:r>
      <w:r w:rsidRPr="005124E9">
        <w:rPr>
          <w:sz w:val="24"/>
          <w:szCs w:val="24"/>
          <w:lang w:val="en-US"/>
        </w:rPr>
        <w:t xml:space="preserve">. </w:t>
      </w:r>
      <w:r w:rsidRPr="009277BA">
        <w:rPr>
          <w:i/>
          <w:iCs/>
          <w:sz w:val="24"/>
          <w:szCs w:val="24"/>
          <w:lang w:val="en-US"/>
        </w:rPr>
        <w:t>Electoral Studies</w:t>
      </w:r>
      <w:r>
        <w:rPr>
          <w:sz w:val="24"/>
          <w:szCs w:val="24"/>
          <w:lang w:val="en-US"/>
        </w:rPr>
        <w:t>, 2021</w:t>
      </w:r>
      <w:r w:rsidRPr="009277BA">
        <w:rPr>
          <w:sz w:val="24"/>
          <w:szCs w:val="24"/>
          <w:lang w:val="en-US"/>
        </w:rPr>
        <w:t>.</w:t>
      </w:r>
    </w:p>
    <w:p w14:paraId="7E8F3F7E" w14:textId="1F97361F" w:rsidR="00DC285D" w:rsidRPr="005124E9" w:rsidRDefault="00DC285D" w:rsidP="009509C6">
      <w:pPr>
        <w:jc w:val="both"/>
        <w:rPr>
          <w:sz w:val="24"/>
          <w:szCs w:val="24"/>
        </w:rPr>
      </w:pPr>
      <w:r w:rsidRPr="005124E9">
        <w:rPr>
          <w:sz w:val="24"/>
          <w:szCs w:val="24"/>
          <w:lang w:val="en-US"/>
        </w:rPr>
        <w:t xml:space="preserve">MAINWARING, Scott, POWER, Timothy e BIZARRO, Fernando. Uneven institutionalization of a party system: Brazil. In: MAINWARING, Scott (ed). Party Systems in Latin America: institutionalization, decay and collapse. </w:t>
      </w:r>
      <w:r w:rsidRPr="005124E9">
        <w:rPr>
          <w:sz w:val="24"/>
          <w:szCs w:val="24"/>
        </w:rPr>
        <w:t xml:space="preserve">New York: Cambridge </w:t>
      </w:r>
      <w:proofErr w:type="spellStart"/>
      <w:r w:rsidRPr="005124E9">
        <w:rPr>
          <w:sz w:val="24"/>
          <w:szCs w:val="24"/>
        </w:rPr>
        <w:t>University</w:t>
      </w:r>
      <w:proofErr w:type="spellEnd"/>
      <w:r w:rsidRPr="005124E9">
        <w:rPr>
          <w:sz w:val="24"/>
          <w:szCs w:val="24"/>
        </w:rPr>
        <w:t xml:space="preserve"> Press, 2018.</w:t>
      </w:r>
    </w:p>
    <w:p w14:paraId="5C573DA4" w14:textId="5883C2F4" w:rsidR="00DC285D" w:rsidRPr="005124E9" w:rsidRDefault="00DC285D" w:rsidP="009509C6">
      <w:pPr>
        <w:jc w:val="both"/>
        <w:rPr>
          <w:sz w:val="24"/>
          <w:szCs w:val="24"/>
        </w:rPr>
      </w:pPr>
      <w:r w:rsidRPr="005124E9">
        <w:rPr>
          <w:sz w:val="24"/>
          <w:szCs w:val="24"/>
        </w:rPr>
        <w:t>MELO, Carlos Ranulfo. “Eleições Presidenciais, Jogos Aninhados e Sistema Partidário no Brasil”. Revista Brasileira de Ciência Política, no 4, pp. 13-41, 2010.</w:t>
      </w:r>
    </w:p>
    <w:p w14:paraId="7A800D00" w14:textId="6D2FA1BE" w:rsidR="006D1A82" w:rsidRPr="005040FD" w:rsidRDefault="006D1A82" w:rsidP="009509C6">
      <w:pPr>
        <w:jc w:val="both"/>
        <w:rPr>
          <w:sz w:val="24"/>
          <w:szCs w:val="24"/>
          <w:lang w:val="en-US"/>
        </w:rPr>
      </w:pPr>
      <w:r w:rsidRPr="005040FD">
        <w:rPr>
          <w:sz w:val="24"/>
          <w:szCs w:val="24"/>
        </w:rPr>
        <w:t xml:space="preserve">NICHTER, S. (2008). “Vote </w:t>
      </w:r>
      <w:proofErr w:type="spellStart"/>
      <w:r w:rsidRPr="005040FD">
        <w:rPr>
          <w:sz w:val="24"/>
          <w:szCs w:val="24"/>
        </w:rPr>
        <w:t>Buying</w:t>
      </w:r>
      <w:proofErr w:type="spellEnd"/>
      <w:r w:rsidRPr="005040FD">
        <w:rPr>
          <w:sz w:val="24"/>
          <w:szCs w:val="24"/>
        </w:rPr>
        <w:t xml:space="preserve"> </w:t>
      </w:r>
      <w:proofErr w:type="spellStart"/>
      <w:r w:rsidRPr="005040FD">
        <w:rPr>
          <w:sz w:val="24"/>
          <w:szCs w:val="24"/>
        </w:rPr>
        <w:t>or</w:t>
      </w:r>
      <w:proofErr w:type="spellEnd"/>
      <w:r w:rsidRPr="005040FD">
        <w:rPr>
          <w:sz w:val="24"/>
          <w:szCs w:val="24"/>
        </w:rPr>
        <w:t xml:space="preserve"> </w:t>
      </w:r>
      <w:proofErr w:type="spellStart"/>
      <w:r w:rsidRPr="005040FD">
        <w:rPr>
          <w:sz w:val="24"/>
          <w:szCs w:val="24"/>
        </w:rPr>
        <w:t>Turnout</w:t>
      </w:r>
      <w:proofErr w:type="spellEnd"/>
      <w:r w:rsidRPr="005040FD">
        <w:rPr>
          <w:sz w:val="24"/>
          <w:szCs w:val="24"/>
        </w:rPr>
        <w:t xml:space="preserve"> </w:t>
      </w:r>
      <w:proofErr w:type="spellStart"/>
      <w:r w:rsidRPr="005040FD">
        <w:rPr>
          <w:sz w:val="24"/>
          <w:szCs w:val="24"/>
        </w:rPr>
        <w:t>Buying</w:t>
      </w:r>
      <w:proofErr w:type="spellEnd"/>
      <w:r w:rsidRPr="005040FD">
        <w:rPr>
          <w:sz w:val="24"/>
          <w:szCs w:val="24"/>
        </w:rPr>
        <w:t xml:space="preserve">? </w:t>
      </w:r>
      <w:r w:rsidRPr="005124E9">
        <w:rPr>
          <w:sz w:val="24"/>
          <w:szCs w:val="24"/>
          <w:lang w:val="en-US"/>
        </w:rPr>
        <w:t xml:space="preserve">Machine Politics and the Secret Ballot". </w:t>
      </w:r>
      <w:r w:rsidRPr="005040FD">
        <w:rPr>
          <w:sz w:val="24"/>
          <w:szCs w:val="24"/>
          <w:lang w:val="en-US"/>
        </w:rPr>
        <w:t>American Political Science Review, 102, pp. 19-31.</w:t>
      </w:r>
    </w:p>
    <w:p w14:paraId="2CC5CF31" w14:textId="77777777" w:rsidR="006D1A82" w:rsidRPr="005040FD" w:rsidRDefault="006D1A82" w:rsidP="009509C6">
      <w:pPr>
        <w:jc w:val="both"/>
        <w:rPr>
          <w:sz w:val="24"/>
          <w:szCs w:val="24"/>
          <w:lang w:val="en-US"/>
        </w:rPr>
      </w:pPr>
      <w:r w:rsidRPr="005040FD">
        <w:rPr>
          <w:sz w:val="24"/>
          <w:szCs w:val="24"/>
          <w:lang w:val="en-US"/>
        </w:rPr>
        <w:t xml:space="preserve">NICOLAU, Jairo, SCHMITT, Rogério Augusto (1995). </w:t>
      </w:r>
      <w:r w:rsidRPr="005124E9">
        <w:rPr>
          <w:sz w:val="24"/>
          <w:szCs w:val="24"/>
        </w:rPr>
        <w:t xml:space="preserve">Sistema Eleitoral e Sistema Partidário. </w:t>
      </w:r>
      <w:proofErr w:type="spellStart"/>
      <w:r w:rsidRPr="005040FD">
        <w:rPr>
          <w:sz w:val="24"/>
          <w:szCs w:val="24"/>
          <w:lang w:val="en-US"/>
        </w:rPr>
        <w:t>Revista</w:t>
      </w:r>
      <w:proofErr w:type="spellEnd"/>
      <w:r w:rsidRPr="005040FD">
        <w:rPr>
          <w:sz w:val="24"/>
          <w:szCs w:val="24"/>
          <w:lang w:val="en-US"/>
        </w:rPr>
        <w:t xml:space="preserve"> Lua Nova, no 35.</w:t>
      </w:r>
    </w:p>
    <w:p w14:paraId="1BDC0231" w14:textId="3BAA661A" w:rsidR="006D1A82" w:rsidRPr="005040FD" w:rsidRDefault="006D1A82" w:rsidP="009509C6">
      <w:pPr>
        <w:jc w:val="both"/>
        <w:rPr>
          <w:sz w:val="24"/>
          <w:szCs w:val="24"/>
          <w:lang w:val="en-US"/>
        </w:rPr>
      </w:pPr>
      <w:r w:rsidRPr="005124E9">
        <w:rPr>
          <w:sz w:val="24"/>
          <w:szCs w:val="24"/>
          <w:lang w:val="en-US"/>
        </w:rPr>
        <w:t xml:space="preserve">NOVAES, Lucas M. (2018). Disloyal Brokers and Weak Parties. American Journal of Political Sciences. </w:t>
      </w:r>
      <w:r w:rsidRPr="005040FD">
        <w:rPr>
          <w:sz w:val="24"/>
          <w:szCs w:val="24"/>
          <w:lang w:val="en-US"/>
        </w:rPr>
        <w:t>Vol. 62, No 1, pp. 84-98.</w:t>
      </w:r>
    </w:p>
    <w:p w14:paraId="13BEEAD3" w14:textId="77777777" w:rsidR="009F4733" w:rsidRPr="005124E9" w:rsidRDefault="009F4733" w:rsidP="009509C6">
      <w:pPr>
        <w:jc w:val="both"/>
        <w:rPr>
          <w:sz w:val="24"/>
          <w:szCs w:val="24"/>
          <w:lang w:val="en-US"/>
        </w:rPr>
      </w:pPr>
      <w:r w:rsidRPr="005124E9">
        <w:rPr>
          <w:sz w:val="24"/>
          <w:szCs w:val="24"/>
          <w:lang w:val="en-US"/>
        </w:rPr>
        <w:t xml:space="preserve">SPOON, Jae </w:t>
      </w:r>
      <w:proofErr w:type="spellStart"/>
      <w:r w:rsidRPr="005124E9">
        <w:rPr>
          <w:sz w:val="24"/>
          <w:szCs w:val="24"/>
          <w:lang w:val="en-US"/>
        </w:rPr>
        <w:t>Jae</w:t>
      </w:r>
      <w:proofErr w:type="spellEnd"/>
      <w:r w:rsidRPr="005124E9">
        <w:rPr>
          <w:sz w:val="24"/>
          <w:szCs w:val="24"/>
          <w:lang w:val="en-US"/>
        </w:rPr>
        <w:t>; WEST, Karleen J. Alone or together? How institutions affect party entry in presidential elections in Europe and South America. Party Politics 21(3): p.393–403, 2015.</w:t>
      </w:r>
    </w:p>
    <w:p w14:paraId="1E435F38" w14:textId="77777777" w:rsidR="009F4733" w:rsidRPr="005124E9" w:rsidRDefault="009F4733" w:rsidP="009509C6">
      <w:pPr>
        <w:jc w:val="both"/>
        <w:rPr>
          <w:sz w:val="24"/>
          <w:szCs w:val="24"/>
          <w:lang w:val="en-US"/>
        </w:rPr>
      </w:pPr>
      <w:r w:rsidRPr="005124E9">
        <w:rPr>
          <w:sz w:val="24"/>
          <w:szCs w:val="24"/>
          <w:lang w:val="en-US"/>
        </w:rPr>
        <w:t xml:space="preserve">______, Jae </w:t>
      </w:r>
      <w:proofErr w:type="spellStart"/>
      <w:r w:rsidRPr="005124E9">
        <w:rPr>
          <w:sz w:val="24"/>
          <w:szCs w:val="24"/>
          <w:lang w:val="en-US"/>
        </w:rPr>
        <w:t>Jae</w:t>
      </w:r>
      <w:proofErr w:type="spellEnd"/>
      <w:r w:rsidRPr="005124E9">
        <w:rPr>
          <w:sz w:val="24"/>
          <w:szCs w:val="24"/>
          <w:lang w:val="en-US"/>
        </w:rPr>
        <w:t>; _____, Karleen J. Coordination and presidential coattails: Do parties’ presidential entry strategies affect legislative vote share? Party Politics 23(5): p.578-588, 2017.</w:t>
      </w:r>
    </w:p>
    <w:p w14:paraId="39AA3969" w14:textId="19A8B486" w:rsidR="009F4733" w:rsidRPr="005040FD" w:rsidRDefault="009F4733" w:rsidP="009509C6">
      <w:pPr>
        <w:jc w:val="both"/>
        <w:rPr>
          <w:sz w:val="24"/>
          <w:szCs w:val="24"/>
          <w:lang w:val="en-US"/>
        </w:rPr>
      </w:pPr>
      <w:r w:rsidRPr="005124E9">
        <w:rPr>
          <w:sz w:val="24"/>
          <w:szCs w:val="24"/>
          <w:lang w:val="en-US"/>
        </w:rPr>
        <w:t xml:space="preserve">STOKES, S.C.; Dunning, T.; Nazareno, M.; Brusco, V. (2013). Brokers, Voters, and Clientelism: The Puzzle of Distributive Politics. </w:t>
      </w:r>
      <w:r w:rsidRPr="005040FD">
        <w:rPr>
          <w:sz w:val="24"/>
          <w:szCs w:val="24"/>
          <w:lang w:val="en-US"/>
        </w:rPr>
        <w:t>Cambridge University Press.</w:t>
      </w:r>
    </w:p>
    <w:p w14:paraId="441449CA" w14:textId="67024569" w:rsidR="00CD4D31" w:rsidRPr="005124E9" w:rsidRDefault="00CD4D31" w:rsidP="009509C6">
      <w:pPr>
        <w:jc w:val="both"/>
        <w:rPr>
          <w:sz w:val="24"/>
          <w:szCs w:val="24"/>
        </w:rPr>
      </w:pPr>
      <w:r w:rsidRPr="005124E9">
        <w:rPr>
          <w:sz w:val="24"/>
          <w:szCs w:val="24"/>
          <w:lang w:val="en-US"/>
        </w:rPr>
        <w:t xml:space="preserve">VASSELAI, Fabrício (2015). Nationalization and localism in electoral systems and party systems. </w:t>
      </w:r>
      <w:r w:rsidRPr="005124E9">
        <w:rPr>
          <w:sz w:val="24"/>
          <w:szCs w:val="24"/>
        </w:rPr>
        <w:t>Tese de Doutorado. Faculdade de Filosofia, Letras e Ciências Humanas. Universidade de São Paulo.</w:t>
      </w:r>
    </w:p>
    <w:p w14:paraId="3C24D459" w14:textId="77777777" w:rsidR="00DC285D" w:rsidRPr="005124E9" w:rsidRDefault="00DC285D">
      <w:pPr>
        <w:rPr>
          <w:sz w:val="24"/>
          <w:szCs w:val="24"/>
        </w:rPr>
      </w:pPr>
    </w:p>
    <w:p w14:paraId="10F939FD" w14:textId="2E59BEFC" w:rsidR="003E1518" w:rsidRPr="005124E9" w:rsidRDefault="007B7A08">
      <w:pPr>
        <w:rPr>
          <w:b/>
          <w:bCs/>
          <w:sz w:val="24"/>
          <w:szCs w:val="24"/>
        </w:rPr>
      </w:pPr>
      <w:r w:rsidRPr="005124E9">
        <w:rPr>
          <w:b/>
          <w:bCs/>
          <w:sz w:val="24"/>
          <w:szCs w:val="24"/>
        </w:rPr>
        <w:lastRenderedPageBreak/>
        <w:t>Plano de Aulas</w:t>
      </w:r>
    </w:p>
    <w:tbl>
      <w:tblPr>
        <w:tblStyle w:val="Tabelacomgrade"/>
        <w:tblW w:w="9771" w:type="dxa"/>
        <w:tblLayout w:type="fixed"/>
        <w:tblLook w:val="04A0" w:firstRow="1" w:lastRow="0" w:firstColumn="1" w:lastColumn="0" w:noHBand="0" w:noVBand="1"/>
      </w:tblPr>
      <w:tblGrid>
        <w:gridCol w:w="2405"/>
        <w:gridCol w:w="709"/>
        <w:gridCol w:w="5387"/>
        <w:gridCol w:w="1270"/>
      </w:tblGrid>
      <w:tr w:rsidR="000552EC" w:rsidRPr="005124E9" w14:paraId="623A47DE" w14:textId="4BA9C841" w:rsidTr="00547E1A">
        <w:tc>
          <w:tcPr>
            <w:tcW w:w="2405" w:type="dxa"/>
            <w:shd w:val="clear" w:color="auto" w:fill="D9D9D9" w:themeFill="background1" w:themeFillShade="D9"/>
          </w:tcPr>
          <w:p w14:paraId="0B48A011" w14:textId="7CA7D73D" w:rsidR="000552EC" w:rsidRPr="005124E9" w:rsidRDefault="000552EC">
            <w:pPr>
              <w:rPr>
                <w:b/>
                <w:bCs/>
                <w:sz w:val="24"/>
                <w:szCs w:val="24"/>
              </w:rPr>
            </w:pPr>
            <w:r w:rsidRPr="005124E9">
              <w:rPr>
                <w:b/>
                <w:bCs/>
                <w:sz w:val="24"/>
                <w:szCs w:val="24"/>
              </w:rPr>
              <w:t>Datas</w:t>
            </w:r>
          </w:p>
        </w:tc>
        <w:tc>
          <w:tcPr>
            <w:tcW w:w="709" w:type="dxa"/>
            <w:shd w:val="clear" w:color="auto" w:fill="D9D9D9" w:themeFill="background1" w:themeFillShade="D9"/>
          </w:tcPr>
          <w:p w14:paraId="7C315C0D" w14:textId="6374173F" w:rsidR="000552EC" w:rsidRPr="005124E9" w:rsidRDefault="000552EC" w:rsidP="000C2BD0">
            <w:pPr>
              <w:jc w:val="center"/>
              <w:rPr>
                <w:b/>
                <w:bCs/>
                <w:sz w:val="24"/>
                <w:szCs w:val="24"/>
              </w:rPr>
            </w:pPr>
            <w:r w:rsidRPr="005124E9">
              <w:rPr>
                <w:b/>
                <w:bCs/>
                <w:sz w:val="24"/>
                <w:szCs w:val="24"/>
              </w:rPr>
              <w:t>Aula</w:t>
            </w:r>
          </w:p>
        </w:tc>
        <w:tc>
          <w:tcPr>
            <w:tcW w:w="5387" w:type="dxa"/>
            <w:shd w:val="clear" w:color="auto" w:fill="D9D9D9" w:themeFill="background1" w:themeFillShade="D9"/>
          </w:tcPr>
          <w:p w14:paraId="0CA5618D" w14:textId="23249E66" w:rsidR="000552EC" w:rsidRPr="005124E9" w:rsidRDefault="000552EC">
            <w:pPr>
              <w:rPr>
                <w:b/>
                <w:bCs/>
                <w:sz w:val="24"/>
                <w:szCs w:val="24"/>
              </w:rPr>
            </w:pPr>
            <w:r w:rsidRPr="005124E9">
              <w:rPr>
                <w:b/>
                <w:bCs/>
                <w:sz w:val="24"/>
                <w:szCs w:val="24"/>
              </w:rPr>
              <w:t>Título</w:t>
            </w:r>
          </w:p>
        </w:tc>
        <w:tc>
          <w:tcPr>
            <w:tcW w:w="1270" w:type="dxa"/>
            <w:shd w:val="clear" w:color="auto" w:fill="D9D9D9" w:themeFill="background1" w:themeFillShade="D9"/>
          </w:tcPr>
          <w:p w14:paraId="4B743603" w14:textId="448CD67A" w:rsidR="000552EC" w:rsidRPr="005124E9" w:rsidRDefault="000552EC">
            <w:pPr>
              <w:rPr>
                <w:b/>
                <w:bCs/>
                <w:sz w:val="24"/>
                <w:szCs w:val="24"/>
              </w:rPr>
            </w:pPr>
            <w:r>
              <w:rPr>
                <w:b/>
                <w:bCs/>
                <w:sz w:val="24"/>
                <w:szCs w:val="24"/>
              </w:rPr>
              <w:t>Seminário</w:t>
            </w:r>
          </w:p>
        </w:tc>
      </w:tr>
      <w:tr w:rsidR="000552EC" w:rsidRPr="005124E9" w14:paraId="109D1E57" w14:textId="4448E71C" w:rsidTr="00547E1A">
        <w:tc>
          <w:tcPr>
            <w:tcW w:w="2405" w:type="dxa"/>
          </w:tcPr>
          <w:p w14:paraId="70E4091B" w14:textId="65629B07" w:rsidR="000552EC" w:rsidRPr="005124E9" w:rsidRDefault="000552EC">
            <w:pPr>
              <w:rPr>
                <w:sz w:val="24"/>
                <w:szCs w:val="24"/>
              </w:rPr>
            </w:pPr>
            <w:r w:rsidRPr="005124E9">
              <w:rPr>
                <w:sz w:val="24"/>
                <w:szCs w:val="24"/>
              </w:rPr>
              <w:t>07 (n) – 09 (v) /08</w:t>
            </w:r>
          </w:p>
        </w:tc>
        <w:tc>
          <w:tcPr>
            <w:tcW w:w="709" w:type="dxa"/>
          </w:tcPr>
          <w:p w14:paraId="773E3B81" w14:textId="5D660F39" w:rsidR="000552EC" w:rsidRPr="005124E9" w:rsidRDefault="000552EC" w:rsidP="000C2BD0">
            <w:pPr>
              <w:jc w:val="center"/>
              <w:rPr>
                <w:sz w:val="24"/>
                <w:szCs w:val="24"/>
              </w:rPr>
            </w:pPr>
            <w:r w:rsidRPr="005124E9">
              <w:rPr>
                <w:sz w:val="24"/>
                <w:szCs w:val="24"/>
              </w:rPr>
              <w:t>1</w:t>
            </w:r>
          </w:p>
        </w:tc>
        <w:tc>
          <w:tcPr>
            <w:tcW w:w="5387" w:type="dxa"/>
          </w:tcPr>
          <w:p w14:paraId="297DB6E1" w14:textId="3A8277BE" w:rsidR="000552EC" w:rsidRPr="005124E9" w:rsidRDefault="000552EC">
            <w:pPr>
              <w:rPr>
                <w:sz w:val="24"/>
                <w:szCs w:val="24"/>
              </w:rPr>
            </w:pPr>
            <w:r w:rsidRPr="005124E9">
              <w:rPr>
                <w:sz w:val="24"/>
                <w:szCs w:val="24"/>
              </w:rPr>
              <w:t>Apresentação</w:t>
            </w:r>
            <w:r w:rsidR="00351248">
              <w:rPr>
                <w:sz w:val="24"/>
                <w:szCs w:val="24"/>
              </w:rPr>
              <w:t xml:space="preserve"> do curso</w:t>
            </w:r>
          </w:p>
        </w:tc>
        <w:tc>
          <w:tcPr>
            <w:tcW w:w="1270" w:type="dxa"/>
          </w:tcPr>
          <w:p w14:paraId="3BD6E4BB" w14:textId="77777777" w:rsidR="000552EC" w:rsidRPr="005124E9" w:rsidRDefault="000552EC">
            <w:pPr>
              <w:rPr>
                <w:sz w:val="24"/>
                <w:szCs w:val="24"/>
              </w:rPr>
            </w:pPr>
          </w:p>
        </w:tc>
      </w:tr>
      <w:tr w:rsidR="000552EC" w:rsidRPr="005124E9" w14:paraId="32905FA4" w14:textId="3E119F51" w:rsidTr="00547E1A">
        <w:tc>
          <w:tcPr>
            <w:tcW w:w="2405" w:type="dxa"/>
          </w:tcPr>
          <w:p w14:paraId="76A19E22" w14:textId="5387166D" w:rsidR="000552EC" w:rsidRPr="005124E9" w:rsidRDefault="000552EC">
            <w:pPr>
              <w:rPr>
                <w:sz w:val="24"/>
                <w:szCs w:val="24"/>
              </w:rPr>
            </w:pPr>
            <w:r w:rsidRPr="005124E9">
              <w:rPr>
                <w:sz w:val="24"/>
                <w:szCs w:val="24"/>
              </w:rPr>
              <w:t>14 (n) – 16 (v) /08</w:t>
            </w:r>
          </w:p>
        </w:tc>
        <w:tc>
          <w:tcPr>
            <w:tcW w:w="709" w:type="dxa"/>
          </w:tcPr>
          <w:p w14:paraId="313C76D6" w14:textId="2F62ED5A" w:rsidR="000552EC" w:rsidRPr="005124E9" w:rsidRDefault="000552EC" w:rsidP="000C2BD0">
            <w:pPr>
              <w:jc w:val="center"/>
              <w:rPr>
                <w:sz w:val="24"/>
                <w:szCs w:val="24"/>
              </w:rPr>
            </w:pPr>
            <w:r w:rsidRPr="005124E9">
              <w:rPr>
                <w:sz w:val="24"/>
                <w:szCs w:val="24"/>
              </w:rPr>
              <w:t>2</w:t>
            </w:r>
          </w:p>
        </w:tc>
        <w:tc>
          <w:tcPr>
            <w:tcW w:w="5387" w:type="dxa"/>
          </w:tcPr>
          <w:p w14:paraId="77A7CC93" w14:textId="7237DEA0" w:rsidR="000552EC" w:rsidRPr="005124E9" w:rsidRDefault="000552EC">
            <w:pPr>
              <w:rPr>
                <w:sz w:val="24"/>
                <w:szCs w:val="24"/>
              </w:rPr>
            </w:pPr>
            <w:r w:rsidRPr="005124E9">
              <w:rPr>
                <w:sz w:val="24"/>
                <w:szCs w:val="24"/>
              </w:rPr>
              <w:t>Democracia representativa</w:t>
            </w:r>
          </w:p>
        </w:tc>
        <w:tc>
          <w:tcPr>
            <w:tcW w:w="1270" w:type="dxa"/>
          </w:tcPr>
          <w:p w14:paraId="4519C7E8" w14:textId="77777777" w:rsidR="000552EC" w:rsidRPr="005124E9" w:rsidRDefault="000552EC">
            <w:pPr>
              <w:rPr>
                <w:sz w:val="24"/>
                <w:szCs w:val="24"/>
              </w:rPr>
            </w:pPr>
          </w:p>
        </w:tc>
      </w:tr>
      <w:tr w:rsidR="000552EC" w:rsidRPr="005124E9" w14:paraId="6B4913BB" w14:textId="0916F530" w:rsidTr="00547E1A">
        <w:tc>
          <w:tcPr>
            <w:tcW w:w="2405" w:type="dxa"/>
          </w:tcPr>
          <w:p w14:paraId="67B1DB6F" w14:textId="29B9C83E" w:rsidR="000552EC" w:rsidRPr="005124E9" w:rsidRDefault="000552EC">
            <w:pPr>
              <w:rPr>
                <w:sz w:val="24"/>
                <w:szCs w:val="24"/>
              </w:rPr>
            </w:pPr>
            <w:r w:rsidRPr="005124E9">
              <w:rPr>
                <w:sz w:val="24"/>
                <w:szCs w:val="24"/>
              </w:rPr>
              <w:t>21 (n) – 23 (v) /08</w:t>
            </w:r>
          </w:p>
        </w:tc>
        <w:tc>
          <w:tcPr>
            <w:tcW w:w="709" w:type="dxa"/>
          </w:tcPr>
          <w:p w14:paraId="2D3C2EC1" w14:textId="013861E7" w:rsidR="000552EC" w:rsidRPr="005124E9" w:rsidRDefault="000552EC" w:rsidP="000C2BD0">
            <w:pPr>
              <w:jc w:val="center"/>
              <w:rPr>
                <w:sz w:val="24"/>
                <w:szCs w:val="24"/>
              </w:rPr>
            </w:pPr>
            <w:r w:rsidRPr="005124E9">
              <w:rPr>
                <w:sz w:val="24"/>
                <w:szCs w:val="24"/>
              </w:rPr>
              <w:t>3</w:t>
            </w:r>
          </w:p>
        </w:tc>
        <w:tc>
          <w:tcPr>
            <w:tcW w:w="5387" w:type="dxa"/>
          </w:tcPr>
          <w:p w14:paraId="78DA7E7F" w14:textId="1E4B1F5A" w:rsidR="000552EC" w:rsidRPr="005124E9" w:rsidRDefault="000552EC">
            <w:pPr>
              <w:rPr>
                <w:sz w:val="24"/>
                <w:szCs w:val="24"/>
              </w:rPr>
            </w:pPr>
            <w:r w:rsidRPr="005124E9">
              <w:rPr>
                <w:sz w:val="24"/>
                <w:szCs w:val="24"/>
              </w:rPr>
              <w:t xml:space="preserve">Representação, </w:t>
            </w:r>
            <w:proofErr w:type="spellStart"/>
            <w:r w:rsidRPr="005124E9">
              <w:rPr>
                <w:i/>
                <w:iCs/>
                <w:sz w:val="24"/>
                <w:szCs w:val="24"/>
              </w:rPr>
              <w:t>constituency</w:t>
            </w:r>
            <w:proofErr w:type="spellEnd"/>
            <w:r w:rsidRPr="005124E9">
              <w:rPr>
                <w:sz w:val="24"/>
                <w:szCs w:val="24"/>
              </w:rPr>
              <w:t xml:space="preserve"> e território</w:t>
            </w:r>
          </w:p>
        </w:tc>
        <w:tc>
          <w:tcPr>
            <w:tcW w:w="1270" w:type="dxa"/>
          </w:tcPr>
          <w:p w14:paraId="50C8E71D" w14:textId="77777777" w:rsidR="000552EC" w:rsidRPr="005124E9" w:rsidRDefault="000552EC">
            <w:pPr>
              <w:rPr>
                <w:sz w:val="24"/>
                <w:szCs w:val="24"/>
              </w:rPr>
            </w:pPr>
          </w:p>
        </w:tc>
      </w:tr>
      <w:tr w:rsidR="000552EC" w:rsidRPr="005124E9" w14:paraId="2E680D37" w14:textId="4657119C" w:rsidTr="00547E1A">
        <w:tc>
          <w:tcPr>
            <w:tcW w:w="2405" w:type="dxa"/>
          </w:tcPr>
          <w:p w14:paraId="6D86EE55" w14:textId="139D766F" w:rsidR="000552EC" w:rsidRPr="005124E9" w:rsidRDefault="000552EC">
            <w:pPr>
              <w:rPr>
                <w:sz w:val="24"/>
                <w:szCs w:val="24"/>
              </w:rPr>
            </w:pPr>
            <w:r w:rsidRPr="005124E9">
              <w:rPr>
                <w:sz w:val="24"/>
                <w:szCs w:val="24"/>
              </w:rPr>
              <w:t>28 (n) – 30 (v) /08</w:t>
            </w:r>
          </w:p>
        </w:tc>
        <w:tc>
          <w:tcPr>
            <w:tcW w:w="709" w:type="dxa"/>
          </w:tcPr>
          <w:p w14:paraId="6C722764" w14:textId="6B1083FA" w:rsidR="000552EC" w:rsidRPr="005124E9" w:rsidRDefault="000552EC" w:rsidP="000C2BD0">
            <w:pPr>
              <w:jc w:val="center"/>
              <w:rPr>
                <w:sz w:val="24"/>
                <w:szCs w:val="24"/>
              </w:rPr>
            </w:pPr>
            <w:r w:rsidRPr="005124E9">
              <w:rPr>
                <w:sz w:val="24"/>
                <w:szCs w:val="24"/>
              </w:rPr>
              <w:t>4</w:t>
            </w:r>
          </w:p>
        </w:tc>
        <w:tc>
          <w:tcPr>
            <w:tcW w:w="5387" w:type="dxa"/>
          </w:tcPr>
          <w:p w14:paraId="725E128C" w14:textId="528A2B14" w:rsidR="000552EC" w:rsidRPr="005124E9" w:rsidRDefault="000552EC">
            <w:pPr>
              <w:rPr>
                <w:sz w:val="24"/>
                <w:szCs w:val="24"/>
              </w:rPr>
            </w:pPr>
            <w:r w:rsidRPr="005124E9">
              <w:rPr>
                <w:sz w:val="24"/>
                <w:szCs w:val="24"/>
              </w:rPr>
              <w:t>Representação grupos e partidos</w:t>
            </w:r>
          </w:p>
        </w:tc>
        <w:tc>
          <w:tcPr>
            <w:tcW w:w="1270" w:type="dxa"/>
          </w:tcPr>
          <w:p w14:paraId="154B71DB" w14:textId="77777777" w:rsidR="000552EC" w:rsidRPr="005124E9" w:rsidRDefault="000552EC">
            <w:pPr>
              <w:rPr>
                <w:sz w:val="24"/>
                <w:szCs w:val="24"/>
              </w:rPr>
            </w:pPr>
          </w:p>
        </w:tc>
      </w:tr>
      <w:tr w:rsidR="000552EC" w:rsidRPr="005124E9" w14:paraId="00324429" w14:textId="0A5B8C6B" w:rsidTr="00547E1A">
        <w:tc>
          <w:tcPr>
            <w:tcW w:w="2405" w:type="dxa"/>
          </w:tcPr>
          <w:p w14:paraId="68CFD23E" w14:textId="1E033D7D" w:rsidR="000552EC" w:rsidRPr="005124E9" w:rsidRDefault="000552EC">
            <w:pPr>
              <w:rPr>
                <w:sz w:val="24"/>
                <w:szCs w:val="24"/>
              </w:rPr>
            </w:pPr>
            <w:r w:rsidRPr="005124E9">
              <w:rPr>
                <w:sz w:val="24"/>
                <w:szCs w:val="24"/>
              </w:rPr>
              <w:t>04 (n) – 06 (v) /09</w:t>
            </w:r>
          </w:p>
        </w:tc>
        <w:tc>
          <w:tcPr>
            <w:tcW w:w="709" w:type="dxa"/>
          </w:tcPr>
          <w:p w14:paraId="07C17782" w14:textId="31E09142" w:rsidR="000552EC" w:rsidRPr="005124E9" w:rsidRDefault="00E11E9D" w:rsidP="000C2BD0">
            <w:pPr>
              <w:jc w:val="center"/>
              <w:rPr>
                <w:sz w:val="24"/>
                <w:szCs w:val="24"/>
              </w:rPr>
            </w:pPr>
            <w:r>
              <w:rPr>
                <w:sz w:val="24"/>
                <w:szCs w:val="24"/>
              </w:rPr>
              <w:t>-</w:t>
            </w:r>
          </w:p>
        </w:tc>
        <w:tc>
          <w:tcPr>
            <w:tcW w:w="5387" w:type="dxa"/>
          </w:tcPr>
          <w:p w14:paraId="241267AE" w14:textId="75DB6A41" w:rsidR="000552EC" w:rsidRPr="005124E9" w:rsidRDefault="000552EC">
            <w:pPr>
              <w:rPr>
                <w:sz w:val="24"/>
                <w:szCs w:val="24"/>
              </w:rPr>
            </w:pPr>
            <w:r w:rsidRPr="005124E9">
              <w:rPr>
                <w:sz w:val="24"/>
                <w:szCs w:val="24"/>
              </w:rPr>
              <w:t>SEMANA DA PÁTRIA</w:t>
            </w:r>
          </w:p>
        </w:tc>
        <w:tc>
          <w:tcPr>
            <w:tcW w:w="1270" w:type="dxa"/>
          </w:tcPr>
          <w:p w14:paraId="75269EA3" w14:textId="77777777" w:rsidR="000552EC" w:rsidRPr="005124E9" w:rsidRDefault="000552EC">
            <w:pPr>
              <w:rPr>
                <w:sz w:val="24"/>
                <w:szCs w:val="24"/>
              </w:rPr>
            </w:pPr>
          </w:p>
        </w:tc>
      </w:tr>
      <w:tr w:rsidR="000552EC" w:rsidRPr="005124E9" w14:paraId="037B41FF" w14:textId="65A0D523" w:rsidTr="00547E1A">
        <w:tc>
          <w:tcPr>
            <w:tcW w:w="2405" w:type="dxa"/>
          </w:tcPr>
          <w:p w14:paraId="236D76CB" w14:textId="4A9BB9D2" w:rsidR="000552EC" w:rsidRPr="005124E9" w:rsidRDefault="000552EC">
            <w:pPr>
              <w:rPr>
                <w:sz w:val="24"/>
                <w:szCs w:val="24"/>
              </w:rPr>
            </w:pPr>
            <w:r w:rsidRPr="005124E9">
              <w:rPr>
                <w:sz w:val="24"/>
                <w:szCs w:val="24"/>
              </w:rPr>
              <w:t>11 (n) – 13 (v) /09</w:t>
            </w:r>
          </w:p>
        </w:tc>
        <w:tc>
          <w:tcPr>
            <w:tcW w:w="709" w:type="dxa"/>
          </w:tcPr>
          <w:p w14:paraId="39730F6E" w14:textId="73A3FC57" w:rsidR="000552EC" w:rsidRPr="005124E9" w:rsidRDefault="000552EC" w:rsidP="000C2BD0">
            <w:pPr>
              <w:jc w:val="center"/>
              <w:rPr>
                <w:sz w:val="24"/>
                <w:szCs w:val="24"/>
              </w:rPr>
            </w:pPr>
            <w:r w:rsidRPr="005124E9">
              <w:rPr>
                <w:sz w:val="24"/>
                <w:szCs w:val="24"/>
              </w:rPr>
              <w:t>5</w:t>
            </w:r>
          </w:p>
        </w:tc>
        <w:tc>
          <w:tcPr>
            <w:tcW w:w="5387" w:type="dxa"/>
          </w:tcPr>
          <w:p w14:paraId="0E23D458" w14:textId="433C4309" w:rsidR="000552EC" w:rsidRPr="005124E9" w:rsidRDefault="000552EC">
            <w:pPr>
              <w:rPr>
                <w:sz w:val="24"/>
                <w:szCs w:val="24"/>
              </w:rPr>
            </w:pPr>
            <w:r w:rsidRPr="005124E9">
              <w:rPr>
                <w:sz w:val="24"/>
                <w:szCs w:val="24"/>
              </w:rPr>
              <w:t xml:space="preserve">Tipos de partidos </w:t>
            </w:r>
          </w:p>
        </w:tc>
        <w:tc>
          <w:tcPr>
            <w:tcW w:w="1270" w:type="dxa"/>
          </w:tcPr>
          <w:p w14:paraId="661D9EB7" w14:textId="3AA80081" w:rsidR="000552EC" w:rsidRPr="005124E9" w:rsidRDefault="00547E1A">
            <w:pPr>
              <w:rPr>
                <w:sz w:val="24"/>
                <w:szCs w:val="24"/>
              </w:rPr>
            </w:pPr>
            <w:r>
              <w:rPr>
                <w:sz w:val="24"/>
                <w:szCs w:val="24"/>
              </w:rPr>
              <w:t>Vespertino</w:t>
            </w:r>
          </w:p>
        </w:tc>
      </w:tr>
      <w:tr w:rsidR="006E3C4A" w:rsidRPr="005124E9" w14:paraId="75D81B10" w14:textId="77777777" w:rsidTr="006E3C4A">
        <w:tc>
          <w:tcPr>
            <w:tcW w:w="2405" w:type="dxa"/>
            <w:shd w:val="clear" w:color="auto" w:fill="E7E6E6" w:themeFill="background2"/>
          </w:tcPr>
          <w:p w14:paraId="6458E2EA" w14:textId="77777777" w:rsidR="006E3C4A" w:rsidRPr="005124E9" w:rsidRDefault="006E3C4A">
            <w:pPr>
              <w:rPr>
                <w:sz w:val="24"/>
                <w:szCs w:val="24"/>
              </w:rPr>
            </w:pPr>
          </w:p>
        </w:tc>
        <w:tc>
          <w:tcPr>
            <w:tcW w:w="709" w:type="dxa"/>
            <w:shd w:val="clear" w:color="auto" w:fill="E7E6E6" w:themeFill="background2"/>
          </w:tcPr>
          <w:p w14:paraId="41061063" w14:textId="77777777" w:rsidR="006E3C4A" w:rsidRPr="005124E9" w:rsidRDefault="006E3C4A" w:rsidP="000C2BD0">
            <w:pPr>
              <w:jc w:val="center"/>
              <w:rPr>
                <w:sz w:val="24"/>
                <w:szCs w:val="24"/>
              </w:rPr>
            </w:pPr>
          </w:p>
        </w:tc>
        <w:tc>
          <w:tcPr>
            <w:tcW w:w="5387" w:type="dxa"/>
            <w:shd w:val="clear" w:color="auto" w:fill="E7E6E6" w:themeFill="background2"/>
          </w:tcPr>
          <w:p w14:paraId="20AF7697" w14:textId="77777777" w:rsidR="006E3C4A" w:rsidRPr="005124E9" w:rsidRDefault="006E3C4A">
            <w:pPr>
              <w:rPr>
                <w:sz w:val="24"/>
                <w:szCs w:val="24"/>
              </w:rPr>
            </w:pPr>
          </w:p>
        </w:tc>
        <w:tc>
          <w:tcPr>
            <w:tcW w:w="1270" w:type="dxa"/>
            <w:shd w:val="clear" w:color="auto" w:fill="E7E6E6" w:themeFill="background2"/>
          </w:tcPr>
          <w:p w14:paraId="0665436B" w14:textId="77777777" w:rsidR="006E3C4A" w:rsidRDefault="006E3C4A">
            <w:pPr>
              <w:rPr>
                <w:sz w:val="24"/>
                <w:szCs w:val="24"/>
              </w:rPr>
            </w:pPr>
          </w:p>
        </w:tc>
      </w:tr>
      <w:tr w:rsidR="000552EC" w:rsidRPr="005124E9" w14:paraId="70C4EF61" w14:textId="195ECE1D" w:rsidTr="00547E1A">
        <w:tc>
          <w:tcPr>
            <w:tcW w:w="2405" w:type="dxa"/>
          </w:tcPr>
          <w:p w14:paraId="2A9F8ED5" w14:textId="5C731EF4" w:rsidR="000552EC" w:rsidRPr="005124E9" w:rsidRDefault="006E3C4A">
            <w:pPr>
              <w:rPr>
                <w:sz w:val="24"/>
                <w:szCs w:val="24"/>
              </w:rPr>
            </w:pPr>
            <w:r>
              <w:rPr>
                <w:sz w:val="24"/>
                <w:szCs w:val="24"/>
              </w:rPr>
              <w:t>30/10</w:t>
            </w:r>
            <w:r w:rsidR="000552EC" w:rsidRPr="005124E9">
              <w:rPr>
                <w:sz w:val="24"/>
                <w:szCs w:val="24"/>
              </w:rPr>
              <w:t xml:space="preserve"> (n) – </w:t>
            </w:r>
            <w:r>
              <w:rPr>
                <w:sz w:val="24"/>
                <w:szCs w:val="24"/>
              </w:rPr>
              <w:t>01/11</w:t>
            </w:r>
            <w:r w:rsidR="000552EC" w:rsidRPr="005124E9">
              <w:rPr>
                <w:sz w:val="24"/>
                <w:szCs w:val="24"/>
              </w:rPr>
              <w:t xml:space="preserve"> (v)</w:t>
            </w:r>
          </w:p>
        </w:tc>
        <w:tc>
          <w:tcPr>
            <w:tcW w:w="709" w:type="dxa"/>
          </w:tcPr>
          <w:p w14:paraId="463747E3" w14:textId="751477FC" w:rsidR="000552EC" w:rsidRPr="005124E9" w:rsidRDefault="000552EC" w:rsidP="000C2BD0">
            <w:pPr>
              <w:jc w:val="center"/>
              <w:rPr>
                <w:sz w:val="24"/>
                <w:szCs w:val="24"/>
              </w:rPr>
            </w:pPr>
            <w:r w:rsidRPr="005124E9">
              <w:rPr>
                <w:sz w:val="24"/>
                <w:szCs w:val="24"/>
              </w:rPr>
              <w:t>6</w:t>
            </w:r>
          </w:p>
        </w:tc>
        <w:tc>
          <w:tcPr>
            <w:tcW w:w="5387" w:type="dxa"/>
          </w:tcPr>
          <w:p w14:paraId="51CDA662" w14:textId="228E4927" w:rsidR="000552EC" w:rsidRPr="005124E9" w:rsidRDefault="000552EC">
            <w:pPr>
              <w:rPr>
                <w:sz w:val="24"/>
                <w:szCs w:val="24"/>
              </w:rPr>
            </w:pPr>
            <w:r w:rsidRPr="005124E9">
              <w:rPr>
                <w:sz w:val="24"/>
                <w:szCs w:val="24"/>
              </w:rPr>
              <w:t>Partidos e sistemas eleitorais</w:t>
            </w:r>
          </w:p>
        </w:tc>
        <w:tc>
          <w:tcPr>
            <w:tcW w:w="1270" w:type="dxa"/>
          </w:tcPr>
          <w:p w14:paraId="6515FD22" w14:textId="36E264E8" w:rsidR="000552EC" w:rsidRPr="005124E9" w:rsidRDefault="000552EC">
            <w:pPr>
              <w:rPr>
                <w:sz w:val="24"/>
                <w:szCs w:val="24"/>
              </w:rPr>
            </w:pPr>
          </w:p>
        </w:tc>
      </w:tr>
      <w:tr w:rsidR="006E3C4A" w:rsidRPr="005124E9" w14:paraId="73D6F2D9" w14:textId="179CEFF3" w:rsidTr="00547E1A">
        <w:tc>
          <w:tcPr>
            <w:tcW w:w="2405" w:type="dxa"/>
          </w:tcPr>
          <w:p w14:paraId="046AF35B" w14:textId="62C1E684" w:rsidR="006E3C4A" w:rsidRPr="005124E9" w:rsidRDefault="006E3C4A" w:rsidP="006E3C4A">
            <w:pPr>
              <w:rPr>
                <w:sz w:val="24"/>
                <w:szCs w:val="24"/>
              </w:rPr>
            </w:pPr>
            <w:r w:rsidRPr="005124E9">
              <w:rPr>
                <w:sz w:val="24"/>
                <w:szCs w:val="24"/>
              </w:rPr>
              <w:t>06 (n) – 08 (v) /11</w:t>
            </w:r>
          </w:p>
        </w:tc>
        <w:tc>
          <w:tcPr>
            <w:tcW w:w="709" w:type="dxa"/>
          </w:tcPr>
          <w:p w14:paraId="1606A7BA" w14:textId="2D4BEB6B" w:rsidR="006E3C4A" w:rsidRPr="005124E9" w:rsidRDefault="006E3C4A" w:rsidP="006E3C4A">
            <w:pPr>
              <w:jc w:val="center"/>
              <w:rPr>
                <w:sz w:val="24"/>
                <w:szCs w:val="24"/>
              </w:rPr>
            </w:pPr>
            <w:r w:rsidRPr="005124E9">
              <w:rPr>
                <w:sz w:val="24"/>
                <w:szCs w:val="24"/>
              </w:rPr>
              <w:t>7</w:t>
            </w:r>
          </w:p>
        </w:tc>
        <w:tc>
          <w:tcPr>
            <w:tcW w:w="5387" w:type="dxa"/>
          </w:tcPr>
          <w:p w14:paraId="185D50DB" w14:textId="06F414A1" w:rsidR="006E3C4A" w:rsidRPr="005124E9" w:rsidRDefault="00E11E9D" w:rsidP="006E3C4A">
            <w:pPr>
              <w:rPr>
                <w:sz w:val="24"/>
                <w:szCs w:val="24"/>
              </w:rPr>
            </w:pPr>
            <w:r w:rsidRPr="00E11E9D">
              <w:rPr>
                <w:sz w:val="24"/>
                <w:szCs w:val="24"/>
              </w:rPr>
              <w:t>Sistemas de Governo, Eleições e Partidos</w:t>
            </w:r>
          </w:p>
        </w:tc>
        <w:tc>
          <w:tcPr>
            <w:tcW w:w="1270" w:type="dxa"/>
          </w:tcPr>
          <w:p w14:paraId="7AADF4A5" w14:textId="2645EDED" w:rsidR="006E3C4A" w:rsidRPr="005124E9" w:rsidRDefault="006E3C4A" w:rsidP="006E3C4A">
            <w:pPr>
              <w:rPr>
                <w:sz w:val="24"/>
                <w:szCs w:val="24"/>
              </w:rPr>
            </w:pPr>
          </w:p>
        </w:tc>
      </w:tr>
      <w:tr w:rsidR="00E11E9D" w:rsidRPr="005124E9" w14:paraId="4617542F" w14:textId="7E8F670F" w:rsidTr="00547E1A">
        <w:tc>
          <w:tcPr>
            <w:tcW w:w="2405" w:type="dxa"/>
          </w:tcPr>
          <w:p w14:paraId="74D7F320" w14:textId="1D415F05" w:rsidR="00E11E9D" w:rsidRPr="005124E9" w:rsidRDefault="00E11E9D" w:rsidP="00E11E9D">
            <w:pPr>
              <w:rPr>
                <w:sz w:val="24"/>
                <w:szCs w:val="24"/>
              </w:rPr>
            </w:pPr>
            <w:r w:rsidRPr="005124E9">
              <w:rPr>
                <w:sz w:val="24"/>
                <w:szCs w:val="24"/>
              </w:rPr>
              <w:t xml:space="preserve">13 (n) – 15 (v) </w:t>
            </w:r>
            <w:r>
              <w:rPr>
                <w:sz w:val="24"/>
                <w:szCs w:val="24"/>
              </w:rPr>
              <w:t>*</w:t>
            </w:r>
            <w:r w:rsidRPr="005124E9">
              <w:rPr>
                <w:sz w:val="24"/>
                <w:szCs w:val="24"/>
              </w:rPr>
              <w:t>/11</w:t>
            </w:r>
          </w:p>
        </w:tc>
        <w:tc>
          <w:tcPr>
            <w:tcW w:w="709" w:type="dxa"/>
          </w:tcPr>
          <w:p w14:paraId="1B97014C" w14:textId="0229DCF1" w:rsidR="00E11E9D" w:rsidRPr="005124E9" w:rsidRDefault="00E11E9D" w:rsidP="00E11E9D">
            <w:pPr>
              <w:jc w:val="center"/>
              <w:rPr>
                <w:sz w:val="24"/>
                <w:szCs w:val="24"/>
              </w:rPr>
            </w:pPr>
            <w:r w:rsidRPr="005124E9">
              <w:rPr>
                <w:sz w:val="24"/>
                <w:szCs w:val="24"/>
              </w:rPr>
              <w:t>8</w:t>
            </w:r>
            <w:r w:rsidR="00C32256">
              <w:rPr>
                <w:sz w:val="24"/>
                <w:szCs w:val="24"/>
              </w:rPr>
              <w:t>/9</w:t>
            </w:r>
          </w:p>
        </w:tc>
        <w:tc>
          <w:tcPr>
            <w:tcW w:w="5387" w:type="dxa"/>
          </w:tcPr>
          <w:p w14:paraId="0B197F07" w14:textId="21657997" w:rsidR="00E11E9D" w:rsidRPr="005124E9" w:rsidRDefault="00E11E9D" w:rsidP="00E11E9D">
            <w:pPr>
              <w:rPr>
                <w:sz w:val="24"/>
                <w:szCs w:val="24"/>
              </w:rPr>
            </w:pPr>
            <w:r w:rsidRPr="005124E9">
              <w:rPr>
                <w:sz w:val="24"/>
                <w:szCs w:val="24"/>
              </w:rPr>
              <w:t>Aspectos institucionais dos sistemas eleitorais I</w:t>
            </w:r>
          </w:p>
        </w:tc>
        <w:tc>
          <w:tcPr>
            <w:tcW w:w="1270" w:type="dxa"/>
          </w:tcPr>
          <w:p w14:paraId="5E7193DF" w14:textId="63C573A3" w:rsidR="00E11E9D" w:rsidRPr="005124E9" w:rsidRDefault="00E11E9D" w:rsidP="00E11E9D">
            <w:pPr>
              <w:rPr>
                <w:sz w:val="24"/>
                <w:szCs w:val="24"/>
              </w:rPr>
            </w:pPr>
          </w:p>
        </w:tc>
      </w:tr>
      <w:tr w:rsidR="00E11E9D" w:rsidRPr="005124E9" w14:paraId="75A79C48" w14:textId="4642C1BB" w:rsidTr="00547E1A">
        <w:tc>
          <w:tcPr>
            <w:tcW w:w="2405" w:type="dxa"/>
          </w:tcPr>
          <w:p w14:paraId="0DF600F8" w14:textId="0A3E7006" w:rsidR="00E11E9D" w:rsidRPr="005124E9" w:rsidRDefault="00E11E9D" w:rsidP="00E11E9D">
            <w:pPr>
              <w:rPr>
                <w:sz w:val="24"/>
                <w:szCs w:val="24"/>
              </w:rPr>
            </w:pPr>
            <w:r w:rsidRPr="005124E9">
              <w:rPr>
                <w:sz w:val="24"/>
                <w:szCs w:val="24"/>
              </w:rPr>
              <w:t xml:space="preserve">20 (n) </w:t>
            </w:r>
            <w:r>
              <w:rPr>
                <w:sz w:val="24"/>
                <w:szCs w:val="24"/>
              </w:rPr>
              <w:t>*</w:t>
            </w:r>
            <w:r w:rsidRPr="005124E9">
              <w:rPr>
                <w:sz w:val="24"/>
                <w:szCs w:val="24"/>
              </w:rPr>
              <w:t>– 22 (v) /11</w:t>
            </w:r>
          </w:p>
        </w:tc>
        <w:tc>
          <w:tcPr>
            <w:tcW w:w="709" w:type="dxa"/>
          </w:tcPr>
          <w:p w14:paraId="318FDC5F" w14:textId="76FD1F87" w:rsidR="00E11E9D" w:rsidRPr="005124E9" w:rsidRDefault="00E11E9D" w:rsidP="00E11E9D">
            <w:pPr>
              <w:jc w:val="center"/>
              <w:rPr>
                <w:sz w:val="24"/>
                <w:szCs w:val="24"/>
              </w:rPr>
            </w:pPr>
            <w:r>
              <w:rPr>
                <w:sz w:val="24"/>
                <w:szCs w:val="24"/>
              </w:rPr>
              <w:t>9</w:t>
            </w:r>
            <w:r w:rsidR="00C32256">
              <w:rPr>
                <w:sz w:val="24"/>
                <w:szCs w:val="24"/>
              </w:rPr>
              <w:t>/8</w:t>
            </w:r>
          </w:p>
        </w:tc>
        <w:tc>
          <w:tcPr>
            <w:tcW w:w="5387" w:type="dxa"/>
          </w:tcPr>
          <w:p w14:paraId="7705FDC7" w14:textId="1A4EF814" w:rsidR="00E11E9D" w:rsidRPr="005124E9" w:rsidRDefault="00E11E9D" w:rsidP="00E11E9D">
            <w:pPr>
              <w:rPr>
                <w:sz w:val="24"/>
                <w:szCs w:val="24"/>
              </w:rPr>
            </w:pPr>
            <w:r>
              <w:rPr>
                <w:sz w:val="24"/>
                <w:szCs w:val="24"/>
              </w:rPr>
              <w:t>1ª Prova</w:t>
            </w:r>
          </w:p>
        </w:tc>
        <w:tc>
          <w:tcPr>
            <w:tcW w:w="1270" w:type="dxa"/>
          </w:tcPr>
          <w:p w14:paraId="0A0EF61C" w14:textId="0B9A41CA" w:rsidR="00E11E9D" w:rsidRPr="005124E9" w:rsidRDefault="00E11E9D" w:rsidP="00E11E9D">
            <w:pPr>
              <w:rPr>
                <w:sz w:val="24"/>
                <w:szCs w:val="24"/>
              </w:rPr>
            </w:pPr>
          </w:p>
        </w:tc>
      </w:tr>
      <w:tr w:rsidR="00E11E9D" w:rsidRPr="005124E9" w14:paraId="7BF27EED" w14:textId="7B04351C" w:rsidTr="00547E1A">
        <w:tc>
          <w:tcPr>
            <w:tcW w:w="2405" w:type="dxa"/>
          </w:tcPr>
          <w:p w14:paraId="06B34D6B" w14:textId="2AC9DDF1" w:rsidR="00E11E9D" w:rsidRPr="005124E9" w:rsidRDefault="00E11E9D" w:rsidP="00E11E9D">
            <w:pPr>
              <w:rPr>
                <w:sz w:val="24"/>
                <w:szCs w:val="24"/>
              </w:rPr>
            </w:pPr>
            <w:r w:rsidRPr="005124E9">
              <w:rPr>
                <w:sz w:val="24"/>
                <w:szCs w:val="24"/>
              </w:rPr>
              <w:t>27 (n) – 29 (v) /11</w:t>
            </w:r>
          </w:p>
        </w:tc>
        <w:tc>
          <w:tcPr>
            <w:tcW w:w="709" w:type="dxa"/>
          </w:tcPr>
          <w:p w14:paraId="27ADAFA7" w14:textId="3B0354F8" w:rsidR="00E11E9D" w:rsidRPr="005124E9" w:rsidRDefault="00E11E9D" w:rsidP="00E11E9D">
            <w:pPr>
              <w:jc w:val="center"/>
              <w:rPr>
                <w:sz w:val="24"/>
                <w:szCs w:val="24"/>
              </w:rPr>
            </w:pPr>
            <w:r w:rsidRPr="005124E9">
              <w:rPr>
                <w:sz w:val="24"/>
                <w:szCs w:val="24"/>
              </w:rPr>
              <w:t>1</w:t>
            </w:r>
            <w:r>
              <w:rPr>
                <w:sz w:val="24"/>
                <w:szCs w:val="24"/>
              </w:rPr>
              <w:t>0</w:t>
            </w:r>
          </w:p>
        </w:tc>
        <w:tc>
          <w:tcPr>
            <w:tcW w:w="5387" w:type="dxa"/>
          </w:tcPr>
          <w:p w14:paraId="4D3872D5" w14:textId="632367A3" w:rsidR="00E11E9D" w:rsidRPr="005124E9" w:rsidRDefault="00E11E9D" w:rsidP="00E11E9D">
            <w:pPr>
              <w:rPr>
                <w:sz w:val="24"/>
                <w:szCs w:val="24"/>
              </w:rPr>
            </w:pPr>
            <w:r w:rsidRPr="005124E9">
              <w:rPr>
                <w:sz w:val="24"/>
                <w:szCs w:val="24"/>
              </w:rPr>
              <w:t>Aspectos institucionais dos sistemas eleitorais II</w:t>
            </w:r>
          </w:p>
        </w:tc>
        <w:tc>
          <w:tcPr>
            <w:tcW w:w="1270" w:type="dxa"/>
          </w:tcPr>
          <w:p w14:paraId="6B766210" w14:textId="5E328386" w:rsidR="00E11E9D" w:rsidRPr="005124E9" w:rsidRDefault="00E11E9D" w:rsidP="00E11E9D">
            <w:pPr>
              <w:rPr>
                <w:sz w:val="24"/>
                <w:szCs w:val="24"/>
              </w:rPr>
            </w:pPr>
          </w:p>
        </w:tc>
      </w:tr>
      <w:tr w:rsidR="00E11E9D" w:rsidRPr="005124E9" w14:paraId="4EBFA466" w14:textId="17E6FD82" w:rsidTr="00547E1A">
        <w:tc>
          <w:tcPr>
            <w:tcW w:w="2405" w:type="dxa"/>
          </w:tcPr>
          <w:p w14:paraId="5E7D6FEF" w14:textId="7DC4B099" w:rsidR="00E11E9D" w:rsidRPr="005124E9" w:rsidRDefault="00E11E9D" w:rsidP="00E11E9D">
            <w:pPr>
              <w:rPr>
                <w:sz w:val="24"/>
                <w:szCs w:val="24"/>
              </w:rPr>
            </w:pPr>
            <w:r w:rsidRPr="005124E9">
              <w:rPr>
                <w:sz w:val="24"/>
                <w:szCs w:val="24"/>
              </w:rPr>
              <w:t>04 (n) – 06 (v) /12</w:t>
            </w:r>
          </w:p>
        </w:tc>
        <w:tc>
          <w:tcPr>
            <w:tcW w:w="709" w:type="dxa"/>
          </w:tcPr>
          <w:p w14:paraId="0D3C053C" w14:textId="6012861F" w:rsidR="00E11E9D" w:rsidRPr="005124E9" w:rsidRDefault="00E11E9D" w:rsidP="00E11E9D">
            <w:pPr>
              <w:jc w:val="center"/>
              <w:rPr>
                <w:sz w:val="24"/>
                <w:szCs w:val="24"/>
              </w:rPr>
            </w:pPr>
            <w:r w:rsidRPr="005124E9">
              <w:rPr>
                <w:sz w:val="24"/>
                <w:szCs w:val="24"/>
              </w:rPr>
              <w:t>1</w:t>
            </w:r>
            <w:r>
              <w:rPr>
                <w:sz w:val="24"/>
                <w:szCs w:val="24"/>
              </w:rPr>
              <w:t>1</w:t>
            </w:r>
          </w:p>
        </w:tc>
        <w:tc>
          <w:tcPr>
            <w:tcW w:w="5387" w:type="dxa"/>
          </w:tcPr>
          <w:p w14:paraId="52A1875E" w14:textId="4428722D" w:rsidR="00E11E9D" w:rsidRPr="005124E9" w:rsidRDefault="00E11E9D" w:rsidP="00E11E9D">
            <w:pPr>
              <w:rPr>
                <w:sz w:val="24"/>
                <w:szCs w:val="24"/>
              </w:rPr>
            </w:pPr>
            <w:r>
              <w:rPr>
                <w:sz w:val="24"/>
                <w:szCs w:val="24"/>
              </w:rPr>
              <w:t>Estratégia eleitoral de partidos e eleitores</w:t>
            </w:r>
          </w:p>
        </w:tc>
        <w:tc>
          <w:tcPr>
            <w:tcW w:w="1270" w:type="dxa"/>
          </w:tcPr>
          <w:p w14:paraId="139833BB" w14:textId="28F22C8D" w:rsidR="00E11E9D" w:rsidRPr="005124E9" w:rsidRDefault="00E11E9D" w:rsidP="00E11E9D">
            <w:pPr>
              <w:rPr>
                <w:sz w:val="24"/>
                <w:szCs w:val="24"/>
              </w:rPr>
            </w:pPr>
          </w:p>
        </w:tc>
      </w:tr>
      <w:tr w:rsidR="00E11E9D" w:rsidRPr="005124E9" w14:paraId="3BCE8E78" w14:textId="510535B2" w:rsidTr="00547E1A">
        <w:tc>
          <w:tcPr>
            <w:tcW w:w="2405" w:type="dxa"/>
          </w:tcPr>
          <w:p w14:paraId="7EAD7448" w14:textId="1E56EFE1" w:rsidR="00E11E9D" w:rsidRPr="005124E9" w:rsidRDefault="00E11E9D" w:rsidP="00E11E9D">
            <w:pPr>
              <w:rPr>
                <w:sz w:val="24"/>
                <w:szCs w:val="24"/>
              </w:rPr>
            </w:pPr>
            <w:r>
              <w:rPr>
                <w:sz w:val="24"/>
                <w:szCs w:val="24"/>
              </w:rPr>
              <w:t>11</w:t>
            </w:r>
            <w:r w:rsidRPr="005124E9">
              <w:rPr>
                <w:sz w:val="24"/>
                <w:szCs w:val="24"/>
              </w:rPr>
              <w:t xml:space="preserve"> (n) – </w:t>
            </w:r>
            <w:r>
              <w:rPr>
                <w:sz w:val="24"/>
                <w:szCs w:val="24"/>
              </w:rPr>
              <w:t>13</w:t>
            </w:r>
            <w:r w:rsidRPr="005124E9">
              <w:rPr>
                <w:sz w:val="24"/>
                <w:szCs w:val="24"/>
              </w:rPr>
              <w:t xml:space="preserve"> (v) /1</w:t>
            </w:r>
            <w:r>
              <w:rPr>
                <w:sz w:val="24"/>
                <w:szCs w:val="24"/>
              </w:rPr>
              <w:t>2</w:t>
            </w:r>
          </w:p>
        </w:tc>
        <w:tc>
          <w:tcPr>
            <w:tcW w:w="709" w:type="dxa"/>
          </w:tcPr>
          <w:p w14:paraId="5F52E2F8" w14:textId="23B876D4" w:rsidR="00E11E9D" w:rsidRPr="005124E9" w:rsidRDefault="00E11E9D" w:rsidP="00E11E9D">
            <w:pPr>
              <w:jc w:val="center"/>
              <w:rPr>
                <w:sz w:val="24"/>
                <w:szCs w:val="24"/>
              </w:rPr>
            </w:pPr>
            <w:r>
              <w:rPr>
                <w:sz w:val="24"/>
                <w:szCs w:val="24"/>
              </w:rPr>
              <w:t xml:space="preserve">12 </w:t>
            </w:r>
          </w:p>
        </w:tc>
        <w:tc>
          <w:tcPr>
            <w:tcW w:w="5387" w:type="dxa"/>
          </w:tcPr>
          <w:p w14:paraId="09DA24D4" w14:textId="1AEB94B4" w:rsidR="00E11E9D" w:rsidRPr="005124E9" w:rsidRDefault="00E11E9D" w:rsidP="00E11E9D">
            <w:pPr>
              <w:rPr>
                <w:sz w:val="24"/>
                <w:szCs w:val="24"/>
              </w:rPr>
            </w:pPr>
            <w:r w:rsidRPr="00E11E9D">
              <w:rPr>
                <w:sz w:val="24"/>
                <w:szCs w:val="24"/>
              </w:rPr>
              <w:t>Informação e eleições</w:t>
            </w:r>
          </w:p>
        </w:tc>
        <w:tc>
          <w:tcPr>
            <w:tcW w:w="1270" w:type="dxa"/>
          </w:tcPr>
          <w:p w14:paraId="4FE9C04F" w14:textId="6DA3EC1F" w:rsidR="00E11E9D" w:rsidRPr="005124E9" w:rsidRDefault="00E11E9D" w:rsidP="00E11E9D">
            <w:pPr>
              <w:rPr>
                <w:sz w:val="24"/>
                <w:szCs w:val="24"/>
              </w:rPr>
            </w:pPr>
          </w:p>
        </w:tc>
      </w:tr>
      <w:tr w:rsidR="00E11E9D" w:rsidRPr="005124E9" w14:paraId="78E0130A" w14:textId="55837DF3" w:rsidTr="00547E1A">
        <w:tc>
          <w:tcPr>
            <w:tcW w:w="2405" w:type="dxa"/>
          </w:tcPr>
          <w:p w14:paraId="418D65EB" w14:textId="10243A02" w:rsidR="00E11E9D" w:rsidRPr="005124E9" w:rsidRDefault="00E11E9D" w:rsidP="00E11E9D">
            <w:pPr>
              <w:rPr>
                <w:sz w:val="24"/>
                <w:szCs w:val="24"/>
              </w:rPr>
            </w:pPr>
            <w:r w:rsidRPr="005124E9">
              <w:rPr>
                <w:sz w:val="24"/>
                <w:szCs w:val="24"/>
              </w:rPr>
              <w:t>1</w:t>
            </w:r>
            <w:r>
              <w:rPr>
                <w:sz w:val="24"/>
                <w:szCs w:val="24"/>
              </w:rPr>
              <w:t>8</w:t>
            </w:r>
            <w:r w:rsidRPr="005124E9">
              <w:rPr>
                <w:sz w:val="24"/>
                <w:szCs w:val="24"/>
              </w:rPr>
              <w:t xml:space="preserve"> (n) – </w:t>
            </w:r>
            <w:r>
              <w:rPr>
                <w:sz w:val="24"/>
                <w:szCs w:val="24"/>
              </w:rPr>
              <w:t>20</w:t>
            </w:r>
            <w:r w:rsidRPr="005124E9">
              <w:rPr>
                <w:sz w:val="24"/>
                <w:szCs w:val="24"/>
              </w:rPr>
              <w:t xml:space="preserve"> (v) /1</w:t>
            </w:r>
            <w:r>
              <w:rPr>
                <w:sz w:val="24"/>
                <w:szCs w:val="24"/>
              </w:rPr>
              <w:t>2</w:t>
            </w:r>
          </w:p>
        </w:tc>
        <w:tc>
          <w:tcPr>
            <w:tcW w:w="709" w:type="dxa"/>
          </w:tcPr>
          <w:p w14:paraId="688BCCB3" w14:textId="5B5736EF" w:rsidR="00E11E9D" w:rsidRPr="005124E9" w:rsidRDefault="00E11E9D" w:rsidP="00E11E9D">
            <w:pPr>
              <w:jc w:val="center"/>
              <w:rPr>
                <w:sz w:val="24"/>
                <w:szCs w:val="24"/>
              </w:rPr>
            </w:pPr>
            <w:r>
              <w:rPr>
                <w:sz w:val="24"/>
                <w:szCs w:val="24"/>
              </w:rPr>
              <w:t xml:space="preserve">13 </w:t>
            </w:r>
          </w:p>
        </w:tc>
        <w:tc>
          <w:tcPr>
            <w:tcW w:w="5387" w:type="dxa"/>
          </w:tcPr>
          <w:p w14:paraId="5638D12F" w14:textId="1E0358BD" w:rsidR="00E11E9D" w:rsidRPr="005124E9" w:rsidRDefault="00E11E9D" w:rsidP="00E11E9D">
            <w:pPr>
              <w:rPr>
                <w:sz w:val="24"/>
                <w:szCs w:val="24"/>
              </w:rPr>
            </w:pPr>
            <w:r w:rsidRPr="005124E9">
              <w:rPr>
                <w:sz w:val="24"/>
                <w:szCs w:val="24"/>
              </w:rPr>
              <w:t>Responsividade eleitoral: brokers, diversos principais</w:t>
            </w:r>
          </w:p>
        </w:tc>
        <w:tc>
          <w:tcPr>
            <w:tcW w:w="1270" w:type="dxa"/>
          </w:tcPr>
          <w:p w14:paraId="3083B8A8" w14:textId="44A6455E" w:rsidR="00E11E9D" w:rsidRPr="005124E9" w:rsidRDefault="00E11E9D" w:rsidP="00E11E9D">
            <w:pPr>
              <w:rPr>
                <w:sz w:val="24"/>
                <w:szCs w:val="24"/>
              </w:rPr>
            </w:pPr>
          </w:p>
        </w:tc>
      </w:tr>
    </w:tbl>
    <w:p w14:paraId="049E4FE8" w14:textId="731B994A" w:rsidR="003E1518" w:rsidRPr="005124E9" w:rsidRDefault="000C2BD0" w:rsidP="000C2BD0">
      <w:pPr>
        <w:rPr>
          <w:sz w:val="24"/>
          <w:szCs w:val="24"/>
        </w:rPr>
      </w:pPr>
      <w:r w:rsidRPr="005124E9">
        <w:rPr>
          <w:sz w:val="24"/>
          <w:szCs w:val="24"/>
        </w:rPr>
        <w:t xml:space="preserve">* </w:t>
      </w:r>
      <w:r w:rsidR="006E3C4A">
        <w:rPr>
          <w:sz w:val="24"/>
          <w:szCs w:val="24"/>
        </w:rPr>
        <w:t>Ocorrerá a 1ª avaliação</w:t>
      </w:r>
    </w:p>
    <w:sectPr w:rsidR="003E1518" w:rsidRPr="005124E9" w:rsidSect="00AF20D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D0ACB"/>
    <w:multiLevelType w:val="hybridMultilevel"/>
    <w:tmpl w:val="1326D4AC"/>
    <w:lvl w:ilvl="0" w:tplc="7F6A6722">
      <w:start w:val="1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EA21682"/>
    <w:multiLevelType w:val="hybridMultilevel"/>
    <w:tmpl w:val="B2FE56AC"/>
    <w:lvl w:ilvl="0" w:tplc="A1F4B64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04917148">
    <w:abstractNumId w:val="0"/>
  </w:num>
  <w:num w:numId="2" w16cid:durableId="2061057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B9"/>
    <w:rsid w:val="0001010B"/>
    <w:rsid w:val="00016C78"/>
    <w:rsid w:val="00017CA0"/>
    <w:rsid w:val="00020E86"/>
    <w:rsid w:val="00036FCE"/>
    <w:rsid w:val="0004254F"/>
    <w:rsid w:val="000552EC"/>
    <w:rsid w:val="00082205"/>
    <w:rsid w:val="000842CA"/>
    <w:rsid w:val="00094EE3"/>
    <w:rsid w:val="000C2BD0"/>
    <w:rsid w:val="00100CEF"/>
    <w:rsid w:val="001533F0"/>
    <w:rsid w:val="00172F4A"/>
    <w:rsid w:val="00193DB7"/>
    <w:rsid w:val="00195E0A"/>
    <w:rsid w:val="001965A3"/>
    <w:rsid w:val="001B2F3C"/>
    <w:rsid w:val="001E2531"/>
    <w:rsid w:val="001E6281"/>
    <w:rsid w:val="002165D5"/>
    <w:rsid w:val="002264F3"/>
    <w:rsid w:val="00287536"/>
    <w:rsid w:val="002B27B6"/>
    <w:rsid w:val="002B65BB"/>
    <w:rsid w:val="003132CB"/>
    <w:rsid w:val="00322C0D"/>
    <w:rsid w:val="00351248"/>
    <w:rsid w:val="00365162"/>
    <w:rsid w:val="0036729D"/>
    <w:rsid w:val="003C239A"/>
    <w:rsid w:val="003D50E4"/>
    <w:rsid w:val="003D6C0E"/>
    <w:rsid w:val="003E1518"/>
    <w:rsid w:val="0040251F"/>
    <w:rsid w:val="00411755"/>
    <w:rsid w:val="00442DFE"/>
    <w:rsid w:val="00453DA3"/>
    <w:rsid w:val="00455F21"/>
    <w:rsid w:val="00464B78"/>
    <w:rsid w:val="004860DD"/>
    <w:rsid w:val="004B18F4"/>
    <w:rsid w:val="005040FD"/>
    <w:rsid w:val="005049DB"/>
    <w:rsid w:val="005124E9"/>
    <w:rsid w:val="00525ECD"/>
    <w:rsid w:val="00547E1A"/>
    <w:rsid w:val="005536B9"/>
    <w:rsid w:val="00556E3B"/>
    <w:rsid w:val="00556F9D"/>
    <w:rsid w:val="005B3827"/>
    <w:rsid w:val="005B656C"/>
    <w:rsid w:val="00650081"/>
    <w:rsid w:val="006D1A82"/>
    <w:rsid w:val="006E3C4A"/>
    <w:rsid w:val="00725DCB"/>
    <w:rsid w:val="00742D26"/>
    <w:rsid w:val="00752A14"/>
    <w:rsid w:val="007822D3"/>
    <w:rsid w:val="007960D4"/>
    <w:rsid w:val="007B6EA6"/>
    <w:rsid w:val="007B7A08"/>
    <w:rsid w:val="007E04AA"/>
    <w:rsid w:val="007E1FCB"/>
    <w:rsid w:val="007F01A7"/>
    <w:rsid w:val="00833F41"/>
    <w:rsid w:val="008601AC"/>
    <w:rsid w:val="00865944"/>
    <w:rsid w:val="00877FC7"/>
    <w:rsid w:val="008957FA"/>
    <w:rsid w:val="008C293A"/>
    <w:rsid w:val="008C41A5"/>
    <w:rsid w:val="008C7630"/>
    <w:rsid w:val="008D1FFD"/>
    <w:rsid w:val="008D6BCD"/>
    <w:rsid w:val="009062C1"/>
    <w:rsid w:val="00917B37"/>
    <w:rsid w:val="009277BA"/>
    <w:rsid w:val="009421AD"/>
    <w:rsid w:val="009509C6"/>
    <w:rsid w:val="009701CA"/>
    <w:rsid w:val="00994C16"/>
    <w:rsid w:val="009D0A04"/>
    <w:rsid w:val="009E1F92"/>
    <w:rsid w:val="009F3B79"/>
    <w:rsid w:val="009F4733"/>
    <w:rsid w:val="00A166AF"/>
    <w:rsid w:val="00A226CA"/>
    <w:rsid w:val="00A242AE"/>
    <w:rsid w:val="00A56E51"/>
    <w:rsid w:val="00A9669B"/>
    <w:rsid w:val="00AB3C16"/>
    <w:rsid w:val="00AF20D2"/>
    <w:rsid w:val="00AF3524"/>
    <w:rsid w:val="00B307B1"/>
    <w:rsid w:val="00B47576"/>
    <w:rsid w:val="00B6099C"/>
    <w:rsid w:val="00B74057"/>
    <w:rsid w:val="00BC056E"/>
    <w:rsid w:val="00BF6846"/>
    <w:rsid w:val="00C14B4A"/>
    <w:rsid w:val="00C32256"/>
    <w:rsid w:val="00C53608"/>
    <w:rsid w:val="00C566F2"/>
    <w:rsid w:val="00CB65C0"/>
    <w:rsid w:val="00CD4D31"/>
    <w:rsid w:val="00CE078C"/>
    <w:rsid w:val="00D11382"/>
    <w:rsid w:val="00D2201D"/>
    <w:rsid w:val="00D23CA1"/>
    <w:rsid w:val="00D36EE2"/>
    <w:rsid w:val="00D557B2"/>
    <w:rsid w:val="00D62F96"/>
    <w:rsid w:val="00DC197E"/>
    <w:rsid w:val="00DC285D"/>
    <w:rsid w:val="00DD1DF2"/>
    <w:rsid w:val="00DF6850"/>
    <w:rsid w:val="00E11E9D"/>
    <w:rsid w:val="00E45B01"/>
    <w:rsid w:val="00E502F1"/>
    <w:rsid w:val="00E52CB4"/>
    <w:rsid w:val="00E616EE"/>
    <w:rsid w:val="00E66364"/>
    <w:rsid w:val="00E84F1B"/>
    <w:rsid w:val="00EC08B7"/>
    <w:rsid w:val="00EC257A"/>
    <w:rsid w:val="00EF51A3"/>
    <w:rsid w:val="00F216ED"/>
    <w:rsid w:val="00F40897"/>
    <w:rsid w:val="00FA7F0E"/>
    <w:rsid w:val="00FC376C"/>
    <w:rsid w:val="00FC6B82"/>
    <w:rsid w:val="00FC70E1"/>
    <w:rsid w:val="00FE7D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33F45"/>
  <w15:chartTrackingRefBased/>
  <w15:docId w15:val="{B477331C-C399-4B15-BBBA-9FA16F76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E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C2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9369</TotalTime>
  <Pages>9</Pages>
  <Words>2690</Words>
  <Characters>15226</Characters>
  <Application>Microsoft Office Word</Application>
  <DocSecurity>0</DocSecurity>
  <Lines>346</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18</cp:revision>
  <dcterms:created xsi:type="dcterms:W3CDTF">2023-10-30T21:59:00Z</dcterms:created>
  <dcterms:modified xsi:type="dcterms:W3CDTF">2023-11-12T15:35:00Z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31e32a10-9c19-49e3-bb44-a5703f68b43b</vt:lpwstr>
  </property>
</Properties>
</file>