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6DC4" w14:textId="77777777" w:rsidR="005C59B8" w:rsidRPr="005C59B8" w:rsidRDefault="005C59B8" w:rsidP="005C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C59B8">
        <w:rPr>
          <w:rFonts w:ascii="Times New Roman" w:eastAsia="Times New Roman" w:hAnsi="Times New Roman" w:cs="Times New Roman"/>
          <w:b/>
          <w:kern w:val="0"/>
          <w14:ligatures w14:val="none"/>
        </w:rPr>
        <w:t>UNIVERSIDADE DE SÃO PAULO</w:t>
      </w:r>
    </w:p>
    <w:p w14:paraId="7769BB43" w14:textId="77777777" w:rsidR="005C59B8" w:rsidRPr="005C59B8" w:rsidRDefault="005C59B8" w:rsidP="005C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C59B8">
        <w:rPr>
          <w:rFonts w:ascii="Times New Roman" w:eastAsia="Times New Roman" w:hAnsi="Times New Roman" w:cs="Times New Roman"/>
          <w:b/>
          <w:kern w:val="0"/>
          <w14:ligatures w14:val="none"/>
        </w:rPr>
        <w:t>FACULDADE DE FILOSOFIA, LETRAS E CIÊNCIAS HUMANAS</w:t>
      </w:r>
    </w:p>
    <w:p w14:paraId="2E41E8FC" w14:textId="77777777" w:rsidR="005C59B8" w:rsidRPr="005C59B8" w:rsidRDefault="005C59B8" w:rsidP="005C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3193D7E6" w14:textId="77777777" w:rsidR="005C59B8" w:rsidRPr="005C59B8" w:rsidRDefault="005C59B8" w:rsidP="005C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0FCE6FEB" w14:textId="77777777" w:rsidR="005C59B8" w:rsidRPr="005C59B8" w:rsidRDefault="005C59B8" w:rsidP="005C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14:ligatures w14:val="none"/>
        </w:rPr>
      </w:pPr>
    </w:p>
    <w:p w14:paraId="7DA84A48" w14:textId="77777777" w:rsidR="005C59B8" w:rsidRPr="005C59B8" w:rsidRDefault="005C59B8" w:rsidP="005C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C59B8">
        <w:rPr>
          <w:rFonts w:ascii="Times New Roman" w:eastAsia="Times New Roman" w:hAnsi="Times New Roman" w:cs="Times New Roman"/>
          <w:b/>
          <w:kern w:val="0"/>
          <w14:ligatures w14:val="none"/>
        </w:rPr>
        <w:t>SOCIEDADE ISRAELENSE CONTEMPORÂNEA</w:t>
      </w:r>
    </w:p>
    <w:p w14:paraId="3C36AA09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825FB1B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41EFA80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C59B8">
        <w:rPr>
          <w:rFonts w:ascii="Times New Roman" w:eastAsia="Times New Roman" w:hAnsi="Times New Roman" w:cs="Times New Roman"/>
          <w:b/>
          <w:kern w:val="0"/>
          <w14:ligatures w14:val="none"/>
        </w:rPr>
        <w:t>Professora: Profa. Dra. Marta Topel</w:t>
      </w:r>
    </w:p>
    <w:p w14:paraId="337CC31D" w14:textId="78088723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C59B8">
        <w:rPr>
          <w:rFonts w:ascii="Times New Roman" w:eastAsia="Times New Roman" w:hAnsi="Times New Roman" w:cs="Times New Roman"/>
          <w:b/>
          <w:kern w:val="0"/>
          <w14:ligatures w14:val="none"/>
        </w:rPr>
        <w:t>Segundo Semestre de 202</w:t>
      </w:r>
      <w:r>
        <w:rPr>
          <w:rFonts w:ascii="Times New Roman" w:eastAsia="Times New Roman" w:hAnsi="Times New Roman" w:cs="Times New Roman"/>
          <w:b/>
          <w:kern w:val="0"/>
          <w14:ligatures w14:val="none"/>
        </w:rPr>
        <w:t>3</w:t>
      </w:r>
    </w:p>
    <w:p w14:paraId="5455F55E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00B2FC15" w14:textId="77777777" w:rsidR="005C59B8" w:rsidRPr="005C59B8" w:rsidRDefault="005C59B8" w:rsidP="005C59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C59B8">
        <w:rPr>
          <w:rFonts w:ascii="Times New Roman" w:eastAsia="Times New Roman" w:hAnsi="Times New Roman" w:cs="Times New Roman"/>
          <w:b/>
          <w:kern w:val="0"/>
          <w14:ligatures w14:val="none"/>
        </w:rPr>
        <w:t>Objetivos</w:t>
      </w:r>
    </w:p>
    <w:p w14:paraId="6D7D5870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7CB6C456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5C59B8">
        <w:rPr>
          <w:rFonts w:ascii="Times New Roman" w:eastAsia="Times New Roman" w:hAnsi="Times New Roman" w:cs="Times New Roman"/>
          <w:kern w:val="0"/>
          <w14:ligatures w14:val="none"/>
        </w:rPr>
        <w:t>I. Analisar o sionismo no contexto dos movimentos nacionalistas do final do século XIX</w:t>
      </w:r>
    </w:p>
    <w:p w14:paraId="0A97022B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5C59B8">
        <w:rPr>
          <w:rFonts w:ascii="Times New Roman" w:eastAsia="Times New Roman" w:hAnsi="Times New Roman" w:cs="Times New Roman"/>
          <w:kern w:val="0"/>
          <w14:ligatures w14:val="none"/>
        </w:rPr>
        <w:t xml:space="preserve">2. Incursionar nas características da sociedade israelense, desde seu nascimento até a atualidade, colocando a ênfase nos conflitos culturais decorrentes do contato entre diferentes unidades étnico-culturais e nacionais. </w:t>
      </w:r>
    </w:p>
    <w:p w14:paraId="5E3AE6E3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4B8864F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6053123" w14:textId="77777777" w:rsidR="005C59B8" w:rsidRPr="005C59B8" w:rsidRDefault="005C59B8" w:rsidP="005C59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C59B8">
        <w:rPr>
          <w:rFonts w:ascii="Times New Roman" w:eastAsia="Times New Roman" w:hAnsi="Times New Roman" w:cs="Times New Roman"/>
          <w:b/>
          <w:kern w:val="0"/>
          <w14:ligatures w14:val="none"/>
        </w:rPr>
        <w:t>Metodologia</w:t>
      </w:r>
    </w:p>
    <w:p w14:paraId="103AB42E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371EFF7C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5C59B8">
        <w:rPr>
          <w:rFonts w:ascii="Times New Roman" w:eastAsia="Times New Roman" w:hAnsi="Times New Roman" w:cs="Times New Roman"/>
          <w:kern w:val="0"/>
          <w14:ligatures w14:val="none"/>
        </w:rPr>
        <w:t>Aulas expositivas intercaladas com filmes documentários e de ficção sobre os tópicos abordados ao longo do semestre.</w:t>
      </w:r>
    </w:p>
    <w:p w14:paraId="3B3C096B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94231C1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B7B7176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proofErr w:type="gramStart"/>
      <w:r w:rsidRPr="005C59B8">
        <w:rPr>
          <w:rFonts w:ascii="Times New Roman" w:eastAsia="Times New Roman" w:hAnsi="Times New Roman" w:cs="Times New Roman"/>
          <w:b/>
          <w:kern w:val="0"/>
          <w14:ligatures w14:val="none"/>
        </w:rPr>
        <w:t>III  Critérios</w:t>
      </w:r>
      <w:proofErr w:type="gramEnd"/>
      <w:r w:rsidRPr="005C59B8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de Avaliação</w:t>
      </w:r>
    </w:p>
    <w:p w14:paraId="59BC861F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30722D54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741AFBB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5C59B8">
        <w:rPr>
          <w:rFonts w:ascii="Times New Roman" w:eastAsia="Times New Roman" w:hAnsi="Times New Roman" w:cs="Times New Roman"/>
          <w:kern w:val="0"/>
          <w14:ligatures w14:val="none"/>
        </w:rPr>
        <w:t xml:space="preserve">Resenha crítica e prova </w:t>
      </w:r>
      <w:proofErr w:type="gramStart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>escrita  no</w:t>
      </w:r>
      <w:proofErr w:type="gramEnd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 xml:space="preserve"> final do semestre.</w:t>
      </w:r>
    </w:p>
    <w:p w14:paraId="1DFF65F6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5C59B8">
        <w:rPr>
          <w:rFonts w:ascii="Times New Roman" w:eastAsia="Times New Roman" w:hAnsi="Times New Roman" w:cs="Times New Roman"/>
          <w:kern w:val="0"/>
          <w14:ligatures w14:val="none"/>
        </w:rPr>
        <w:t>Recuperação: segundo as normas vigentes.</w:t>
      </w:r>
    </w:p>
    <w:p w14:paraId="69F75DB7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1D31D08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B0D96CC" w14:textId="77777777" w:rsidR="005C59B8" w:rsidRPr="005C59B8" w:rsidRDefault="005C59B8" w:rsidP="005C59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C59B8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Conteúdo </w:t>
      </w:r>
    </w:p>
    <w:p w14:paraId="435ED040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767ED4F" w14:textId="77777777" w:rsidR="005C59B8" w:rsidRPr="005C59B8" w:rsidRDefault="005C59B8" w:rsidP="005C59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C59B8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Os Movimentos Nacionalistas na Europa e a sua influência no Sionismo.  O Sionismo, diferentes correntes.  </w:t>
      </w:r>
    </w:p>
    <w:p w14:paraId="5907C32B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9D72FCD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s-AR"/>
          <w14:ligatures w14:val="none"/>
        </w:rPr>
      </w:pPr>
      <w:proofErr w:type="spellStart"/>
      <w:r w:rsidRPr="005C59B8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>Avineri</w:t>
      </w:r>
      <w:proofErr w:type="spellEnd"/>
      <w:r w:rsidRPr="005C59B8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, </w:t>
      </w:r>
      <w:proofErr w:type="spellStart"/>
      <w:r w:rsidRPr="005C59B8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>Sh</w:t>
      </w:r>
      <w:proofErr w:type="spellEnd"/>
      <w:r w:rsidRPr="005C59B8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. </w:t>
      </w:r>
      <w:r w:rsidRPr="005C59B8">
        <w:rPr>
          <w:rFonts w:ascii="Times New Roman" w:eastAsia="Times New Roman" w:hAnsi="Times New Roman" w:cs="Times New Roman"/>
          <w:i/>
          <w:kern w:val="0"/>
          <w:lang w:val="es-ES"/>
          <w14:ligatures w14:val="none"/>
        </w:rPr>
        <w:t>La idea Sionista: notas sobre el pensamiento nacional judío</w:t>
      </w:r>
      <w:r w:rsidRPr="005C59B8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.  </w:t>
      </w:r>
      <w:proofErr w:type="spellStart"/>
      <w:r w:rsidRPr="005C59B8">
        <w:rPr>
          <w:rFonts w:ascii="Times New Roman" w:eastAsia="Times New Roman" w:hAnsi="Times New Roman" w:cs="Times New Roman"/>
          <w:kern w:val="0"/>
          <w:lang w:val="es-AR"/>
          <w14:ligatures w14:val="none"/>
        </w:rPr>
        <w:t>Jerusalém</w:t>
      </w:r>
      <w:proofErr w:type="spellEnd"/>
      <w:r w:rsidRPr="005C59B8">
        <w:rPr>
          <w:rFonts w:ascii="Times New Roman" w:eastAsia="Times New Roman" w:hAnsi="Times New Roman" w:cs="Times New Roman"/>
          <w:kern w:val="0"/>
          <w:lang w:val="es-AR"/>
          <w14:ligatures w14:val="none"/>
        </w:rPr>
        <w:t>: La Semana Publicaciones, 1983.</w:t>
      </w:r>
    </w:p>
    <w:p w14:paraId="6F518384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s-AR"/>
          <w14:ligatures w14:val="none"/>
        </w:rPr>
      </w:pPr>
    </w:p>
    <w:p w14:paraId="252F5A10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proofErr w:type="spellStart"/>
      <w:proofErr w:type="gramStart"/>
      <w:r w:rsidRPr="005C59B8">
        <w:rPr>
          <w:rFonts w:ascii="Times New Roman" w:eastAsia="Times New Roman" w:hAnsi="Times New Roman" w:cs="Times New Roman"/>
          <w:bCs/>
          <w:kern w:val="0"/>
          <w:lang w:val="es-ES"/>
          <w14:ligatures w14:val="none"/>
        </w:rPr>
        <w:t>Margalit</w:t>
      </w:r>
      <w:proofErr w:type="spellEnd"/>
      <w:r w:rsidRPr="005C59B8">
        <w:rPr>
          <w:rFonts w:ascii="Times New Roman" w:eastAsia="Times New Roman" w:hAnsi="Times New Roman" w:cs="Times New Roman"/>
          <w:bCs/>
          <w:kern w:val="0"/>
          <w:lang w:val="es-ES"/>
          <w14:ligatures w14:val="none"/>
        </w:rPr>
        <w:t>,  A.</w:t>
      </w:r>
      <w:proofErr w:type="gramEnd"/>
      <w:r w:rsidRPr="005C59B8">
        <w:rPr>
          <w:rFonts w:ascii="Times New Roman" w:eastAsia="Times New Roman" w:hAnsi="Times New Roman" w:cs="Times New Roman"/>
          <w:bCs/>
          <w:kern w:val="0"/>
          <w:lang w:val="es-ES"/>
          <w14:ligatures w14:val="none"/>
        </w:rPr>
        <w:t xml:space="preserve"> “Si Israel es la respuesta, </w:t>
      </w:r>
      <w:proofErr w:type="gramStart"/>
      <w:r w:rsidRPr="005C59B8">
        <w:rPr>
          <w:rFonts w:ascii="Times New Roman" w:eastAsia="Times New Roman" w:hAnsi="Times New Roman" w:cs="Times New Roman"/>
          <w:bCs/>
          <w:kern w:val="0"/>
          <w:lang w:val="es-ES"/>
          <w14:ligatures w14:val="none"/>
        </w:rPr>
        <w:t>cuál es la pregunta?</w:t>
      </w:r>
      <w:proofErr w:type="gramEnd"/>
      <w:r w:rsidRPr="005C59B8">
        <w:rPr>
          <w:rFonts w:ascii="Times New Roman" w:eastAsia="Times New Roman" w:hAnsi="Times New Roman" w:cs="Times New Roman"/>
          <w:bCs/>
          <w:kern w:val="0"/>
          <w:lang w:val="es-ES"/>
          <w14:ligatures w14:val="none"/>
        </w:rPr>
        <w:t xml:space="preserve">”  </w:t>
      </w:r>
      <w:r w:rsidRPr="005C59B8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em </w:t>
      </w:r>
      <w:r w:rsidRPr="005C59B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Letras Libres </w:t>
      </w:r>
      <w:proofErr w:type="spellStart"/>
      <w:r w:rsidRPr="005C59B8">
        <w:rPr>
          <w:rFonts w:ascii="Times New Roman" w:eastAsia="Times New Roman" w:hAnsi="Times New Roman" w:cs="Times New Roman"/>
          <w:bCs/>
          <w:kern w:val="0"/>
          <w14:ligatures w14:val="none"/>
        </w:rPr>
        <w:t>mayo</w:t>
      </w:r>
      <w:proofErr w:type="spellEnd"/>
      <w:r w:rsidRPr="005C59B8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 2008.</w:t>
      </w:r>
    </w:p>
    <w:p w14:paraId="249EDC13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D6D8A95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>Milgram</w:t>
      </w:r>
      <w:proofErr w:type="spellEnd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 xml:space="preserve">, T. “Reflexões sobre o sionismo e </w:t>
      </w:r>
      <w:proofErr w:type="gramStart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>Israel”  em</w:t>
      </w:r>
      <w:proofErr w:type="gramEnd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>WebMosaica</w:t>
      </w:r>
      <w:proofErr w:type="spellEnd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 xml:space="preserve"> revista do instituto cultural judaico </w:t>
      </w:r>
      <w:proofErr w:type="spellStart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>marc</w:t>
      </w:r>
      <w:proofErr w:type="spellEnd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>chagall</w:t>
      </w:r>
      <w:proofErr w:type="spellEnd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 xml:space="preserve"> v.1 n.1 (</w:t>
      </w:r>
      <w:proofErr w:type="spellStart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>jan-jun</w:t>
      </w:r>
      <w:proofErr w:type="spellEnd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>) 2009</w:t>
      </w:r>
    </w:p>
    <w:p w14:paraId="6E6A737B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4DD318B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>Lissovsky</w:t>
      </w:r>
      <w:proofErr w:type="spellEnd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 xml:space="preserve">, A.  </w:t>
      </w:r>
      <w:r w:rsidRPr="005C59B8">
        <w:rPr>
          <w:rFonts w:ascii="Times New Roman" w:eastAsia="Times New Roman" w:hAnsi="Times New Roman" w:cs="Times New Roman"/>
          <w:i/>
          <w:kern w:val="0"/>
          <w14:ligatures w14:val="none"/>
        </w:rPr>
        <w:t>2000 ANOS DEPOIS</w:t>
      </w:r>
      <w:r w:rsidRPr="005C59B8">
        <w:rPr>
          <w:rFonts w:ascii="Times New Roman" w:eastAsia="Times New Roman" w:hAnsi="Times New Roman" w:cs="Times New Roman"/>
          <w:kern w:val="0"/>
          <w14:ligatures w14:val="none"/>
        </w:rPr>
        <w:t xml:space="preserve">.  Rio de Janeiro: Centro Edelstein de Pesquisas Sociales, 2009.  Em: </w:t>
      </w:r>
      <w:r w:rsidRPr="005C59B8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www.bvce.org/DownloadArquivo.asp?</w:t>
      </w:r>
    </w:p>
    <w:p w14:paraId="34C25EB7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FB85552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DADDF29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25726D4" w14:textId="77777777" w:rsidR="005C59B8" w:rsidRPr="005C59B8" w:rsidRDefault="005C59B8" w:rsidP="005C59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5C59B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O velho </w:t>
      </w:r>
      <w:proofErr w:type="spellStart"/>
      <w:r w:rsidRPr="005C59B8">
        <w:rPr>
          <w:rFonts w:ascii="Times New Roman" w:eastAsia="Times New Roman" w:hAnsi="Times New Roman" w:cs="Times New Roman"/>
          <w:b/>
          <w:bCs/>
          <w:i/>
          <w:kern w:val="0"/>
          <w14:ligatures w14:val="none"/>
        </w:rPr>
        <w:t>Ischuv</w:t>
      </w:r>
      <w:proofErr w:type="spellEnd"/>
      <w:r w:rsidRPr="005C59B8">
        <w:rPr>
          <w:rFonts w:ascii="Times New Roman" w:eastAsia="Times New Roman" w:hAnsi="Times New Roman" w:cs="Times New Roman"/>
          <w:b/>
          <w:bCs/>
          <w:iCs/>
          <w:kern w:val="0"/>
          <w14:ligatures w14:val="none"/>
        </w:rPr>
        <w:t xml:space="preserve">, o novo </w:t>
      </w:r>
      <w:proofErr w:type="spellStart"/>
      <w:r w:rsidRPr="005C59B8">
        <w:rPr>
          <w:rFonts w:ascii="Times New Roman" w:eastAsia="Times New Roman" w:hAnsi="Times New Roman" w:cs="Times New Roman"/>
          <w:b/>
          <w:bCs/>
          <w:i/>
          <w:kern w:val="0"/>
          <w14:ligatures w14:val="none"/>
        </w:rPr>
        <w:t>Ischuv</w:t>
      </w:r>
      <w:proofErr w:type="spellEnd"/>
      <w:r w:rsidRPr="005C59B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e os palestinos: duas narrativas conflitivas</w:t>
      </w:r>
    </w:p>
    <w:p w14:paraId="34793B1A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9DD351B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s-AR"/>
          <w14:ligatures w14:val="none"/>
        </w:rPr>
      </w:pPr>
      <w:proofErr w:type="spellStart"/>
      <w:r w:rsidRPr="005C59B8">
        <w:rPr>
          <w:rFonts w:ascii="Times New Roman" w:eastAsia="Times New Roman" w:hAnsi="Times New Roman" w:cs="Times New Roman"/>
          <w:kern w:val="0"/>
          <w:lang w:val="es-AR"/>
          <w14:ligatures w14:val="none"/>
        </w:rPr>
        <w:t>Aliá</w:t>
      </w:r>
      <w:proofErr w:type="spellEnd"/>
      <w:r w:rsidRPr="005C59B8">
        <w:rPr>
          <w:rFonts w:ascii="Times New Roman" w:eastAsia="Times New Roman" w:hAnsi="Times New Roman" w:cs="Times New Roman"/>
          <w:kern w:val="0"/>
          <w:lang w:val="es-AR"/>
          <w14:ligatures w14:val="none"/>
        </w:rPr>
        <w:t xml:space="preserve"> y absorción, informe del Ministerio de Relaciones Exteriores de Israel</w:t>
      </w:r>
    </w:p>
    <w:p w14:paraId="264B0C6D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val="es-AR"/>
          <w14:ligatures w14:val="none"/>
        </w:rPr>
      </w:pPr>
    </w:p>
    <w:p w14:paraId="33ABB21A" w14:textId="0A1E7B3A" w:rsid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Cs/>
          <w:kern w:val="0"/>
          <w14:ligatures w14:val="none"/>
        </w:rPr>
        <w:lastRenderedPageBreak/>
        <w:t>Shapira</w:t>
      </w:r>
      <w:proofErr w:type="spellEnd"/>
      <w:r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, A. </w:t>
      </w:r>
      <w:r w:rsidRPr="005C59B8"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  <w:t>Israel, uma história</w:t>
      </w:r>
      <w:r>
        <w:rPr>
          <w:rFonts w:ascii="Times New Roman" w:eastAsia="Times New Roman" w:hAnsi="Times New Roman" w:cs="Times New Roman"/>
          <w:bCs/>
          <w:kern w:val="0"/>
          <w14:ligatures w14:val="none"/>
        </w:rPr>
        <w:t>. Rio de Janeiro: Paz e Terra, 2018 (caps. 5 e 6).</w:t>
      </w:r>
    </w:p>
    <w:p w14:paraId="0E136EF4" w14:textId="77777777" w:rsid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</w:p>
    <w:p w14:paraId="28286D3E" w14:textId="482C6109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14:ligatures w14:val="none"/>
        </w:rPr>
        <w:t>D</w:t>
      </w:r>
      <w:r w:rsidRPr="005C59B8">
        <w:rPr>
          <w:rFonts w:ascii="Times New Roman" w:eastAsia="Times New Roman" w:hAnsi="Times New Roman" w:cs="Times New Roman"/>
          <w:bCs/>
          <w:kern w:val="0"/>
          <w14:ligatures w14:val="none"/>
        </w:rPr>
        <w:t>eclaração de Independência do Estado de Israel</w:t>
      </w:r>
    </w:p>
    <w:p w14:paraId="31F3AD7B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</w:p>
    <w:p w14:paraId="6C5305DF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5C59B8">
        <w:rPr>
          <w:rFonts w:ascii="Times New Roman" w:eastAsia="Times New Roman" w:hAnsi="Times New Roman" w:cs="Times New Roman"/>
          <w:bCs/>
          <w:kern w:val="0"/>
          <w14:ligatures w14:val="none"/>
        </w:rPr>
        <w:t>Carta Palestina de 1968</w:t>
      </w:r>
    </w:p>
    <w:p w14:paraId="48153313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</w:p>
    <w:p w14:paraId="1B7C4811" w14:textId="77777777" w:rsidR="00846783" w:rsidRPr="00846783" w:rsidRDefault="00846783" w:rsidP="008467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proofErr w:type="spellStart"/>
      <w:r w:rsidRPr="00846783">
        <w:rPr>
          <w:rFonts w:ascii="Times New Roman" w:eastAsia="Times New Roman" w:hAnsi="Times New Roman" w:cs="Times New Roman"/>
          <w:bCs/>
          <w:kern w:val="0"/>
          <w14:ligatures w14:val="none"/>
        </w:rPr>
        <w:t>Smooha</w:t>
      </w:r>
      <w:proofErr w:type="spellEnd"/>
      <w:r w:rsidRPr="00846783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, S. “O status minoritário de uma democracia étnica: o status da minoria árabe em </w:t>
      </w:r>
      <w:proofErr w:type="spellStart"/>
      <w:r w:rsidRPr="00846783">
        <w:rPr>
          <w:rFonts w:ascii="Times New Roman" w:eastAsia="Times New Roman" w:hAnsi="Times New Roman" w:cs="Times New Roman"/>
          <w:bCs/>
          <w:kern w:val="0"/>
          <w14:ligatures w14:val="none"/>
        </w:rPr>
        <w:t>Isarael</w:t>
      </w:r>
      <w:proofErr w:type="spellEnd"/>
      <w:r w:rsidRPr="00846783">
        <w:rPr>
          <w:rFonts w:ascii="Times New Roman" w:eastAsia="Times New Roman" w:hAnsi="Times New Roman" w:cs="Times New Roman"/>
          <w:bCs/>
          <w:kern w:val="0"/>
          <w14:ligatures w14:val="none"/>
        </w:rPr>
        <w:t>” em ETHNC AND RACIAL STUDIES – VOLUME 13, NUMBER 3, JULHO DE 1990</w:t>
      </w:r>
    </w:p>
    <w:p w14:paraId="09E57345" w14:textId="77777777" w:rsidR="00846783" w:rsidRPr="00846783" w:rsidRDefault="00846783" w:rsidP="00846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4283CF4B" w14:textId="77777777" w:rsidR="00846783" w:rsidRPr="00846783" w:rsidRDefault="00846783" w:rsidP="008467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proofErr w:type="spellStart"/>
      <w:r w:rsidRPr="00846783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>Haidar</w:t>
      </w:r>
      <w:proofErr w:type="spellEnd"/>
      <w:r w:rsidRPr="00846783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, A. “El “otro” árabe, el “otro” palestino y el “otro” israelí en opinión de los palestinos de Israel” em </w:t>
      </w:r>
      <w:r w:rsidRPr="00846783">
        <w:rPr>
          <w:rFonts w:ascii="Times New Roman" w:eastAsia="Times New Roman" w:hAnsi="Times New Roman" w:cs="Times New Roman"/>
          <w:iCs/>
          <w:kern w:val="0"/>
          <w:lang w:val="es-ES"/>
          <w14:ligatures w14:val="none"/>
        </w:rPr>
        <w:t>MEAH</w:t>
      </w:r>
      <w:r w:rsidRPr="00846783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>, SECCIÓN ÁRABE-ISLAM 53, 2004.</w:t>
      </w:r>
    </w:p>
    <w:p w14:paraId="0E72D845" w14:textId="77777777" w:rsid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</w:p>
    <w:p w14:paraId="3862C009" w14:textId="11778860" w:rsidR="003020C1" w:rsidRPr="003020C1" w:rsidRDefault="003020C1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Bacila Sad, F. “</w:t>
      </w:r>
      <w:r w:rsidRPr="003020C1">
        <w:rPr>
          <w:rFonts w:ascii="Times New Roman" w:eastAsia="Times New Roman" w:hAnsi="Times New Roman" w:cs="Times New Roman"/>
          <w:kern w:val="0"/>
          <w14:ligatures w14:val="none"/>
        </w:rPr>
        <w:t xml:space="preserve">Repensar a </w:t>
      </w:r>
      <w:proofErr w:type="spellStart"/>
      <w:r w:rsidRPr="003020C1">
        <w:rPr>
          <w:rFonts w:ascii="Times New Roman" w:eastAsia="Times New Roman" w:hAnsi="Times New Roman" w:cs="Times New Roman"/>
          <w:kern w:val="0"/>
          <w14:ligatures w14:val="none"/>
        </w:rPr>
        <w:t>Nakba</w:t>
      </w:r>
      <w:proofErr w:type="spellEnd"/>
      <w:r w:rsidRPr="003020C1">
        <w:rPr>
          <w:rFonts w:ascii="Times New Roman" w:eastAsia="Times New Roman" w:hAnsi="Times New Roman" w:cs="Times New Roman"/>
          <w:kern w:val="0"/>
          <w14:ligatures w14:val="none"/>
        </w:rPr>
        <w:t xml:space="preserve"> – Os refugiados palestinos de 1948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” em </w:t>
      </w:r>
      <w:r w:rsidRPr="003020C1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Revista Espaço Acadêmico</w:t>
      </w:r>
      <w:r>
        <w:rPr>
          <w:rFonts w:ascii="Times New Roman" w:eastAsia="Times New Roman" w:hAnsi="Times New Roman" w:cs="Times New Roman"/>
          <w:kern w:val="0"/>
          <w14:ligatures w14:val="none"/>
        </w:rPr>
        <w:t>, 135, 2012.</w:t>
      </w:r>
    </w:p>
    <w:p w14:paraId="136DDF91" w14:textId="77777777" w:rsidR="00846783" w:rsidRPr="003020C1" w:rsidRDefault="00846783" w:rsidP="00846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51DB61D5" w14:textId="77777777" w:rsidR="00846783" w:rsidRPr="003020C1" w:rsidRDefault="00846783" w:rsidP="00846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34AAF854" w14:textId="5E516ED0" w:rsidR="005C59B8" w:rsidRPr="00846783" w:rsidRDefault="005C59B8" w:rsidP="00846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4C71C4BC" w14:textId="77777777" w:rsidR="005C59B8" w:rsidRPr="005C59B8" w:rsidRDefault="005C59B8" w:rsidP="005C59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5C59B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Problemas do novo Estado Judeu para absorver os imigrantes provenientes dos países islâmicos e os refugiados do Holocausto. Os judeus orientais; os judeus etíopes.</w:t>
      </w:r>
    </w:p>
    <w:p w14:paraId="43953617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E48E95F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5C59B8">
        <w:rPr>
          <w:rFonts w:ascii="Times New Roman" w:eastAsia="Times New Roman" w:hAnsi="Times New Roman" w:cs="Times New Roman"/>
          <w:kern w:val="0"/>
          <w14:ligatures w14:val="none"/>
        </w:rPr>
        <w:t>Cohen, E. Os Panteras Negras e a Sociedade Israelense (tradução do inglês).</w:t>
      </w:r>
    </w:p>
    <w:p w14:paraId="5E2DB342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A42CB56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>Halper</w:t>
      </w:r>
      <w:proofErr w:type="spellEnd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 xml:space="preserve">, J.  “A absorção dos imigrantes etíopes: retorno à década de </w:t>
      </w:r>
      <w:proofErr w:type="gramStart"/>
      <w:smartTag w:uri="urn:schemas-microsoft-com:office:smarttags" w:element="metricconverter">
        <w:smartTagPr>
          <w:attr w:name="ProductID" w:val="1950”"/>
        </w:smartTagPr>
        <w:r w:rsidRPr="005C59B8">
          <w:rPr>
            <w:rFonts w:ascii="Times New Roman" w:eastAsia="Times New Roman" w:hAnsi="Times New Roman" w:cs="Times New Roman"/>
            <w:kern w:val="0"/>
            <w14:ligatures w14:val="none"/>
          </w:rPr>
          <w:t>1950”</w:t>
        </w:r>
      </w:smartTag>
      <w:r w:rsidRPr="005C59B8">
        <w:rPr>
          <w:rFonts w:ascii="Times New Roman" w:eastAsia="Times New Roman" w:hAnsi="Times New Roman" w:cs="Times New Roman"/>
          <w:kern w:val="0"/>
          <w14:ligatures w14:val="none"/>
        </w:rPr>
        <w:t xml:space="preserve">  em</w:t>
      </w:r>
      <w:proofErr w:type="gramEnd"/>
      <w:r w:rsidRPr="005C59B8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Israel Social Science </w:t>
      </w:r>
      <w:proofErr w:type="spellStart"/>
      <w:r w:rsidRPr="005C59B8">
        <w:rPr>
          <w:rFonts w:ascii="Times New Roman" w:eastAsia="Times New Roman" w:hAnsi="Times New Roman" w:cs="Times New Roman"/>
          <w:i/>
          <w:kern w:val="0"/>
          <w14:ligatures w14:val="none"/>
        </w:rPr>
        <w:t>Research</w:t>
      </w:r>
      <w:proofErr w:type="spellEnd"/>
      <w:r w:rsidRPr="005C59B8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</w:t>
      </w:r>
      <w:r w:rsidRPr="005C59B8">
        <w:rPr>
          <w:rFonts w:ascii="Times New Roman" w:eastAsia="Times New Roman" w:hAnsi="Times New Roman" w:cs="Times New Roman"/>
          <w:kern w:val="0"/>
          <w14:ligatures w14:val="none"/>
        </w:rPr>
        <w:t>vol. 3 (1-2), 1985 – Tradução ao português.</w:t>
      </w:r>
    </w:p>
    <w:p w14:paraId="0F7F6C59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66C5E76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val="es-ES"/>
          <w14:ligatures w14:val="none"/>
        </w:rPr>
      </w:pPr>
      <w:r w:rsidRPr="005C59B8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Ben-Rafael, E. “Las identidades judías en </w:t>
      </w:r>
      <w:proofErr w:type="gramStart"/>
      <w:r w:rsidRPr="005C59B8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>Israel”  em</w:t>
      </w:r>
      <w:proofErr w:type="gramEnd"/>
      <w:r w:rsidRPr="005C59B8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 </w:t>
      </w:r>
      <w:r w:rsidRPr="005C59B8">
        <w:rPr>
          <w:rFonts w:ascii="Times New Roman" w:eastAsia="Times New Roman" w:hAnsi="Times New Roman" w:cs="Times New Roman"/>
          <w:bCs/>
          <w:kern w:val="0"/>
          <w:lang w:val="es-ES"/>
          <w14:ligatures w14:val="none"/>
        </w:rPr>
        <w:t>Araucaria, Revista Iberoamericana de Filosofía, Política e Humanidades, 19, 2008.</w:t>
      </w:r>
    </w:p>
    <w:p w14:paraId="26709D53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</w:p>
    <w:p w14:paraId="4950456E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5C59B8">
        <w:rPr>
          <w:rFonts w:ascii="Times New Roman" w:eastAsia="Times New Roman" w:hAnsi="Times New Roman" w:cs="Times New Roman"/>
          <w:kern w:val="0"/>
          <w14:ligatures w14:val="none"/>
        </w:rPr>
        <w:t xml:space="preserve">Moreno Carvalho, F. “judeus etíopes: origens e destinos”  </w:t>
      </w:r>
    </w:p>
    <w:p w14:paraId="2784635B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CE45E19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>Shohat</w:t>
      </w:r>
      <w:proofErr w:type="spellEnd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 xml:space="preserve">, E. “O sionismo do ponto de vista das vítimas </w:t>
      </w:r>
      <w:proofErr w:type="gramStart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>judaicas”  em</w:t>
      </w:r>
      <w:proofErr w:type="gramEnd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 xml:space="preserve"> NOVOS ESTUDOS 79, NOVEMBRO 2007 (internet).</w:t>
      </w:r>
    </w:p>
    <w:p w14:paraId="7FFA95DB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B53FC47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002043C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86966D6" w14:textId="77777777" w:rsidR="005C59B8" w:rsidRPr="005C59B8" w:rsidRDefault="005C59B8" w:rsidP="005C59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5C59B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A questão religiosa em Israel: desafios para uma sociedade secular. </w:t>
      </w:r>
    </w:p>
    <w:p w14:paraId="1E9AEF18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8D32CE8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>Liebman</w:t>
      </w:r>
      <w:proofErr w:type="spellEnd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 xml:space="preserve">, Ch.  “O Status Quo em </w:t>
      </w:r>
      <w:proofErr w:type="gramStart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>Israel”  tradução</w:t>
      </w:r>
      <w:proofErr w:type="gramEnd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 xml:space="preserve"> de Luana </w:t>
      </w:r>
      <w:proofErr w:type="spellStart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>Chnaidermann</w:t>
      </w:r>
      <w:proofErr w:type="spellEnd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186E9B2C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643A71F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s-AR"/>
          <w14:ligatures w14:val="none"/>
        </w:rPr>
      </w:pPr>
      <w:r w:rsidRPr="005C59B8">
        <w:rPr>
          <w:rFonts w:ascii="Times New Roman" w:eastAsia="Times New Roman" w:hAnsi="Times New Roman" w:cs="Times New Roman"/>
          <w:kern w:val="0"/>
          <w14:ligatures w14:val="none"/>
        </w:rPr>
        <w:t xml:space="preserve">Topel, M.  </w:t>
      </w:r>
      <w:r w:rsidRPr="005C59B8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A ortodoxia judaica e seus descontentes: dissidência religiosa no Israel contemporâneo.</w:t>
      </w:r>
      <w:r w:rsidRPr="005C59B8">
        <w:rPr>
          <w:rFonts w:ascii="Times New Roman" w:eastAsia="Times New Roman" w:hAnsi="Times New Roman" w:cs="Times New Roman"/>
          <w:kern w:val="0"/>
          <w14:ligatures w14:val="none"/>
        </w:rPr>
        <w:t xml:space="preserve">  </w:t>
      </w:r>
      <w:r w:rsidRPr="005C59B8">
        <w:rPr>
          <w:rFonts w:ascii="Times New Roman" w:eastAsia="Times New Roman" w:hAnsi="Times New Roman" w:cs="Times New Roman"/>
          <w:kern w:val="0"/>
          <w:lang w:val="es-AR"/>
          <w14:ligatures w14:val="none"/>
        </w:rPr>
        <w:t xml:space="preserve">São Paulo: </w:t>
      </w:r>
      <w:proofErr w:type="spellStart"/>
      <w:r w:rsidRPr="005C59B8">
        <w:rPr>
          <w:rFonts w:ascii="Times New Roman" w:eastAsia="Times New Roman" w:hAnsi="Times New Roman" w:cs="Times New Roman"/>
          <w:kern w:val="0"/>
          <w:lang w:val="es-AR"/>
          <w14:ligatures w14:val="none"/>
        </w:rPr>
        <w:t>AnnaBlume</w:t>
      </w:r>
      <w:proofErr w:type="spellEnd"/>
      <w:r w:rsidRPr="005C59B8">
        <w:rPr>
          <w:rFonts w:ascii="Times New Roman" w:eastAsia="Times New Roman" w:hAnsi="Times New Roman" w:cs="Times New Roman"/>
          <w:kern w:val="0"/>
          <w:lang w:val="es-AR"/>
          <w14:ligatures w14:val="none"/>
        </w:rPr>
        <w:t>, 2012.</w:t>
      </w:r>
    </w:p>
    <w:p w14:paraId="4C6F3CAF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s-AR"/>
          <w14:ligatures w14:val="none"/>
        </w:rPr>
      </w:pPr>
    </w:p>
    <w:p w14:paraId="6277D90B" w14:textId="77777777" w:rsid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val="es-ES"/>
          <w14:ligatures w14:val="none"/>
        </w:rPr>
      </w:pPr>
      <w:proofErr w:type="spellStart"/>
      <w:r w:rsidRPr="005C59B8">
        <w:rPr>
          <w:rFonts w:ascii="Times New Roman" w:eastAsia="Times New Roman" w:hAnsi="Times New Roman" w:cs="Times New Roman"/>
          <w:kern w:val="0"/>
          <w:lang w:val="es-AR"/>
          <w14:ligatures w14:val="none"/>
        </w:rPr>
        <w:t>Halbertal</w:t>
      </w:r>
      <w:proofErr w:type="spellEnd"/>
      <w:r w:rsidRPr="005C59B8">
        <w:rPr>
          <w:rFonts w:ascii="Times New Roman" w:eastAsia="Times New Roman" w:hAnsi="Times New Roman" w:cs="Times New Roman"/>
          <w:kern w:val="0"/>
          <w:lang w:val="es-AR"/>
          <w14:ligatures w14:val="none"/>
        </w:rPr>
        <w:t xml:space="preserve">, M.  </w:t>
      </w:r>
      <w:r w:rsidRPr="005C59B8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“Torá vs </w:t>
      </w:r>
      <w:proofErr w:type="spellStart"/>
      <w:r w:rsidRPr="005C59B8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>Gush</w:t>
      </w:r>
      <w:proofErr w:type="spellEnd"/>
      <w:r w:rsidRPr="005C59B8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 </w:t>
      </w:r>
      <w:proofErr w:type="spellStart"/>
      <w:r w:rsidRPr="005C59B8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>Emunim</w:t>
      </w:r>
      <w:proofErr w:type="spellEnd"/>
      <w:r w:rsidRPr="005C59B8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: el impacto de la ocupación en el corazón del </w:t>
      </w:r>
      <w:proofErr w:type="gramStart"/>
      <w:r w:rsidRPr="005C59B8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>judaísmo”  em</w:t>
      </w:r>
      <w:proofErr w:type="gramEnd"/>
      <w:r w:rsidRPr="005C59B8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 </w:t>
      </w:r>
      <w:r w:rsidRPr="005C59B8">
        <w:rPr>
          <w:rFonts w:ascii="Times New Roman" w:eastAsia="Times New Roman" w:hAnsi="Times New Roman" w:cs="Times New Roman"/>
          <w:i/>
          <w:iCs/>
          <w:kern w:val="0"/>
          <w:lang w:val="es-ES"/>
          <w14:ligatures w14:val="none"/>
        </w:rPr>
        <w:t>majshavot.org/.../cd2c2-tora-vs-</w:t>
      </w:r>
      <w:r w:rsidRPr="005C59B8">
        <w:rPr>
          <w:rFonts w:ascii="Times New Roman" w:eastAsia="Times New Roman" w:hAnsi="Times New Roman" w:cs="Times New Roman"/>
          <w:b/>
          <w:bCs/>
          <w:i/>
          <w:iCs/>
          <w:kern w:val="0"/>
          <w:lang w:val="es-ES"/>
          <w14:ligatures w14:val="none"/>
        </w:rPr>
        <w:t>gush</w:t>
      </w:r>
      <w:r w:rsidRPr="005C59B8">
        <w:rPr>
          <w:rFonts w:ascii="Times New Roman" w:eastAsia="Times New Roman" w:hAnsi="Times New Roman" w:cs="Times New Roman"/>
          <w:i/>
          <w:iCs/>
          <w:kern w:val="0"/>
          <w:lang w:val="es-ES"/>
          <w14:ligatures w14:val="none"/>
        </w:rPr>
        <w:t>-</w:t>
      </w:r>
      <w:r w:rsidRPr="005C59B8">
        <w:rPr>
          <w:rFonts w:ascii="Times New Roman" w:eastAsia="Times New Roman" w:hAnsi="Times New Roman" w:cs="Times New Roman"/>
          <w:b/>
          <w:bCs/>
          <w:i/>
          <w:iCs/>
          <w:kern w:val="0"/>
          <w:lang w:val="es-ES"/>
          <w14:ligatures w14:val="none"/>
        </w:rPr>
        <w:t>emunim</w:t>
      </w:r>
      <w:r w:rsidRPr="005C59B8">
        <w:rPr>
          <w:rFonts w:ascii="Times New Roman" w:eastAsia="Times New Roman" w:hAnsi="Times New Roman" w:cs="Times New Roman"/>
          <w:i/>
          <w:iCs/>
          <w:kern w:val="0"/>
          <w:lang w:val="es-ES"/>
          <w14:ligatures w14:val="none"/>
        </w:rPr>
        <w:t>.pdf</w:t>
      </w:r>
    </w:p>
    <w:p w14:paraId="4487C9BE" w14:textId="77777777" w:rsidR="004A1351" w:rsidRDefault="004A1351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val="es-ES"/>
          <w14:ligatures w14:val="none"/>
        </w:rPr>
      </w:pPr>
    </w:p>
    <w:p w14:paraId="1FE5D064" w14:textId="4C3B3039" w:rsidR="004A1351" w:rsidRPr="005C59B8" w:rsidRDefault="004A1351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4A1351">
        <w:rPr>
          <w:rFonts w:ascii="Times New Roman" w:eastAsia="Times New Roman" w:hAnsi="Times New Roman" w:cs="Times New Roman"/>
          <w:kern w:val="0"/>
          <w14:ligatures w14:val="none"/>
        </w:rPr>
        <w:t>Paves</w:t>
      </w:r>
      <w:proofErr w:type="spellEnd"/>
      <w:r w:rsidRPr="004A1351">
        <w:rPr>
          <w:rFonts w:ascii="Times New Roman" w:eastAsia="Times New Roman" w:hAnsi="Times New Roman" w:cs="Times New Roman"/>
          <w:kern w:val="0"/>
          <w14:ligatures w14:val="none"/>
        </w:rPr>
        <w:t>, S. “</w:t>
      </w:r>
      <w:proofErr w:type="spellStart"/>
      <w:r w:rsidRPr="004A1351">
        <w:rPr>
          <w:rFonts w:ascii="Times New Roman" w:eastAsia="Times New Roman" w:hAnsi="Times New Roman" w:cs="Times New Roman"/>
          <w:kern w:val="0"/>
          <w14:ligatures w14:val="none"/>
        </w:rPr>
        <w:t>Reshit</w:t>
      </w:r>
      <w:proofErr w:type="spellEnd"/>
      <w:r w:rsidRPr="004A1351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1351">
        <w:rPr>
          <w:rFonts w:ascii="Times New Roman" w:eastAsia="Times New Roman" w:hAnsi="Times New Roman" w:cs="Times New Roman"/>
          <w:kern w:val="0"/>
          <w14:ligatures w14:val="none"/>
        </w:rPr>
        <w:t>Tsemichat</w:t>
      </w:r>
      <w:proofErr w:type="spellEnd"/>
      <w:r w:rsidRPr="004A1351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1351">
        <w:rPr>
          <w:rFonts w:ascii="Times New Roman" w:eastAsia="Times New Roman" w:hAnsi="Times New Roman" w:cs="Times New Roman"/>
          <w:kern w:val="0"/>
          <w14:ligatures w14:val="none"/>
        </w:rPr>
        <w:t>Gueulatênu</w:t>
      </w:r>
      <w:proofErr w:type="spellEnd"/>
      <w:r w:rsidRPr="004A1351">
        <w:rPr>
          <w:rFonts w:ascii="Times New Roman" w:eastAsia="Times New Roman" w:hAnsi="Times New Roman" w:cs="Times New Roman"/>
          <w:kern w:val="0"/>
          <w14:ligatures w14:val="none"/>
        </w:rPr>
        <w:t xml:space="preserve"> – O Estado de Israel como o início do processo da redenção, na visão do Rabino Avraham </w:t>
      </w:r>
      <w:proofErr w:type="spellStart"/>
      <w:r w:rsidRPr="004A1351">
        <w:rPr>
          <w:rFonts w:ascii="Times New Roman" w:eastAsia="Times New Roman" w:hAnsi="Times New Roman" w:cs="Times New Roman"/>
          <w:kern w:val="0"/>
          <w14:ligatures w14:val="none"/>
        </w:rPr>
        <w:t>Yitzchak</w:t>
      </w:r>
      <w:proofErr w:type="spellEnd"/>
      <w:r w:rsidRPr="004A1351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1351">
        <w:rPr>
          <w:rFonts w:ascii="Times New Roman" w:eastAsia="Times New Roman" w:hAnsi="Times New Roman" w:cs="Times New Roman"/>
          <w:kern w:val="0"/>
          <w14:ligatures w14:val="none"/>
        </w:rPr>
        <w:t>Kook</w:t>
      </w:r>
      <w:proofErr w:type="spellEnd"/>
      <w:r w:rsidRPr="004A1351">
        <w:rPr>
          <w:rFonts w:ascii="Times New Roman" w:eastAsia="Times New Roman" w:hAnsi="Times New Roman" w:cs="Times New Roman"/>
          <w:kern w:val="0"/>
          <w14:ligatures w14:val="none"/>
        </w:rPr>
        <w:t xml:space="preserve"> e seu filho Rabino </w:t>
      </w:r>
      <w:proofErr w:type="spellStart"/>
      <w:r w:rsidRPr="004A1351">
        <w:rPr>
          <w:rFonts w:ascii="Times New Roman" w:eastAsia="Times New Roman" w:hAnsi="Times New Roman" w:cs="Times New Roman"/>
          <w:kern w:val="0"/>
          <w14:ligatures w14:val="none"/>
        </w:rPr>
        <w:t>Tzvi</w:t>
      </w:r>
      <w:proofErr w:type="spellEnd"/>
      <w:r w:rsidRPr="004A1351">
        <w:rPr>
          <w:rFonts w:ascii="Times New Roman" w:eastAsia="Times New Roman" w:hAnsi="Times New Roman" w:cs="Times New Roman"/>
          <w:kern w:val="0"/>
          <w14:ligatures w14:val="none"/>
        </w:rPr>
        <w:t xml:space="preserve"> Yehuda</w:t>
      </w:r>
      <w:r>
        <w:rPr>
          <w:rFonts w:ascii="Times New Roman" w:eastAsia="Times New Roman" w:hAnsi="Times New Roman" w:cs="Times New Roman"/>
          <w:kern w:val="0"/>
          <w14:ligatures w14:val="none"/>
        </w:rPr>
        <w:t>”  em Revista Vértices, 14, 2013.</w:t>
      </w:r>
    </w:p>
    <w:p w14:paraId="2ACE622D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A991065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D16C76F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DEDD7E0" w14:textId="77777777" w:rsidR="005C59B8" w:rsidRPr="005C59B8" w:rsidRDefault="005C59B8" w:rsidP="005C59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5C59B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 sociedade israelense contemporânea: fraturas, contradições e dilemas do pós-sionismo.</w:t>
      </w:r>
    </w:p>
    <w:p w14:paraId="487F6B3D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</w:p>
    <w:p w14:paraId="5B41EC35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proofErr w:type="spellStart"/>
      <w:r w:rsidRPr="005C59B8">
        <w:rPr>
          <w:rFonts w:ascii="Times New Roman" w:eastAsia="Times New Roman" w:hAnsi="Times New Roman" w:cs="Times New Roman"/>
          <w:bCs/>
          <w:kern w:val="0"/>
          <w14:ligatures w14:val="none"/>
        </w:rPr>
        <w:t>Smooha</w:t>
      </w:r>
      <w:proofErr w:type="spellEnd"/>
      <w:r w:rsidRPr="005C59B8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, S. “O status minoritário de uma democracia étnica: o status da minoria árabe em </w:t>
      </w:r>
      <w:proofErr w:type="spellStart"/>
      <w:r w:rsidRPr="005C59B8">
        <w:rPr>
          <w:rFonts w:ascii="Times New Roman" w:eastAsia="Times New Roman" w:hAnsi="Times New Roman" w:cs="Times New Roman"/>
          <w:bCs/>
          <w:kern w:val="0"/>
          <w14:ligatures w14:val="none"/>
        </w:rPr>
        <w:t>Isarael</w:t>
      </w:r>
      <w:proofErr w:type="spellEnd"/>
      <w:r w:rsidRPr="005C59B8">
        <w:rPr>
          <w:rFonts w:ascii="Times New Roman" w:eastAsia="Times New Roman" w:hAnsi="Times New Roman" w:cs="Times New Roman"/>
          <w:bCs/>
          <w:kern w:val="0"/>
          <w14:ligatures w14:val="none"/>
        </w:rPr>
        <w:t>” em ETHNC AND RACIAL STUDIES – VOLUME 13, NUMBER 3, JULHO DE 1990</w:t>
      </w:r>
    </w:p>
    <w:p w14:paraId="0B0FA06C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718A09AD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proofErr w:type="spellStart"/>
      <w:r w:rsidRPr="005C59B8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>Haidar</w:t>
      </w:r>
      <w:proofErr w:type="spellEnd"/>
      <w:r w:rsidRPr="005C59B8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, A. “El “otro” árabe, el “otro” palestino y el “otro” israelí en opinión de los palestinos de Israel” em </w:t>
      </w:r>
      <w:r w:rsidRPr="005C59B8">
        <w:rPr>
          <w:rFonts w:ascii="Times New Roman" w:eastAsia="Times New Roman" w:hAnsi="Times New Roman" w:cs="Times New Roman"/>
          <w:iCs/>
          <w:kern w:val="0"/>
          <w:lang w:val="es-ES"/>
          <w14:ligatures w14:val="none"/>
        </w:rPr>
        <w:t>MEAH</w:t>
      </w:r>
      <w:r w:rsidRPr="005C59B8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>, SECCIÓN ÁRABE-ISLAM 53, 2004.</w:t>
      </w:r>
    </w:p>
    <w:p w14:paraId="57A225C3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val="es-ES"/>
          <w14:ligatures w14:val="none"/>
        </w:rPr>
      </w:pPr>
    </w:p>
    <w:p w14:paraId="028F83AF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val="es-AR"/>
          <w14:ligatures w14:val="none"/>
        </w:rPr>
      </w:pPr>
    </w:p>
    <w:p w14:paraId="56BB7BE2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s-AR"/>
          <w14:ligatures w14:val="none"/>
        </w:rPr>
      </w:pPr>
      <w:proofErr w:type="spellStart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>Kimmerling</w:t>
      </w:r>
      <w:proofErr w:type="spellEnd"/>
      <w:r w:rsidRPr="005C59B8">
        <w:rPr>
          <w:rFonts w:ascii="Times New Roman" w:eastAsia="Times New Roman" w:hAnsi="Times New Roman" w:cs="Times New Roman"/>
          <w:kern w:val="0"/>
          <w14:ligatures w14:val="none"/>
        </w:rPr>
        <w:t xml:space="preserve">, B. </w:t>
      </w:r>
      <w:r w:rsidRPr="005C59B8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O fim da hegemonia </w:t>
      </w:r>
      <w:proofErr w:type="spellStart"/>
      <w:r w:rsidRPr="005C59B8">
        <w:rPr>
          <w:rFonts w:ascii="Times New Roman" w:eastAsia="Times New Roman" w:hAnsi="Times New Roman" w:cs="Times New Roman"/>
          <w:i/>
          <w:kern w:val="0"/>
          <w14:ligatures w14:val="none"/>
        </w:rPr>
        <w:t>Achusalita</w:t>
      </w:r>
      <w:proofErr w:type="spellEnd"/>
      <w:r w:rsidRPr="005C59B8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.  </w:t>
      </w:r>
      <w:r w:rsidRPr="005C59B8">
        <w:rPr>
          <w:rFonts w:ascii="Times New Roman" w:eastAsia="Times New Roman" w:hAnsi="Times New Roman" w:cs="Times New Roman"/>
          <w:kern w:val="0"/>
          <w:lang w:val="es-AR"/>
          <w14:ligatures w14:val="none"/>
        </w:rPr>
        <w:t xml:space="preserve">Capítulo 1, </w:t>
      </w:r>
      <w:proofErr w:type="spellStart"/>
      <w:r w:rsidRPr="005C59B8">
        <w:rPr>
          <w:rFonts w:ascii="Times New Roman" w:eastAsia="Times New Roman" w:hAnsi="Times New Roman" w:cs="Times New Roman"/>
          <w:kern w:val="0"/>
          <w:lang w:val="es-AR"/>
          <w14:ligatures w14:val="none"/>
        </w:rPr>
        <w:t>tradução</w:t>
      </w:r>
      <w:proofErr w:type="spellEnd"/>
      <w:r w:rsidRPr="005C59B8">
        <w:rPr>
          <w:rFonts w:ascii="Times New Roman" w:eastAsia="Times New Roman" w:hAnsi="Times New Roman" w:cs="Times New Roman"/>
          <w:kern w:val="0"/>
          <w:lang w:val="es-AR"/>
          <w14:ligatures w14:val="none"/>
        </w:rPr>
        <w:t xml:space="preserve"> </w:t>
      </w:r>
      <w:proofErr w:type="spellStart"/>
      <w:r w:rsidRPr="005C59B8">
        <w:rPr>
          <w:rFonts w:ascii="Times New Roman" w:eastAsia="Times New Roman" w:hAnsi="Times New Roman" w:cs="Times New Roman"/>
          <w:kern w:val="0"/>
          <w:lang w:val="es-AR"/>
          <w14:ligatures w14:val="none"/>
        </w:rPr>
        <w:t>ao</w:t>
      </w:r>
      <w:proofErr w:type="spellEnd"/>
      <w:r w:rsidRPr="005C59B8">
        <w:rPr>
          <w:rFonts w:ascii="Times New Roman" w:eastAsia="Times New Roman" w:hAnsi="Times New Roman" w:cs="Times New Roman"/>
          <w:kern w:val="0"/>
          <w:lang w:val="es-AR"/>
          <w14:ligatures w14:val="none"/>
        </w:rPr>
        <w:t xml:space="preserve"> </w:t>
      </w:r>
      <w:proofErr w:type="spellStart"/>
      <w:r w:rsidRPr="005C59B8">
        <w:rPr>
          <w:rFonts w:ascii="Times New Roman" w:eastAsia="Times New Roman" w:hAnsi="Times New Roman" w:cs="Times New Roman"/>
          <w:kern w:val="0"/>
          <w:lang w:val="es-AR"/>
          <w14:ligatures w14:val="none"/>
        </w:rPr>
        <w:t>português</w:t>
      </w:r>
      <w:proofErr w:type="spellEnd"/>
      <w:r w:rsidRPr="005C59B8">
        <w:rPr>
          <w:rFonts w:ascii="Times New Roman" w:eastAsia="Times New Roman" w:hAnsi="Times New Roman" w:cs="Times New Roman"/>
          <w:kern w:val="0"/>
          <w:lang w:val="es-AR"/>
          <w14:ligatures w14:val="none"/>
        </w:rPr>
        <w:t xml:space="preserve">. </w:t>
      </w:r>
    </w:p>
    <w:p w14:paraId="718C667E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s-AR"/>
          <w14:ligatures w14:val="none"/>
        </w:rPr>
      </w:pPr>
    </w:p>
    <w:p w14:paraId="3244D501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proofErr w:type="spellStart"/>
      <w:r w:rsidRPr="005C59B8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>Haidar</w:t>
      </w:r>
      <w:proofErr w:type="spellEnd"/>
      <w:r w:rsidRPr="005C59B8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, A. El “otro” árabe, el “otro” palestino y el “otro” israelí en opinión de los palestinos de </w:t>
      </w:r>
      <w:proofErr w:type="gramStart"/>
      <w:r w:rsidRPr="005C59B8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>Israel”  em</w:t>
      </w:r>
      <w:proofErr w:type="gramEnd"/>
      <w:r w:rsidRPr="005C59B8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 </w:t>
      </w:r>
      <w:r w:rsidRPr="005C59B8">
        <w:rPr>
          <w:rFonts w:ascii="Times New Roman" w:eastAsia="Times New Roman" w:hAnsi="Times New Roman" w:cs="Times New Roman"/>
          <w:i/>
          <w:iCs/>
          <w:kern w:val="0"/>
          <w:lang w:val="es-ES"/>
          <w14:ligatures w14:val="none"/>
        </w:rPr>
        <w:t>MEAH</w:t>
      </w:r>
      <w:r w:rsidRPr="005C59B8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>, SECCIÓN ÁRABE-ISLAM 53 (2004), 291-319</w:t>
      </w:r>
    </w:p>
    <w:p w14:paraId="15AC4A21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</w:p>
    <w:p w14:paraId="0DA48166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5C59B8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“A sociologia israelense e a crise do consenso </w:t>
      </w:r>
      <w:proofErr w:type="gramStart"/>
      <w:r w:rsidRPr="005C59B8">
        <w:rPr>
          <w:rFonts w:ascii="Times New Roman" w:eastAsia="Times New Roman" w:hAnsi="Times New Roman" w:cs="Times New Roman"/>
          <w:bCs/>
          <w:kern w:val="0"/>
          <w14:ligatures w14:val="none"/>
        </w:rPr>
        <w:t>sionista”  em</w:t>
      </w:r>
      <w:proofErr w:type="gramEnd"/>
      <w:r w:rsidRPr="005C59B8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 Revista brasileira de ciências sociais - VOL. 25 N° 73.</w:t>
      </w:r>
    </w:p>
    <w:p w14:paraId="7B04DC60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</w:p>
    <w:p w14:paraId="0487432B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proofErr w:type="spellStart"/>
      <w:r w:rsidRPr="005C59B8">
        <w:rPr>
          <w:rFonts w:ascii="Times New Roman" w:eastAsia="Times New Roman" w:hAnsi="Times New Roman" w:cs="Times New Roman"/>
          <w:bCs/>
          <w:kern w:val="0"/>
          <w:lang w:val="es-ES"/>
          <w14:ligatures w14:val="none"/>
        </w:rPr>
        <w:t>Senkman</w:t>
      </w:r>
      <w:proofErr w:type="spellEnd"/>
      <w:r w:rsidRPr="005C59B8">
        <w:rPr>
          <w:rFonts w:ascii="Times New Roman" w:eastAsia="Times New Roman" w:hAnsi="Times New Roman" w:cs="Times New Roman"/>
          <w:bCs/>
          <w:kern w:val="0"/>
          <w:lang w:val="es-ES"/>
          <w14:ligatures w14:val="none"/>
        </w:rPr>
        <w:t>, L. “La identidad nacional Israelí bajo el lente crítico del “</w:t>
      </w:r>
      <w:proofErr w:type="spellStart"/>
      <w:r w:rsidRPr="005C59B8">
        <w:rPr>
          <w:rFonts w:ascii="Times New Roman" w:eastAsia="Times New Roman" w:hAnsi="Times New Roman" w:cs="Times New Roman"/>
          <w:bCs/>
          <w:kern w:val="0"/>
          <w:lang w:val="es-ES"/>
          <w14:ligatures w14:val="none"/>
        </w:rPr>
        <w:t>Postsionismo</w:t>
      </w:r>
      <w:proofErr w:type="spellEnd"/>
      <w:r w:rsidRPr="005C59B8">
        <w:rPr>
          <w:rFonts w:ascii="Times New Roman" w:eastAsia="Times New Roman" w:hAnsi="Times New Roman" w:cs="Times New Roman"/>
          <w:bCs/>
          <w:kern w:val="0"/>
          <w:lang w:val="es-ES"/>
          <w14:ligatures w14:val="none"/>
        </w:rPr>
        <w:t xml:space="preserve">”: una </w:t>
      </w:r>
      <w:proofErr w:type="gramStart"/>
      <w:r w:rsidRPr="005C59B8">
        <w:rPr>
          <w:rFonts w:ascii="Times New Roman" w:eastAsia="Times New Roman" w:hAnsi="Times New Roman" w:cs="Times New Roman"/>
          <w:bCs/>
          <w:kern w:val="0"/>
          <w:lang w:val="es-ES"/>
          <w14:ligatures w14:val="none"/>
        </w:rPr>
        <w:t>introducción”  em</w:t>
      </w:r>
      <w:proofErr w:type="gramEnd"/>
      <w:r w:rsidRPr="005C59B8">
        <w:rPr>
          <w:rFonts w:ascii="Times New Roman" w:eastAsia="Times New Roman" w:hAnsi="Times New Roman" w:cs="Times New Roman"/>
          <w:bCs/>
          <w:kern w:val="0"/>
          <w:lang w:val="es-ES"/>
          <w14:ligatures w14:val="none"/>
        </w:rPr>
        <w:t xml:space="preserve"> </w:t>
      </w:r>
      <w:r w:rsidRPr="005C59B8">
        <w:rPr>
          <w:rFonts w:ascii="Times New Roman" w:eastAsia="Times New Roman" w:hAnsi="Times New Roman" w:cs="Times New Roman"/>
          <w:bCs/>
          <w:i/>
          <w:iCs/>
          <w:kern w:val="0"/>
          <w:lang w:val="es-ES"/>
          <w14:ligatures w14:val="none"/>
        </w:rPr>
        <w:t>Araucaria. Revista Iberoamericana de Filosofía, Política y Humanidades</w:t>
      </w:r>
      <w:r w:rsidRPr="005C59B8">
        <w:rPr>
          <w:rFonts w:ascii="Times New Roman" w:eastAsia="Times New Roman" w:hAnsi="Times New Roman" w:cs="Times New Roman"/>
          <w:bCs/>
          <w:kern w:val="0"/>
          <w:lang w:val="es-ES"/>
          <w14:ligatures w14:val="none"/>
        </w:rPr>
        <w:t xml:space="preserve">, año 15, </w:t>
      </w:r>
      <w:proofErr w:type="spellStart"/>
      <w:r w:rsidRPr="005C59B8">
        <w:rPr>
          <w:rFonts w:ascii="Times New Roman" w:eastAsia="Times New Roman" w:hAnsi="Times New Roman" w:cs="Times New Roman"/>
          <w:bCs/>
          <w:kern w:val="0"/>
          <w:lang w:val="es-ES"/>
          <w14:ligatures w14:val="none"/>
        </w:rPr>
        <w:t>nº</w:t>
      </w:r>
      <w:proofErr w:type="spellEnd"/>
      <w:r w:rsidRPr="005C59B8">
        <w:rPr>
          <w:rFonts w:ascii="Times New Roman" w:eastAsia="Times New Roman" w:hAnsi="Times New Roman" w:cs="Times New Roman"/>
          <w:bCs/>
          <w:kern w:val="0"/>
          <w:lang w:val="es-ES"/>
          <w14:ligatures w14:val="none"/>
        </w:rPr>
        <w:t xml:space="preserve"> 30. Segundo semestre de 2013. </w:t>
      </w:r>
      <w:r w:rsidRPr="005C59B8">
        <w:rPr>
          <w:rFonts w:ascii="Times New Roman" w:eastAsia="Times New Roman" w:hAnsi="Times New Roman" w:cs="Times New Roman"/>
          <w:bCs/>
          <w:kern w:val="0"/>
          <w14:ligatures w14:val="none"/>
        </w:rPr>
        <w:t>Pp. 139–165.</w:t>
      </w:r>
    </w:p>
    <w:p w14:paraId="54287880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</w:p>
    <w:p w14:paraId="2FA3A2F6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proofErr w:type="spellStart"/>
      <w:r w:rsidRPr="005C59B8">
        <w:rPr>
          <w:rFonts w:ascii="Times New Roman" w:eastAsia="Times New Roman" w:hAnsi="Times New Roman" w:cs="Times New Roman"/>
          <w:bCs/>
          <w:kern w:val="0"/>
          <w14:ligatures w14:val="none"/>
        </w:rPr>
        <w:t>Petel</w:t>
      </w:r>
      <w:proofErr w:type="spellEnd"/>
      <w:r w:rsidRPr="005C59B8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, K. “A dinâmica do </w:t>
      </w:r>
      <w:proofErr w:type="spellStart"/>
      <w:r w:rsidRPr="005C59B8">
        <w:rPr>
          <w:rFonts w:ascii="Times New Roman" w:eastAsia="Times New Roman" w:hAnsi="Times New Roman" w:cs="Times New Roman"/>
          <w:bCs/>
          <w:kern w:val="0"/>
          <w14:ligatures w14:val="none"/>
        </w:rPr>
        <w:t>enlutamento</w:t>
      </w:r>
      <w:proofErr w:type="spellEnd"/>
      <w:r w:rsidRPr="005C59B8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 na sociedade israelense contemporânea e seus ecos na literatura de David Grossman” em Cadernos de Língua e Literatura Hebraica, 14, 2016. </w:t>
      </w:r>
    </w:p>
    <w:p w14:paraId="33AF96C1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</w:p>
    <w:p w14:paraId="7237265A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proofErr w:type="spellStart"/>
      <w:r w:rsidRPr="005C59B8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Szuster</w:t>
      </w:r>
      <w:proofErr w:type="spellEnd"/>
      <w:r w:rsidRPr="005C59B8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, A. “Start-up Nation? </w:t>
      </w:r>
      <w:r w:rsidRPr="005C59B8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Os motivos do milagre econômico </w:t>
      </w:r>
      <w:proofErr w:type="gramStart"/>
      <w:r w:rsidRPr="005C59B8">
        <w:rPr>
          <w:rFonts w:ascii="Times New Roman" w:eastAsia="Times New Roman" w:hAnsi="Times New Roman" w:cs="Times New Roman"/>
          <w:bCs/>
          <w:kern w:val="0"/>
          <w14:ligatures w14:val="none"/>
        </w:rPr>
        <w:t>israelense”  em</w:t>
      </w:r>
      <w:proofErr w:type="gramEnd"/>
      <w:r w:rsidRPr="005C59B8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 Israel Conexão: http://www.conexaoisrael.org/start-up-nation-motivos-milagre-economico-israelense/2013-09-16/colaborador</w:t>
      </w:r>
    </w:p>
    <w:p w14:paraId="48C74C65" w14:textId="77777777" w:rsidR="005C59B8" w:rsidRPr="005C59B8" w:rsidRDefault="005C59B8" w:rsidP="005C5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</w:p>
    <w:p w14:paraId="437E9D39" w14:textId="77777777" w:rsidR="005C59B8" w:rsidRDefault="005C59B8"/>
    <w:sectPr w:rsidR="005C59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14D7"/>
    <w:multiLevelType w:val="singleLevel"/>
    <w:tmpl w:val="6D442126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10DA229A"/>
    <w:multiLevelType w:val="singleLevel"/>
    <w:tmpl w:val="674071A2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6CC45AB1"/>
    <w:multiLevelType w:val="singleLevel"/>
    <w:tmpl w:val="F6F6C9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731008FE"/>
    <w:multiLevelType w:val="singleLevel"/>
    <w:tmpl w:val="726ABD2E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num w:numId="1" w16cid:durableId="854460610">
    <w:abstractNumId w:val="3"/>
    <w:lvlOverride w:ilvl="0">
      <w:startOverride w:val="1"/>
    </w:lvlOverride>
  </w:num>
  <w:num w:numId="2" w16cid:durableId="1255747766">
    <w:abstractNumId w:val="0"/>
    <w:lvlOverride w:ilvl="0">
      <w:startOverride w:val="2"/>
    </w:lvlOverride>
  </w:num>
  <w:num w:numId="3" w16cid:durableId="190388502">
    <w:abstractNumId w:val="1"/>
    <w:lvlOverride w:ilvl="0">
      <w:startOverride w:val="4"/>
    </w:lvlOverride>
  </w:num>
  <w:num w:numId="4" w16cid:durableId="142141384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B8"/>
    <w:rsid w:val="003020C1"/>
    <w:rsid w:val="004A1351"/>
    <w:rsid w:val="005C59B8"/>
    <w:rsid w:val="00846783"/>
    <w:rsid w:val="00F5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2EA6C5"/>
  <w15:chartTrackingRefBased/>
  <w15:docId w15:val="{900FE0CB-7743-4577-8EA2-274AB11E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751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Topel</cp:lastModifiedBy>
  <cp:revision>3</cp:revision>
  <dcterms:created xsi:type="dcterms:W3CDTF">2023-08-07T20:46:00Z</dcterms:created>
  <dcterms:modified xsi:type="dcterms:W3CDTF">2023-10-30T18:27:00Z</dcterms:modified>
</cp:coreProperties>
</file>