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60AB" w14:textId="77777777" w:rsidR="00E56E0C" w:rsidRPr="00283BE0" w:rsidRDefault="00E56E0C" w:rsidP="00E56E0C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00283BE0">
        <w:rPr>
          <w:b/>
          <w:bCs/>
          <w:sz w:val="32"/>
          <w:szCs w:val="32"/>
        </w:rPr>
        <w:t>FACULDADE DE SAÚDE PÚBLICA</w:t>
      </w:r>
    </w:p>
    <w:p w14:paraId="31EA697B" w14:textId="77777777" w:rsidR="007C7C88" w:rsidRPr="007C7C88" w:rsidRDefault="007C7C88" w:rsidP="007C7C88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007C7C88">
        <w:rPr>
          <w:b/>
          <w:bCs/>
          <w:sz w:val="32"/>
          <w:szCs w:val="32"/>
        </w:rPr>
        <w:t>DISCIPLINA: EPI5707 – ANÁLISE ESPACIAL EM EPIDEMIOLOGIA</w:t>
      </w:r>
    </w:p>
    <w:p w14:paraId="08DD7206" w14:textId="77777777" w:rsidR="007C7C88" w:rsidRPr="007C7C88" w:rsidRDefault="007C7C88" w:rsidP="007C7C88">
      <w:pPr>
        <w:spacing w:before="120" w:after="120" w:line="240" w:lineRule="auto"/>
        <w:jc w:val="center"/>
        <w:rPr>
          <w:b/>
          <w:bCs/>
          <w:sz w:val="32"/>
          <w:szCs w:val="32"/>
        </w:rPr>
      </w:pPr>
    </w:p>
    <w:p w14:paraId="326BF798" w14:textId="77777777" w:rsidR="007C7C88" w:rsidRPr="007C7C88" w:rsidRDefault="007C7C88" w:rsidP="007C7C88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7C7C88">
        <w:rPr>
          <w:b/>
          <w:bCs/>
          <w:sz w:val="24"/>
          <w:szCs w:val="24"/>
        </w:rPr>
        <w:t>Professor: Francisco Chiaravalloti Neto</w:t>
      </w:r>
    </w:p>
    <w:p w14:paraId="73064A86" w14:textId="7009F10E" w:rsidR="007C7C88" w:rsidRPr="007C7C88" w:rsidRDefault="007C7C88" w:rsidP="007C7C88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7C7C88">
        <w:rPr>
          <w:b/>
          <w:bCs/>
          <w:sz w:val="24"/>
          <w:szCs w:val="24"/>
        </w:rPr>
        <w:t xml:space="preserve">Monitores: </w:t>
      </w:r>
      <w:r w:rsidR="00E5498C">
        <w:rPr>
          <w:b/>
          <w:bCs/>
          <w:sz w:val="24"/>
          <w:szCs w:val="24"/>
        </w:rPr>
        <w:t xml:space="preserve">Camila Meireles Fernandes </w:t>
      </w:r>
      <w:r w:rsidRPr="007C7C88">
        <w:rPr>
          <w:b/>
          <w:bCs/>
          <w:sz w:val="24"/>
          <w:szCs w:val="24"/>
        </w:rPr>
        <w:t>e Raquel Gardini Sanches Palasio</w:t>
      </w:r>
    </w:p>
    <w:p w14:paraId="1DD47073" w14:textId="77777777" w:rsidR="007C7C88" w:rsidRPr="007C7C88" w:rsidRDefault="007C7C88" w:rsidP="007C7C88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7C7C88">
        <w:rPr>
          <w:b/>
          <w:bCs/>
          <w:sz w:val="24"/>
          <w:szCs w:val="24"/>
        </w:rPr>
        <w:t xml:space="preserve">Aluno(a): </w:t>
      </w:r>
    </w:p>
    <w:p w14:paraId="39930AC9" w14:textId="77777777" w:rsidR="007C7C88" w:rsidRDefault="007C7C88" w:rsidP="007C7C88">
      <w:pPr>
        <w:spacing w:before="120" w:after="120" w:line="240" w:lineRule="auto"/>
        <w:jc w:val="center"/>
        <w:rPr>
          <w:b/>
          <w:bCs/>
          <w:sz w:val="32"/>
          <w:szCs w:val="32"/>
        </w:rPr>
      </w:pPr>
    </w:p>
    <w:p w14:paraId="154DF9FC" w14:textId="4C617A47" w:rsidR="00A65A57" w:rsidRDefault="00E56E0C" w:rsidP="007C7C88">
      <w:pPr>
        <w:spacing w:before="120" w:after="120" w:line="240" w:lineRule="auto"/>
        <w:jc w:val="center"/>
        <w:rPr>
          <w:b/>
          <w:bCs/>
          <w:color w:val="000099"/>
          <w:sz w:val="24"/>
          <w:szCs w:val="24"/>
        </w:rPr>
      </w:pPr>
      <w:r w:rsidRPr="008B4007">
        <w:rPr>
          <w:b/>
          <w:bCs/>
          <w:color w:val="000099"/>
          <w:sz w:val="24"/>
          <w:szCs w:val="24"/>
        </w:rPr>
        <w:t>EXERCÍCIO - AULA</w:t>
      </w:r>
      <w:r w:rsidR="00645860">
        <w:rPr>
          <w:b/>
          <w:bCs/>
          <w:color w:val="000099"/>
          <w:sz w:val="24"/>
          <w:szCs w:val="24"/>
        </w:rPr>
        <w:t xml:space="preserve"> </w:t>
      </w:r>
      <w:r w:rsidR="007C7C88">
        <w:rPr>
          <w:b/>
          <w:bCs/>
          <w:color w:val="000099"/>
          <w:sz w:val="24"/>
          <w:szCs w:val="24"/>
        </w:rPr>
        <w:t>6</w:t>
      </w:r>
      <w:r w:rsidR="00A65A57">
        <w:rPr>
          <w:b/>
          <w:bCs/>
          <w:color w:val="000099"/>
          <w:sz w:val="24"/>
          <w:szCs w:val="24"/>
        </w:rPr>
        <w:t xml:space="preserve"> - ANÁLISE EXPLORATÓRIA DE DADOS</w:t>
      </w:r>
    </w:p>
    <w:p w14:paraId="6B7BEB7F" w14:textId="77777777" w:rsidR="00E56E0C" w:rsidRPr="008B4007" w:rsidRDefault="00E56E0C" w:rsidP="00E56E0C">
      <w:pPr>
        <w:spacing w:before="120" w:after="120" w:line="240" w:lineRule="auto"/>
        <w:jc w:val="center"/>
        <w:rPr>
          <w:b/>
          <w:bCs/>
          <w:color w:val="000099"/>
          <w:sz w:val="24"/>
          <w:szCs w:val="24"/>
        </w:rPr>
      </w:pPr>
    </w:p>
    <w:p w14:paraId="0C0654C3" w14:textId="77777777" w:rsidR="00DF345F" w:rsidRDefault="00E56E0C" w:rsidP="00E56E0C">
      <w:pPr>
        <w:rPr>
          <w:rFonts w:eastAsia="Calibri"/>
          <w:b/>
          <w:bCs/>
        </w:rPr>
      </w:pPr>
      <w:r w:rsidRPr="00AF4E8E">
        <w:rPr>
          <w:rFonts w:eastAsia="Calibri"/>
          <w:b/>
          <w:bCs/>
        </w:rPr>
        <w:t>Faça o que está sendo pedido nas questões abaixo. Apresente, em pdf</w:t>
      </w:r>
      <w:r>
        <w:rPr>
          <w:rFonts w:eastAsia="Calibri"/>
          <w:b/>
          <w:bCs/>
        </w:rPr>
        <w:t xml:space="preserve"> ou doc</w:t>
      </w:r>
      <w:r w:rsidRPr="00AF4E8E">
        <w:rPr>
          <w:rFonts w:eastAsia="Calibri"/>
          <w:b/>
          <w:bCs/>
        </w:rPr>
        <w:t xml:space="preserve">, o Relatório Dinâmico produzido com o Markdown no RStudio. Salve este pdf </w:t>
      </w:r>
      <w:r w:rsidR="00083FED">
        <w:rPr>
          <w:rFonts w:eastAsia="Calibri"/>
          <w:b/>
          <w:bCs/>
        </w:rPr>
        <w:t xml:space="preserve">ou doc </w:t>
      </w:r>
      <w:r w:rsidRPr="00AF4E8E">
        <w:rPr>
          <w:rFonts w:eastAsia="Calibri"/>
          <w:b/>
          <w:bCs/>
        </w:rPr>
        <w:t>identificando os documentos com as iniciais do seu nome e o número do exercício (Ex.: “ACGP_REL_DINAM_</w:t>
      </w:r>
      <w:r w:rsidR="00A65A57">
        <w:rPr>
          <w:rFonts w:eastAsia="Calibri"/>
          <w:b/>
          <w:bCs/>
        </w:rPr>
        <w:t>EXERC_AULA5</w:t>
      </w:r>
      <w:r w:rsidRPr="00AF4E8E">
        <w:rPr>
          <w:rFonts w:eastAsia="Calibri"/>
          <w:b/>
          <w:bCs/>
        </w:rPr>
        <w:t>.pdf</w:t>
      </w:r>
      <w:r>
        <w:rPr>
          <w:rFonts w:eastAsia="Calibri"/>
          <w:b/>
          <w:bCs/>
        </w:rPr>
        <w:t xml:space="preserve"> ou doc</w:t>
      </w:r>
      <w:r w:rsidR="00A65A57">
        <w:rPr>
          <w:rFonts w:eastAsia="Calibri"/>
          <w:b/>
          <w:bCs/>
        </w:rPr>
        <w:t xml:space="preserve">”) e </w:t>
      </w:r>
      <w:r w:rsidRPr="00AF4E8E">
        <w:rPr>
          <w:rFonts w:eastAsia="Calibri"/>
          <w:b/>
          <w:bCs/>
        </w:rPr>
        <w:t>envie-o para o e-mail da disciplina no prazo de uma semana.</w:t>
      </w:r>
    </w:p>
    <w:p w14:paraId="69EE666C" w14:textId="77777777" w:rsidR="00A65A57" w:rsidRPr="00A65A57" w:rsidRDefault="00A65A57" w:rsidP="00A65A57">
      <w:pPr>
        <w:rPr>
          <w:rFonts w:eastAsia="Calibri"/>
          <w:bCs/>
        </w:rPr>
      </w:pPr>
      <w:r w:rsidRPr="00A65A57">
        <w:rPr>
          <w:rFonts w:eastAsia="Calibri"/>
          <w:bCs/>
        </w:rPr>
        <w:t>Utilizando o banco de dados com informações sobre o retardo do diagnóstico, faça uma análise exploratória de dados conforme segue:</w:t>
      </w:r>
    </w:p>
    <w:p w14:paraId="79DC362A" w14:textId="77777777" w:rsidR="00A65A57" w:rsidRPr="00A65A57" w:rsidRDefault="00A65A57" w:rsidP="00A65A57">
      <w:pPr>
        <w:rPr>
          <w:rFonts w:eastAsia="Calibri"/>
          <w:bCs/>
        </w:rPr>
      </w:pPr>
      <w:r w:rsidRPr="00A65A57">
        <w:rPr>
          <w:rFonts w:eastAsia="Calibri"/>
          <w:bCs/>
        </w:rPr>
        <w:t>1 – Identifique possíveis outliers na variável dependente (retardo no diagnóstico) e nas possíveis variáveis explanatórias</w:t>
      </w:r>
      <w:r w:rsidR="00501543">
        <w:rPr>
          <w:rFonts w:eastAsia="Calibri"/>
          <w:bCs/>
        </w:rPr>
        <w:t xml:space="preserve"> contínuas ou fruto de contagem</w:t>
      </w:r>
      <w:r w:rsidRPr="00A65A57">
        <w:rPr>
          <w:rFonts w:eastAsia="Calibri"/>
          <w:bCs/>
        </w:rPr>
        <w:t>.</w:t>
      </w:r>
    </w:p>
    <w:p w14:paraId="1016EFE8" w14:textId="77777777" w:rsidR="00A65A57" w:rsidRPr="00A65A57" w:rsidRDefault="00A65A57" w:rsidP="00A65A57">
      <w:pPr>
        <w:rPr>
          <w:rFonts w:eastAsia="Calibri"/>
          <w:bCs/>
        </w:rPr>
      </w:pPr>
      <w:r w:rsidRPr="00A65A57">
        <w:rPr>
          <w:rFonts w:eastAsia="Calibri"/>
          <w:bCs/>
        </w:rPr>
        <w:t>2 – Avalie se a variável dependente segue ou não uma distribuição de probabilidades normal.</w:t>
      </w:r>
    </w:p>
    <w:p w14:paraId="5AFE5A7E" w14:textId="77777777" w:rsidR="00A65A57" w:rsidRPr="00A65A57" w:rsidRDefault="00A65A57" w:rsidP="00A65A57">
      <w:pPr>
        <w:rPr>
          <w:rFonts w:eastAsia="Calibri"/>
          <w:bCs/>
        </w:rPr>
      </w:pPr>
      <w:r w:rsidRPr="00A65A57">
        <w:rPr>
          <w:rFonts w:eastAsia="Calibri"/>
          <w:bCs/>
        </w:rPr>
        <w:t>3 – Avalie a proporção de zero</w:t>
      </w:r>
      <w:r>
        <w:rPr>
          <w:rFonts w:eastAsia="Calibri"/>
          <w:bCs/>
        </w:rPr>
        <w:t>s</w:t>
      </w:r>
      <w:r w:rsidRPr="00A65A57">
        <w:rPr>
          <w:rFonts w:eastAsia="Calibri"/>
          <w:bCs/>
        </w:rPr>
        <w:t xml:space="preserve"> presente</w:t>
      </w:r>
      <w:r>
        <w:rPr>
          <w:rFonts w:eastAsia="Calibri"/>
          <w:bCs/>
        </w:rPr>
        <w:t>s</w:t>
      </w:r>
      <w:r w:rsidRPr="00A65A57">
        <w:rPr>
          <w:rFonts w:eastAsia="Calibri"/>
          <w:bCs/>
        </w:rPr>
        <w:t xml:space="preserve"> na variável dependente.</w:t>
      </w:r>
    </w:p>
    <w:p w14:paraId="6AE26AFD" w14:textId="77777777" w:rsidR="00A65A57" w:rsidRPr="00A65A57" w:rsidRDefault="00A65A57" w:rsidP="00A65A57">
      <w:pPr>
        <w:rPr>
          <w:rFonts w:eastAsia="Calibri"/>
          <w:bCs/>
        </w:rPr>
      </w:pPr>
      <w:r w:rsidRPr="00A65A57">
        <w:rPr>
          <w:rFonts w:eastAsia="Calibri"/>
          <w:bCs/>
        </w:rPr>
        <w:t>4 – Avalie a colinearidade entre as possíveis variáveis explanatórias</w:t>
      </w:r>
      <w:r w:rsidR="00501543">
        <w:rPr>
          <w:rFonts w:eastAsia="Calibri"/>
          <w:bCs/>
        </w:rPr>
        <w:t xml:space="preserve"> contínuas ou fruto de contagem, </w:t>
      </w:r>
      <w:r w:rsidRPr="00A65A57">
        <w:rPr>
          <w:rFonts w:eastAsia="Calibri"/>
          <w:bCs/>
        </w:rPr>
        <w:t>utilizando algum coeficiente correlação para avalia</w:t>
      </w:r>
      <w:r>
        <w:rPr>
          <w:rFonts w:eastAsia="Calibri"/>
          <w:bCs/>
        </w:rPr>
        <w:t>r</w:t>
      </w:r>
      <w:r w:rsidRPr="00A65A57">
        <w:rPr>
          <w:rFonts w:eastAsia="Calibri"/>
          <w:bCs/>
        </w:rPr>
        <w:t xml:space="preserve"> a colinearidade</w:t>
      </w:r>
      <w:r w:rsidR="00501543">
        <w:rPr>
          <w:rFonts w:eastAsia="Calibri"/>
          <w:bCs/>
        </w:rPr>
        <w:t xml:space="preserve">. Na sequência, </w:t>
      </w:r>
      <w:r w:rsidRPr="00A65A57">
        <w:rPr>
          <w:rFonts w:eastAsia="Calibri"/>
          <w:bCs/>
        </w:rPr>
        <w:t>avalie a colinearidade</w:t>
      </w:r>
      <w:r w:rsidR="00501543">
        <w:rPr>
          <w:rFonts w:eastAsia="Calibri"/>
          <w:bCs/>
        </w:rPr>
        <w:t xml:space="preserve"> de todas as covariáveis</w:t>
      </w:r>
      <w:r w:rsidRPr="00A65A57">
        <w:rPr>
          <w:rFonts w:eastAsia="Calibri"/>
          <w:bCs/>
        </w:rPr>
        <w:t xml:space="preserve"> utilizando os VIFs.</w:t>
      </w:r>
    </w:p>
    <w:p w14:paraId="0B2F563D" w14:textId="77777777" w:rsidR="00A65A57" w:rsidRDefault="00A65A57" w:rsidP="00A65A57">
      <w:pPr>
        <w:rPr>
          <w:rFonts w:eastAsia="Calibri"/>
          <w:bCs/>
        </w:rPr>
      </w:pPr>
      <w:r w:rsidRPr="00A65A57">
        <w:rPr>
          <w:rFonts w:eastAsia="Calibri"/>
          <w:bCs/>
        </w:rPr>
        <w:t>5 – Avalie a relação entre a variável dependente e cada uma das variáveis explanatórias.</w:t>
      </w:r>
      <w:r w:rsidR="001A11B1">
        <w:rPr>
          <w:rFonts w:eastAsia="Calibri"/>
          <w:bCs/>
        </w:rPr>
        <w:t xml:space="preserve"> Use a função ‘Myxyplot’ para as covariáveis contínuas ou fruto de contagem e o ‘boxplot’ para as variáveis categóricas.</w:t>
      </w:r>
    </w:p>
    <w:p w14:paraId="3DB2EEDA" w14:textId="34E74D0B" w:rsidR="00E56E0C" w:rsidRPr="007C7C88" w:rsidRDefault="00501543" w:rsidP="00E56E0C">
      <w:pPr>
        <w:rPr>
          <w:rFonts w:eastAsia="Calibri"/>
          <w:bCs/>
        </w:rPr>
      </w:pPr>
      <w:r>
        <w:rPr>
          <w:rFonts w:eastAsia="Calibri"/>
          <w:bCs/>
        </w:rPr>
        <w:t>6 – Avalie se as covariáveis categóricas estão adequadamente balanceadas.</w:t>
      </w:r>
    </w:p>
    <w:sectPr w:rsidR="00E56E0C" w:rsidRPr="007C7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163C5"/>
    <w:multiLevelType w:val="hybridMultilevel"/>
    <w:tmpl w:val="EB641CB4"/>
    <w:lvl w:ilvl="0" w:tplc="F8C2E548">
      <w:start w:val="1"/>
      <w:numFmt w:val="bullet"/>
      <w:lvlText w:val=""/>
      <w:lvlJc w:val="left"/>
      <w:pPr>
        <w:tabs>
          <w:tab w:val="num" w:pos="-720"/>
        </w:tabs>
        <w:ind w:left="360" w:hanging="360"/>
      </w:pPr>
      <w:rPr>
        <w:rFonts w:ascii="Symbol" w:hAnsi="Symbol" w:cs="Symbol" w:hint="default"/>
        <w:color w:val="auto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0C"/>
    <w:rsid w:val="00083FED"/>
    <w:rsid w:val="000A4D1B"/>
    <w:rsid w:val="001A11B1"/>
    <w:rsid w:val="002869E1"/>
    <w:rsid w:val="00415769"/>
    <w:rsid w:val="004C0188"/>
    <w:rsid w:val="00501543"/>
    <w:rsid w:val="00645860"/>
    <w:rsid w:val="0071642F"/>
    <w:rsid w:val="007C7C88"/>
    <w:rsid w:val="007E2BE7"/>
    <w:rsid w:val="008109EB"/>
    <w:rsid w:val="009853C5"/>
    <w:rsid w:val="00A2606E"/>
    <w:rsid w:val="00A65A57"/>
    <w:rsid w:val="00AB00AA"/>
    <w:rsid w:val="00B06FC3"/>
    <w:rsid w:val="00C975A9"/>
    <w:rsid w:val="00DF345F"/>
    <w:rsid w:val="00E06A96"/>
    <w:rsid w:val="00E5498C"/>
    <w:rsid w:val="00E5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ADE8A"/>
  <w15:docId w15:val="{EB5C7A01-99BD-4F4A-BF79-0A975B1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0C"/>
    <w:rPr>
      <w:rFonts w:ascii="Calibri" w:eastAsiaTheme="minorEastAsia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56E0C"/>
    <w:rPr>
      <w:rFonts w:ascii="Times New Roman" w:hAnsi="Times New Roman"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5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1341</Characters>
  <Application>Microsoft Office Word</Application>
  <DocSecurity>0</DocSecurity>
  <Lines>27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8</cp:revision>
  <dcterms:created xsi:type="dcterms:W3CDTF">2018-10-13T20:55:00Z</dcterms:created>
  <dcterms:modified xsi:type="dcterms:W3CDTF">2023-10-30T13:45:00Z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5a8f9fb76a36e35a4e87ece4d2bbb2c824c17effa71142fa5bc02b5a7f31d2c9</vt:lpwstr>
  </property>
</Properties>
</file>