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E5F1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76DCF53B" w14:textId="77777777" w:rsidR="00826913" w:rsidRPr="00C65FDC" w:rsidRDefault="00826913" w:rsidP="0082691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15B8C78E" w14:textId="77777777" w:rsidR="00826913" w:rsidRPr="00C65FDC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CC6215" w14:textId="77777777" w:rsidR="00826913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>r: Francisco Chiaravalloti Neto</w:t>
      </w:r>
    </w:p>
    <w:p w14:paraId="77DBB51D" w14:textId="433ED495" w:rsidR="00826913" w:rsidRPr="00430280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</w:t>
      </w:r>
      <w:r w:rsidR="001B1017">
        <w:rPr>
          <w:rFonts w:ascii="Times New Roman" w:hAnsi="Times New Roman"/>
          <w:b/>
          <w:bCs/>
          <w:sz w:val="24"/>
          <w:szCs w:val="24"/>
        </w:rPr>
        <w:t>Camila Meireles Fernandes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e Raquel </w:t>
      </w:r>
      <w:r w:rsidRPr="00E87F8F">
        <w:rPr>
          <w:rFonts w:ascii="Times New Roman" w:hAnsi="Times New Roman"/>
          <w:b/>
          <w:bCs/>
          <w:sz w:val="24"/>
          <w:szCs w:val="24"/>
        </w:rPr>
        <w:t xml:space="preserve">Gardini Sanches </w:t>
      </w:r>
      <w:proofErr w:type="spellStart"/>
      <w:r w:rsidRPr="00E87F8F">
        <w:rPr>
          <w:rFonts w:ascii="Times New Roman" w:hAnsi="Times New Roman"/>
          <w:b/>
          <w:bCs/>
          <w:sz w:val="24"/>
          <w:szCs w:val="24"/>
        </w:rPr>
        <w:t>Palasio</w:t>
      </w:r>
      <w:proofErr w:type="spellEnd"/>
    </w:p>
    <w:p w14:paraId="42C0128B" w14:textId="77777777" w:rsidR="00826913" w:rsidRPr="00AB66B6" w:rsidRDefault="00826913" w:rsidP="00826913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29582FA5" w14:textId="00166994" w:rsidR="00E56E0C" w:rsidRPr="00283BE0" w:rsidRDefault="00E56E0C" w:rsidP="00E56E0C">
      <w:pPr>
        <w:rPr>
          <w:b/>
          <w:sz w:val="24"/>
          <w:szCs w:val="24"/>
        </w:rPr>
      </w:pPr>
    </w:p>
    <w:p w14:paraId="37288344" w14:textId="7A10E6BE" w:rsidR="00E56E0C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45860">
        <w:rPr>
          <w:b/>
          <w:bCs/>
          <w:color w:val="000099"/>
          <w:sz w:val="24"/>
          <w:szCs w:val="24"/>
        </w:rPr>
        <w:t xml:space="preserve"> </w:t>
      </w:r>
      <w:r w:rsidR="00826913">
        <w:rPr>
          <w:b/>
          <w:bCs/>
          <w:color w:val="000099"/>
          <w:sz w:val="24"/>
          <w:szCs w:val="24"/>
        </w:rPr>
        <w:t>5</w:t>
      </w:r>
      <w:r w:rsidR="00645860">
        <w:rPr>
          <w:b/>
          <w:bCs/>
          <w:color w:val="000099"/>
          <w:sz w:val="24"/>
          <w:szCs w:val="24"/>
        </w:rPr>
        <w:t xml:space="preserve"> – MATRIZES DE VIZINHANÇA, MORAN LOCAL E TAXAS BAYESIANAS EMPÍRICAS</w:t>
      </w:r>
    </w:p>
    <w:p w14:paraId="284095A1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2A5F296D" w14:textId="77777777" w:rsidR="00826913" w:rsidRDefault="00826913" w:rsidP="00E56E0C">
      <w:pPr>
        <w:rPr>
          <w:rFonts w:eastAsia="Calibri"/>
          <w:b/>
          <w:bCs/>
        </w:rPr>
      </w:pPr>
      <w:r w:rsidRPr="00826913">
        <w:rPr>
          <w:rFonts w:eastAsia="Calibri"/>
          <w:b/>
          <w:bCs/>
        </w:rPr>
        <w:t xml:space="preserve">Faça o que está sendo pedido nas questões abaixo. Apresente, em </w:t>
      </w:r>
      <w:proofErr w:type="spellStart"/>
      <w:r w:rsidRPr="00826913">
        <w:rPr>
          <w:rFonts w:eastAsia="Calibri"/>
          <w:b/>
          <w:bCs/>
        </w:rPr>
        <w:t>pdf</w:t>
      </w:r>
      <w:proofErr w:type="spellEnd"/>
      <w:r w:rsidRPr="00826913">
        <w:rPr>
          <w:rFonts w:eastAsia="Calibri"/>
          <w:b/>
          <w:bCs/>
        </w:rPr>
        <w:t xml:space="preserve"> ou </w:t>
      </w:r>
      <w:proofErr w:type="spellStart"/>
      <w:r w:rsidRPr="00826913">
        <w:rPr>
          <w:rFonts w:eastAsia="Calibri"/>
          <w:b/>
          <w:bCs/>
        </w:rPr>
        <w:t>doc</w:t>
      </w:r>
      <w:proofErr w:type="spellEnd"/>
      <w:r w:rsidRPr="00826913">
        <w:rPr>
          <w:rFonts w:eastAsia="Calibri"/>
          <w:b/>
          <w:bCs/>
        </w:rPr>
        <w:t xml:space="preserve">, o Relatório Dinâmico produzido com o </w:t>
      </w:r>
      <w:proofErr w:type="spellStart"/>
      <w:r w:rsidRPr="00826913">
        <w:rPr>
          <w:rFonts w:eastAsia="Calibri"/>
          <w:b/>
          <w:bCs/>
        </w:rPr>
        <w:t>Markdown</w:t>
      </w:r>
      <w:proofErr w:type="spellEnd"/>
      <w:r w:rsidRPr="00826913">
        <w:rPr>
          <w:rFonts w:eastAsia="Calibri"/>
          <w:b/>
          <w:bCs/>
        </w:rPr>
        <w:t xml:space="preserve"> no </w:t>
      </w:r>
      <w:proofErr w:type="spellStart"/>
      <w:r w:rsidRPr="00826913">
        <w:rPr>
          <w:rFonts w:eastAsia="Calibri"/>
          <w:b/>
          <w:bCs/>
        </w:rPr>
        <w:t>RStudio</w:t>
      </w:r>
      <w:proofErr w:type="spellEnd"/>
      <w:r w:rsidRPr="00826913">
        <w:rPr>
          <w:rFonts w:eastAsia="Calibri"/>
          <w:b/>
          <w:bCs/>
        </w:rPr>
        <w:t xml:space="preserve">. Salve este </w:t>
      </w:r>
      <w:proofErr w:type="spellStart"/>
      <w:r w:rsidRPr="00826913">
        <w:rPr>
          <w:rFonts w:eastAsia="Calibri"/>
          <w:b/>
          <w:bCs/>
        </w:rPr>
        <w:t>pdf</w:t>
      </w:r>
      <w:proofErr w:type="spellEnd"/>
      <w:r w:rsidRPr="00826913">
        <w:rPr>
          <w:rFonts w:eastAsia="Calibri"/>
          <w:b/>
          <w:bCs/>
        </w:rPr>
        <w:t xml:space="preserve"> ou </w:t>
      </w:r>
      <w:proofErr w:type="spellStart"/>
      <w:r w:rsidRPr="00826913">
        <w:rPr>
          <w:rFonts w:eastAsia="Calibri"/>
          <w:b/>
          <w:bCs/>
        </w:rPr>
        <w:t>doc</w:t>
      </w:r>
      <w:proofErr w:type="spellEnd"/>
      <w:r w:rsidRPr="00826913">
        <w:rPr>
          <w:rFonts w:eastAsia="Calibri"/>
          <w:b/>
          <w:bCs/>
        </w:rPr>
        <w:t xml:space="preserve"> identificando os documentos com seu nome e o número do exercício e anexe-o no espaço reservado para isso na aula correspondente no E-Disciplinas. Faça isso no prazo máximo de uma semana (essa data está informada no site da disciplina). </w:t>
      </w:r>
    </w:p>
    <w:p w14:paraId="67D03D65" w14:textId="0B252092" w:rsidR="00E56E0C" w:rsidRDefault="00E56E0C" w:rsidP="00E56E0C">
      <w:pPr>
        <w:rPr>
          <w:rFonts w:eastAsia="Calibri"/>
          <w:bCs/>
        </w:rPr>
      </w:pPr>
      <w:r>
        <w:rPr>
          <w:rFonts w:eastAsia="Calibri"/>
          <w:bCs/>
        </w:rPr>
        <w:t>1. Leia, usando o pacote ‘</w:t>
      </w:r>
      <w:proofErr w:type="spellStart"/>
      <w:r>
        <w:rPr>
          <w:rFonts w:eastAsia="Calibri"/>
          <w:bCs/>
        </w:rPr>
        <w:t>sf</w:t>
      </w:r>
      <w:proofErr w:type="spellEnd"/>
      <w:r>
        <w:rPr>
          <w:rFonts w:eastAsia="Calibri"/>
          <w:bCs/>
        </w:rPr>
        <w:t>’, o mapa de setores censitários u</w:t>
      </w:r>
      <w:r w:rsidR="00C975A9">
        <w:rPr>
          <w:rFonts w:eastAsia="Calibri"/>
          <w:bCs/>
        </w:rPr>
        <w:t>rbanos de São José do Rio Preto</w:t>
      </w:r>
      <w:r w:rsidR="00E06A96">
        <w:rPr>
          <w:rFonts w:eastAsia="Calibri"/>
          <w:bCs/>
        </w:rPr>
        <w:t xml:space="preserve"> e </w:t>
      </w:r>
      <w:proofErr w:type="spellStart"/>
      <w:r w:rsidR="00E06A96">
        <w:rPr>
          <w:rFonts w:eastAsia="Calibri"/>
          <w:bCs/>
        </w:rPr>
        <w:t>nomei</w:t>
      </w:r>
      <w:r w:rsidR="000335B4">
        <w:rPr>
          <w:rFonts w:eastAsia="Calibri"/>
          <w:bCs/>
        </w:rPr>
        <w:t>-</w:t>
      </w:r>
      <w:r w:rsidR="00E06A96">
        <w:rPr>
          <w:rFonts w:eastAsia="Calibri"/>
          <w:bCs/>
        </w:rPr>
        <w:t>o</w:t>
      </w:r>
      <w:proofErr w:type="spellEnd"/>
      <w:r w:rsidR="00E06A96">
        <w:rPr>
          <w:rFonts w:eastAsia="Calibri"/>
          <w:bCs/>
        </w:rPr>
        <w:t xml:space="preserve"> como ‘dengue’</w:t>
      </w:r>
      <w:r>
        <w:rPr>
          <w:rFonts w:eastAsia="Calibri"/>
          <w:bCs/>
        </w:rPr>
        <w:t>.</w:t>
      </w:r>
    </w:p>
    <w:p w14:paraId="3AD02B13" w14:textId="77777777" w:rsidR="00E56E0C" w:rsidRDefault="009853C5" w:rsidP="00E56E0C">
      <w:pPr>
        <w:rPr>
          <w:rFonts w:eastAsia="Calibri"/>
          <w:bCs/>
        </w:rPr>
      </w:pPr>
      <w:r>
        <w:rPr>
          <w:rFonts w:eastAsia="Calibri"/>
          <w:bCs/>
        </w:rPr>
        <w:t>2.</w:t>
      </w:r>
      <w:r w:rsidR="00C975A9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="00415769">
        <w:rPr>
          <w:rFonts w:eastAsia="Calibri"/>
          <w:bCs/>
        </w:rPr>
        <w:t xml:space="preserve">Crie, para o mapa de setores censitário urbanos de São José do Rio Preto, matrizes de vizinhança por contiguidade do tipo </w:t>
      </w:r>
      <w:proofErr w:type="spellStart"/>
      <w:r w:rsidR="00415769">
        <w:rPr>
          <w:rFonts w:eastAsia="Calibri"/>
          <w:bCs/>
        </w:rPr>
        <w:t>queen</w:t>
      </w:r>
      <w:proofErr w:type="spellEnd"/>
      <w:r w:rsidR="00415769">
        <w:rPr>
          <w:rFonts w:eastAsia="Calibri"/>
          <w:bCs/>
        </w:rPr>
        <w:t xml:space="preserve"> e </w:t>
      </w:r>
      <w:proofErr w:type="spellStart"/>
      <w:r w:rsidR="00415769">
        <w:rPr>
          <w:rFonts w:eastAsia="Calibri"/>
          <w:bCs/>
        </w:rPr>
        <w:t>rook</w:t>
      </w:r>
      <w:proofErr w:type="spellEnd"/>
      <w:r w:rsidR="00415769">
        <w:rPr>
          <w:rFonts w:eastAsia="Calibri"/>
          <w:bCs/>
        </w:rPr>
        <w:t xml:space="preserve"> e as respectivas matrizes de peso.</w:t>
      </w:r>
    </w:p>
    <w:p w14:paraId="5F115A82" w14:textId="77777777" w:rsidR="00E06A96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>3. Crie, a partir do objeto ‘dengue’, um novo objeto de pontos representativos dos centroides dos setores censitários e plote somente a estrutura deste objeto.</w:t>
      </w:r>
    </w:p>
    <w:p w14:paraId="37CA0891" w14:textId="77777777" w:rsidR="00415769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>4</w:t>
      </w:r>
      <w:r w:rsidR="00415769">
        <w:rPr>
          <w:rFonts w:eastAsia="Calibri"/>
          <w:bCs/>
        </w:rPr>
        <w:t>. Crie, para o mapa de setores censitário urbanos de São José do Rio Preto, matrizes dos 5 vizinhos mais próximos. Para isso, obtenha inicialmente a matriz com os centroides dos setores censitários.</w:t>
      </w:r>
    </w:p>
    <w:p w14:paraId="5CB76642" w14:textId="77777777" w:rsidR="00E06A96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>5. Obtenha os índices de M</w:t>
      </w:r>
      <w:r w:rsidR="00E06A96">
        <w:rPr>
          <w:rFonts w:eastAsia="Calibri"/>
          <w:bCs/>
        </w:rPr>
        <w:t>oran locais para a taxa de incidência de dengue (TX_BR_1).</w:t>
      </w:r>
    </w:p>
    <w:p w14:paraId="02DAEC0A" w14:textId="77777777" w:rsidR="00E06A96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6. Classifique os setores censitários segundo as categorias do Moran local (1- alto-alto; 2 – baixo-baixo; 3 </w:t>
      </w:r>
      <w:r w:rsidR="00AB00AA">
        <w:rPr>
          <w:rFonts w:eastAsia="Calibri"/>
          <w:bCs/>
        </w:rPr>
        <w:t>– baixo-alto; e 4 – alto-baixo), plote o mapa com o resultado obtido e salve o shape para leitura em outro programa.</w:t>
      </w:r>
    </w:p>
    <w:p w14:paraId="239DEAFD" w14:textId="77777777" w:rsidR="00AB00AA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7. Obtenha, para a taxa de incidência, o Moran </w:t>
      </w:r>
      <w:proofErr w:type="spellStart"/>
      <w:r>
        <w:rPr>
          <w:rFonts w:eastAsia="Calibri"/>
          <w:bCs/>
        </w:rPr>
        <w:t>plot</w:t>
      </w:r>
      <w:proofErr w:type="spellEnd"/>
      <w:r>
        <w:rPr>
          <w:rFonts w:eastAsia="Calibri"/>
          <w:bCs/>
        </w:rPr>
        <w:t>.</w:t>
      </w:r>
    </w:p>
    <w:p w14:paraId="7C4CBDF5" w14:textId="77777777" w:rsidR="00AB00AA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>8. Obtenha, com base no número de casos de dengue (‘</w:t>
      </w:r>
      <w:proofErr w:type="spellStart"/>
      <w:r>
        <w:rPr>
          <w:rFonts w:eastAsia="Calibri"/>
          <w:bCs/>
        </w:rPr>
        <w:t>count</w:t>
      </w:r>
      <w:proofErr w:type="spellEnd"/>
      <w:r>
        <w:rPr>
          <w:rFonts w:eastAsia="Calibri"/>
          <w:bCs/>
        </w:rPr>
        <w:t>’) e na população (‘pop_2006’) as taxas bayesianas empíricas globais e locais.</w:t>
      </w:r>
    </w:p>
    <w:p w14:paraId="1D32045F" w14:textId="77777777" w:rsidR="00E56E0C" w:rsidRDefault="00E56E0C" w:rsidP="00E56E0C"/>
    <w:sectPr w:rsidR="00E5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C"/>
    <w:rsid w:val="000335B4"/>
    <w:rsid w:val="000A4D1B"/>
    <w:rsid w:val="001B1017"/>
    <w:rsid w:val="002869E1"/>
    <w:rsid w:val="00415769"/>
    <w:rsid w:val="00645860"/>
    <w:rsid w:val="0071642F"/>
    <w:rsid w:val="007E2BE7"/>
    <w:rsid w:val="008109EB"/>
    <w:rsid w:val="00826913"/>
    <w:rsid w:val="009853C5"/>
    <w:rsid w:val="00AB00AA"/>
    <w:rsid w:val="00B06FC3"/>
    <w:rsid w:val="00C975A9"/>
    <w:rsid w:val="00DF345F"/>
    <w:rsid w:val="00E06A96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A36"/>
  <w15:docId w15:val="{EB5C7A01-99BD-4F4A-BF79-0A975B1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Chiaravalloti Neto</cp:lastModifiedBy>
  <cp:revision>7</cp:revision>
  <dcterms:created xsi:type="dcterms:W3CDTF">2018-10-10T22:19:00Z</dcterms:created>
  <dcterms:modified xsi:type="dcterms:W3CDTF">2023-10-24T19:52:00Z</dcterms:modified>
</cp:coreProperties>
</file>