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DDB9" w14:textId="77777777" w:rsidR="005A76E1" w:rsidRPr="00794985" w:rsidRDefault="005A76E1" w:rsidP="005A76E1">
      <w:pPr>
        <w:rPr>
          <w:b/>
          <w:bCs/>
        </w:rPr>
      </w:pPr>
      <w:r w:rsidRPr="00794985">
        <w:rPr>
          <w:b/>
          <w:bCs/>
        </w:rPr>
        <w:t>Metodologia da Análise Econômica – 2023</w:t>
      </w:r>
    </w:p>
    <w:p w14:paraId="61C8CB8F" w14:textId="4855A0A7" w:rsidR="005A76E1" w:rsidRDefault="001465D2" w:rsidP="005A76E1">
      <w:pPr>
        <w:rPr>
          <w:b/>
          <w:bCs/>
        </w:rPr>
      </w:pPr>
      <w:r>
        <w:rPr>
          <w:b/>
          <w:bCs/>
        </w:rPr>
        <w:t xml:space="preserve">Décima </w:t>
      </w:r>
      <w:r w:rsidR="00AB2725">
        <w:rPr>
          <w:b/>
          <w:bCs/>
        </w:rPr>
        <w:t>qu</w:t>
      </w:r>
      <w:r w:rsidR="002B5F35">
        <w:rPr>
          <w:b/>
          <w:bCs/>
        </w:rPr>
        <w:t>in</w:t>
      </w:r>
      <w:r w:rsidR="00AB2725">
        <w:rPr>
          <w:b/>
          <w:bCs/>
        </w:rPr>
        <w:t xml:space="preserve">ta lista </w:t>
      </w:r>
      <w:r w:rsidR="005A76E1" w:rsidRPr="00794985">
        <w:rPr>
          <w:b/>
          <w:bCs/>
        </w:rPr>
        <w:t xml:space="preserve">de questões: </w:t>
      </w:r>
      <w:r w:rsidR="002B5F35">
        <w:rPr>
          <w:b/>
          <w:bCs/>
        </w:rPr>
        <w:t>Mises e Hayek</w:t>
      </w:r>
      <w:r>
        <w:rPr>
          <w:b/>
          <w:bCs/>
        </w:rPr>
        <w:t>.</w:t>
      </w:r>
    </w:p>
    <w:p w14:paraId="2DFBAEF1" w14:textId="77777777" w:rsidR="005A76E1" w:rsidRDefault="005A76E1" w:rsidP="005A76E1">
      <w:pPr>
        <w:rPr>
          <w:b/>
          <w:bCs/>
        </w:rPr>
      </w:pPr>
    </w:p>
    <w:p w14:paraId="058DC793" w14:textId="61CCFD32" w:rsidR="005A0CCF" w:rsidRDefault="005A0CCF" w:rsidP="005A0CCF">
      <w:pPr>
        <w:contextualSpacing/>
        <w:rPr>
          <w:b/>
          <w:bCs/>
        </w:rPr>
      </w:pPr>
      <w:r w:rsidRPr="005A0CCF">
        <w:rPr>
          <w:b/>
          <w:bCs/>
        </w:rPr>
        <w:t>QUESTÕES</w:t>
      </w:r>
    </w:p>
    <w:p w14:paraId="101A467A" w14:textId="77777777" w:rsidR="00FA767E" w:rsidRPr="005A0CCF" w:rsidRDefault="00FA767E" w:rsidP="005A0CCF">
      <w:pPr>
        <w:contextualSpacing/>
        <w:rPr>
          <w:b/>
          <w:bCs/>
        </w:rPr>
      </w:pPr>
    </w:p>
    <w:p w14:paraId="7BDA6210" w14:textId="7E45A91A" w:rsidR="002B5F35" w:rsidRDefault="00463886" w:rsidP="002B5F35">
      <w:pPr>
        <w:spacing w:line="240" w:lineRule="auto"/>
        <w:ind w:left="284" w:hanging="284"/>
        <w:contextualSpacing/>
      </w:pPr>
      <w:r>
        <w:t>1.</w:t>
      </w:r>
      <w:r>
        <w:tab/>
      </w:r>
      <w:r w:rsidR="002B5F35">
        <w:t>Contraste o monismo e o dualismo metodológico. Qual dos dois, na sua opinião, é correto? Argumente.</w:t>
      </w:r>
    </w:p>
    <w:p w14:paraId="03F0FCDF" w14:textId="77777777" w:rsidR="002B5F35" w:rsidRDefault="002B5F35" w:rsidP="002B5F35">
      <w:pPr>
        <w:spacing w:line="240" w:lineRule="auto"/>
        <w:ind w:left="284" w:hanging="284"/>
        <w:contextualSpacing/>
      </w:pPr>
      <w:r>
        <w:t>2.</w:t>
      </w:r>
      <w:r>
        <w:tab/>
        <w:t>O que é praxeologia, para Mises?</w:t>
      </w:r>
    </w:p>
    <w:p w14:paraId="4F21B0A2" w14:textId="77777777" w:rsidR="002B5F35" w:rsidRDefault="002B5F35" w:rsidP="002B5F35">
      <w:pPr>
        <w:spacing w:line="240" w:lineRule="auto"/>
        <w:ind w:left="284" w:hanging="284"/>
        <w:contextualSpacing/>
      </w:pPr>
      <w:r>
        <w:t>3.</w:t>
      </w:r>
      <w:r>
        <w:tab/>
        <w:t>Qual é o método adotado pela praxeologia?</w:t>
      </w:r>
    </w:p>
    <w:p w14:paraId="5A82047A" w14:textId="77777777" w:rsidR="002B5F35" w:rsidRDefault="002B5F35" w:rsidP="002B5F35">
      <w:pPr>
        <w:spacing w:line="240" w:lineRule="auto"/>
        <w:ind w:left="284" w:hanging="284"/>
        <w:contextualSpacing/>
      </w:pPr>
      <w:r>
        <w:t>4.</w:t>
      </w:r>
      <w:r>
        <w:tab/>
        <w:t>Quais disciplinas poderiam ser classificadas como praxeológicas, mas não econômicas?</w:t>
      </w:r>
    </w:p>
    <w:p w14:paraId="48F29D0D" w14:textId="77777777" w:rsidR="002B5F35" w:rsidRDefault="002B5F35" w:rsidP="002B5F35">
      <w:pPr>
        <w:spacing w:line="240" w:lineRule="auto"/>
        <w:ind w:left="284" w:hanging="284"/>
        <w:contextualSpacing/>
      </w:pPr>
      <w:r>
        <w:t>5.</w:t>
      </w:r>
      <w:r>
        <w:tab/>
        <w:t>Explique por que, para Mises, toda ação não reflexa ou instintiva é racional.</w:t>
      </w:r>
    </w:p>
    <w:p w14:paraId="1E7FE8AC" w14:textId="77777777" w:rsidR="002B5F35" w:rsidRDefault="002B5F35" w:rsidP="002B5F35">
      <w:pPr>
        <w:spacing w:line="240" w:lineRule="auto"/>
        <w:ind w:left="284" w:hanging="284"/>
        <w:contextualSpacing/>
      </w:pPr>
      <w:r>
        <w:t>6.</w:t>
      </w:r>
      <w:r>
        <w:tab/>
        <w:t xml:space="preserve">Compare as noções marginalistas (neoclássicas) e </w:t>
      </w:r>
      <w:proofErr w:type="spellStart"/>
      <w:r>
        <w:t>misesianas</w:t>
      </w:r>
      <w:proofErr w:type="spellEnd"/>
      <w:r>
        <w:t xml:space="preserve"> de racionalidade.</w:t>
      </w:r>
    </w:p>
    <w:p w14:paraId="2C0DC602" w14:textId="77777777" w:rsidR="002B5F35" w:rsidRDefault="002B5F35" w:rsidP="002B5F35">
      <w:pPr>
        <w:spacing w:line="240" w:lineRule="auto"/>
        <w:ind w:left="284" w:hanging="284"/>
        <w:contextualSpacing/>
      </w:pPr>
      <w:r>
        <w:t>7.</w:t>
      </w:r>
      <w:r>
        <w:tab/>
        <w:t>Explique o que é apriorismo metodológico.</w:t>
      </w:r>
    </w:p>
    <w:p w14:paraId="2772050F" w14:textId="77777777" w:rsidR="002B5F35" w:rsidRDefault="002B5F35" w:rsidP="002B5F35">
      <w:pPr>
        <w:spacing w:line="240" w:lineRule="auto"/>
        <w:ind w:left="284" w:hanging="284"/>
        <w:contextualSpacing/>
      </w:pPr>
      <w:r>
        <w:t>8.</w:t>
      </w:r>
      <w:r>
        <w:tab/>
        <w:t>Enuncie e explique o princípio do “subjetivismo metodológico”.</w:t>
      </w:r>
    </w:p>
    <w:p w14:paraId="5C38CB1E" w14:textId="77777777" w:rsidR="002B5F35" w:rsidRDefault="002B5F35" w:rsidP="002B5F35">
      <w:pPr>
        <w:spacing w:line="240" w:lineRule="auto"/>
        <w:ind w:left="284" w:hanging="284"/>
        <w:contextualSpacing/>
      </w:pPr>
      <w:r>
        <w:t>9.</w:t>
      </w:r>
      <w:r>
        <w:tab/>
        <w:t>A que princípio o subjetivismo metodológico se opõe? Contraste os dois princípios, utilizando exemplos.</w:t>
      </w:r>
    </w:p>
    <w:p w14:paraId="09D5205C" w14:textId="77777777" w:rsidR="002B5F35" w:rsidRDefault="002B5F35" w:rsidP="002B5F35">
      <w:pPr>
        <w:spacing w:line="240" w:lineRule="auto"/>
        <w:ind w:left="284" w:hanging="284"/>
        <w:contextualSpacing/>
      </w:pPr>
      <w:r>
        <w:t>10.</w:t>
      </w:r>
      <w:r>
        <w:tab/>
        <w:t>Enuncie e explique o princípio do “individualismo metodológico”.</w:t>
      </w:r>
    </w:p>
    <w:p w14:paraId="50471075" w14:textId="77777777" w:rsidR="002B5F35" w:rsidRDefault="002B5F35" w:rsidP="002B5F35">
      <w:pPr>
        <w:spacing w:line="240" w:lineRule="auto"/>
        <w:ind w:left="284" w:hanging="284"/>
        <w:contextualSpacing/>
      </w:pPr>
      <w:r>
        <w:t>11.</w:t>
      </w:r>
      <w:r>
        <w:tab/>
        <w:t xml:space="preserve"> A que princípio o individualismo metodológico se opõe? Contraste os dois princípios, utilizando exemplos.</w:t>
      </w:r>
    </w:p>
    <w:p w14:paraId="514F4AB2" w14:textId="77777777" w:rsidR="002B5F35" w:rsidRDefault="002B5F35" w:rsidP="002B5F35">
      <w:pPr>
        <w:spacing w:line="240" w:lineRule="auto"/>
        <w:ind w:left="284" w:hanging="284"/>
        <w:contextualSpacing/>
      </w:pPr>
      <w:r>
        <w:t>12.</w:t>
      </w:r>
      <w:r>
        <w:tab/>
        <w:t>Discuta em que medida as teorias macro e microeconômicas respeitam ou não o princípio do subjetivismo metodológico.</w:t>
      </w:r>
    </w:p>
    <w:p w14:paraId="69F1619C" w14:textId="77777777" w:rsidR="002B5F35" w:rsidRDefault="002B5F35" w:rsidP="002B5F35">
      <w:pPr>
        <w:spacing w:line="240" w:lineRule="auto"/>
        <w:ind w:left="284" w:hanging="284"/>
        <w:contextualSpacing/>
      </w:pPr>
      <w:r>
        <w:t>13.</w:t>
      </w:r>
      <w:r>
        <w:tab/>
        <w:t>Discuta em que medida as teorias macro e microeconômicas respeitam ou não o princípio do individualismo metodológico.</w:t>
      </w:r>
    </w:p>
    <w:p w14:paraId="6C3A7A6E" w14:textId="77777777" w:rsidR="002B5F35" w:rsidRDefault="002B5F35" w:rsidP="002B5F35">
      <w:pPr>
        <w:spacing w:line="240" w:lineRule="auto"/>
        <w:ind w:left="284" w:hanging="284"/>
        <w:contextualSpacing/>
      </w:pPr>
      <w:r>
        <w:t>14.</w:t>
      </w:r>
      <w:r>
        <w:tab/>
        <w:t>Compare os métodos da história e da economia, segundo Mises.</w:t>
      </w:r>
    </w:p>
    <w:p w14:paraId="1A77C938" w14:textId="77777777" w:rsidR="002B5F35" w:rsidRDefault="002B5F35" w:rsidP="002B5F35">
      <w:pPr>
        <w:spacing w:line="240" w:lineRule="auto"/>
        <w:ind w:left="284" w:hanging="284"/>
        <w:contextualSpacing/>
      </w:pPr>
      <w:r>
        <w:t>15.</w:t>
      </w:r>
      <w:r>
        <w:tab/>
        <w:t>A metodologia de Mises é compatível ou não com o falibilismo metodológico?</w:t>
      </w:r>
    </w:p>
    <w:p w14:paraId="006F3B8B" w14:textId="77777777" w:rsidR="002B5F35" w:rsidRDefault="002B5F35" w:rsidP="002B5F35">
      <w:pPr>
        <w:spacing w:line="240" w:lineRule="auto"/>
        <w:ind w:left="284" w:hanging="284"/>
        <w:contextualSpacing/>
      </w:pPr>
      <w:r>
        <w:t>16.</w:t>
      </w:r>
      <w:r>
        <w:tab/>
        <w:t>Discuta as diferenças entre Mises e Hayek no que diz respeito ao método.</w:t>
      </w:r>
    </w:p>
    <w:p w14:paraId="464C00F0" w14:textId="77777777" w:rsidR="002B5F35" w:rsidRDefault="002B5F35" w:rsidP="002B5F35">
      <w:pPr>
        <w:spacing w:line="240" w:lineRule="auto"/>
        <w:ind w:left="284" w:hanging="284"/>
        <w:contextualSpacing/>
      </w:pPr>
      <w:r>
        <w:t>17.</w:t>
      </w:r>
      <w:r>
        <w:tab/>
        <w:t>Exponha a crítica hayekiana à noção de equilíbrio.</w:t>
      </w:r>
    </w:p>
    <w:p w14:paraId="6CCCCEED" w14:textId="77777777" w:rsidR="002B5F35" w:rsidRDefault="002B5F35" w:rsidP="002B5F35">
      <w:pPr>
        <w:spacing w:line="240" w:lineRule="auto"/>
        <w:ind w:left="284" w:hanging="284"/>
        <w:contextualSpacing/>
      </w:pPr>
      <w:r>
        <w:t>18.</w:t>
      </w:r>
      <w:r>
        <w:tab/>
        <w:t xml:space="preserve">Por que a coordenação em equilíbrio não pode ser derivada </w:t>
      </w:r>
      <w:proofErr w:type="spellStart"/>
      <w:r>
        <w:t>praxeologicamente</w:t>
      </w:r>
      <w:proofErr w:type="spellEnd"/>
      <w:r>
        <w:t>?</w:t>
      </w:r>
    </w:p>
    <w:p w14:paraId="082B5A4E" w14:textId="77777777" w:rsidR="002B5F35" w:rsidRDefault="002B5F35" w:rsidP="002B5F35">
      <w:pPr>
        <w:spacing w:line="240" w:lineRule="auto"/>
        <w:ind w:left="284" w:hanging="284"/>
        <w:contextualSpacing/>
      </w:pPr>
      <w:r>
        <w:t>19.</w:t>
      </w:r>
      <w:r>
        <w:tab/>
        <w:t xml:space="preserve">Explicite as semelhanças e diferenças entre Mill e Hayek no ensaio A teoria dos fenômenos complexos. </w:t>
      </w:r>
    </w:p>
    <w:p w14:paraId="02340DB9" w14:textId="77777777" w:rsidR="002B5F35" w:rsidRDefault="002B5F35" w:rsidP="002B5F35">
      <w:pPr>
        <w:spacing w:line="240" w:lineRule="auto"/>
        <w:ind w:left="284" w:hanging="284"/>
        <w:contextualSpacing/>
      </w:pPr>
      <w:r>
        <w:t>20.</w:t>
      </w:r>
      <w:r>
        <w:tab/>
        <w:t>O que são predições de padrão para Hayek?</w:t>
      </w:r>
    </w:p>
    <w:p w14:paraId="21FF2C34" w14:textId="77777777" w:rsidR="002B5F35" w:rsidRDefault="002B5F35" w:rsidP="002B5F35">
      <w:pPr>
        <w:spacing w:line="240" w:lineRule="auto"/>
        <w:ind w:left="284" w:hanging="284"/>
        <w:contextualSpacing/>
      </w:pPr>
      <w:r>
        <w:t>21.</w:t>
      </w:r>
      <w:r>
        <w:tab/>
        <w:t>O que é a interpretação algébrica da teoria econômica?</w:t>
      </w:r>
    </w:p>
    <w:p w14:paraId="5A4AF842" w14:textId="554F90FF" w:rsidR="001465D2" w:rsidRDefault="002B5F35" w:rsidP="002B5F35">
      <w:pPr>
        <w:spacing w:line="240" w:lineRule="auto"/>
        <w:ind w:left="284" w:hanging="284"/>
        <w:contextualSpacing/>
      </w:pPr>
      <w:r>
        <w:t>22.</w:t>
      </w:r>
      <w:r>
        <w:tab/>
        <w:t>Contraste o racionalismo ingênuo ou construtivista derivado do cientismo com o racionalismo crítico ou evolutivo, derivado do falibilismo popperiano.</w:t>
      </w:r>
    </w:p>
    <w:sectPr w:rsidR="0014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1756"/>
    <w:multiLevelType w:val="hybridMultilevel"/>
    <w:tmpl w:val="5FA49FCC"/>
    <w:lvl w:ilvl="0" w:tplc="55AE89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E1"/>
    <w:rsid w:val="00032C25"/>
    <w:rsid w:val="001465D2"/>
    <w:rsid w:val="00161811"/>
    <w:rsid w:val="00263E81"/>
    <w:rsid w:val="002B5F35"/>
    <w:rsid w:val="00463886"/>
    <w:rsid w:val="00506285"/>
    <w:rsid w:val="005A0CCF"/>
    <w:rsid w:val="005A76E1"/>
    <w:rsid w:val="007A372E"/>
    <w:rsid w:val="007C380D"/>
    <w:rsid w:val="007D1BA1"/>
    <w:rsid w:val="008D6FD0"/>
    <w:rsid w:val="009660D8"/>
    <w:rsid w:val="009F07A0"/>
    <w:rsid w:val="00A91F9B"/>
    <w:rsid w:val="00AB2725"/>
    <w:rsid w:val="00B42020"/>
    <w:rsid w:val="00E023AF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7285"/>
  <w15:chartTrackingRefBased/>
  <w15:docId w15:val="{8E992DA7-9068-4368-A700-263FDF1A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1599</Characters>
  <Application>Microsoft Office Word</Application>
  <DocSecurity>0</DocSecurity>
  <Lines>13</Lines>
  <Paragraphs>3</Paragraphs>
  <ScaleCrop>false</ScaleCrop>
  <Company>USP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Feijó</dc:creator>
  <cp:keywords/>
  <dc:description/>
  <cp:lastModifiedBy>Ricardo Feijó</cp:lastModifiedBy>
  <cp:revision>2</cp:revision>
  <dcterms:created xsi:type="dcterms:W3CDTF">2023-10-24T13:01:00Z</dcterms:created>
  <dcterms:modified xsi:type="dcterms:W3CDTF">2023-10-24T13:01:00Z</dcterms:modified>
</cp:coreProperties>
</file>