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020C" w14:textId="77777777" w:rsidR="00240AD1" w:rsidRPr="00711AB6" w:rsidRDefault="00240A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11AB6">
        <w:rPr>
          <w:rFonts w:ascii="Times New Roman" w:hAnsi="Times New Roman" w:cs="Times New Roman"/>
          <w:sz w:val="24"/>
          <w:szCs w:val="24"/>
          <w:lang w:val="pt-BR"/>
        </w:rPr>
        <w:t>Questões – Desenvolvimento motor e restrições sociais/culturais</w:t>
      </w:r>
    </w:p>
    <w:p w14:paraId="628C6BF6" w14:textId="50056983" w:rsidR="00240AD1" w:rsidRPr="00711AB6" w:rsidRDefault="00240A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11AB6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711AB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711AB6">
        <w:rPr>
          <w:rFonts w:ascii="Times New Roman" w:hAnsi="Times New Roman" w:cs="Times New Roman"/>
          <w:sz w:val="24"/>
          <w:szCs w:val="24"/>
          <w:lang w:val="pt-BR"/>
        </w:rPr>
        <w:t xml:space="preserve"> Quais são os agentes socializadores que mais provavelmente influenciam a socialização das crianças no esporte e nas atividades físicas?</w:t>
      </w:r>
    </w:p>
    <w:p w14:paraId="4016A1E5" w14:textId="758E03FD" w:rsidR="00240AD1" w:rsidRPr="00711AB6" w:rsidRDefault="00240A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11AB6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711AB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711AB6">
        <w:rPr>
          <w:rFonts w:ascii="Times New Roman" w:hAnsi="Times New Roman" w:cs="Times New Roman"/>
          <w:sz w:val="24"/>
          <w:szCs w:val="24"/>
          <w:lang w:val="pt-BR"/>
        </w:rPr>
        <w:t xml:space="preserve"> Como poderia a visão estereotipada do papel de gênero resultar em um menor número de mulheres praticando esportes e atividades físicas?</w:t>
      </w:r>
    </w:p>
    <w:p w14:paraId="3F4DACC0" w14:textId="698E2F1D" w:rsidR="00240AD1" w:rsidRPr="00711AB6" w:rsidRDefault="00240A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11AB6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711AB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711AB6">
        <w:rPr>
          <w:rFonts w:ascii="Times New Roman" w:hAnsi="Times New Roman" w:cs="Times New Roman"/>
          <w:sz w:val="24"/>
          <w:szCs w:val="24"/>
          <w:lang w:val="pt-BR"/>
        </w:rPr>
        <w:t xml:space="preserve"> Explique como os brinquedos fazem parte do processo de socialização.</w:t>
      </w:r>
    </w:p>
    <w:p w14:paraId="08277245" w14:textId="70F7B6B3" w:rsidR="00240AD1" w:rsidRPr="00711AB6" w:rsidRDefault="00711AB6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4)</w:t>
      </w:r>
      <w:r w:rsidR="00240AD1" w:rsidRPr="00711AB6">
        <w:rPr>
          <w:rFonts w:ascii="Times New Roman" w:hAnsi="Times New Roman" w:cs="Times New Roman"/>
          <w:sz w:val="24"/>
          <w:szCs w:val="24"/>
          <w:lang w:val="pt-BR"/>
        </w:rPr>
        <w:t xml:space="preserve"> Descreva os papéis de pessoas significativas no transcurso da infância e da adolescência.</w:t>
      </w:r>
    </w:p>
    <w:p w14:paraId="6C578087" w14:textId="3B7CA711" w:rsidR="00240AD1" w:rsidRPr="00711AB6" w:rsidRDefault="00711AB6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5)</w:t>
      </w:r>
      <w:r w:rsidR="00240AD1" w:rsidRPr="00711AB6">
        <w:rPr>
          <w:rFonts w:ascii="Times New Roman" w:hAnsi="Times New Roman" w:cs="Times New Roman"/>
          <w:sz w:val="24"/>
          <w:szCs w:val="24"/>
          <w:lang w:val="pt-BR"/>
        </w:rPr>
        <w:t xml:space="preserve"> Como as restrições socioculturais funcionam em relação ao nosso modelo de desenvolvimento motor? Cite alguns exemplos específicos.</w:t>
      </w:r>
    </w:p>
    <w:p w14:paraId="73EAB579" w14:textId="11BB9FE0" w:rsidR="00240AD1" w:rsidRPr="00711AB6" w:rsidRDefault="00240A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11AB6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711AB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711AB6">
        <w:rPr>
          <w:rFonts w:ascii="Times New Roman" w:hAnsi="Times New Roman" w:cs="Times New Roman"/>
          <w:sz w:val="24"/>
          <w:szCs w:val="24"/>
          <w:lang w:val="pt-BR"/>
        </w:rPr>
        <w:t xml:space="preserve"> Explique qual é o papel do professor, técnico ou treinador no processo de socialização. </w:t>
      </w:r>
      <w:r w:rsidR="00711AB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711AB6">
        <w:rPr>
          <w:rFonts w:ascii="Times New Roman" w:hAnsi="Times New Roman" w:cs="Times New Roman"/>
          <w:sz w:val="24"/>
          <w:szCs w:val="24"/>
          <w:lang w:val="pt-BR"/>
        </w:rPr>
        <w:t>omo esses agentes socializadores poderiam mudar a tipificação de gênero nas atividades físicas e esportes</w:t>
      </w:r>
      <w:r w:rsidR="00711AB6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0E40DBAB" w14:textId="77777777" w:rsidR="00240AD1" w:rsidRPr="00711AB6" w:rsidRDefault="00240AD1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240AD1" w:rsidRPr="00711AB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wsrA0MDQwMzEzNTZX0lEKTi0uzszPAykwrAUA+qnnKiwAAAA="/>
  </w:docVars>
  <w:rsids>
    <w:rsidRoot w:val="00240AD1"/>
    <w:rsid w:val="00240AD1"/>
    <w:rsid w:val="0071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AFDF"/>
  <w15:chartTrackingRefBased/>
  <w15:docId w15:val="{32D0B76A-F11F-4F0E-917E-C329316D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Renato Moraes</cp:lastModifiedBy>
  <cp:revision>2</cp:revision>
  <dcterms:created xsi:type="dcterms:W3CDTF">2020-10-22T23:00:00Z</dcterms:created>
  <dcterms:modified xsi:type="dcterms:W3CDTF">2020-10-24T16:05:00Z</dcterms:modified>
</cp:coreProperties>
</file>