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A3" w:rsidRPr="003009C3" w:rsidRDefault="001B43A3" w:rsidP="001B43A3">
      <w:pPr>
        <w:jc w:val="center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>Roteiro de aula: Sistema Digestório de equinos</w:t>
      </w:r>
      <w:r w:rsidR="00806910">
        <w:rPr>
          <w:rFonts w:ascii="Century Schoolbook" w:hAnsi="Century Schoolbook"/>
          <w:b/>
          <w:sz w:val="24"/>
          <w:szCs w:val="24"/>
        </w:rPr>
        <w:t xml:space="preserve"> </w:t>
      </w:r>
    </w:p>
    <w:p w:rsidR="001B43A3" w:rsidRPr="003009C3" w:rsidRDefault="001B43A3" w:rsidP="001B43A3">
      <w:p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1B43A3" w:rsidRDefault="001B43A3" w:rsidP="001B43A3">
      <w:pPr>
        <w:pStyle w:val="PargrafodaLista"/>
        <w:spacing w:after="0" w:line="360" w:lineRule="auto"/>
        <w:jc w:val="both"/>
        <w:rPr>
          <w:rFonts w:ascii="Century Schoolbook" w:hAnsi="Century Schoolbook"/>
          <w:b/>
          <w:color w:val="FF0000"/>
          <w:sz w:val="24"/>
          <w:szCs w:val="24"/>
        </w:rPr>
      </w:pPr>
      <w:r w:rsidRPr="003009C3">
        <w:rPr>
          <w:rFonts w:ascii="Century Schoolbook" w:hAnsi="Century Schoolbook"/>
          <w:b/>
          <w:color w:val="FF0000"/>
          <w:sz w:val="24"/>
          <w:szCs w:val="24"/>
        </w:rPr>
        <w:t xml:space="preserve">Pergunta Alvo da aula: Por que eu devo oferecer o volumoso antes </w:t>
      </w:r>
      <w:r w:rsidR="00806910">
        <w:rPr>
          <w:rFonts w:ascii="Century Schoolbook" w:hAnsi="Century Schoolbook"/>
          <w:b/>
          <w:color w:val="FF0000"/>
          <w:sz w:val="24"/>
          <w:szCs w:val="24"/>
        </w:rPr>
        <w:t xml:space="preserve">do concentrado para os cavalos? </w:t>
      </w:r>
    </w:p>
    <w:p w:rsidR="00806910" w:rsidRPr="003009C3" w:rsidRDefault="00806910" w:rsidP="001B43A3">
      <w:pPr>
        <w:pStyle w:val="PargrafodaLista"/>
        <w:spacing w:after="0" w:line="360" w:lineRule="auto"/>
        <w:jc w:val="both"/>
        <w:rPr>
          <w:rFonts w:ascii="Century Schoolbook" w:hAnsi="Century Schoolbook"/>
          <w:b/>
          <w:color w:val="FF0000"/>
          <w:sz w:val="24"/>
          <w:szCs w:val="24"/>
        </w:rPr>
      </w:pPr>
      <w:bookmarkStart w:id="0" w:name="_GoBack"/>
      <w:bookmarkEnd w:id="0"/>
    </w:p>
    <w:p w:rsidR="001B43A3" w:rsidRPr="003009C3" w:rsidRDefault="001B43A3" w:rsidP="001B43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>Comportamento alimentar</w:t>
      </w:r>
    </w:p>
    <w:p w:rsidR="001B43A3" w:rsidRPr="003009C3" w:rsidRDefault="001B43A3" w:rsidP="001B43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>Pirâmide da alimentação de equinos</w:t>
      </w:r>
    </w:p>
    <w:p w:rsidR="001B43A3" w:rsidRPr="003009C3" w:rsidRDefault="001B43A3" w:rsidP="001B43A3">
      <w:p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noProof/>
          <w:sz w:val="24"/>
          <w:szCs w:val="24"/>
          <w:lang w:eastAsia="pt-BR"/>
        </w:rPr>
        <w:drawing>
          <wp:inline distT="0" distB="0" distL="0" distR="0" wp14:anchorId="7DCF2F0C">
            <wp:extent cx="1722474" cy="1289897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06" cy="1296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3A3" w:rsidRPr="003009C3" w:rsidRDefault="001B43A3" w:rsidP="001B43A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>Fontes de volumoso</w:t>
      </w:r>
    </w:p>
    <w:p w:rsidR="001B43A3" w:rsidRPr="003009C3" w:rsidRDefault="001B43A3" w:rsidP="001B43A3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>Quantidade de volumoso: Min: 1,25% PV (MS), ideal 1,5% PV (MS)</w:t>
      </w:r>
    </w:p>
    <w:p w:rsidR="001B43A3" w:rsidRPr="003009C3" w:rsidRDefault="001B43A3" w:rsidP="001B43A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>Concentrado para equinos</w:t>
      </w:r>
    </w:p>
    <w:p w:rsidR="001B43A3" w:rsidRPr="003009C3" w:rsidRDefault="001B43A3" w:rsidP="001B43A3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>Farelado</w:t>
      </w:r>
    </w:p>
    <w:p w:rsidR="001B43A3" w:rsidRPr="003009C3" w:rsidRDefault="001B43A3" w:rsidP="001B43A3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proofErr w:type="spellStart"/>
      <w:r w:rsidRPr="003009C3">
        <w:rPr>
          <w:rFonts w:ascii="Century Schoolbook" w:hAnsi="Century Schoolbook"/>
          <w:b/>
          <w:sz w:val="24"/>
          <w:szCs w:val="24"/>
        </w:rPr>
        <w:t>Peletizado</w:t>
      </w:r>
      <w:proofErr w:type="spellEnd"/>
    </w:p>
    <w:p w:rsidR="001B43A3" w:rsidRPr="003009C3" w:rsidRDefault="001B43A3" w:rsidP="001B43A3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proofErr w:type="spellStart"/>
      <w:r w:rsidRPr="003009C3">
        <w:rPr>
          <w:rFonts w:ascii="Century Schoolbook" w:hAnsi="Century Schoolbook"/>
          <w:b/>
          <w:sz w:val="24"/>
          <w:szCs w:val="24"/>
        </w:rPr>
        <w:t>Multiparticula</w:t>
      </w:r>
      <w:proofErr w:type="spellEnd"/>
    </w:p>
    <w:p w:rsidR="001B43A3" w:rsidRPr="003009C3" w:rsidRDefault="001B43A3" w:rsidP="001B43A3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proofErr w:type="spellStart"/>
      <w:r w:rsidRPr="003009C3">
        <w:rPr>
          <w:rFonts w:ascii="Century Schoolbook" w:hAnsi="Century Schoolbook"/>
          <w:b/>
          <w:sz w:val="24"/>
          <w:szCs w:val="24"/>
        </w:rPr>
        <w:t>Extrusado</w:t>
      </w:r>
      <w:proofErr w:type="spellEnd"/>
    </w:p>
    <w:p w:rsidR="001B43A3" w:rsidRPr="003009C3" w:rsidRDefault="001B43A3" w:rsidP="001B43A3">
      <w:p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1B43A3" w:rsidRPr="003009C3" w:rsidRDefault="001B43A3" w:rsidP="001B43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 xml:space="preserve">Anatomia do sistema digestório </w:t>
      </w:r>
    </w:p>
    <w:p w:rsidR="001B43A3" w:rsidRPr="003009C3" w:rsidRDefault="001B43A3" w:rsidP="001B43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>Boca</w:t>
      </w:r>
    </w:p>
    <w:p w:rsidR="001B43A3" w:rsidRPr="003009C3" w:rsidRDefault="001B43A3" w:rsidP="001B43A3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>Lábios</w:t>
      </w:r>
    </w:p>
    <w:p w:rsidR="001B43A3" w:rsidRPr="003009C3" w:rsidRDefault="001B43A3" w:rsidP="001B43A3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 xml:space="preserve">Dentes </w:t>
      </w:r>
    </w:p>
    <w:p w:rsidR="001B43A3" w:rsidRPr="003009C3" w:rsidRDefault="001B43A3" w:rsidP="001B43A3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>Saliva</w:t>
      </w:r>
    </w:p>
    <w:p w:rsidR="001B43A3" w:rsidRPr="003009C3" w:rsidRDefault="001B43A3" w:rsidP="001B43A3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 xml:space="preserve">Movimentos mastigatórios </w:t>
      </w:r>
    </w:p>
    <w:p w:rsidR="001B43A3" w:rsidRPr="003009C3" w:rsidRDefault="001B43A3" w:rsidP="001B43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>Estômago</w:t>
      </w:r>
    </w:p>
    <w:p w:rsidR="001B43A3" w:rsidRPr="003009C3" w:rsidRDefault="001B43A3" w:rsidP="001B43A3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 xml:space="preserve">Região </w:t>
      </w:r>
      <w:proofErr w:type="spellStart"/>
      <w:r w:rsidRPr="003009C3">
        <w:rPr>
          <w:rFonts w:ascii="Century Schoolbook" w:hAnsi="Century Schoolbook"/>
          <w:b/>
          <w:sz w:val="24"/>
          <w:szCs w:val="24"/>
        </w:rPr>
        <w:t>aglandualar</w:t>
      </w:r>
      <w:proofErr w:type="spellEnd"/>
      <w:r w:rsidRPr="003009C3">
        <w:rPr>
          <w:rFonts w:ascii="Century Schoolbook" w:hAnsi="Century Schoolbook"/>
          <w:b/>
          <w:sz w:val="24"/>
          <w:szCs w:val="24"/>
        </w:rPr>
        <w:t>: Fermentação</w:t>
      </w:r>
    </w:p>
    <w:p w:rsidR="001B43A3" w:rsidRPr="003009C3" w:rsidRDefault="001B43A3" w:rsidP="001B43A3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>Região glandular</w:t>
      </w:r>
    </w:p>
    <w:p w:rsidR="001B43A3" w:rsidRPr="003009C3" w:rsidRDefault="001B43A3" w:rsidP="001B43A3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 xml:space="preserve">Digestão de proteínas </w:t>
      </w:r>
    </w:p>
    <w:p w:rsidR="001B43A3" w:rsidRPr="003009C3" w:rsidRDefault="003009C3" w:rsidP="001B43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>Vesícula biliar</w:t>
      </w:r>
    </w:p>
    <w:p w:rsidR="003009C3" w:rsidRPr="003009C3" w:rsidRDefault="003009C3" w:rsidP="001B43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lastRenderedPageBreak/>
        <w:t>Intestino Delgado</w:t>
      </w:r>
    </w:p>
    <w:p w:rsidR="003009C3" w:rsidRPr="003009C3" w:rsidRDefault="003009C3" w:rsidP="001B43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>Pâncreas</w:t>
      </w:r>
    </w:p>
    <w:p w:rsidR="003009C3" w:rsidRPr="003009C3" w:rsidRDefault="003009C3" w:rsidP="003009C3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 xml:space="preserve">Capacidade enzimática </w:t>
      </w:r>
    </w:p>
    <w:p w:rsidR="003009C3" w:rsidRPr="003009C3" w:rsidRDefault="003009C3" w:rsidP="003009C3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>Amilase</w:t>
      </w:r>
    </w:p>
    <w:p w:rsidR="003009C3" w:rsidRPr="003009C3" w:rsidRDefault="003009C3" w:rsidP="003009C3">
      <w:pPr>
        <w:pStyle w:val="PargrafodaLista"/>
        <w:spacing w:after="0" w:line="360" w:lineRule="auto"/>
        <w:ind w:left="1440"/>
        <w:jc w:val="both"/>
        <w:rPr>
          <w:rFonts w:ascii="Century Schoolbook" w:hAnsi="Century Schoolbook"/>
          <w:b/>
          <w:sz w:val="24"/>
          <w:szCs w:val="24"/>
        </w:rPr>
      </w:pPr>
    </w:p>
    <w:p w:rsidR="003009C3" w:rsidRPr="003009C3" w:rsidRDefault="003009C3" w:rsidP="001B43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>Fracionamento do Carboidrato</w:t>
      </w:r>
    </w:p>
    <w:p w:rsidR="003009C3" w:rsidRPr="003009C3" w:rsidRDefault="003009C3" w:rsidP="001B43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>Limite de ingestão de amido: 1,1g/</w:t>
      </w:r>
      <w:proofErr w:type="spellStart"/>
      <w:r w:rsidRPr="003009C3">
        <w:rPr>
          <w:rFonts w:ascii="Century Schoolbook" w:hAnsi="Century Schoolbook"/>
          <w:b/>
          <w:sz w:val="24"/>
          <w:szCs w:val="24"/>
        </w:rPr>
        <w:t>kgPv</w:t>
      </w:r>
      <w:proofErr w:type="spellEnd"/>
      <w:r w:rsidRPr="003009C3">
        <w:rPr>
          <w:rFonts w:ascii="Century Schoolbook" w:hAnsi="Century Schoolbook"/>
          <w:b/>
          <w:sz w:val="24"/>
          <w:szCs w:val="24"/>
        </w:rPr>
        <w:t>/refeição (</w:t>
      </w:r>
      <w:proofErr w:type="spellStart"/>
      <w:r w:rsidRPr="003009C3">
        <w:rPr>
          <w:rFonts w:ascii="Century Schoolbook" w:hAnsi="Century Schoolbook"/>
          <w:b/>
          <w:sz w:val="24"/>
          <w:szCs w:val="24"/>
        </w:rPr>
        <w:t>Vervuert</w:t>
      </w:r>
      <w:proofErr w:type="spellEnd"/>
      <w:r w:rsidRPr="003009C3">
        <w:rPr>
          <w:rFonts w:ascii="Century Schoolbook" w:hAnsi="Century Schoolbook"/>
          <w:b/>
          <w:sz w:val="24"/>
          <w:szCs w:val="24"/>
        </w:rPr>
        <w:t xml:space="preserve"> et al., 2009)</w:t>
      </w:r>
    </w:p>
    <w:p w:rsidR="003009C3" w:rsidRPr="003009C3" w:rsidRDefault="003009C3" w:rsidP="001B43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>Proteínas</w:t>
      </w:r>
    </w:p>
    <w:p w:rsidR="003009C3" w:rsidRPr="003009C3" w:rsidRDefault="003009C3" w:rsidP="001B43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>Lipídios</w:t>
      </w:r>
    </w:p>
    <w:p w:rsidR="003009C3" w:rsidRPr="003009C3" w:rsidRDefault="003009C3" w:rsidP="001B43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>Intestino Grosso</w:t>
      </w:r>
    </w:p>
    <w:p w:rsidR="003009C3" w:rsidRPr="003009C3" w:rsidRDefault="003009C3" w:rsidP="003009C3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>Microbiota</w:t>
      </w:r>
    </w:p>
    <w:p w:rsidR="003009C3" w:rsidRPr="003009C3" w:rsidRDefault="003009C3" w:rsidP="003009C3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>Substrato</w:t>
      </w:r>
    </w:p>
    <w:p w:rsidR="003009C3" w:rsidRPr="003009C3" w:rsidRDefault="003009C3" w:rsidP="003009C3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>Produto final</w:t>
      </w:r>
    </w:p>
    <w:p w:rsidR="003009C3" w:rsidRPr="003009C3" w:rsidRDefault="003009C3" w:rsidP="003009C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>Benefícios do uso de forragens</w:t>
      </w:r>
    </w:p>
    <w:p w:rsidR="003009C3" w:rsidRPr="003009C3" w:rsidRDefault="003009C3" w:rsidP="003009C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>Peso x escore corporal</w:t>
      </w:r>
    </w:p>
    <w:p w:rsidR="003009C3" w:rsidRPr="003009C3" w:rsidRDefault="003009C3" w:rsidP="003009C3">
      <w:pPr>
        <w:pStyle w:val="PargrafodaLista"/>
        <w:spacing w:after="0" w:line="360" w:lineRule="auto"/>
        <w:jc w:val="both"/>
        <w:rPr>
          <w:b/>
        </w:rPr>
      </w:pPr>
    </w:p>
    <w:p w:rsidR="003009C3" w:rsidRPr="003009C3" w:rsidRDefault="003009C3" w:rsidP="003009C3">
      <w:pPr>
        <w:spacing w:after="0" w:line="360" w:lineRule="auto"/>
        <w:jc w:val="both"/>
        <w:rPr>
          <w:b/>
        </w:rPr>
      </w:pPr>
    </w:p>
    <w:sectPr w:rsidR="003009C3" w:rsidRPr="003009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C3D" w:rsidRDefault="00442C3D" w:rsidP="007C5723">
      <w:pPr>
        <w:spacing w:after="0" w:line="240" w:lineRule="auto"/>
      </w:pPr>
      <w:r>
        <w:separator/>
      </w:r>
    </w:p>
  </w:endnote>
  <w:endnote w:type="continuationSeparator" w:id="0">
    <w:p w:rsidR="00442C3D" w:rsidRDefault="00442C3D" w:rsidP="007C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23" w:rsidRDefault="007C57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23" w:rsidRDefault="007C572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23" w:rsidRDefault="007C57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C3D" w:rsidRDefault="00442C3D" w:rsidP="007C5723">
      <w:pPr>
        <w:spacing w:after="0" w:line="240" w:lineRule="auto"/>
      </w:pPr>
      <w:r>
        <w:separator/>
      </w:r>
    </w:p>
  </w:footnote>
  <w:footnote w:type="continuationSeparator" w:id="0">
    <w:p w:rsidR="00442C3D" w:rsidRDefault="00442C3D" w:rsidP="007C5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23" w:rsidRDefault="00442C3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141" o:spid="_x0000_s2050" type="#_x0000_t136" style="position:absolute;margin-left:0;margin-top:0;width:509.45pt;height:89.9pt;rotation:315;z-index:-251655168;mso-position-horizontal:center;mso-position-horizontal-relative:margin;mso-position-vertical:center;mso-position-vertical-relative:margin" o:allowincell="f" fillcolor="#dbdbdb [1302]" stroked="f">
          <v:fill opacity=".5"/>
          <v:textpath style="font-family:&quot;Calibri&quot;;font-size:1pt" string="Roberta Ariboni Brand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23" w:rsidRDefault="00442C3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142" o:spid="_x0000_s2051" type="#_x0000_t136" style="position:absolute;margin-left:0;margin-top:0;width:509.45pt;height:89.9pt;rotation:315;z-index:-251653120;mso-position-horizontal:center;mso-position-horizontal-relative:margin;mso-position-vertical:center;mso-position-vertical-relative:margin" o:allowincell="f" fillcolor="#dbdbdb [1302]" stroked="f">
          <v:fill opacity=".5"/>
          <v:textpath style="font-family:&quot;Calibri&quot;;font-size:1pt" string="Roberta Ariboni Brand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23" w:rsidRDefault="00442C3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140" o:spid="_x0000_s2049" type="#_x0000_t136" style="position:absolute;margin-left:0;margin-top:0;width:509.45pt;height:89.9pt;rotation:315;z-index:-251657216;mso-position-horizontal:center;mso-position-horizontal-relative:margin;mso-position-vertical:center;mso-position-vertical-relative:margin" o:allowincell="f" fillcolor="#dbdbdb [1302]" stroked="f">
          <v:fill opacity=".5"/>
          <v:textpath style="font-family:&quot;Calibri&quot;;font-size:1pt" string="Roberta Ariboni Brand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35ABE"/>
    <w:multiLevelType w:val="hybridMultilevel"/>
    <w:tmpl w:val="C78844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4D87"/>
    <w:multiLevelType w:val="hybridMultilevel"/>
    <w:tmpl w:val="0FAA44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759E2"/>
    <w:multiLevelType w:val="hybridMultilevel"/>
    <w:tmpl w:val="2B34DE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44F12"/>
    <w:multiLevelType w:val="hybridMultilevel"/>
    <w:tmpl w:val="4E1AD3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A3"/>
    <w:rsid w:val="001B43A3"/>
    <w:rsid w:val="003009C3"/>
    <w:rsid w:val="00442C3D"/>
    <w:rsid w:val="007C5723"/>
    <w:rsid w:val="00806910"/>
    <w:rsid w:val="00A16887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C419574-5ED3-4448-AB76-14E63939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43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C5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723"/>
  </w:style>
  <w:style w:type="paragraph" w:styleId="Rodap">
    <w:name w:val="footer"/>
    <w:basedOn w:val="Normal"/>
    <w:link w:val="RodapChar"/>
    <w:uiPriority w:val="99"/>
    <w:unhideWhenUsed/>
    <w:rsid w:val="007C5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5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07EFC-2E4A-4A14-AEF3-4D879DA3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RobertaBrandi</dc:creator>
  <cp:keywords/>
  <dc:description/>
  <cp:lastModifiedBy>RobertaBrandi</cp:lastModifiedBy>
  <cp:revision>3</cp:revision>
  <dcterms:created xsi:type="dcterms:W3CDTF">2023-09-10T16:32:00Z</dcterms:created>
  <dcterms:modified xsi:type="dcterms:W3CDTF">2023-10-17T19:20:00Z</dcterms:modified>
</cp:coreProperties>
</file>