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54" w:type="dxa"/>
        <w:jc w:val="center"/>
        <w:tblInd w:w="0" w:type="dxa"/>
        <w:tblLayout w:type="fixed"/>
        <w:tblLook w:val="0400" w:firstRow="0" w:lastRow="0" w:firstColumn="0" w:lastColumn="0" w:noHBand="0" w:noVBand="1"/>
      </w:tblPr>
      <w:tblGrid>
        <w:gridCol w:w="9354"/>
      </w:tblGrid>
      <w:tr w:rsidR="00221566">
        <w:trPr>
          <w:jc w:val="center"/>
        </w:trPr>
        <w:tc>
          <w:tcPr>
            <w:tcW w:w="9354" w:type="dxa"/>
            <w:shd w:val="clear" w:color="auto" w:fill="FFFFFF"/>
          </w:tcPr>
          <w:p w:rsidR="00221566" w:rsidRDefault="00BD25F2">
            <w:pPr>
              <w:spacing w:after="0" w:line="240" w:lineRule="auto"/>
              <w:jc w:val="center"/>
              <w:rPr>
                <w:rFonts w:ascii="Arial" w:eastAsia="Arial" w:hAnsi="Arial" w:cs="Arial"/>
                <w:b/>
                <w:sz w:val="24"/>
                <w:szCs w:val="24"/>
              </w:rPr>
            </w:pPr>
            <w:r>
              <w:rPr>
                <w:rFonts w:ascii="Arial" w:eastAsia="Arial" w:hAnsi="Arial" w:cs="Arial"/>
                <w:b/>
                <w:sz w:val="24"/>
                <w:szCs w:val="24"/>
              </w:rPr>
              <w:t>Plano da Disciplina</w:t>
            </w:r>
          </w:p>
          <w:p w:rsidR="00221566" w:rsidRDefault="00BD25F2">
            <w:pPr>
              <w:spacing w:after="0" w:line="240" w:lineRule="auto"/>
              <w:jc w:val="center"/>
              <w:rPr>
                <w:rFonts w:ascii="Arial" w:eastAsia="Arial" w:hAnsi="Arial" w:cs="Arial"/>
                <w:sz w:val="24"/>
                <w:szCs w:val="24"/>
              </w:rPr>
            </w:pPr>
            <w:r>
              <w:rPr>
                <w:rFonts w:ascii="Arial" w:eastAsia="Arial" w:hAnsi="Arial" w:cs="Arial"/>
                <w:b/>
                <w:sz w:val="24"/>
                <w:szCs w:val="24"/>
              </w:rPr>
              <w:t>CRP0485 - Métodos de Pesquisa em Turismo</w:t>
            </w:r>
          </w:p>
        </w:tc>
      </w:tr>
      <w:tr w:rsidR="00221566">
        <w:trPr>
          <w:jc w:val="center"/>
        </w:trPr>
        <w:tc>
          <w:tcPr>
            <w:tcW w:w="9354" w:type="dxa"/>
            <w:shd w:val="clear" w:color="auto" w:fill="FFFFFF"/>
          </w:tcPr>
          <w:p w:rsidR="00221566" w:rsidRDefault="00221566">
            <w:pPr>
              <w:spacing w:after="0" w:line="240" w:lineRule="auto"/>
              <w:jc w:val="center"/>
              <w:rPr>
                <w:rFonts w:ascii="Arial" w:eastAsia="Arial" w:hAnsi="Arial" w:cs="Arial"/>
                <w:sz w:val="24"/>
                <w:szCs w:val="24"/>
              </w:rPr>
            </w:pPr>
          </w:p>
        </w:tc>
      </w:tr>
    </w:tbl>
    <w:p w:rsidR="00221566" w:rsidRDefault="00BD25F2">
      <w:pPr>
        <w:tabs>
          <w:tab w:val="left" w:pos="3730"/>
        </w:tabs>
        <w:spacing w:after="0" w:line="240" w:lineRule="auto"/>
        <w:ind w:left="45"/>
        <w:rPr>
          <w:rFonts w:ascii="Arial" w:eastAsia="Arial" w:hAnsi="Arial" w:cs="Arial"/>
          <w:sz w:val="24"/>
          <w:szCs w:val="24"/>
        </w:rPr>
      </w:pPr>
      <w:r>
        <w:rPr>
          <w:rFonts w:ascii="Arial" w:eastAsia="Arial" w:hAnsi="Arial" w:cs="Arial"/>
          <w:b/>
          <w:sz w:val="24"/>
          <w:szCs w:val="24"/>
        </w:rPr>
        <w:t>Segundo semestre de 20</w:t>
      </w:r>
      <w:r w:rsidR="00940226">
        <w:rPr>
          <w:rFonts w:ascii="Arial" w:eastAsia="Arial" w:hAnsi="Arial" w:cs="Arial"/>
          <w:b/>
          <w:sz w:val="24"/>
          <w:szCs w:val="24"/>
        </w:rPr>
        <w:t>2</w:t>
      </w:r>
      <w:r w:rsidR="00DB5AC2">
        <w:rPr>
          <w:rFonts w:ascii="Arial" w:eastAsia="Arial" w:hAnsi="Arial" w:cs="Arial"/>
          <w:b/>
          <w:sz w:val="24"/>
          <w:szCs w:val="24"/>
        </w:rPr>
        <w:t>2 – 2ª feira sala 24 do CRP</w:t>
      </w:r>
      <w:r>
        <w:rPr>
          <w:rFonts w:ascii="Arial" w:eastAsia="Arial" w:hAnsi="Arial" w:cs="Arial"/>
          <w:sz w:val="24"/>
          <w:szCs w:val="24"/>
        </w:rPr>
        <w:tab/>
      </w:r>
    </w:p>
    <w:p w:rsidR="00221566" w:rsidRDefault="00BD25F2">
      <w:pPr>
        <w:tabs>
          <w:tab w:val="left" w:pos="3730"/>
        </w:tabs>
        <w:spacing w:after="0" w:line="240" w:lineRule="auto"/>
        <w:ind w:left="45"/>
        <w:rPr>
          <w:rFonts w:ascii="Arial" w:eastAsia="Arial" w:hAnsi="Arial" w:cs="Arial"/>
          <w:b/>
          <w:sz w:val="24"/>
          <w:szCs w:val="24"/>
        </w:rPr>
      </w:pPr>
      <w:r>
        <w:rPr>
          <w:rFonts w:ascii="Arial" w:eastAsia="Arial" w:hAnsi="Arial" w:cs="Arial"/>
          <w:b/>
          <w:sz w:val="24"/>
          <w:szCs w:val="24"/>
        </w:rPr>
        <w:t>Profa. Dra. Debora Cordeiro Braga</w:t>
      </w:r>
      <w:r>
        <w:rPr>
          <w:rFonts w:ascii="Arial" w:eastAsia="Arial" w:hAnsi="Arial" w:cs="Arial"/>
          <w:b/>
          <w:sz w:val="24"/>
          <w:szCs w:val="24"/>
        </w:rPr>
        <w:tab/>
      </w:r>
    </w:p>
    <w:p w:rsidR="00221566" w:rsidRPr="007B0AD3" w:rsidRDefault="008345B2">
      <w:pPr>
        <w:tabs>
          <w:tab w:val="left" w:pos="3730"/>
        </w:tabs>
        <w:spacing w:after="0" w:line="240" w:lineRule="auto"/>
        <w:ind w:left="45"/>
        <w:rPr>
          <w:rFonts w:ascii="Arial" w:eastAsia="Arial" w:hAnsi="Arial" w:cs="Arial"/>
          <w:b/>
          <w:color w:val="FF0000"/>
          <w:sz w:val="24"/>
          <w:szCs w:val="24"/>
        </w:rPr>
      </w:pPr>
      <w:r w:rsidRPr="007B0AD3">
        <w:rPr>
          <w:rFonts w:ascii="Arial" w:eastAsia="Arial" w:hAnsi="Arial" w:cs="Arial"/>
          <w:b/>
          <w:color w:val="FF0000"/>
          <w:sz w:val="24"/>
          <w:szCs w:val="24"/>
        </w:rPr>
        <w:t>26</w:t>
      </w:r>
      <w:r w:rsidR="001402DA" w:rsidRPr="007B0AD3">
        <w:rPr>
          <w:rFonts w:ascii="Arial" w:eastAsia="Arial" w:hAnsi="Arial" w:cs="Arial"/>
          <w:b/>
          <w:color w:val="FF0000"/>
          <w:sz w:val="24"/>
          <w:szCs w:val="24"/>
        </w:rPr>
        <w:t xml:space="preserve"> alunos</w:t>
      </w:r>
      <w:r w:rsidR="00140B62" w:rsidRPr="007B0AD3">
        <w:rPr>
          <w:rFonts w:ascii="Arial" w:eastAsia="Arial" w:hAnsi="Arial" w:cs="Arial"/>
          <w:b/>
          <w:color w:val="FF0000"/>
          <w:sz w:val="24"/>
          <w:szCs w:val="24"/>
        </w:rPr>
        <w:t xml:space="preserve"> </w:t>
      </w:r>
      <w:r w:rsidR="00E65E06" w:rsidRPr="007B0AD3">
        <w:rPr>
          <w:rFonts w:ascii="Arial" w:eastAsia="Arial" w:hAnsi="Arial" w:cs="Arial"/>
          <w:b/>
          <w:color w:val="FF0000"/>
          <w:sz w:val="24"/>
          <w:szCs w:val="24"/>
        </w:rPr>
        <w:t>regulares</w:t>
      </w:r>
      <w:r w:rsidR="00BD25F2" w:rsidRPr="007B0AD3">
        <w:rPr>
          <w:rFonts w:ascii="Arial" w:eastAsia="Arial" w:hAnsi="Arial" w:cs="Arial"/>
          <w:b/>
          <w:color w:val="FF0000"/>
          <w:sz w:val="24"/>
          <w:szCs w:val="24"/>
        </w:rPr>
        <w:tab/>
      </w:r>
    </w:p>
    <w:p w:rsidR="00221566" w:rsidRDefault="00221566" w:rsidP="003C48EF">
      <w:pPr>
        <w:spacing w:after="0" w:line="240" w:lineRule="auto"/>
        <w:rPr>
          <w:rFonts w:ascii="Arial" w:eastAsia="Arial" w:hAnsi="Arial" w:cs="Arial"/>
          <w:b/>
          <w:sz w:val="16"/>
          <w:szCs w:val="16"/>
        </w:rPr>
      </w:pPr>
    </w:p>
    <w:p w:rsidR="00221566" w:rsidRDefault="00BD25F2" w:rsidP="003C48EF">
      <w:pPr>
        <w:spacing w:after="0" w:line="240" w:lineRule="auto"/>
        <w:rPr>
          <w:rFonts w:ascii="Arial" w:eastAsia="Arial" w:hAnsi="Arial" w:cs="Arial"/>
          <w:sz w:val="24"/>
          <w:szCs w:val="24"/>
        </w:rPr>
      </w:pPr>
      <w:r>
        <w:rPr>
          <w:rFonts w:ascii="Arial" w:eastAsia="Arial" w:hAnsi="Arial" w:cs="Arial"/>
          <w:b/>
          <w:sz w:val="24"/>
          <w:szCs w:val="24"/>
        </w:rPr>
        <w:t>Objetivos</w:t>
      </w:r>
      <w:r w:rsidR="00010039">
        <w:rPr>
          <w:rFonts w:ascii="Arial" w:eastAsia="Arial" w:hAnsi="Arial" w:cs="Arial"/>
          <w:b/>
          <w:sz w:val="24"/>
          <w:szCs w:val="24"/>
        </w:rPr>
        <w:t>:</w:t>
      </w:r>
    </w:p>
    <w:p w:rsidR="00221566" w:rsidRPr="00025657" w:rsidRDefault="0089486E" w:rsidP="003C48EF">
      <w:pPr>
        <w:spacing w:after="0" w:line="240" w:lineRule="auto"/>
        <w:jc w:val="both"/>
        <w:rPr>
          <w:rFonts w:ascii="Arial" w:eastAsia="Arial" w:hAnsi="Arial" w:cs="Arial"/>
        </w:rPr>
      </w:pPr>
      <w:r w:rsidRPr="0089486E">
        <w:rPr>
          <w:rFonts w:ascii="Arial" w:eastAsia="Arial" w:hAnsi="Arial" w:cs="Arial"/>
        </w:rPr>
        <w:t>Apresentar métodos de pesquisa em turismo para que os alunos os apliquem no trabalho de planejamento e organização do turismo que realizam junto a um município. Discutir e trabalhar a aplicação de procedimentos e métodos de pesquisa adequados ao estudo do turismo, mostrando a diferentes abordagens e suas aplicações. Exercitar a elaboração de instrumentos de pesquisa de campo necessários ao processo de planejamento turístico de uma localidade. Desenvolver a autonomia do estudante para a realização de pesquisas, de cunho teórico ou prático, relacionadas ao turismo. Instrumentalizar os alunos para fazer a tabulação de dados quantitativos. Apresentar o método de análise de conteúdo para trabalhar os resultados de entrevistas e de material documental levantados.</w:t>
      </w:r>
      <w:r w:rsidR="00BD25F2" w:rsidRPr="00025657">
        <w:rPr>
          <w:rFonts w:ascii="Arial" w:eastAsia="Arial" w:hAnsi="Arial" w:cs="Arial"/>
        </w:rPr>
        <w:t xml:space="preserve"> </w:t>
      </w:r>
    </w:p>
    <w:p w:rsidR="00221566" w:rsidRDefault="00221566" w:rsidP="003C48EF">
      <w:pPr>
        <w:spacing w:after="0" w:line="240" w:lineRule="auto"/>
        <w:rPr>
          <w:rFonts w:ascii="Arial" w:eastAsia="Arial" w:hAnsi="Arial" w:cs="Arial"/>
          <w:sz w:val="18"/>
          <w:szCs w:val="18"/>
        </w:rPr>
      </w:pPr>
    </w:p>
    <w:p w:rsidR="00221566" w:rsidRDefault="00BD25F2" w:rsidP="003C48EF">
      <w:pPr>
        <w:spacing w:after="0" w:line="240" w:lineRule="auto"/>
        <w:jc w:val="both"/>
        <w:rPr>
          <w:rFonts w:ascii="Arial" w:eastAsia="Arial" w:hAnsi="Arial" w:cs="Arial"/>
          <w:sz w:val="24"/>
          <w:szCs w:val="24"/>
        </w:rPr>
      </w:pPr>
      <w:r>
        <w:rPr>
          <w:rFonts w:ascii="Arial" w:eastAsia="Arial" w:hAnsi="Arial" w:cs="Arial"/>
          <w:b/>
          <w:sz w:val="24"/>
          <w:szCs w:val="24"/>
        </w:rPr>
        <w:t>Programa Resumido</w:t>
      </w:r>
      <w:r w:rsidR="00010039">
        <w:rPr>
          <w:rFonts w:ascii="Arial" w:eastAsia="Arial" w:hAnsi="Arial" w:cs="Arial"/>
          <w:b/>
          <w:sz w:val="24"/>
          <w:szCs w:val="24"/>
        </w:rPr>
        <w:t>:</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w:t>
      </w:r>
      <w:r w:rsidRPr="0089486E">
        <w:rPr>
          <w:rFonts w:ascii="Arial" w:eastAsia="Arial" w:hAnsi="Arial" w:cs="Arial"/>
          <w:color w:val="000000"/>
        </w:rPr>
        <w:tab/>
        <w:t>Métodos de pesquisa em turismo.</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2.</w:t>
      </w:r>
      <w:r w:rsidRPr="0089486E">
        <w:rPr>
          <w:rFonts w:ascii="Arial" w:eastAsia="Arial" w:hAnsi="Arial" w:cs="Arial"/>
          <w:color w:val="000000"/>
        </w:rPr>
        <w:tab/>
        <w:t>Características e especificidades das pesquisas quantitativas e qualitativas.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3.</w:t>
      </w:r>
      <w:r w:rsidRPr="0089486E">
        <w:rPr>
          <w:rFonts w:ascii="Arial" w:eastAsia="Arial" w:hAnsi="Arial" w:cs="Arial"/>
          <w:color w:val="000000"/>
        </w:rPr>
        <w:tab/>
        <w:t>Levantamento de dados secundários e familiarização com a área de estudo.</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4.</w:t>
      </w:r>
      <w:r w:rsidRPr="0089486E">
        <w:rPr>
          <w:rFonts w:ascii="Arial" w:eastAsia="Arial" w:hAnsi="Arial" w:cs="Arial"/>
          <w:color w:val="000000"/>
        </w:rPr>
        <w:tab/>
        <w:t>Métodos de levantamento de dados sobre oferta turística.</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5.</w:t>
      </w:r>
      <w:r w:rsidRPr="0089486E">
        <w:rPr>
          <w:rFonts w:ascii="Arial" w:eastAsia="Arial" w:hAnsi="Arial" w:cs="Arial"/>
          <w:color w:val="000000"/>
        </w:rPr>
        <w:tab/>
        <w:t>Definição de procedimentos metodológicos para investigação da demanda.</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6.</w:t>
      </w:r>
      <w:r w:rsidRPr="0089486E">
        <w:rPr>
          <w:rFonts w:ascii="Arial" w:eastAsia="Arial" w:hAnsi="Arial" w:cs="Arial"/>
          <w:color w:val="000000"/>
        </w:rPr>
        <w:tab/>
        <w:t>Definição de procedimentos metodológicos para estudar as necessidades e expectativas da comunidade local.</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Elaboração de fic</w:t>
      </w:r>
      <w:r w:rsidRPr="0089486E">
        <w:rPr>
          <w:rFonts w:ascii="Arial" w:eastAsia="Arial" w:hAnsi="Arial" w:cs="Arial"/>
          <w:color w:val="000000"/>
        </w:rPr>
        <w:t>has para apoiar a observação direta.</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8.</w:t>
      </w:r>
      <w:r w:rsidRPr="0089486E">
        <w:rPr>
          <w:rFonts w:ascii="Arial" w:eastAsia="Arial" w:hAnsi="Arial" w:cs="Arial"/>
          <w:color w:val="000000"/>
        </w:rPr>
        <w:tab/>
        <w:t>Análise de dados sobre a oferta turística.</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9.</w:t>
      </w:r>
      <w:r w:rsidRPr="0089486E">
        <w:rPr>
          <w:rFonts w:ascii="Arial" w:eastAsia="Arial" w:hAnsi="Arial" w:cs="Arial"/>
          <w:color w:val="000000"/>
        </w:rPr>
        <w:tab/>
        <w:t>Elaboração de roteiros de entrevistas.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10.</w:t>
      </w:r>
      <w:r w:rsidRPr="0089486E">
        <w:rPr>
          <w:rFonts w:ascii="Arial" w:eastAsia="Arial" w:hAnsi="Arial" w:cs="Arial"/>
          <w:color w:val="000000"/>
        </w:rPr>
        <w:tab/>
        <w:t>Análise dos conteúdos das entrevistas.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11.</w:t>
      </w:r>
      <w:r w:rsidRPr="0089486E">
        <w:rPr>
          <w:rFonts w:ascii="Arial" w:eastAsia="Arial" w:hAnsi="Arial" w:cs="Arial"/>
          <w:color w:val="000000"/>
        </w:rPr>
        <w:tab/>
        <w:t>Elaboração de questionários.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12.</w:t>
      </w:r>
      <w:r w:rsidRPr="0089486E">
        <w:rPr>
          <w:rFonts w:ascii="Arial" w:eastAsia="Arial" w:hAnsi="Arial" w:cs="Arial"/>
          <w:color w:val="000000"/>
        </w:rPr>
        <w:tab/>
        <w:t>Técnicas de aplicação de questionários e definição de procedimentos.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13.</w:t>
      </w:r>
      <w:r w:rsidRPr="0089486E">
        <w:rPr>
          <w:rFonts w:ascii="Arial" w:eastAsia="Arial" w:hAnsi="Arial" w:cs="Arial"/>
          <w:color w:val="000000"/>
        </w:rPr>
        <w:tab/>
        <w:t>Tabulação dos questionários e elaboração de gráficos.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14.</w:t>
      </w:r>
      <w:r w:rsidRPr="0089486E">
        <w:rPr>
          <w:rFonts w:ascii="Arial" w:eastAsia="Arial" w:hAnsi="Arial" w:cs="Arial"/>
          <w:color w:val="000000"/>
        </w:rPr>
        <w:tab/>
        <w:t>Análise e cruzamento dos dados dos questionários.</w:t>
      </w:r>
    </w:p>
    <w:p w:rsidR="00221566"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15.</w:t>
      </w:r>
      <w:r w:rsidRPr="0089486E">
        <w:rPr>
          <w:rFonts w:ascii="Arial" w:eastAsia="Arial" w:hAnsi="Arial" w:cs="Arial"/>
          <w:color w:val="000000"/>
        </w:rPr>
        <w:tab/>
        <w:t>Preparação de material para apresentar resultados.</w:t>
      </w:r>
    </w:p>
    <w:p w:rsidR="0089486E" w:rsidRDefault="0089486E" w:rsidP="0089486E">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rsidR="00221566" w:rsidRDefault="00BD25F2" w:rsidP="003C48EF">
      <w:pPr>
        <w:spacing w:after="0" w:line="240" w:lineRule="auto"/>
        <w:jc w:val="both"/>
        <w:rPr>
          <w:rFonts w:ascii="Arial" w:eastAsia="Arial" w:hAnsi="Arial" w:cs="Arial"/>
          <w:b/>
          <w:sz w:val="24"/>
          <w:szCs w:val="24"/>
        </w:rPr>
      </w:pPr>
      <w:r>
        <w:rPr>
          <w:rFonts w:ascii="Arial" w:eastAsia="Arial" w:hAnsi="Arial" w:cs="Arial"/>
          <w:b/>
          <w:sz w:val="24"/>
          <w:szCs w:val="24"/>
        </w:rPr>
        <w:t>Sistema de Avaliação:</w:t>
      </w:r>
    </w:p>
    <w:p w:rsidR="00182BC2" w:rsidRPr="00F8309B" w:rsidRDefault="00182BC2" w:rsidP="003C48EF">
      <w:pPr>
        <w:spacing w:after="0" w:line="240" w:lineRule="auto"/>
        <w:jc w:val="both"/>
        <w:rPr>
          <w:rFonts w:ascii="Arial" w:eastAsia="Arial" w:hAnsi="Arial" w:cs="Arial"/>
          <w:b/>
          <w:sz w:val="24"/>
          <w:szCs w:val="24"/>
        </w:rPr>
      </w:pPr>
      <w:r w:rsidRPr="00F8309B">
        <w:rPr>
          <w:rFonts w:ascii="Arial" w:eastAsia="Arial" w:hAnsi="Arial" w:cs="Arial"/>
          <w:b/>
          <w:sz w:val="24"/>
          <w:szCs w:val="24"/>
        </w:rPr>
        <w:t>Trabalhos Individuais</w:t>
      </w:r>
      <w:r w:rsidR="00F8309B" w:rsidRPr="00F8309B">
        <w:rPr>
          <w:rFonts w:ascii="Arial" w:eastAsia="Arial" w:hAnsi="Arial" w:cs="Arial"/>
          <w:b/>
          <w:sz w:val="24"/>
          <w:szCs w:val="24"/>
        </w:rPr>
        <w:t xml:space="preserve"> – (0</w:t>
      </w:r>
      <w:r w:rsidR="001F29D3">
        <w:rPr>
          <w:rFonts w:ascii="Arial" w:eastAsia="Arial" w:hAnsi="Arial" w:cs="Arial"/>
          <w:b/>
          <w:sz w:val="24"/>
          <w:szCs w:val="24"/>
        </w:rPr>
        <w:t>,</w:t>
      </w:r>
      <w:r w:rsidR="00263AC7">
        <w:rPr>
          <w:rFonts w:ascii="Arial" w:eastAsia="Arial" w:hAnsi="Arial" w:cs="Arial"/>
          <w:b/>
          <w:sz w:val="24"/>
          <w:szCs w:val="24"/>
        </w:rPr>
        <w:t>5</w:t>
      </w:r>
      <w:r w:rsidR="00F8309B" w:rsidRPr="00F8309B">
        <w:rPr>
          <w:rFonts w:ascii="Arial" w:eastAsia="Arial" w:hAnsi="Arial" w:cs="Arial"/>
          <w:b/>
          <w:sz w:val="24"/>
          <w:szCs w:val="24"/>
        </w:rPr>
        <w:t xml:space="preserve"> cada– Total </w:t>
      </w:r>
      <w:r w:rsidR="00263AC7">
        <w:rPr>
          <w:rFonts w:ascii="Arial" w:eastAsia="Arial" w:hAnsi="Arial" w:cs="Arial"/>
          <w:b/>
          <w:sz w:val="24"/>
          <w:szCs w:val="24"/>
        </w:rPr>
        <w:t>3</w:t>
      </w:r>
      <w:r w:rsidR="00F8309B" w:rsidRPr="00F8309B">
        <w:rPr>
          <w:rFonts w:ascii="Arial" w:eastAsia="Arial" w:hAnsi="Arial" w:cs="Arial"/>
          <w:b/>
          <w:sz w:val="24"/>
          <w:szCs w:val="24"/>
        </w:rPr>
        <w:t>,</w:t>
      </w:r>
      <w:r w:rsidR="00CD4A13">
        <w:rPr>
          <w:rFonts w:ascii="Arial" w:eastAsia="Arial" w:hAnsi="Arial" w:cs="Arial"/>
          <w:b/>
          <w:sz w:val="24"/>
          <w:szCs w:val="24"/>
        </w:rPr>
        <w:t>0 – pode deixar de entregar 1</w:t>
      </w:r>
      <w:r w:rsidR="00F8309B" w:rsidRPr="00F8309B">
        <w:rPr>
          <w:rFonts w:ascii="Arial" w:eastAsia="Arial" w:hAnsi="Arial" w:cs="Arial"/>
          <w:b/>
          <w:sz w:val="24"/>
          <w:szCs w:val="24"/>
        </w:rPr>
        <w:t>)</w:t>
      </w:r>
    </w:p>
    <w:p w:rsidR="00F572B2" w:rsidRDefault="00F572B2" w:rsidP="003C48EF">
      <w:pPr>
        <w:spacing w:after="0" w:line="240" w:lineRule="auto"/>
        <w:jc w:val="both"/>
        <w:rPr>
          <w:rFonts w:ascii="Arial" w:eastAsia="Arial" w:hAnsi="Arial" w:cs="Arial"/>
          <w:color w:val="0070C0"/>
          <w:sz w:val="24"/>
          <w:szCs w:val="24"/>
        </w:rPr>
      </w:pPr>
      <w:r w:rsidRPr="00D16181">
        <w:rPr>
          <w:rFonts w:ascii="Arial" w:eastAsia="Arial" w:hAnsi="Arial" w:cs="Arial"/>
          <w:color w:val="0070C0"/>
        </w:rPr>
        <w:t>TI1 – Elabore um texto apresentando a cidade e explicando o propósito do trabalho que será desenvolvido</w:t>
      </w:r>
      <w:r>
        <w:rPr>
          <w:rFonts w:ascii="Arial" w:eastAsia="Arial" w:hAnsi="Arial" w:cs="Arial"/>
          <w:color w:val="0070C0"/>
          <w:sz w:val="24"/>
          <w:szCs w:val="24"/>
        </w:rPr>
        <w:t xml:space="preserve"> </w:t>
      </w:r>
    </w:p>
    <w:p w:rsidR="00CB2635" w:rsidRDefault="00F572B2" w:rsidP="003C48EF">
      <w:pPr>
        <w:spacing w:after="0" w:line="240" w:lineRule="auto"/>
        <w:jc w:val="both"/>
        <w:rPr>
          <w:rFonts w:ascii="Arial" w:eastAsia="Arial" w:hAnsi="Arial" w:cs="Arial"/>
          <w:color w:val="0070C0"/>
        </w:rPr>
      </w:pPr>
      <w:r w:rsidRPr="00D16181">
        <w:rPr>
          <w:rFonts w:ascii="Arial" w:eastAsia="Arial" w:hAnsi="Arial" w:cs="Arial"/>
          <w:color w:val="0070C0"/>
        </w:rPr>
        <w:t xml:space="preserve">TI2 – </w:t>
      </w:r>
      <w:r w:rsidR="00CB2635">
        <w:rPr>
          <w:rFonts w:ascii="Arial" w:eastAsia="Arial" w:hAnsi="Arial" w:cs="Arial"/>
          <w:color w:val="0070C0"/>
        </w:rPr>
        <w:t xml:space="preserve">Descreva a realidade de </w:t>
      </w:r>
      <w:proofErr w:type="spellStart"/>
      <w:r w:rsidR="00CB2635">
        <w:rPr>
          <w:rFonts w:ascii="Arial" w:eastAsia="Arial" w:hAnsi="Arial" w:cs="Arial"/>
          <w:color w:val="0070C0"/>
        </w:rPr>
        <w:t>Salesópolies</w:t>
      </w:r>
      <w:proofErr w:type="spellEnd"/>
      <w:r w:rsidR="00CB2635">
        <w:rPr>
          <w:rFonts w:ascii="Arial" w:eastAsia="Arial" w:hAnsi="Arial" w:cs="Arial"/>
          <w:color w:val="0070C0"/>
        </w:rPr>
        <w:t xml:space="preserve"> a partir das políticas públicas de turismo em âmbito estadual e federal.</w:t>
      </w:r>
    </w:p>
    <w:p w:rsidR="00C43BDE" w:rsidRDefault="00C43BDE" w:rsidP="00C43BDE">
      <w:pPr>
        <w:spacing w:after="0" w:line="240" w:lineRule="auto"/>
        <w:jc w:val="both"/>
        <w:rPr>
          <w:rFonts w:ascii="Arial" w:eastAsia="Arial" w:hAnsi="Arial" w:cs="Arial"/>
          <w:color w:val="0070C0"/>
        </w:rPr>
      </w:pPr>
      <w:r>
        <w:rPr>
          <w:rFonts w:ascii="Arial" w:eastAsia="Arial" w:hAnsi="Arial" w:cs="Arial"/>
          <w:color w:val="0070C0"/>
        </w:rPr>
        <w:t>TI3</w:t>
      </w:r>
      <w:r w:rsidRPr="00D16181">
        <w:rPr>
          <w:rFonts w:ascii="Arial" w:eastAsia="Arial" w:hAnsi="Arial" w:cs="Arial"/>
          <w:color w:val="0070C0"/>
        </w:rPr>
        <w:t xml:space="preserve"> – </w:t>
      </w:r>
      <w:r>
        <w:rPr>
          <w:rFonts w:ascii="Arial" w:eastAsia="Arial" w:hAnsi="Arial" w:cs="Arial"/>
          <w:color w:val="0070C0"/>
        </w:rPr>
        <w:t xml:space="preserve">Descrever os elementos que compõem um inventário turístico. </w:t>
      </w:r>
    </w:p>
    <w:p w:rsidR="00C46213" w:rsidRDefault="00C46213" w:rsidP="00C46213">
      <w:pPr>
        <w:spacing w:after="0" w:line="240" w:lineRule="auto"/>
        <w:jc w:val="both"/>
        <w:rPr>
          <w:rFonts w:ascii="Arial" w:eastAsia="Arial" w:hAnsi="Arial" w:cs="Arial"/>
          <w:color w:val="0070C0"/>
        </w:rPr>
      </w:pPr>
      <w:r>
        <w:rPr>
          <w:rFonts w:ascii="Arial" w:eastAsia="Arial" w:hAnsi="Arial" w:cs="Arial"/>
          <w:color w:val="0070C0"/>
        </w:rPr>
        <w:t>TI4 – Conceitue fonte primaria e secundária e explique em qual caso cada uma delas deve ser consultada.</w:t>
      </w:r>
    </w:p>
    <w:p w:rsidR="00CB2635" w:rsidRPr="0055013F" w:rsidRDefault="00CB2635" w:rsidP="003C48EF">
      <w:pPr>
        <w:spacing w:after="0" w:line="240" w:lineRule="auto"/>
        <w:jc w:val="both"/>
        <w:rPr>
          <w:rFonts w:ascii="Arial" w:eastAsia="Arial" w:hAnsi="Arial" w:cs="Arial"/>
          <w:color w:val="0070C0"/>
          <w:sz w:val="24"/>
          <w:szCs w:val="24"/>
        </w:rPr>
      </w:pPr>
      <w:r>
        <w:rPr>
          <w:rFonts w:ascii="Arial" w:eastAsia="Arial" w:hAnsi="Arial" w:cs="Arial"/>
          <w:color w:val="0070C0"/>
        </w:rPr>
        <w:t>TI</w:t>
      </w:r>
      <w:r w:rsidR="00C46213">
        <w:rPr>
          <w:rFonts w:ascii="Arial" w:eastAsia="Arial" w:hAnsi="Arial" w:cs="Arial"/>
          <w:color w:val="0070C0"/>
        </w:rPr>
        <w:t>5</w:t>
      </w:r>
      <w:r>
        <w:rPr>
          <w:rFonts w:ascii="Arial" w:eastAsia="Arial" w:hAnsi="Arial" w:cs="Arial"/>
          <w:color w:val="0070C0"/>
        </w:rPr>
        <w:t xml:space="preserve"> –</w:t>
      </w:r>
      <w:r w:rsidR="00576E91">
        <w:rPr>
          <w:rFonts w:ascii="Arial" w:eastAsia="Arial" w:hAnsi="Arial" w:cs="Arial"/>
          <w:color w:val="0070C0"/>
        </w:rPr>
        <w:t xml:space="preserve"> </w:t>
      </w:r>
      <w:r w:rsidR="00990B61">
        <w:rPr>
          <w:rFonts w:ascii="Arial" w:eastAsia="Arial" w:hAnsi="Arial" w:cs="Arial"/>
          <w:color w:val="0070C0"/>
        </w:rPr>
        <w:t>Resenha do texto sobre hierarquização de atrativos turísticos</w:t>
      </w:r>
      <w:r w:rsidR="00F572B2" w:rsidRPr="0055013F">
        <w:rPr>
          <w:rFonts w:ascii="Arial" w:eastAsia="Arial" w:hAnsi="Arial" w:cs="Arial"/>
          <w:color w:val="0070C0"/>
          <w:sz w:val="24"/>
          <w:szCs w:val="24"/>
        </w:rPr>
        <w:t>.</w:t>
      </w:r>
    </w:p>
    <w:p w:rsidR="00F572B2" w:rsidRDefault="00576E91" w:rsidP="003C48EF">
      <w:pPr>
        <w:spacing w:after="0" w:line="240" w:lineRule="auto"/>
        <w:jc w:val="both"/>
        <w:rPr>
          <w:rFonts w:ascii="Arial" w:eastAsia="Arial" w:hAnsi="Arial" w:cs="Arial"/>
          <w:color w:val="0070C0"/>
          <w:sz w:val="24"/>
          <w:szCs w:val="24"/>
        </w:rPr>
      </w:pPr>
      <w:r>
        <w:rPr>
          <w:rFonts w:ascii="Arial" w:eastAsia="Arial" w:hAnsi="Arial" w:cs="Arial"/>
          <w:color w:val="0070C0"/>
        </w:rPr>
        <w:t>TI6</w:t>
      </w:r>
      <w:r w:rsidRPr="00D16181">
        <w:rPr>
          <w:rFonts w:ascii="Arial" w:eastAsia="Arial" w:hAnsi="Arial" w:cs="Arial"/>
          <w:color w:val="0070C0"/>
        </w:rPr>
        <w:t xml:space="preserve"> –</w:t>
      </w:r>
      <w:r>
        <w:rPr>
          <w:rFonts w:ascii="Arial" w:eastAsia="Arial" w:hAnsi="Arial" w:cs="Arial"/>
          <w:color w:val="0070C0"/>
        </w:rPr>
        <w:t xml:space="preserve"> </w:t>
      </w:r>
      <w:r w:rsidR="00990B61">
        <w:rPr>
          <w:rFonts w:ascii="Arial" w:eastAsia="Arial" w:hAnsi="Arial" w:cs="Arial"/>
          <w:color w:val="0070C0"/>
        </w:rPr>
        <w:t>Resenha do texto sobre gestão</w:t>
      </w:r>
      <w:r w:rsidR="00F572B2">
        <w:rPr>
          <w:rFonts w:ascii="Arial" w:eastAsia="Arial" w:hAnsi="Arial" w:cs="Arial"/>
          <w:color w:val="0070C0"/>
        </w:rPr>
        <w:t xml:space="preserve"> participativa</w:t>
      </w:r>
      <w:r w:rsidR="00F572B2">
        <w:rPr>
          <w:rFonts w:ascii="Arial" w:eastAsia="Arial" w:hAnsi="Arial" w:cs="Arial"/>
          <w:color w:val="0070C0"/>
          <w:sz w:val="24"/>
          <w:szCs w:val="24"/>
        </w:rPr>
        <w:t>.</w:t>
      </w:r>
    </w:p>
    <w:p w:rsidR="00F572B2" w:rsidRDefault="00576E91" w:rsidP="003C48EF">
      <w:pPr>
        <w:spacing w:after="0" w:line="240" w:lineRule="auto"/>
        <w:jc w:val="both"/>
        <w:rPr>
          <w:rFonts w:ascii="Arial" w:eastAsia="Arial" w:hAnsi="Arial" w:cs="Arial"/>
          <w:b/>
          <w:color w:val="538135" w:themeColor="accent6" w:themeShade="BF"/>
          <w:sz w:val="24"/>
          <w:szCs w:val="24"/>
        </w:rPr>
      </w:pPr>
      <w:r>
        <w:rPr>
          <w:rFonts w:ascii="Arial" w:eastAsia="Arial" w:hAnsi="Arial" w:cs="Arial"/>
          <w:color w:val="0070C0"/>
        </w:rPr>
        <w:t xml:space="preserve">TI7 – </w:t>
      </w:r>
      <w:r w:rsidR="00CB2635">
        <w:rPr>
          <w:rFonts w:ascii="Arial" w:eastAsia="Arial" w:hAnsi="Arial" w:cs="Arial"/>
          <w:color w:val="0070C0"/>
        </w:rPr>
        <w:t xml:space="preserve">Diferencie demanda real e potencial e aponte segmentos de turistas que podem se interessar em visitar </w:t>
      </w:r>
      <w:proofErr w:type="spellStart"/>
      <w:r w:rsidR="00CB2635">
        <w:rPr>
          <w:rFonts w:ascii="Arial" w:eastAsia="Arial" w:hAnsi="Arial" w:cs="Arial"/>
          <w:color w:val="0070C0"/>
        </w:rPr>
        <w:t>Salesópolis</w:t>
      </w:r>
      <w:proofErr w:type="spellEnd"/>
      <w:r w:rsidR="00F572B2">
        <w:rPr>
          <w:rFonts w:ascii="Arial" w:eastAsia="Arial" w:hAnsi="Arial" w:cs="Arial"/>
          <w:b/>
          <w:color w:val="538135" w:themeColor="accent6" w:themeShade="BF"/>
          <w:sz w:val="24"/>
          <w:szCs w:val="24"/>
        </w:rPr>
        <w:t>.</w:t>
      </w:r>
    </w:p>
    <w:p w:rsidR="00680F26" w:rsidRDefault="00680F26" w:rsidP="003C48EF">
      <w:pPr>
        <w:spacing w:after="0" w:line="240" w:lineRule="auto"/>
        <w:jc w:val="both"/>
        <w:rPr>
          <w:rFonts w:ascii="Arial" w:eastAsia="Arial" w:hAnsi="Arial" w:cs="Arial"/>
          <w:b/>
          <w:color w:val="538135" w:themeColor="accent6" w:themeShade="BF"/>
          <w:sz w:val="24"/>
          <w:szCs w:val="24"/>
        </w:rPr>
      </w:pPr>
    </w:p>
    <w:p w:rsidR="00680F26" w:rsidRDefault="00680F26" w:rsidP="003C48EF">
      <w:pPr>
        <w:spacing w:after="0" w:line="240" w:lineRule="auto"/>
        <w:jc w:val="both"/>
        <w:rPr>
          <w:rFonts w:ascii="Arial" w:eastAsia="Arial" w:hAnsi="Arial" w:cs="Arial"/>
          <w:b/>
          <w:color w:val="538135" w:themeColor="accent6" w:themeShade="BF"/>
          <w:sz w:val="24"/>
          <w:szCs w:val="24"/>
        </w:rPr>
      </w:pPr>
    </w:p>
    <w:p w:rsidR="00680F26" w:rsidRDefault="00680F26" w:rsidP="003C48EF">
      <w:pPr>
        <w:spacing w:after="0" w:line="240" w:lineRule="auto"/>
        <w:jc w:val="both"/>
        <w:rPr>
          <w:rFonts w:ascii="Arial" w:eastAsia="Arial" w:hAnsi="Arial" w:cs="Arial"/>
          <w:b/>
          <w:color w:val="538135" w:themeColor="accent6" w:themeShade="BF"/>
          <w:sz w:val="24"/>
          <w:szCs w:val="24"/>
        </w:rPr>
      </w:pPr>
    </w:p>
    <w:p w:rsidR="00182BC2" w:rsidRPr="003426A9" w:rsidRDefault="006116BA" w:rsidP="003C48EF">
      <w:pPr>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br w:type="column"/>
      </w:r>
      <w:r w:rsidR="00182BC2" w:rsidRPr="003426A9">
        <w:rPr>
          <w:rFonts w:ascii="Arial" w:eastAsia="Arial" w:hAnsi="Arial" w:cs="Arial"/>
          <w:b/>
          <w:color w:val="00B050"/>
          <w:sz w:val="24"/>
          <w:szCs w:val="24"/>
        </w:rPr>
        <w:lastRenderedPageBreak/>
        <w:t>Trabalho em Grupo</w:t>
      </w:r>
      <w:r w:rsidR="00F8309B" w:rsidRPr="003426A9">
        <w:rPr>
          <w:rFonts w:ascii="Arial" w:eastAsia="Arial" w:hAnsi="Arial" w:cs="Arial"/>
          <w:b/>
          <w:color w:val="00B050"/>
          <w:sz w:val="24"/>
          <w:szCs w:val="24"/>
        </w:rPr>
        <w:t xml:space="preserve"> </w:t>
      </w:r>
      <w:r w:rsidR="0015580A">
        <w:rPr>
          <w:rFonts w:ascii="Arial" w:eastAsia="Arial" w:hAnsi="Arial" w:cs="Arial"/>
          <w:b/>
          <w:color w:val="00B050"/>
          <w:sz w:val="24"/>
          <w:szCs w:val="24"/>
        </w:rPr>
        <w:t xml:space="preserve">(3 </w:t>
      </w:r>
      <w:r w:rsidR="00003FB3">
        <w:rPr>
          <w:rFonts w:ascii="Arial" w:eastAsia="Arial" w:hAnsi="Arial" w:cs="Arial"/>
          <w:b/>
          <w:color w:val="00B050"/>
          <w:sz w:val="24"/>
          <w:szCs w:val="24"/>
        </w:rPr>
        <w:t>ou</w:t>
      </w:r>
      <w:r w:rsidR="0015580A">
        <w:rPr>
          <w:rFonts w:ascii="Arial" w:eastAsia="Arial" w:hAnsi="Arial" w:cs="Arial"/>
          <w:b/>
          <w:color w:val="00B050"/>
          <w:sz w:val="24"/>
          <w:szCs w:val="24"/>
        </w:rPr>
        <w:t xml:space="preserve"> 4 alunos) </w:t>
      </w:r>
      <w:r w:rsidR="00F8309B" w:rsidRPr="003426A9">
        <w:rPr>
          <w:rFonts w:ascii="Arial" w:eastAsia="Arial" w:hAnsi="Arial" w:cs="Arial"/>
          <w:b/>
          <w:color w:val="00B050"/>
          <w:sz w:val="24"/>
          <w:szCs w:val="24"/>
        </w:rPr>
        <w:t>– (</w:t>
      </w:r>
      <w:r w:rsidR="00AA4AC3">
        <w:rPr>
          <w:rFonts w:ascii="Arial" w:eastAsia="Arial" w:hAnsi="Arial" w:cs="Arial"/>
          <w:b/>
          <w:color w:val="00B050"/>
          <w:sz w:val="24"/>
          <w:szCs w:val="24"/>
        </w:rPr>
        <w:t>2,0</w:t>
      </w:r>
      <w:r w:rsidR="00F8309B" w:rsidRPr="003426A9">
        <w:rPr>
          <w:rFonts w:ascii="Arial" w:eastAsia="Arial" w:hAnsi="Arial" w:cs="Arial"/>
          <w:b/>
          <w:color w:val="00B050"/>
          <w:sz w:val="24"/>
          <w:szCs w:val="24"/>
        </w:rPr>
        <w:t xml:space="preserve"> cada entrega </w:t>
      </w:r>
      <w:r w:rsidR="00CD05E7" w:rsidRPr="003426A9">
        <w:rPr>
          <w:rFonts w:ascii="Arial" w:eastAsia="Arial" w:hAnsi="Arial" w:cs="Arial"/>
          <w:b/>
          <w:color w:val="00B050"/>
          <w:sz w:val="24"/>
          <w:szCs w:val="24"/>
        </w:rPr>
        <w:t>–</w:t>
      </w:r>
      <w:r w:rsidR="00F8309B" w:rsidRPr="003426A9">
        <w:rPr>
          <w:rFonts w:ascii="Arial" w:eastAsia="Arial" w:hAnsi="Arial" w:cs="Arial"/>
          <w:b/>
          <w:color w:val="00B050"/>
          <w:sz w:val="24"/>
          <w:szCs w:val="24"/>
        </w:rPr>
        <w:t xml:space="preserve"> Total </w:t>
      </w:r>
      <w:r w:rsidR="00AA4AC3">
        <w:rPr>
          <w:rFonts w:ascii="Arial" w:eastAsia="Arial" w:hAnsi="Arial" w:cs="Arial"/>
          <w:b/>
          <w:color w:val="00B050"/>
          <w:sz w:val="24"/>
          <w:szCs w:val="24"/>
        </w:rPr>
        <w:t>4,0</w:t>
      </w:r>
      <w:r w:rsidR="00F8309B" w:rsidRPr="003426A9">
        <w:rPr>
          <w:rFonts w:ascii="Arial" w:eastAsia="Arial" w:hAnsi="Arial" w:cs="Arial"/>
          <w:b/>
          <w:color w:val="00B050"/>
          <w:sz w:val="24"/>
          <w:szCs w:val="24"/>
        </w:rPr>
        <w:t>)</w:t>
      </w:r>
    </w:p>
    <w:p w:rsidR="005B5E3F" w:rsidRPr="003426A9" w:rsidRDefault="004C6AA6" w:rsidP="003C48EF">
      <w:pPr>
        <w:spacing w:after="0" w:line="240" w:lineRule="auto"/>
        <w:jc w:val="both"/>
        <w:rPr>
          <w:rFonts w:ascii="Arial" w:eastAsia="Arial" w:hAnsi="Arial" w:cs="Arial"/>
          <w:color w:val="00B050"/>
          <w:sz w:val="24"/>
          <w:szCs w:val="24"/>
        </w:rPr>
      </w:pPr>
      <w:r w:rsidRPr="003426A9">
        <w:rPr>
          <w:rFonts w:ascii="Arial" w:eastAsia="Arial" w:hAnsi="Arial" w:cs="Arial"/>
          <w:color w:val="00B050"/>
          <w:sz w:val="24"/>
          <w:szCs w:val="24"/>
        </w:rPr>
        <w:t xml:space="preserve">Serão </w:t>
      </w:r>
      <w:r w:rsidR="00AA4AC3">
        <w:rPr>
          <w:rFonts w:ascii="Arial" w:eastAsia="Arial" w:hAnsi="Arial" w:cs="Arial"/>
          <w:color w:val="00B050"/>
          <w:sz w:val="24"/>
          <w:szCs w:val="24"/>
        </w:rPr>
        <w:t>7</w:t>
      </w:r>
      <w:r w:rsidRPr="003426A9">
        <w:rPr>
          <w:rFonts w:ascii="Arial" w:eastAsia="Arial" w:hAnsi="Arial" w:cs="Arial"/>
          <w:color w:val="00B050"/>
          <w:sz w:val="24"/>
          <w:szCs w:val="24"/>
        </w:rPr>
        <w:t xml:space="preserve"> temas para trabalho em grupo</w:t>
      </w:r>
      <w:r w:rsidR="003426A9" w:rsidRPr="003426A9">
        <w:rPr>
          <w:rFonts w:ascii="Arial" w:eastAsia="Arial" w:hAnsi="Arial" w:cs="Arial"/>
          <w:color w:val="00B050"/>
          <w:sz w:val="24"/>
          <w:szCs w:val="24"/>
        </w:rPr>
        <w:t xml:space="preserve">. </w:t>
      </w:r>
      <w:r w:rsidRPr="003426A9">
        <w:rPr>
          <w:rFonts w:ascii="Arial" w:eastAsia="Arial" w:hAnsi="Arial" w:cs="Arial"/>
          <w:color w:val="00B050"/>
          <w:sz w:val="24"/>
          <w:szCs w:val="24"/>
        </w:rPr>
        <w:t xml:space="preserve">Todos os </w:t>
      </w:r>
      <w:r w:rsidR="003426A9" w:rsidRPr="003426A9">
        <w:rPr>
          <w:rFonts w:ascii="Arial" w:eastAsia="Arial" w:hAnsi="Arial" w:cs="Arial"/>
          <w:color w:val="00B050"/>
          <w:sz w:val="24"/>
          <w:szCs w:val="24"/>
        </w:rPr>
        <w:t>grupos</w:t>
      </w:r>
      <w:r w:rsidRPr="003426A9">
        <w:rPr>
          <w:rFonts w:ascii="Arial" w:eastAsia="Arial" w:hAnsi="Arial" w:cs="Arial"/>
          <w:color w:val="00B050"/>
          <w:sz w:val="24"/>
          <w:szCs w:val="24"/>
        </w:rPr>
        <w:t xml:space="preserve"> terão que </w:t>
      </w:r>
      <w:r w:rsidR="00A32246" w:rsidRPr="003426A9">
        <w:rPr>
          <w:rFonts w:ascii="Arial" w:eastAsia="Arial" w:hAnsi="Arial" w:cs="Arial"/>
          <w:color w:val="00B050"/>
          <w:sz w:val="24"/>
          <w:szCs w:val="24"/>
        </w:rPr>
        <w:t xml:space="preserve">fazer duas entregas, uma preliminar e outra final </w:t>
      </w:r>
      <w:r w:rsidRPr="003426A9">
        <w:rPr>
          <w:rFonts w:ascii="Arial" w:eastAsia="Arial" w:hAnsi="Arial" w:cs="Arial"/>
          <w:color w:val="00B050"/>
          <w:sz w:val="24"/>
          <w:szCs w:val="24"/>
        </w:rPr>
        <w:t>(incluindo</w:t>
      </w:r>
      <w:r w:rsidR="00A32246" w:rsidRPr="003426A9">
        <w:rPr>
          <w:rFonts w:ascii="Arial" w:eastAsia="Arial" w:hAnsi="Arial" w:cs="Arial"/>
          <w:color w:val="00B050"/>
          <w:sz w:val="24"/>
          <w:szCs w:val="24"/>
        </w:rPr>
        <w:t xml:space="preserve"> </w:t>
      </w:r>
      <w:r w:rsidRPr="003426A9">
        <w:rPr>
          <w:rFonts w:ascii="Arial" w:eastAsia="Arial" w:hAnsi="Arial" w:cs="Arial"/>
          <w:color w:val="00B050"/>
          <w:sz w:val="24"/>
          <w:szCs w:val="24"/>
        </w:rPr>
        <w:t xml:space="preserve">correções e </w:t>
      </w:r>
      <w:r w:rsidR="005F1F72">
        <w:rPr>
          <w:rFonts w:ascii="Arial" w:eastAsia="Arial" w:hAnsi="Arial" w:cs="Arial"/>
          <w:color w:val="00B050"/>
          <w:sz w:val="24"/>
          <w:szCs w:val="24"/>
        </w:rPr>
        <w:t>atendendo aos</w:t>
      </w:r>
      <w:r w:rsidRPr="003426A9">
        <w:rPr>
          <w:rFonts w:ascii="Arial" w:eastAsia="Arial" w:hAnsi="Arial" w:cs="Arial"/>
          <w:color w:val="00B050"/>
          <w:sz w:val="24"/>
          <w:szCs w:val="24"/>
        </w:rPr>
        <w:t xml:space="preserve"> </w:t>
      </w:r>
      <w:r w:rsidR="00A32246" w:rsidRPr="003426A9">
        <w:rPr>
          <w:rFonts w:ascii="Arial" w:eastAsia="Arial" w:hAnsi="Arial" w:cs="Arial"/>
          <w:color w:val="00B050"/>
          <w:sz w:val="24"/>
          <w:szCs w:val="24"/>
        </w:rPr>
        <w:t>aponta</w:t>
      </w:r>
      <w:r w:rsidR="005F1F72">
        <w:rPr>
          <w:rFonts w:ascii="Arial" w:eastAsia="Arial" w:hAnsi="Arial" w:cs="Arial"/>
          <w:color w:val="00B050"/>
          <w:sz w:val="24"/>
          <w:szCs w:val="24"/>
        </w:rPr>
        <w:t>mentos d</w:t>
      </w:r>
      <w:r w:rsidR="00A32246" w:rsidRPr="003426A9">
        <w:rPr>
          <w:rFonts w:ascii="Arial" w:eastAsia="Arial" w:hAnsi="Arial" w:cs="Arial"/>
          <w:color w:val="00B050"/>
          <w:sz w:val="24"/>
          <w:szCs w:val="24"/>
        </w:rPr>
        <w:t xml:space="preserve">a </w:t>
      </w:r>
      <w:r w:rsidR="00D26D64">
        <w:rPr>
          <w:rFonts w:ascii="Arial" w:eastAsia="Arial" w:hAnsi="Arial" w:cs="Arial"/>
          <w:color w:val="00B050"/>
          <w:sz w:val="24"/>
          <w:szCs w:val="24"/>
        </w:rPr>
        <w:t xml:space="preserve">correção da </w:t>
      </w:r>
      <w:r w:rsidR="00A32246" w:rsidRPr="003426A9">
        <w:rPr>
          <w:rFonts w:ascii="Arial" w:eastAsia="Arial" w:hAnsi="Arial" w:cs="Arial"/>
          <w:color w:val="00B050"/>
          <w:sz w:val="24"/>
          <w:szCs w:val="24"/>
        </w:rPr>
        <w:t>entrega preliminar</w:t>
      </w:r>
      <w:r w:rsidRPr="003426A9">
        <w:rPr>
          <w:rFonts w:ascii="Arial" w:eastAsia="Arial" w:hAnsi="Arial" w:cs="Arial"/>
          <w:color w:val="00B050"/>
          <w:sz w:val="24"/>
          <w:szCs w:val="24"/>
        </w:rPr>
        <w:t>)</w:t>
      </w:r>
      <w:r w:rsidR="00A32246" w:rsidRPr="003426A9">
        <w:rPr>
          <w:rFonts w:ascii="Arial" w:eastAsia="Arial" w:hAnsi="Arial" w:cs="Arial"/>
          <w:color w:val="00B050"/>
          <w:sz w:val="24"/>
          <w:szCs w:val="24"/>
        </w:rPr>
        <w:t>.</w:t>
      </w:r>
    </w:p>
    <w:p w:rsidR="007B0D76" w:rsidRDefault="003426A9" w:rsidP="003426A9">
      <w:pPr>
        <w:spacing w:after="0" w:line="240" w:lineRule="auto"/>
        <w:ind w:right="72"/>
        <w:rPr>
          <w:rFonts w:ascii="Arial" w:eastAsia="Arial" w:hAnsi="Arial" w:cs="Arial"/>
          <w:b/>
          <w:color w:val="00B050"/>
        </w:rPr>
      </w:pPr>
      <w:r w:rsidRPr="003426A9">
        <w:rPr>
          <w:rFonts w:ascii="Arial" w:eastAsia="Arial" w:hAnsi="Arial" w:cs="Arial"/>
          <w:b/>
          <w:color w:val="00B050"/>
        </w:rPr>
        <w:t xml:space="preserve">G1- Dados gerais do município, </w:t>
      </w:r>
      <w:r w:rsidR="006B67D6">
        <w:rPr>
          <w:rFonts w:ascii="Arial" w:eastAsia="Arial" w:hAnsi="Arial" w:cs="Arial"/>
          <w:b/>
          <w:color w:val="00B050"/>
        </w:rPr>
        <w:t xml:space="preserve">contexto regional, </w:t>
      </w:r>
      <w:r w:rsidRPr="003426A9">
        <w:rPr>
          <w:rFonts w:ascii="Arial" w:eastAsia="Arial" w:hAnsi="Arial" w:cs="Arial"/>
          <w:b/>
          <w:color w:val="00B050"/>
        </w:rPr>
        <w:t xml:space="preserve">acesso e infraestrutura </w:t>
      </w:r>
    </w:p>
    <w:p w:rsidR="003426A9" w:rsidRPr="007B0D76" w:rsidRDefault="007B0D76" w:rsidP="003426A9">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3426A9" w:rsidRPr="007B0D76">
        <w:rPr>
          <w:rFonts w:ascii="Arial" w:eastAsia="Arial" w:hAnsi="Arial" w:cs="Arial"/>
          <w:b/>
          <w:color w:val="000000" w:themeColor="text1"/>
        </w:rPr>
        <w:t>G1</w:t>
      </w:r>
      <w:r w:rsidR="006B67D6">
        <w:rPr>
          <w:rFonts w:ascii="Arial" w:eastAsia="Arial" w:hAnsi="Arial" w:cs="Arial"/>
          <w:b/>
          <w:color w:val="000000" w:themeColor="text1"/>
        </w:rPr>
        <w:t xml:space="preserve"> – Ana Carolina, Ana Clara, Carolina</w:t>
      </w:r>
    </w:p>
    <w:p w:rsidR="007B0D76" w:rsidRDefault="003426A9" w:rsidP="006965C7">
      <w:pPr>
        <w:spacing w:after="0" w:line="240" w:lineRule="auto"/>
        <w:ind w:right="72"/>
        <w:rPr>
          <w:rFonts w:ascii="Arial" w:eastAsia="Arial" w:hAnsi="Arial" w:cs="Arial"/>
          <w:b/>
          <w:color w:val="00B050"/>
        </w:rPr>
      </w:pPr>
      <w:r w:rsidRPr="003426A9">
        <w:rPr>
          <w:rFonts w:ascii="Arial" w:eastAsia="Arial" w:hAnsi="Arial" w:cs="Arial"/>
          <w:b/>
          <w:color w:val="00B050"/>
        </w:rPr>
        <w:t>G2</w:t>
      </w:r>
      <w:r w:rsidR="006965C7" w:rsidRPr="003426A9">
        <w:rPr>
          <w:rFonts w:ascii="Arial" w:eastAsia="Arial" w:hAnsi="Arial" w:cs="Arial"/>
          <w:b/>
          <w:color w:val="00B050"/>
        </w:rPr>
        <w:t xml:space="preserve">- </w:t>
      </w:r>
      <w:r w:rsidR="0084239D" w:rsidRPr="003426A9">
        <w:rPr>
          <w:rFonts w:ascii="Arial" w:eastAsia="Arial" w:hAnsi="Arial" w:cs="Arial"/>
          <w:b/>
          <w:color w:val="00B050"/>
        </w:rPr>
        <w:t>Legislação</w:t>
      </w:r>
      <w:r w:rsidR="0086526A">
        <w:rPr>
          <w:rFonts w:ascii="Arial" w:eastAsia="Arial" w:hAnsi="Arial" w:cs="Arial"/>
          <w:b/>
          <w:color w:val="00B050"/>
        </w:rPr>
        <w:t>, comunicação institucional</w:t>
      </w:r>
      <w:r w:rsidR="0084239D" w:rsidRPr="003426A9">
        <w:rPr>
          <w:rFonts w:ascii="Arial" w:eastAsia="Arial" w:hAnsi="Arial" w:cs="Arial"/>
          <w:b/>
          <w:color w:val="00B050"/>
        </w:rPr>
        <w:t xml:space="preserve"> </w:t>
      </w:r>
      <w:r w:rsidR="005A4EF1" w:rsidRPr="003426A9">
        <w:rPr>
          <w:rFonts w:ascii="Arial" w:eastAsia="Arial" w:hAnsi="Arial" w:cs="Arial"/>
          <w:b/>
          <w:color w:val="00B050"/>
        </w:rPr>
        <w:t>e governança</w:t>
      </w:r>
      <w:r w:rsidRPr="003426A9">
        <w:rPr>
          <w:rFonts w:ascii="Arial" w:eastAsia="Arial" w:hAnsi="Arial" w:cs="Arial"/>
          <w:b/>
          <w:color w:val="00B050"/>
        </w:rPr>
        <w:t xml:space="preserve"> do turismo</w:t>
      </w:r>
      <w:r w:rsidR="00F054FB" w:rsidRPr="003426A9">
        <w:rPr>
          <w:rFonts w:ascii="Arial" w:eastAsia="Arial" w:hAnsi="Arial" w:cs="Arial"/>
          <w:b/>
          <w:color w:val="00B050"/>
        </w:rPr>
        <w:t xml:space="preserve"> </w:t>
      </w:r>
    </w:p>
    <w:p w:rsidR="00210BD3" w:rsidRPr="00860873" w:rsidRDefault="007B0D76" w:rsidP="006965C7">
      <w:pPr>
        <w:spacing w:after="0" w:line="240" w:lineRule="auto"/>
        <w:ind w:right="72"/>
        <w:rPr>
          <w:rFonts w:ascii="Arial" w:eastAsia="Arial" w:hAnsi="Arial" w:cs="Arial"/>
          <w:b/>
          <w:color w:val="000000" w:themeColor="text1"/>
        </w:rPr>
      </w:pPr>
      <w:r w:rsidRPr="00860873">
        <w:rPr>
          <w:rFonts w:ascii="Arial" w:eastAsia="Arial" w:hAnsi="Arial" w:cs="Arial"/>
          <w:b/>
          <w:color w:val="000000" w:themeColor="text1"/>
        </w:rPr>
        <w:t xml:space="preserve">Membros </w:t>
      </w:r>
      <w:r w:rsidR="008F31A6" w:rsidRPr="00860873">
        <w:rPr>
          <w:rFonts w:ascii="Arial" w:eastAsia="Arial" w:hAnsi="Arial" w:cs="Arial"/>
          <w:b/>
          <w:color w:val="000000" w:themeColor="text1"/>
        </w:rPr>
        <w:t>G</w:t>
      </w:r>
      <w:r w:rsidR="003426A9" w:rsidRPr="00860873">
        <w:rPr>
          <w:rFonts w:ascii="Arial" w:eastAsia="Arial" w:hAnsi="Arial" w:cs="Arial"/>
          <w:b/>
          <w:color w:val="000000" w:themeColor="text1"/>
        </w:rPr>
        <w:t>2</w:t>
      </w:r>
      <w:r w:rsidRPr="00860873">
        <w:rPr>
          <w:rFonts w:ascii="Arial" w:eastAsia="Arial" w:hAnsi="Arial" w:cs="Arial"/>
          <w:b/>
          <w:color w:val="000000" w:themeColor="text1"/>
        </w:rPr>
        <w:t xml:space="preserve"> </w:t>
      </w:r>
      <w:r w:rsidR="006B67D6" w:rsidRPr="00860873">
        <w:rPr>
          <w:rFonts w:ascii="Arial" w:eastAsia="Arial" w:hAnsi="Arial" w:cs="Arial"/>
          <w:b/>
          <w:color w:val="000000" w:themeColor="text1"/>
        </w:rPr>
        <w:t xml:space="preserve">– </w:t>
      </w:r>
      <w:r w:rsidR="001346CF" w:rsidRPr="00860873">
        <w:rPr>
          <w:rFonts w:ascii="Arial" w:eastAsia="Arial" w:hAnsi="Arial" w:cs="Arial"/>
          <w:b/>
          <w:color w:val="000000" w:themeColor="text1"/>
        </w:rPr>
        <w:t>Gabriela</w:t>
      </w:r>
      <w:r w:rsidR="006B67D6" w:rsidRPr="00860873">
        <w:rPr>
          <w:rFonts w:ascii="Arial" w:eastAsia="Arial" w:hAnsi="Arial" w:cs="Arial"/>
          <w:b/>
          <w:color w:val="000000" w:themeColor="text1"/>
        </w:rPr>
        <w:t xml:space="preserve">, </w:t>
      </w:r>
      <w:proofErr w:type="spellStart"/>
      <w:r w:rsidR="006B67D6" w:rsidRPr="00860873">
        <w:rPr>
          <w:rFonts w:ascii="Arial" w:eastAsia="Arial" w:hAnsi="Arial" w:cs="Arial"/>
          <w:b/>
          <w:color w:val="000000" w:themeColor="text1"/>
        </w:rPr>
        <w:t>Geova</w:t>
      </w:r>
      <w:r w:rsidR="001346CF" w:rsidRPr="00860873">
        <w:rPr>
          <w:rFonts w:ascii="Arial" w:eastAsia="Arial" w:hAnsi="Arial" w:cs="Arial"/>
          <w:b/>
          <w:color w:val="000000" w:themeColor="text1"/>
        </w:rPr>
        <w:t>n</w:t>
      </w:r>
      <w:proofErr w:type="spellEnd"/>
    </w:p>
    <w:p w:rsidR="006965C7" w:rsidRPr="00860873" w:rsidRDefault="006B67D6" w:rsidP="006965C7">
      <w:pPr>
        <w:spacing w:after="0" w:line="240" w:lineRule="auto"/>
        <w:ind w:right="72"/>
        <w:rPr>
          <w:rFonts w:ascii="Arial" w:eastAsia="Arial" w:hAnsi="Arial" w:cs="Arial"/>
          <w:b/>
          <w:color w:val="000000" w:themeColor="text1"/>
        </w:rPr>
      </w:pPr>
      <w:proofErr w:type="gramStart"/>
      <w:r w:rsidRPr="00860873">
        <w:rPr>
          <w:rFonts w:ascii="Arial" w:eastAsia="Arial" w:hAnsi="Arial" w:cs="Arial"/>
          <w:b/>
          <w:color w:val="000000" w:themeColor="text1"/>
        </w:rPr>
        <w:t>a</w:t>
      </w:r>
      <w:proofErr w:type="gramEnd"/>
      <w:r w:rsidRPr="00860873">
        <w:rPr>
          <w:rFonts w:ascii="Arial" w:eastAsia="Arial" w:hAnsi="Arial" w:cs="Arial"/>
          <w:b/>
          <w:color w:val="000000" w:themeColor="text1"/>
        </w:rPr>
        <w:t>, Julia T.</w:t>
      </w:r>
      <w:r w:rsidR="00360FB1" w:rsidRPr="00860873">
        <w:rPr>
          <w:rFonts w:ascii="Arial" w:eastAsia="Arial" w:hAnsi="Arial" w:cs="Arial"/>
          <w:b/>
          <w:color w:val="000000" w:themeColor="text1"/>
        </w:rPr>
        <w:t>, Laura</w:t>
      </w:r>
    </w:p>
    <w:p w:rsidR="007B0D76" w:rsidRDefault="006965C7" w:rsidP="005A4EF1">
      <w:pPr>
        <w:spacing w:after="0" w:line="240" w:lineRule="auto"/>
        <w:ind w:right="72"/>
        <w:rPr>
          <w:rFonts w:ascii="Arial" w:eastAsia="Arial" w:hAnsi="Arial" w:cs="Arial"/>
          <w:b/>
          <w:color w:val="00B050"/>
        </w:rPr>
      </w:pPr>
      <w:r w:rsidRPr="003426A9">
        <w:rPr>
          <w:rFonts w:ascii="Arial" w:eastAsia="Arial" w:hAnsi="Arial" w:cs="Arial"/>
          <w:b/>
          <w:color w:val="00B050"/>
        </w:rPr>
        <w:t>G</w:t>
      </w:r>
      <w:r w:rsidR="005A4EF1" w:rsidRPr="003426A9">
        <w:rPr>
          <w:rFonts w:ascii="Arial" w:eastAsia="Arial" w:hAnsi="Arial" w:cs="Arial"/>
          <w:b/>
          <w:color w:val="00B050"/>
        </w:rPr>
        <w:t>3</w:t>
      </w:r>
      <w:r w:rsidR="003426A9" w:rsidRPr="003426A9">
        <w:rPr>
          <w:rFonts w:ascii="Arial" w:eastAsia="Arial" w:hAnsi="Arial" w:cs="Arial"/>
          <w:b/>
          <w:color w:val="00B050"/>
        </w:rPr>
        <w:t>- Dado geomorfológicos, hidrografia, clima, vegetação, fauna e a</w:t>
      </w:r>
      <w:r w:rsidR="008F31A6" w:rsidRPr="003426A9">
        <w:rPr>
          <w:rFonts w:ascii="Arial" w:eastAsia="Arial" w:hAnsi="Arial" w:cs="Arial"/>
          <w:b/>
          <w:color w:val="00B050"/>
        </w:rPr>
        <w:t xml:space="preserve">trativos </w:t>
      </w:r>
      <w:r w:rsidR="0084239D" w:rsidRPr="003426A9">
        <w:rPr>
          <w:rFonts w:ascii="Arial" w:eastAsia="Arial" w:hAnsi="Arial" w:cs="Arial"/>
          <w:b/>
          <w:color w:val="00B050"/>
        </w:rPr>
        <w:t>naturais</w:t>
      </w:r>
    </w:p>
    <w:p w:rsidR="006965C7" w:rsidRPr="007B0D76" w:rsidRDefault="007B0D76" w:rsidP="005A4EF1">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8F31A6" w:rsidRPr="007B0D76">
        <w:rPr>
          <w:rFonts w:ascii="Arial" w:eastAsia="Arial" w:hAnsi="Arial" w:cs="Arial"/>
          <w:b/>
          <w:color w:val="000000" w:themeColor="text1"/>
        </w:rPr>
        <w:t>G3</w:t>
      </w:r>
      <w:r w:rsidRPr="007B0D76">
        <w:rPr>
          <w:rFonts w:ascii="Arial" w:eastAsia="Arial" w:hAnsi="Arial" w:cs="Arial"/>
          <w:b/>
          <w:color w:val="000000" w:themeColor="text1"/>
        </w:rPr>
        <w:t xml:space="preserve"> </w:t>
      </w:r>
      <w:r w:rsidR="006B67D6">
        <w:rPr>
          <w:rFonts w:ascii="Arial" w:eastAsia="Arial" w:hAnsi="Arial" w:cs="Arial"/>
          <w:b/>
          <w:color w:val="000000" w:themeColor="text1"/>
        </w:rPr>
        <w:t xml:space="preserve">– Lucas, </w:t>
      </w:r>
      <w:r w:rsidR="001346CF">
        <w:rPr>
          <w:rFonts w:ascii="Arial" w:eastAsia="Arial" w:hAnsi="Arial" w:cs="Arial"/>
          <w:b/>
          <w:color w:val="000000" w:themeColor="text1"/>
        </w:rPr>
        <w:t>Fernan</w:t>
      </w:r>
      <w:r w:rsidR="006B67D6">
        <w:rPr>
          <w:rFonts w:ascii="Arial" w:eastAsia="Arial" w:hAnsi="Arial" w:cs="Arial"/>
          <w:b/>
          <w:color w:val="000000" w:themeColor="text1"/>
        </w:rPr>
        <w:t>da M</w:t>
      </w:r>
      <w:r w:rsidR="00360FB1">
        <w:rPr>
          <w:rFonts w:ascii="Arial" w:eastAsia="Arial" w:hAnsi="Arial" w:cs="Arial"/>
          <w:b/>
          <w:color w:val="000000" w:themeColor="text1"/>
        </w:rPr>
        <w:t>antovani</w:t>
      </w:r>
      <w:r w:rsidR="006B67D6">
        <w:rPr>
          <w:rFonts w:ascii="Arial" w:eastAsia="Arial" w:hAnsi="Arial" w:cs="Arial"/>
          <w:b/>
          <w:color w:val="000000" w:themeColor="text1"/>
        </w:rPr>
        <w:t>, Rodrigo</w:t>
      </w:r>
    </w:p>
    <w:p w:rsidR="007B0D76" w:rsidRDefault="0084239D" w:rsidP="0084239D">
      <w:pPr>
        <w:spacing w:after="0" w:line="240" w:lineRule="auto"/>
        <w:ind w:right="72"/>
        <w:rPr>
          <w:rFonts w:ascii="Arial" w:eastAsia="Arial" w:hAnsi="Arial" w:cs="Arial"/>
          <w:b/>
          <w:color w:val="00B050"/>
        </w:rPr>
      </w:pPr>
      <w:r w:rsidRPr="003426A9">
        <w:rPr>
          <w:rFonts w:ascii="Arial" w:eastAsia="Arial" w:hAnsi="Arial" w:cs="Arial"/>
          <w:b/>
          <w:color w:val="00B050"/>
        </w:rPr>
        <w:t>G</w:t>
      </w:r>
      <w:r w:rsidR="003426A9" w:rsidRPr="003426A9">
        <w:rPr>
          <w:rFonts w:ascii="Arial" w:eastAsia="Arial" w:hAnsi="Arial" w:cs="Arial"/>
          <w:b/>
          <w:color w:val="00B050"/>
        </w:rPr>
        <w:t xml:space="preserve">4- Contexto histórico do município e região, </w:t>
      </w:r>
      <w:proofErr w:type="gramStart"/>
      <w:r w:rsidR="003426A9" w:rsidRPr="003426A9">
        <w:rPr>
          <w:rFonts w:ascii="Arial" w:eastAsia="Arial" w:hAnsi="Arial" w:cs="Arial"/>
          <w:b/>
          <w:color w:val="00B050"/>
        </w:rPr>
        <w:t>atrativos</w:t>
      </w:r>
      <w:r w:rsidRPr="003426A9">
        <w:rPr>
          <w:rFonts w:ascii="Arial" w:eastAsia="Arial" w:hAnsi="Arial" w:cs="Arial"/>
          <w:b/>
          <w:color w:val="00B050"/>
        </w:rPr>
        <w:t xml:space="preserve"> histórico</w:t>
      </w:r>
      <w:proofErr w:type="gramEnd"/>
      <w:r w:rsidRPr="003426A9">
        <w:rPr>
          <w:rFonts w:ascii="Arial" w:eastAsia="Arial" w:hAnsi="Arial" w:cs="Arial"/>
          <w:b/>
          <w:color w:val="00B050"/>
        </w:rPr>
        <w:t xml:space="preserve">–culturais </w:t>
      </w:r>
      <w:r w:rsidR="003426A9" w:rsidRPr="003426A9">
        <w:rPr>
          <w:rFonts w:ascii="Arial" w:eastAsia="Arial" w:hAnsi="Arial" w:cs="Arial"/>
          <w:b/>
          <w:color w:val="00B050"/>
        </w:rPr>
        <w:t>e patrimônio material e imaterial</w:t>
      </w:r>
    </w:p>
    <w:p w:rsidR="0084239D" w:rsidRPr="007B0D76" w:rsidRDefault="007B0D76" w:rsidP="0084239D">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84239D" w:rsidRPr="007B0D76">
        <w:rPr>
          <w:rFonts w:ascii="Arial" w:eastAsia="Arial" w:hAnsi="Arial" w:cs="Arial"/>
          <w:b/>
          <w:color w:val="000000" w:themeColor="text1"/>
        </w:rPr>
        <w:t>G</w:t>
      </w:r>
      <w:r w:rsidR="003426A9" w:rsidRPr="007B0D76">
        <w:rPr>
          <w:rFonts w:ascii="Arial" w:eastAsia="Arial" w:hAnsi="Arial" w:cs="Arial"/>
          <w:b/>
          <w:color w:val="000000" w:themeColor="text1"/>
        </w:rPr>
        <w:t>4</w:t>
      </w:r>
      <w:r w:rsidRPr="007B0D76">
        <w:rPr>
          <w:rFonts w:ascii="Arial" w:eastAsia="Arial" w:hAnsi="Arial" w:cs="Arial"/>
          <w:b/>
          <w:color w:val="000000" w:themeColor="text1"/>
        </w:rPr>
        <w:t xml:space="preserve"> </w:t>
      </w:r>
      <w:r w:rsidR="006B67D6">
        <w:rPr>
          <w:rFonts w:ascii="Arial" w:eastAsia="Arial" w:hAnsi="Arial" w:cs="Arial"/>
          <w:b/>
          <w:color w:val="000000" w:themeColor="text1"/>
        </w:rPr>
        <w:t>– Hellen, João, Natália</w:t>
      </w:r>
    </w:p>
    <w:p w:rsidR="007B0D76" w:rsidRDefault="00F054FB" w:rsidP="005A4EF1">
      <w:pPr>
        <w:spacing w:after="0" w:line="240" w:lineRule="auto"/>
        <w:ind w:right="72"/>
        <w:rPr>
          <w:rFonts w:ascii="Arial" w:eastAsia="Arial" w:hAnsi="Arial" w:cs="Arial"/>
          <w:b/>
          <w:color w:val="00B050"/>
        </w:rPr>
      </w:pPr>
      <w:r w:rsidRPr="003426A9">
        <w:rPr>
          <w:rFonts w:ascii="Arial" w:eastAsia="Arial" w:hAnsi="Arial" w:cs="Arial"/>
          <w:b/>
          <w:color w:val="00B050"/>
        </w:rPr>
        <w:t>G</w:t>
      </w:r>
      <w:r w:rsidR="003426A9" w:rsidRPr="003426A9">
        <w:rPr>
          <w:rFonts w:ascii="Arial" w:eastAsia="Arial" w:hAnsi="Arial" w:cs="Arial"/>
          <w:b/>
          <w:color w:val="00B050"/>
        </w:rPr>
        <w:t>5-</w:t>
      </w:r>
      <w:r w:rsidR="008F31A6" w:rsidRPr="003426A9">
        <w:rPr>
          <w:rFonts w:ascii="Arial" w:eastAsia="Arial" w:hAnsi="Arial" w:cs="Arial"/>
          <w:b/>
          <w:color w:val="00B050"/>
        </w:rPr>
        <w:t xml:space="preserve"> </w:t>
      </w:r>
      <w:r w:rsidRPr="003426A9">
        <w:rPr>
          <w:rFonts w:ascii="Arial" w:eastAsia="Arial" w:hAnsi="Arial" w:cs="Arial"/>
          <w:b/>
          <w:color w:val="00B050"/>
        </w:rPr>
        <w:t xml:space="preserve">Oferta </w:t>
      </w:r>
      <w:r w:rsidR="003426A9" w:rsidRPr="003426A9">
        <w:rPr>
          <w:rFonts w:ascii="Arial" w:eastAsia="Arial" w:hAnsi="Arial" w:cs="Arial"/>
          <w:b/>
          <w:color w:val="00B050"/>
        </w:rPr>
        <w:t>de</w:t>
      </w:r>
      <w:r w:rsidR="008F31A6" w:rsidRPr="003426A9">
        <w:rPr>
          <w:rFonts w:ascii="Arial" w:eastAsia="Arial" w:hAnsi="Arial" w:cs="Arial"/>
          <w:b/>
          <w:color w:val="00B050"/>
        </w:rPr>
        <w:t xml:space="preserve"> equipamentos </w:t>
      </w:r>
      <w:r w:rsidR="0084239D" w:rsidRPr="003426A9">
        <w:rPr>
          <w:rFonts w:ascii="Arial" w:eastAsia="Arial" w:hAnsi="Arial" w:cs="Arial"/>
          <w:b/>
          <w:color w:val="00B050"/>
        </w:rPr>
        <w:t xml:space="preserve">e serviços </w:t>
      </w:r>
      <w:r w:rsidR="003426A9" w:rsidRPr="003426A9">
        <w:rPr>
          <w:rFonts w:ascii="Arial" w:eastAsia="Arial" w:hAnsi="Arial" w:cs="Arial"/>
          <w:b/>
          <w:color w:val="00B050"/>
        </w:rPr>
        <w:t>tur</w:t>
      </w:r>
      <w:r w:rsidR="007B0D76">
        <w:rPr>
          <w:rFonts w:ascii="Arial" w:eastAsia="Arial" w:hAnsi="Arial" w:cs="Arial"/>
          <w:b/>
          <w:color w:val="00B050"/>
        </w:rPr>
        <w:t>ísticos</w:t>
      </w:r>
    </w:p>
    <w:p w:rsidR="00F054FB" w:rsidRPr="007B0D76" w:rsidRDefault="007B0D76" w:rsidP="005A4EF1">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8F31A6" w:rsidRPr="007B0D76">
        <w:rPr>
          <w:rFonts w:ascii="Arial" w:eastAsia="Arial" w:hAnsi="Arial" w:cs="Arial"/>
          <w:b/>
          <w:color w:val="000000" w:themeColor="text1"/>
        </w:rPr>
        <w:t>G</w:t>
      </w:r>
      <w:r w:rsidR="003426A9" w:rsidRPr="007B0D76">
        <w:rPr>
          <w:rFonts w:ascii="Arial" w:eastAsia="Arial" w:hAnsi="Arial" w:cs="Arial"/>
          <w:b/>
          <w:color w:val="000000" w:themeColor="text1"/>
        </w:rPr>
        <w:t>5</w:t>
      </w:r>
      <w:r w:rsidRPr="007B0D76">
        <w:rPr>
          <w:rFonts w:ascii="Arial" w:eastAsia="Arial" w:hAnsi="Arial" w:cs="Arial"/>
          <w:b/>
          <w:color w:val="000000" w:themeColor="text1"/>
        </w:rPr>
        <w:t xml:space="preserve"> </w:t>
      </w:r>
      <w:r w:rsidR="00360FB1">
        <w:rPr>
          <w:rFonts w:ascii="Arial" w:eastAsia="Arial" w:hAnsi="Arial" w:cs="Arial"/>
          <w:b/>
          <w:color w:val="000000" w:themeColor="text1"/>
        </w:rPr>
        <w:t>–</w:t>
      </w:r>
      <w:r w:rsidR="006B67D6">
        <w:rPr>
          <w:rFonts w:ascii="Arial" w:eastAsia="Arial" w:hAnsi="Arial" w:cs="Arial"/>
          <w:b/>
          <w:color w:val="000000" w:themeColor="text1"/>
        </w:rPr>
        <w:t xml:space="preserve"> Samira</w:t>
      </w:r>
      <w:r w:rsidR="00360FB1">
        <w:rPr>
          <w:rFonts w:ascii="Arial" w:eastAsia="Arial" w:hAnsi="Arial" w:cs="Arial"/>
          <w:b/>
          <w:color w:val="000000" w:themeColor="text1"/>
        </w:rPr>
        <w:t xml:space="preserve">, </w:t>
      </w:r>
      <w:proofErr w:type="spellStart"/>
      <w:r w:rsidR="00360FB1">
        <w:rPr>
          <w:rFonts w:ascii="Arial" w:eastAsia="Arial" w:hAnsi="Arial" w:cs="Arial"/>
          <w:b/>
          <w:color w:val="000000" w:themeColor="text1"/>
        </w:rPr>
        <w:t>Maisa</w:t>
      </w:r>
      <w:proofErr w:type="spellEnd"/>
      <w:r w:rsidR="00360FB1">
        <w:rPr>
          <w:rFonts w:ascii="Arial" w:eastAsia="Arial" w:hAnsi="Arial" w:cs="Arial"/>
          <w:b/>
          <w:color w:val="000000" w:themeColor="text1"/>
        </w:rPr>
        <w:t xml:space="preserve">, </w:t>
      </w:r>
      <w:proofErr w:type="spellStart"/>
      <w:r w:rsidR="001346CF">
        <w:rPr>
          <w:rFonts w:ascii="Arial" w:eastAsia="Arial" w:hAnsi="Arial" w:cs="Arial"/>
          <w:b/>
          <w:color w:val="000000" w:themeColor="text1"/>
        </w:rPr>
        <w:t>Wandy</w:t>
      </w:r>
      <w:proofErr w:type="spellEnd"/>
      <w:r w:rsidR="001346CF">
        <w:rPr>
          <w:rFonts w:ascii="Arial" w:eastAsia="Arial" w:hAnsi="Arial" w:cs="Arial"/>
          <w:b/>
          <w:color w:val="000000" w:themeColor="text1"/>
        </w:rPr>
        <w:t xml:space="preserve">, </w:t>
      </w:r>
      <w:r w:rsidR="00360FB1">
        <w:rPr>
          <w:rFonts w:ascii="Arial" w:eastAsia="Arial" w:hAnsi="Arial" w:cs="Arial"/>
          <w:b/>
          <w:color w:val="000000" w:themeColor="text1"/>
        </w:rPr>
        <w:t xml:space="preserve">Mariana </w:t>
      </w:r>
    </w:p>
    <w:p w:rsidR="007B0D76" w:rsidRDefault="003426A9" w:rsidP="00761038">
      <w:pPr>
        <w:spacing w:after="0" w:line="240" w:lineRule="auto"/>
        <w:ind w:right="72"/>
        <w:rPr>
          <w:rFonts w:ascii="Arial" w:eastAsia="Arial" w:hAnsi="Arial" w:cs="Arial"/>
          <w:b/>
          <w:color w:val="00B050"/>
        </w:rPr>
      </w:pPr>
      <w:r w:rsidRPr="003426A9">
        <w:rPr>
          <w:rFonts w:ascii="Arial" w:eastAsia="Arial" w:hAnsi="Arial" w:cs="Arial"/>
          <w:b/>
          <w:color w:val="00B050"/>
        </w:rPr>
        <w:t>G6</w:t>
      </w:r>
      <w:r w:rsidR="00761038" w:rsidRPr="003426A9">
        <w:rPr>
          <w:rFonts w:ascii="Arial" w:eastAsia="Arial" w:hAnsi="Arial" w:cs="Arial"/>
          <w:b/>
          <w:color w:val="00B050"/>
        </w:rPr>
        <w:t xml:space="preserve">- </w:t>
      </w:r>
      <w:r w:rsidRPr="003426A9">
        <w:rPr>
          <w:rFonts w:ascii="Arial" w:eastAsia="Arial" w:hAnsi="Arial" w:cs="Arial"/>
          <w:b/>
          <w:color w:val="00B050"/>
        </w:rPr>
        <w:t xml:space="preserve">Caracterização da </w:t>
      </w:r>
      <w:r w:rsidR="0084239D" w:rsidRPr="003426A9">
        <w:rPr>
          <w:rFonts w:ascii="Arial" w:eastAsia="Arial" w:hAnsi="Arial" w:cs="Arial"/>
          <w:b/>
          <w:color w:val="00B050"/>
        </w:rPr>
        <w:t>população</w:t>
      </w:r>
      <w:r w:rsidRPr="003426A9">
        <w:rPr>
          <w:rFonts w:ascii="Arial" w:eastAsia="Arial" w:hAnsi="Arial" w:cs="Arial"/>
          <w:b/>
          <w:color w:val="00B050"/>
        </w:rPr>
        <w:t>, lideranças comunitárias e empresariado do setor</w:t>
      </w:r>
    </w:p>
    <w:p w:rsidR="00761038" w:rsidRPr="007B0D76" w:rsidRDefault="007B0D76" w:rsidP="00761038">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AA4AC3" w:rsidRPr="007B0D76">
        <w:rPr>
          <w:rFonts w:ascii="Arial" w:eastAsia="Arial" w:hAnsi="Arial" w:cs="Arial"/>
          <w:b/>
          <w:color w:val="000000" w:themeColor="text1"/>
        </w:rPr>
        <w:t>G6</w:t>
      </w:r>
      <w:r w:rsidRPr="007B0D76">
        <w:rPr>
          <w:rFonts w:ascii="Arial" w:eastAsia="Arial" w:hAnsi="Arial" w:cs="Arial"/>
          <w:b/>
          <w:color w:val="000000" w:themeColor="text1"/>
        </w:rPr>
        <w:t xml:space="preserve"> </w:t>
      </w:r>
      <w:r w:rsidR="00360FB1">
        <w:rPr>
          <w:rFonts w:ascii="Arial" w:eastAsia="Arial" w:hAnsi="Arial" w:cs="Arial"/>
          <w:b/>
          <w:color w:val="000000" w:themeColor="text1"/>
        </w:rPr>
        <w:t xml:space="preserve">– Daniel, Fernanda </w:t>
      </w:r>
      <w:proofErr w:type="spellStart"/>
      <w:r w:rsidR="00360FB1">
        <w:rPr>
          <w:rFonts w:ascii="Arial" w:eastAsia="Arial" w:hAnsi="Arial" w:cs="Arial"/>
          <w:b/>
          <w:color w:val="000000" w:themeColor="text1"/>
        </w:rPr>
        <w:t>Emi</w:t>
      </w:r>
      <w:proofErr w:type="spellEnd"/>
      <w:r w:rsidR="00360FB1">
        <w:rPr>
          <w:rFonts w:ascii="Arial" w:eastAsia="Arial" w:hAnsi="Arial" w:cs="Arial"/>
          <w:b/>
          <w:color w:val="000000" w:themeColor="text1"/>
        </w:rPr>
        <w:t xml:space="preserve">, </w:t>
      </w:r>
      <w:proofErr w:type="spellStart"/>
      <w:r w:rsidR="00360FB1">
        <w:rPr>
          <w:rFonts w:ascii="Arial" w:eastAsia="Arial" w:hAnsi="Arial" w:cs="Arial"/>
          <w:b/>
          <w:color w:val="000000" w:themeColor="text1"/>
        </w:rPr>
        <w:t>Talissa</w:t>
      </w:r>
      <w:proofErr w:type="spellEnd"/>
    </w:p>
    <w:p w:rsidR="007B0D76" w:rsidRDefault="00AA4AC3" w:rsidP="00761038">
      <w:pPr>
        <w:spacing w:after="0" w:line="240" w:lineRule="auto"/>
        <w:ind w:right="72"/>
        <w:rPr>
          <w:rFonts w:ascii="Arial" w:eastAsia="Arial" w:hAnsi="Arial" w:cs="Arial"/>
          <w:b/>
          <w:color w:val="00B050"/>
        </w:rPr>
      </w:pPr>
      <w:r>
        <w:rPr>
          <w:rFonts w:ascii="Arial" w:eastAsia="Arial" w:hAnsi="Arial" w:cs="Arial"/>
          <w:b/>
          <w:color w:val="00B050"/>
        </w:rPr>
        <w:t xml:space="preserve">G7- Demanda real </w:t>
      </w:r>
      <w:r w:rsidR="004F0F75">
        <w:rPr>
          <w:rFonts w:ascii="Arial" w:eastAsia="Arial" w:hAnsi="Arial" w:cs="Arial"/>
          <w:b/>
          <w:color w:val="00B050"/>
        </w:rPr>
        <w:t>características</w:t>
      </w:r>
      <w:r w:rsidR="0086526A">
        <w:rPr>
          <w:rFonts w:ascii="Arial" w:eastAsia="Arial" w:hAnsi="Arial" w:cs="Arial"/>
          <w:b/>
          <w:color w:val="00B050"/>
        </w:rPr>
        <w:t>,</w:t>
      </w:r>
      <w:r w:rsidR="004F0F75">
        <w:rPr>
          <w:rFonts w:ascii="Arial" w:eastAsia="Arial" w:hAnsi="Arial" w:cs="Arial"/>
          <w:b/>
          <w:color w:val="00B050"/>
        </w:rPr>
        <w:t xml:space="preserve"> </w:t>
      </w:r>
      <w:r w:rsidR="0086526A">
        <w:rPr>
          <w:rFonts w:ascii="Arial" w:eastAsia="Arial" w:hAnsi="Arial" w:cs="Arial"/>
          <w:b/>
          <w:color w:val="00B050"/>
        </w:rPr>
        <w:t xml:space="preserve">opinião e </w:t>
      </w:r>
      <w:r w:rsidR="004F0F75">
        <w:rPr>
          <w:rFonts w:ascii="Arial" w:eastAsia="Arial" w:hAnsi="Arial" w:cs="Arial"/>
          <w:b/>
          <w:color w:val="00B050"/>
        </w:rPr>
        <w:t>potencialidades</w:t>
      </w:r>
    </w:p>
    <w:p w:rsidR="00AA4AC3" w:rsidRPr="007B0D76" w:rsidRDefault="007B0D76" w:rsidP="00761038">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AA4AC3" w:rsidRPr="007B0D76">
        <w:rPr>
          <w:rFonts w:ascii="Arial" w:eastAsia="Arial" w:hAnsi="Arial" w:cs="Arial"/>
          <w:b/>
          <w:color w:val="000000" w:themeColor="text1"/>
        </w:rPr>
        <w:t>G7</w:t>
      </w:r>
      <w:r w:rsidRPr="007B0D76">
        <w:rPr>
          <w:rFonts w:ascii="Arial" w:eastAsia="Arial" w:hAnsi="Arial" w:cs="Arial"/>
          <w:b/>
          <w:color w:val="000000" w:themeColor="text1"/>
        </w:rPr>
        <w:t xml:space="preserve"> </w:t>
      </w:r>
      <w:r w:rsidR="00360FB1">
        <w:rPr>
          <w:rFonts w:ascii="Arial" w:eastAsia="Arial" w:hAnsi="Arial" w:cs="Arial"/>
          <w:b/>
          <w:color w:val="000000" w:themeColor="text1"/>
        </w:rPr>
        <w:t>– Giovana, Julia R., Letícia, Ma. Augusta</w:t>
      </w:r>
    </w:p>
    <w:p w:rsidR="003426A9" w:rsidRDefault="003426A9" w:rsidP="003426A9">
      <w:pPr>
        <w:spacing w:after="0" w:line="240" w:lineRule="auto"/>
        <w:jc w:val="both"/>
        <w:rPr>
          <w:rFonts w:ascii="Arial" w:eastAsia="Arial" w:hAnsi="Arial" w:cs="Arial"/>
          <w:b/>
          <w:color w:val="00B050"/>
          <w:sz w:val="24"/>
          <w:szCs w:val="24"/>
        </w:rPr>
      </w:pPr>
    </w:p>
    <w:p w:rsidR="003426A9" w:rsidRPr="009C0E31" w:rsidRDefault="003426A9" w:rsidP="003426A9">
      <w:pPr>
        <w:spacing w:after="0" w:line="240" w:lineRule="auto"/>
        <w:jc w:val="both"/>
        <w:rPr>
          <w:rFonts w:ascii="Arial" w:eastAsia="Arial" w:hAnsi="Arial" w:cs="Arial"/>
          <w:b/>
          <w:color w:val="7030A0"/>
          <w:sz w:val="24"/>
          <w:szCs w:val="24"/>
        </w:rPr>
      </w:pPr>
      <w:r w:rsidRPr="009C0E31">
        <w:rPr>
          <w:rFonts w:ascii="Arial" w:eastAsia="Arial" w:hAnsi="Arial" w:cs="Arial"/>
          <w:b/>
          <w:color w:val="7030A0"/>
          <w:sz w:val="24"/>
          <w:szCs w:val="24"/>
        </w:rPr>
        <w:t xml:space="preserve">Trabalho sobre demanda </w:t>
      </w:r>
      <w:r w:rsidR="00686E4F">
        <w:rPr>
          <w:rFonts w:ascii="Arial" w:eastAsia="Arial" w:hAnsi="Arial" w:cs="Arial"/>
          <w:b/>
          <w:color w:val="7030A0"/>
          <w:sz w:val="24"/>
          <w:szCs w:val="24"/>
        </w:rPr>
        <w:t>potencial</w:t>
      </w:r>
      <w:r w:rsidRPr="009C0E31">
        <w:rPr>
          <w:rFonts w:ascii="Arial" w:eastAsia="Arial" w:hAnsi="Arial" w:cs="Arial"/>
          <w:b/>
          <w:color w:val="7030A0"/>
          <w:sz w:val="24"/>
          <w:szCs w:val="24"/>
        </w:rPr>
        <w:t xml:space="preserve">– (Total </w:t>
      </w:r>
      <w:r w:rsidR="00AA4AC3">
        <w:rPr>
          <w:rFonts w:ascii="Arial" w:eastAsia="Arial" w:hAnsi="Arial" w:cs="Arial"/>
          <w:b/>
          <w:color w:val="7030A0"/>
          <w:sz w:val="24"/>
          <w:szCs w:val="24"/>
        </w:rPr>
        <w:t>2,</w:t>
      </w:r>
      <w:r w:rsidR="00CD4A13">
        <w:rPr>
          <w:rFonts w:ascii="Arial" w:eastAsia="Arial" w:hAnsi="Arial" w:cs="Arial"/>
          <w:b/>
          <w:color w:val="7030A0"/>
          <w:sz w:val="24"/>
          <w:szCs w:val="24"/>
        </w:rPr>
        <w:t>5</w:t>
      </w:r>
      <w:r w:rsidRPr="009C0E31">
        <w:rPr>
          <w:rFonts w:ascii="Arial" w:eastAsia="Arial" w:hAnsi="Arial" w:cs="Arial"/>
          <w:b/>
          <w:color w:val="7030A0"/>
          <w:sz w:val="24"/>
          <w:szCs w:val="24"/>
        </w:rPr>
        <w:t>)</w:t>
      </w:r>
    </w:p>
    <w:p w:rsidR="00AA4AC3" w:rsidRPr="00AA4AC3" w:rsidRDefault="00AA4AC3" w:rsidP="004F0F75">
      <w:pPr>
        <w:spacing w:after="0" w:line="240" w:lineRule="auto"/>
        <w:ind w:right="72"/>
        <w:jc w:val="both"/>
        <w:rPr>
          <w:rFonts w:ascii="Arial" w:eastAsia="Arial" w:hAnsi="Arial" w:cs="Arial"/>
          <w:color w:val="7030A0"/>
        </w:rPr>
      </w:pPr>
      <w:r w:rsidRPr="00AA4AC3">
        <w:rPr>
          <w:rFonts w:ascii="Arial" w:eastAsia="Arial" w:hAnsi="Arial" w:cs="Arial"/>
          <w:color w:val="7030A0"/>
        </w:rPr>
        <w:t>Cada grupo definirá um segmento de demanda potencial para investigar.</w:t>
      </w:r>
    </w:p>
    <w:p w:rsidR="00761038" w:rsidRPr="009C0E31" w:rsidRDefault="00D26D64" w:rsidP="00761038">
      <w:pPr>
        <w:spacing w:after="0" w:line="240" w:lineRule="auto"/>
        <w:ind w:right="72"/>
        <w:rPr>
          <w:rFonts w:ascii="Arial" w:eastAsia="Arial" w:hAnsi="Arial" w:cs="Arial"/>
          <w:b/>
          <w:color w:val="7030A0"/>
        </w:rPr>
      </w:pPr>
      <w:r>
        <w:rPr>
          <w:rFonts w:ascii="Arial" w:eastAsia="Arial" w:hAnsi="Arial" w:cs="Arial"/>
          <w:b/>
          <w:color w:val="7030A0"/>
        </w:rPr>
        <w:t>Plano de p</w:t>
      </w:r>
      <w:r w:rsidRPr="009C0E31">
        <w:rPr>
          <w:rFonts w:ascii="Arial" w:eastAsia="Arial" w:hAnsi="Arial" w:cs="Arial"/>
          <w:b/>
          <w:color w:val="7030A0"/>
        </w:rPr>
        <w:t xml:space="preserve">esquisa de </w:t>
      </w:r>
      <w:r>
        <w:rPr>
          <w:rFonts w:ascii="Arial" w:eastAsia="Arial" w:hAnsi="Arial" w:cs="Arial"/>
          <w:b/>
          <w:color w:val="7030A0"/>
        </w:rPr>
        <w:t>d</w:t>
      </w:r>
      <w:r w:rsidRPr="009C0E31">
        <w:rPr>
          <w:rFonts w:ascii="Arial" w:eastAsia="Arial" w:hAnsi="Arial" w:cs="Arial"/>
          <w:b/>
          <w:color w:val="7030A0"/>
        </w:rPr>
        <w:t xml:space="preserve">emanda </w:t>
      </w:r>
      <w:r>
        <w:rPr>
          <w:rFonts w:ascii="Arial" w:eastAsia="Arial" w:hAnsi="Arial" w:cs="Arial"/>
          <w:b/>
          <w:color w:val="7030A0"/>
        </w:rPr>
        <w:t>t</w:t>
      </w:r>
      <w:r w:rsidRPr="009C0E31">
        <w:rPr>
          <w:rFonts w:ascii="Arial" w:eastAsia="Arial" w:hAnsi="Arial" w:cs="Arial"/>
          <w:b/>
          <w:color w:val="7030A0"/>
        </w:rPr>
        <w:t>urística</w:t>
      </w:r>
      <w:r>
        <w:rPr>
          <w:rFonts w:ascii="Arial" w:eastAsia="Arial" w:hAnsi="Arial" w:cs="Arial"/>
          <w:b/>
          <w:color w:val="7030A0"/>
        </w:rPr>
        <w:t xml:space="preserve"> </w:t>
      </w:r>
      <w:r w:rsidR="003426A9" w:rsidRPr="009C0E31">
        <w:rPr>
          <w:rFonts w:ascii="Arial" w:eastAsia="Arial" w:hAnsi="Arial" w:cs="Arial"/>
          <w:b/>
          <w:color w:val="7030A0"/>
        </w:rPr>
        <w:t>potencial</w:t>
      </w:r>
      <w:r>
        <w:rPr>
          <w:rFonts w:ascii="Arial" w:eastAsia="Arial" w:hAnsi="Arial" w:cs="Arial"/>
          <w:b/>
          <w:color w:val="7030A0"/>
        </w:rPr>
        <w:t>, elaboração de instrumento de pesquisa e análise</w:t>
      </w:r>
      <w:r w:rsidR="0055224F">
        <w:rPr>
          <w:rFonts w:ascii="Arial" w:eastAsia="Arial" w:hAnsi="Arial" w:cs="Arial"/>
          <w:b/>
          <w:color w:val="7030A0"/>
        </w:rPr>
        <w:t xml:space="preserve"> </w:t>
      </w:r>
    </w:p>
    <w:p w:rsidR="00A32246" w:rsidRDefault="00A32246" w:rsidP="003C48EF">
      <w:pPr>
        <w:spacing w:after="0" w:line="240" w:lineRule="auto"/>
        <w:rPr>
          <w:rFonts w:ascii="Arial" w:eastAsia="Arial" w:hAnsi="Arial" w:cs="Arial"/>
          <w:sz w:val="24"/>
          <w:szCs w:val="24"/>
        </w:rPr>
      </w:pPr>
    </w:p>
    <w:p w:rsidR="003C48EF" w:rsidRDefault="00BD25F2" w:rsidP="003C48EF">
      <w:pPr>
        <w:spacing w:after="0" w:line="240" w:lineRule="auto"/>
        <w:rPr>
          <w:rFonts w:ascii="Arial" w:eastAsia="Arial" w:hAnsi="Arial" w:cs="Arial"/>
          <w:b/>
          <w:sz w:val="24"/>
          <w:szCs w:val="24"/>
        </w:rPr>
      </w:pPr>
      <w:r>
        <w:rPr>
          <w:rFonts w:ascii="Arial" w:eastAsia="Arial" w:hAnsi="Arial" w:cs="Arial"/>
          <w:b/>
          <w:sz w:val="24"/>
          <w:szCs w:val="24"/>
        </w:rPr>
        <w:t>Norma de Recuperação</w:t>
      </w:r>
      <w:r w:rsidR="00010039">
        <w:rPr>
          <w:rFonts w:ascii="Arial" w:eastAsia="Arial" w:hAnsi="Arial" w:cs="Arial"/>
          <w:b/>
          <w:sz w:val="24"/>
          <w:szCs w:val="24"/>
        </w:rPr>
        <w:t>:</w:t>
      </w:r>
    </w:p>
    <w:p w:rsidR="00221566" w:rsidRDefault="00BD25F2" w:rsidP="003C48EF">
      <w:pPr>
        <w:spacing w:after="0" w:line="240" w:lineRule="auto"/>
        <w:rPr>
          <w:rFonts w:ascii="Arial" w:eastAsia="Arial" w:hAnsi="Arial" w:cs="Arial"/>
          <w:sz w:val="24"/>
          <w:szCs w:val="24"/>
        </w:rPr>
      </w:pPr>
      <w:r>
        <w:rPr>
          <w:rFonts w:ascii="Arial" w:eastAsia="Arial" w:hAnsi="Arial" w:cs="Arial"/>
          <w:sz w:val="24"/>
          <w:szCs w:val="24"/>
        </w:rPr>
        <w:t>Não será oferecida recuperação</w:t>
      </w:r>
    </w:p>
    <w:p w:rsidR="00221566" w:rsidRDefault="00221566">
      <w:pPr>
        <w:spacing w:after="0" w:line="240" w:lineRule="auto"/>
        <w:rPr>
          <w:rFonts w:ascii="Arial" w:eastAsia="Arial" w:hAnsi="Arial" w:cs="Arial"/>
          <w:sz w:val="24"/>
          <w:szCs w:val="24"/>
        </w:rPr>
      </w:pPr>
    </w:p>
    <w:p w:rsidR="00221CA0" w:rsidRPr="005F6E01" w:rsidRDefault="00BD25F2" w:rsidP="005F6E01">
      <w:pPr>
        <w:pStyle w:val="Ttulo1"/>
      </w:pPr>
      <w:r>
        <w:t>Plano de Aulas:</w:t>
      </w:r>
    </w:p>
    <w:tbl>
      <w:tblPr>
        <w:tblStyle w:val="a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3"/>
        <w:gridCol w:w="7721"/>
      </w:tblGrid>
      <w:tr w:rsidR="00221CA0" w:rsidRPr="000908BF" w:rsidTr="00640A08">
        <w:tc>
          <w:tcPr>
            <w:tcW w:w="1493" w:type="dxa"/>
            <w:shd w:val="clear" w:color="auto" w:fill="E2EFD9" w:themeFill="accent6" w:themeFillTint="33"/>
            <w:vAlign w:val="center"/>
          </w:tcPr>
          <w:p w:rsidR="00221CA0" w:rsidRPr="00221CA0" w:rsidRDefault="00221CA0" w:rsidP="007B4301">
            <w:pPr>
              <w:spacing w:after="0" w:line="240" w:lineRule="auto"/>
              <w:jc w:val="center"/>
              <w:rPr>
                <w:rFonts w:ascii="Arial" w:eastAsia="Arial" w:hAnsi="Arial" w:cs="Arial"/>
                <w:b/>
              </w:rPr>
            </w:pPr>
            <w:r w:rsidRPr="00221CA0">
              <w:rPr>
                <w:b/>
              </w:rPr>
              <w:t>Dia</w:t>
            </w:r>
          </w:p>
        </w:tc>
        <w:tc>
          <w:tcPr>
            <w:tcW w:w="7721" w:type="dxa"/>
            <w:shd w:val="clear" w:color="auto" w:fill="E2EFD9" w:themeFill="accent6" w:themeFillTint="33"/>
          </w:tcPr>
          <w:p w:rsidR="00221CA0" w:rsidRPr="000908BF" w:rsidRDefault="00221CA0" w:rsidP="007B4301">
            <w:pPr>
              <w:spacing w:after="0" w:line="240" w:lineRule="auto"/>
              <w:ind w:right="72"/>
              <w:jc w:val="center"/>
              <w:rPr>
                <w:rFonts w:ascii="Arial" w:eastAsia="Arial" w:hAnsi="Arial" w:cs="Arial"/>
                <w:b/>
              </w:rPr>
            </w:pPr>
            <w:r>
              <w:rPr>
                <w:rFonts w:ascii="Arial" w:eastAsia="Arial" w:hAnsi="Arial" w:cs="Arial"/>
                <w:b/>
                <w:sz w:val="24"/>
                <w:szCs w:val="24"/>
              </w:rPr>
              <w:t>Conteúdo</w:t>
            </w:r>
          </w:p>
        </w:tc>
      </w:tr>
      <w:tr w:rsidR="00221CA0" w:rsidRPr="000908BF" w:rsidTr="00CF52B4">
        <w:tc>
          <w:tcPr>
            <w:tcW w:w="1493" w:type="dxa"/>
            <w:vAlign w:val="center"/>
          </w:tcPr>
          <w:p w:rsidR="00221CA0" w:rsidRPr="00221CA0" w:rsidRDefault="00221CA0">
            <w:pPr>
              <w:spacing w:after="0" w:line="240" w:lineRule="auto"/>
              <w:rPr>
                <w:rFonts w:ascii="Arial" w:eastAsia="Arial" w:hAnsi="Arial" w:cs="Arial"/>
                <w:b/>
              </w:rPr>
            </w:pPr>
            <w:r w:rsidRPr="00221CA0">
              <w:rPr>
                <w:rFonts w:ascii="Arial" w:eastAsia="Arial" w:hAnsi="Arial" w:cs="Arial"/>
                <w:b/>
              </w:rPr>
              <w:t>07/08</w:t>
            </w:r>
          </w:p>
        </w:tc>
        <w:tc>
          <w:tcPr>
            <w:tcW w:w="7721" w:type="dxa"/>
          </w:tcPr>
          <w:p w:rsidR="00221CA0" w:rsidRPr="000908BF" w:rsidRDefault="00221CA0">
            <w:pPr>
              <w:spacing w:after="0" w:line="240" w:lineRule="auto"/>
              <w:ind w:right="72"/>
              <w:rPr>
                <w:rFonts w:ascii="Arial" w:eastAsia="Arial" w:hAnsi="Arial" w:cs="Arial"/>
                <w:b/>
              </w:rPr>
            </w:pPr>
            <w:r>
              <w:rPr>
                <w:rFonts w:ascii="Arial" w:eastAsia="Arial" w:hAnsi="Arial" w:cs="Arial"/>
                <w:b/>
              </w:rPr>
              <w:t>Evento de lançamento do Caderno Estudo de Demanda Turística</w:t>
            </w:r>
          </w:p>
        </w:tc>
      </w:tr>
      <w:tr w:rsidR="00221566" w:rsidRPr="000908BF" w:rsidTr="00CF52B4">
        <w:tc>
          <w:tcPr>
            <w:tcW w:w="1493" w:type="dxa"/>
            <w:vAlign w:val="center"/>
          </w:tcPr>
          <w:p w:rsidR="00221566" w:rsidRPr="00221CA0" w:rsidRDefault="00221CA0">
            <w:pPr>
              <w:spacing w:after="0" w:line="240" w:lineRule="auto"/>
              <w:rPr>
                <w:rFonts w:ascii="Arial" w:eastAsia="Arial" w:hAnsi="Arial" w:cs="Arial"/>
                <w:b/>
                <w:color w:val="000000"/>
              </w:rPr>
            </w:pPr>
            <w:r w:rsidRPr="00221CA0">
              <w:rPr>
                <w:rFonts w:ascii="Arial" w:eastAsia="Arial" w:hAnsi="Arial" w:cs="Arial"/>
                <w:b/>
              </w:rPr>
              <w:t>14</w:t>
            </w:r>
            <w:r w:rsidR="002A6F58" w:rsidRPr="00221CA0">
              <w:rPr>
                <w:rFonts w:ascii="Arial" w:eastAsia="Arial" w:hAnsi="Arial" w:cs="Arial"/>
                <w:b/>
              </w:rPr>
              <w:t>/08</w:t>
            </w:r>
          </w:p>
        </w:tc>
        <w:tc>
          <w:tcPr>
            <w:tcW w:w="7721" w:type="dxa"/>
          </w:tcPr>
          <w:p w:rsidR="00221566" w:rsidRPr="000908BF" w:rsidRDefault="00BD25F2">
            <w:pPr>
              <w:spacing w:after="0" w:line="240" w:lineRule="auto"/>
              <w:ind w:right="72"/>
              <w:rPr>
                <w:rFonts w:ascii="Arial" w:eastAsia="Arial" w:hAnsi="Arial" w:cs="Arial"/>
                <w:b/>
              </w:rPr>
            </w:pPr>
            <w:r w:rsidRPr="000908BF">
              <w:rPr>
                <w:rFonts w:ascii="Arial" w:eastAsia="Arial" w:hAnsi="Arial" w:cs="Arial"/>
                <w:b/>
              </w:rPr>
              <w:t>Apresentação do Plano de Disciplina</w:t>
            </w:r>
            <w:r w:rsidR="001E463A">
              <w:rPr>
                <w:rFonts w:ascii="Arial" w:eastAsia="Arial" w:hAnsi="Arial" w:cs="Arial"/>
                <w:b/>
              </w:rPr>
              <w:t xml:space="preserve"> </w:t>
            </w:r>
            <w:r w:rsidR="00EA736E" w:rsidRPr="00EA736E">
              <w:rPr>
                <w:rFonts w:ascii="Arial" w:eastAsia="Arial" w:hAnsi="Arial" w:cs="Arial"/>
                <w:b/>
                <w:color w:val="FF33CC"/>
              </w:rPr>
              <w:t>– retificação da matrícula</w:t>
            </w:r>
          </w:p>
          <w:p w:rsidR="00221566" w:rsidRPr="000908BF" w:rsidRDefault="00BD25F2">
            <w:pPr>
              <w:spacing w:after="0" w:line="240" w:lineRule="auto"/>
              <w:ind w:right="72"/>
              <w:rPr>
                <w:rFonts w:ascii="Arial" w:eastAsia="Arial" w:hAnsi="Arial" w:cs="Arial"/>
              </w:rPr>
            </w:pPr>
            <w:r w:rsidRPr="000908BF">
              <w:rPr>
                <w:rFonts w:ascii="Arial" w:eastAsia="Arial" w:hAnsi="Arial" w:cs="Arial"/>
              </w:rPr>
              <w:t>Objetivo da disciplina</w:t>
            </w:r>
          </w:p>
          <w:p w:rsidR="00221566" w:rsidRDefault="00BD25F2" w:rsidP="00397952">
            <w:pPr>
              <w:spacing w:after="0" w:line="240" w:lineRule="auto"/>
              <w:ind w:right="72"/>
              <w:rPr>
                <w:rFonts w:ascii="Arial" w:eastAsia="Arial" w:hAnsi="Arial" w:cs="Arial"/>
              </w:rPr>
            </w:pPr>
            <w:r w:rsidRPr="00090969">
              <w:rPr>
                <w:rFonts w:ascii="Arial" w:eastAsia="Arial" w:hAnsi="Arial" w:cs="Arial"/>
              </w:rPr>
              <w:t xml:space="preserve">Pesquisa </w:t>
            </w:r>
            <w:r w:rsidR="004178F1" w:rsidRPr="00090969">
              <w:rPr>
                <w:rFonts w:ascii="Arial" w:eastAsia="Arial" w:hAnsi="Arial" w:cs="Arial"/>
              </w:rPr>
              <w:t xml:space="preserve">da área de estudo </w:t>
            </w:r>
            <w:r w:rsidR="00CA4CC1" w:rsidRPr="00090969">
              <w:rPr>
                <w:rFonts w:ascii="Arial" w:eastAsia="Arial" w:hAnsi="Arial" w:cs="Arial"/>
              </w:rPr>
              <w:t>(</w:t>
            </w:r>
            <w:r w:rsidR="00852E1B" w:rsidRPr="00090969">
              <w:rPr>
                <w:rFonts w:ascii="Arial" w:eastAsia="Arial" w:hAnsi="Arial" w:cs="Arial"/>
              </w:rPr>
              <w:t xml:space="preserve">Município de </w:t>
            </w:r>
            <w:proofErr w:type="spellStart"/>
            <w:r w:rsidR="00397952">
              <w:rPr>
                <w:rFonts w:ascii="Arial" w:eastAsia="Arial" w:hAnsi="Arial" w:cs="Arial"/>
              </w:rPr>
              <w:t>Salesópolis</w:t>
            </w:r>
            <w:proofErr w:type="spellEnd"/>
            <w:r w:rsidR="00C56576" w:rsidRPr="00090969">
              <w:rPr>
                <w:rFonts w:ascii="Arial" w:eastAsia="Arial" w:hAnsi="Arial" w:cs="Arial"/>
              </w:rPr>
              <w:t>-SP</w:t>
            </w:r>
            <w:r w:rsidR="00CA4CC1" w:rsidRPr="00090969">
              <w:rPr>
                <w:rFonts w:ascii="Arial" w:eastAsia="Arial" w:hAnsi="Arial" w:cs="Arial"/>
              </w:rPr>
              <w:t>)</w:t>
            </w:r>
          </w:p>
          <w:p w:rsidR="00397952" w:rsidRPr="000908BF" w:rsidRDefault="00397952" w:rsidP="00397952">
            <w:pPr>
              <w:spacing w:after="0" w:line="240" w:lineRule="auto"/>
              <w:ind w:right="72"/>
              <w:rPr>
                <w:rFonts w:ascii="Arial" w:eastAsia="Arial" w:hAnsi="Arial" w:cs="Arial"/>
              </w:rPr>
            </w:pPr>
            <w:r>
              <w:rPr>
                <w:rFonts w:ascii="Arial" w:eastAsia="Arial" w:hAnsi="Arial" w:cs="Arial"/>
              </w:rPr>
              <w:t>Divisão dos grupos</w:t>
            </w:r>
          </w:p>
        </w:tc>
      </w:tr>
      <w:tr w:rsidR="002A6F58" w:rsidRPr="000908BF" w:rsidTr="00CF52B4">
        <w:tc>
          <w:tcPr>
            <w:tcW w:w="1493" w:type="dxa"/>
            <w:vAlign w:val="center"/>
          </w:tcPr>
          <w:p w:rsidR="002A6F58" w:rsidRPr="00221CA0" w:rsidRDefault="00221CA0" w:rsidP="002A6F58">
            <w:pPr>
              <w:spacing w:after="0" w:line="240" w:lineRule="auto"/>
              <w:rPr>
                <w:rFonts w:ascii="Arial" w:eastAsia="Arial" w:hAnsi="Arial" w:cs="Arial"/>
                <w:b/>
                <w:color w:val="000000" w:themeColor="text1"/>
              </w:rPr>
            </w:pPr>
            <w:r w:rsidRPr="00221CA0">
              <w:rPr>
                <w:rFonts w:ascii="Arial" w:eastAsia="Arial" w:hAnsi="Arial" w:cs="Arial"/>
                <w:b/>
                <w:color w:val="000000" w:themeColor="text1"/>
              </w:rPr>
              <w:t>21</w:t>
            </w:r>
            <w:r w:rsidR="002A6F58" w:rsidRPr="00221CA0">
              <w:rPr>
                <w:rFonts w:ascii="Arial" w:eastAsia="Arial" w:hAnsi="Arial" w:cs="Arial"/>
                <w:b/>
                <w:color w:val="000000" w:themeColor="text1"/>
              </w:rPr>
              <w:t>/08</w:t>
            </w:r>
          </w:p>
        </w:tc>
        <w:tc>
          <w:tcPr>
            <w:tcW w:w="7721" w:type="dxa"/>
          </w:tcPr>
          <w:p w:rsidR="00397952" w:rsidRDefault="00397952" w:rsidP="002A6F58">
            <w:pPr>
              <w:spacing w:after="0" w:line="240" w:lineRule="auto"/>
              <w:ind w:right="72"/>
              <w:rPr>
                <w:rFonts w:ascii="Arial" w:eastAsia="Arial" w:hAnsi="Arial" w:cs="Arial"/>
                <w:b/>
              </w:rPr>
            </w:pPr>
            <w:r w:rsidRPr="00D16181">
              <w:rPr>
                <w:rFonts w:ascii="Arial" w:eastAsia="Arial" w:hAnsi="Arial" w:cs="Arial"/>
                <w:color w:val="0070C0"/>
              </w:rPr>
              <w:t>TI1 – Elabore um texto apresentando a cidade e explicando o propósito do trabalho que será desenvolvido</w:t>
            </w:r>
            <w:r w:rsidRPr="000908BF">
              <w:rPr>
                <w:rFonts w:ascii="Arial" w:eastAsia="Arial" w:hAnsi="Arial" w:cs="Arial"/>
                <w:b/>
              </w:rPr>
              <w:t xml:space="preserve"> </w:t>
            </w:r>
          </w:p>
          <w:p w:rsidR="002A6F58" w:rsidRPr="00D16181" w:rsidRDefault="000C6BC0" w:rsidP="001A59F1">
            <w:pPr>
              <w:spacing w:after="0" w:line="240" w:lineRule="auto"/>
              <w:ind w:right="72"/>
              <w:rPr>
                <w:rFonts w:ascii="Arial" w:eastAsia="Arial" w:hAnsi="Arial" w:cs="Arial"/>
              </w:rPr>
            </w:pPr>
            <w:r w:rsidRPr="000908BF">
              <w:rPr>
                <w:rFonts w:ascii="Arial" w:eastAsia="Arial" w:hAnsi="Arial" w:cs="Arial"/>
                <w:b/>
                <w:color w:val="000000"/>
              </w:rPr>
              <w:t xml:space="preserve">Planejamento Municipal e Etapas de pesquisa </w:t>
            </w:r>
            <w:r>
              <w:rPr>
                <w:rFonts w:ascii="Arial" w:eastAsia="Arial" w:hAnsi="Arial" w:cs="Arial"/>
              </w:rPr>
              <w:t>–</w:t>
            </w:r>
            <w:r w:rsidRPr="00C56576">
              <w:rPr>
                <w:rFonts w:ascii="Arial" w:eastAsia="Arial" w:hAnsi="Arial" w:cs="Arial"/>
              </w:rPr>
              <w:t xml:space="preserve"> (BRAGA, 2007)</w:t>
            </w:r>
          </w:p>
        </w:tc>
      </w:tr>
      <w:tr w:rsidR="002A6F58" w:rsidRPr="000908BF" w:rsidTr="00CF52B4">
        <w:tc>
          <w:tcPr>
            <w:tcW w:w="1493" w:type="dxa"/>
            <w:vAlign w:val="center"/>
          </w:tcPr>
          <w:p w:rsidR="002A6F58" w:rsidRPr="00221CA0" w:rsidRDefault="00221CA0" w:rsidP="002A6F58">
            <w:pPr>
              <w:spacing w:after="0" w:line="240" w:lineRule="auto"/>
              <w:rPr>
                <w:rFonts w:ascii="Arial" w:eastAsia="Arial" w:hAnsi="Arial" w:cs="Arial"/>
                <w:b/>
              </w:rPr>
            </w:pPr>
            <w:r w:rsidRPr="00C43BDE">
              <w:rPr>
                <w:rFonts w:ascii="Arial" w:eastAsia="Arial" w:hAnsi="Arial" w:cs="Arial"/>
                <w:b/>
                <w:color w:val="000000" w:themeColor="text1"/>
              </w:rPr>
              <w:t>28</w:t>
            </w:r>
            <w:r w:rsidR="002A6F58" w:rsidRPr="00C43BDE">
              <w:rPr>
                <w:rFonts w:ascii="Arial" w:eastAsia="Arial" w:hAnsi="Arial" w:cs="Arial"/>
                <w:b/>
                <w:color w:val="000000" w:themeColor="text1"/>
              </w:rPr>
              <w:t>/08</w:t>
            </w:r>
          </w:p>
        </w:tc>
        <w:tc>
          <w:tcPr>
            <w:tcW w:w="7721" w:type="dxa"/>
          </w:tcPr>
          <w:p w:rsidR="00BB54DD" w:rsidRDefault="00BB54DD" w:rsidP="00BB54DD">
            <w:pPr>
              <w:spacing w:after="0" w:line="240" w:lineRule="auto"/>
              <w:jc w:val="both"/>
              <w:rPr>
                <w:rFonts w:ascii="Arial" w:eastAsia="Arial" w:hAnsi="Arial" w:cs="Arial"/>
                <w:color w:val="0070C0"/>
              </w:rPr>
            </w:pPr>
            <w:r w:rsidRPr="00D16181">
              <w:rPr>
                <w:rFonts w:ascii="Arial" w:eastAsia="Arial" w:hAnsi="Arial" w:cs="Arial"/>
                <w:color w:val="0070C0"/>
              </w:rPr>
              <w:t xml:space="preserve">TI2 – </w:t>
            </w:r>
            <w:r>
              <w:rPr>
                <w:rFonts w:ascii="Arial" w:eastAsia="Arial" w:hAnsi="Arial" w:cs="Arial"/>
                <w:color w:val="0070C0"/>
              </w:rPr>
              <w:t xml:space="preserve">Descreva a realidade de </w:t>
            </w:r>
            <w:proofErr w:type="spellStart"/>
            <w:r>
              <w:rPr>
                <w:rFonts w:ascii="Arial" w:eastAsia="Arial" w:hAnsi="Arial" w:cs="Arial"/>
                <w:color w:val="0070C0"/>
              </w:rPr>
              <w:t>Salesópolies</w:t>
            </w:r>
            <w:proofErr w:type="spellEnd"/>
            <w:r>
              <w:rPr>
                <w:rFonts w:ascii="Arial" w:eastAsia="Arial" w:hAnsi="Arial" w:cs="Arial"/>
                <w:color w:val="0070C0"/>
              </w:rPr>
              <w:t xml:space="preserve"> a partir das políticas públicas de turismo em âmbito estadual e federal.</w:t>
            </w:r>
          </w:p>
          <w:p w:rsidR="000C6BC0" w:rsidRPr="00C56576" w:rsidRDefault="000C6BC0" w:rsidP="000C6BC0">
            <w:pPr>
              <w:spacing w:after="0" w:line="240" w:lineRule="auto"/>
              <w:ind w:right="72"/>
              <w:rPr>
                <w:rFonts w:ascii="Arial" w:eastAsia="Arial" w:hAnsi="Arial" w:cs="Arial"/>
              </w:rPr>
            </w:pPr>
            <w:r w:rsidRPr="000908BF">
              <w:rPr>
                <w:rFonts w:ascii="Arial" w:eastAsia="Arial" w:hAnsi="Arial" w:cs="Arial"/>
                <w:b/>
              </w:rPr>
              <w:t xml:space="preserve">Tipos de Pesquisa e </w:t>
            </w:r>
            <w:r w:rsidRPr="000908BF">
              <w:rPr>
                <w:rFonts w:ascii="Arial" w:eastAsia="Arial" w:hAnsi="Arial" w:cs="Arial"/>
                <w:b/>
                <w:color w:val="000000"/>
              </w:rPr>
              <w:t xml:space="preserve">Métodos de Pesquisa </w:t>
            </w:r>
            <w:r>
              <w:rPr>
                <w:rFonts w:ascii="Arial" w:eastAsia="Arial" w:hAnsi="Arial" w:cs="Arial"/>
              </w:rPr>
              <w:t>–</w:t>
            </w:r>
            <w:r w:rsidRPr="00C56576">
              <w:rPr>
                <w:rFonts w:ascii="Arial" w:eastAsia="Arial" w:hAnsi="Arial" w:cs="Arial"/>
              </w:rPr>
              <w:t xml:space="preserve"> (VEAL 2011)</w:t>
            </w:r>
          </w:p>
          <w:p w:rsidR="000C6BC0" w:rsidRPr="000908BF" w:rsidRDefault="000C6BC0" w:rsidP="000C6BC0">
            <w:pPr>
              <w:spacing w:after="0" w:line="240" w:lineRule="auto"/>
              <w:ind w:right="72"/>
              <w:rPr>
                <w:rFonts w:ascii="Arial" w:eastAsia="Arial" w:hAnsi="Arial" w:cs="Arial"/>
              </w:rPr>
            </w:pPr>
            <w:r w:rsidRPr="000908BF">
              <w:rPr>
                <w:rFonts w:ascii="Arial" w:eastAsia="Arial" w:hAnsi="Arial" w:cs="Arial"/>
              </w:rPr>
              <w:t>Exploratória / Descritiva</w:t>
            </w:r>
          </w:p>
          <w:p w:rsidR="000C6BC0" w:rsidRPr="000908BF" w:rsidRDefault="000C6BC0" w:rsidP="000C6BC0">
            <w:pPr>
              <w:spacing w:after="0" w:line="240" w:lineRule="auto"/>
              <w:ind w:right="72"/>
              <w:rPr>
                <w:rFonts w:ascii="Arial" w:eastAsia="Arial" w:hAnsi="Arial" w:cs="Arial"/>
              </w:rPr>
            </w:pPr>
            <w:r w:rsidRPr="000908BF">
              <w:rPr>
                <w:rFonts w:ascii="Arial" w:eastAsia="Arial" w:hAnsi="Arial" w:cs="Arial"/>
              </w:rPr>
              <w:t>Quantitativo / Qualitativo</w:t>
            </w:r>
          </w:p>
          <w:p w:rsidR="000C6BC0" w:rsidRDefault="000C6BC0" w:rsidP="000C6BC0">
            <w:pPr>
              <w:spacing w:after="0" w:line="240" w:lineRule="auto"/>
              <w:ind w:right="72"/>
              <w:rPr>
                <w:rFonts w:ascii="Arial" w:eastAsia="Arial" w:hAnsi="Arial" w:cs="Arial"/>
              </w:rPr>
            </w:pPr>
            <w:r w:rsidRPr="000908BF">
              <w:rPr>
                <w:rFonts w:ascii="Arial" w:eastAsia="Arial" w:hAnsi="Arial" w:cs="Arial"/>
              </w:rPr>
              <w:t xml:space="preserve">Teórica / Prática </w:t>
            </w:r>
          </w:p>
          <w:p w:rsidR="002A6F58" w:rsidRPr="00D16181" w:rsidRDefault="000C6BC0" w:rsidP="000C6BC0">
            <w:pPr>
              <w:spacing w:after="0" w:line="240" w:lineRule="auto"/>
              <w:ind w:right="72"/>
              <w:rPr>
                <w:rFonts w:ascii="Arial" w:eastAsia="Arial" w:hAnsi="Arial" w:cs="Arial"/>
                <w:color w:val="000000"/>
              </w:rPr>
            </w:pPr>
            <w:r w:rsidRPr="000908BF">
              <w:rPr>
                <w:rFonts w:ascii="Arial" w:eastAsia="Arial" w:hAnsi="Arial" w:cs="Arial"/>
              </w:rPr>
              <w:t>Gabinete / Campo</w:t>
            </w:r>
            <w:r>
              <w:rPr>
                <w:rFonts w:ascii="Arial" w:eastAsia="Arial" w:hAnsi="Arial" w:cs="Arial"/>
              </w:rPr>
              <w:t xml:space="preserve"> (empírica)</w:t>
            </w:r>
          </w:p>
        </w:tc>
      </w:tr>
      <w:tr w:rsidR="002A6F58" w:rsidRPr="000908BF" w:rsidTr="00CF52B4">
        <w:tc>
          <w:tcPr>
            <w:tcW w:w="1493" w:type="dxa"/>
            <w:vAlign w:val="center"/>
          </w:tcPr>
          <w:p w:rsidR="002A6F58" w:rsidRPr="00221CA0" w:rsidRDefault="002A6F58" w:rsidP="00221CA0">
            <w:pPr>
              <w:spacing w:after="0" w:line="240" w:lineRule="auto"/>
              <w:rPr>
                <w:rFonts w:ascii="Arial" w:eastAsia="Arial" w:hAnsi="Arial" w:cs="Arial"/>
                <w:b/>
                <w:color w:val="FF0000"/>
              </w:rPr>
            </w:pPr>
            <w:r w:rsidRPr="00221CA0">
              <w:rPr>
                <w:rFonts w:ascii="Arial" w:eastAsia="Arial" w:hAnsi="Arial" w:cs="Arial"/>
                <w:b/>
                <w:color w:val="FF0000"/>
              </w:rPr>
              <w:t>0</w:t>
            </w:r>
            <w:r w:rsidR="00221CA0" w:rsidRPr="00221CA0">
              <w:rPr>
                <w:rFonts w:ascii="Arial" w:eastAsia="Arial" w:hAnsi="Arial" w:cs="Arial"/>
                <w:b/>
                <w:color w:val="FF0000"/>
              </w:rPr>
              <w:t>4</w:t>
            </w:r>
            <w:r w:rsidRPr="00221CA0">
              <w:rPr>
                <w:rFonts w:ascii="Arial" w:eastAsia="Arial" w:hAnsi="Arial" w:cs="Arial"/>
                <w:b/>
                <w:color w:val="FF0000"/>
              </w:rPr>
              <w:t>/09</w:t>
            </w:r>
          </w:p>
        </w:tc>
        <w:tc>
          <w:tcPr>
            <w:tcW w:w="7721" w:type="dxa"/>
          </w:tcPr>
          <w:p w:rsidR="002A6F58" w:rsidRPr="000908BF" w:rsidRDefault="002A6F58" w:rsidP="002A6F58">
            <w:pPr>
              <w:spacing w:after="0" w:line="240" w:lineRule="auto"/>
              <w:ind w:right="72"/>
              <w:rPr>
                <w:rFonts w:ascii="Arial" w:eastAsia="Arial" w:hAnsi="Arial" w:cs="Arial"/>
                <w:color w:val="FF0000"/>
              </w:rPr>
            </w:pPr>
            <w:r>
              <w:rPr>
                <w:rFonts w:ascii="Arial" w:eastAsia="Arial" w:hAnsi="Arial" w:cs="Arial"/>
                <w:color w:val="FF0000"/>
              </w:rPr>
              <w:t xml:space="preserve">Recesso </w:t>
            </w:r>
            <w:r w:rsidR="00CD05E7">
              <w:rPr>
                <w:rFonts w:ascii="Arial" w:eastAsia="Arial" w:hAnsi="Arial" w:cs="Arial"/>
                <w:color w:val="FF0000"/>
              </w:rPr>
              <w:t>–</w:t>
            </w:r>
            <w:r>
              <w:rPr>
                <w:rFonts w:ascii="Arial" w:eastAsia="Arial" w:hAnsi="Arial" w:cs="Arial"/>
                <w:color w:val="FF0000"/>
              </w:rPr>
              <w:t xml:space="preserve"> </w:t>
            </w:r>
            <w:r w:rsidRPr="000908BF">
              <w:rPr>
                <w:rFonts w:ascii="Arial" w:eastAsia="Arial" w:hAnsi="Arial" w:cs="Arial"/>
                <w:color w:val="FF0000"/>
              </w:rPr>
              <w:t>Dia da Independência</w:t>
            </w:r>
          </w:p>
        </w:tc>
      </w:tr>
      <w:tr w:rsidR="002A6F58" w:rsidRPr="000908BF" w:rsidTr="00CF52B4">
        <w:tc>
          <w:tcPr>
            <w:tcW w:w="1493" w:type="dxa"/>
            <w:vAlign w:val="center"/>
          </w:tcPr>
          <w:p w:rsidR="002A6F58" w:rsidRPr="00221CA0" w:rsidRDefault="002A6F58" w:rsidP="00221CA0">
            <w:pPr>
              <w:spacing w:after="0" w:line="240" w:lineRule="auto"/>
              <w:rPr>
                <w:rFonts w:ascii="Arial" w:eastAsia="Arial" w:hAnsi="Arial" w:cs="Arial"/>
                <w:b/>
              </w:rPr>
            </w:pPr>
            <w:r w:rsidRPr="00221CA0">
              <w:rPr>
                <w:rFonts w:ascii="Arial" w:eastAsia="Arial" w:hAnsi="Arial" w:cs="Arial"/>
                <w:b/>
              </w:rPr>
              <w:t>1</w:t>
            </w:r>
            <w:r w:rsidR="00221CA0" w:rsidRPr="00221CA0">
              <w:rPr>
                <w:rFonts w:ascii="Arial" w:eastAsia="Arial" w:hAnsi="Arial" w:cs="Arial"/>
                <w:b/>
              </w:rPr>
              <w:t>1</w:t>
            </w:r>
            <w:r w:rsidRPr="00221CA0">
              <w:rPr>
                <w:rFonts w:ascii="Arial" w:eastAsia="Arial" w:hAnsi="Arial" w:cs="Arial"/>
                <w:b/>
              </w:rPr>
              <w:t>/09</w:t>
            </w:r>
          </w:p>
        </w:tc>
        <w:tc>
          <w:tcPr>
            <w:tcW w:w="7721" w:type="dxa"/>
          </w:tcPr>
          <w:p w:rsidR="00C43BDE" w:rsidRDefault="00C43BDE" w:rsidP="002A6F58">
            <w:pPr>
              <w:spacing w:after="0" w:line="240" w:lineRule="auto"/>
              <w:ind w:right="72"/>
              <w:rPr>
                <w:rFonts w:ascii="Arial" w:eastAsia="Arial" w:hAnsi="Arial" w:cs="Arial"/>
                <w:color w:val="0070C0"/>
              </w:rPr>
            </w:pPr>
            <w:r>
              <w:rPr>
                <w:rFonts w:ascii="Arial" w:eastAsia="Arial" w:hAnsi="Arial" w:cs="Arial"/>
                <w:color w:val="0070C0"/>
              </w:rPr>
              <w:t>TI3</w:t>
            </w:r>
            <w:r w:rsidRPr="00D16181">
              <w:rPr>
                <w:rFonts w:ascii="Arial" w:eastAsia="Arial" w:hAnsi="Arial" w:cs="Arial"/>
                <w:color w:val="0070C0"/>
              </w:rPr>
              <w:t xml:space="preserve"> – </w:t>
            </w:r>
            <w:r>
              <w:rPr>
                <w:rFonts w:ascii="Arial" w:eastAsia="Arial" w:hAnsi="Arial" w:cs="Arial"/>
                <w:color w:val="0070C0"/>
              </w:rPr>
              <w:t>Descrever os elementos que compõem um inventário turístico.</w:t>
            </w:r>
          </w:p>
          <w:p w:rsidR="002A6F58" w:rsidRPr="00C43BDE" w:rsidRDefault="002A6F58" w:rsidP="00C43BDE">
            <w:pPr>
              <w:spacing w:after="0" w:line="240" w:lineRule="auto"/>
              <w:ind w:right="72"/>
              <w:rPr>
                <w:rFonts w:ascii="Arial" w:eastAsia="Arial" w:hAnsi="Arial" w:cs="Arial"/>
                <w:b/>
              </w:rPr>
            </w:pPr>
            <w:r w:rsidRPr="000908BF">
              <w:rPr>
                <w:rFonts w:ascii="Arial" w:eastAsia="Arial" w:hAnsi="Arial" w:cs="Arial"/>
                <w:b/>
              </w:rPr>
              <w:t>Pesquisa de gabinete</w:t>
            </w:r>
            <w:r w:rsidR="00C43BDE">
              <w:rPr>
                <w:rFonts w:ascii="Arial" w:eastAsia="Arial" w:hAnsi="Arial" w:cs="Arial"/>
                <w:b/>
              </w:rPr>
              <w:t xml:space="preserve"> e </w:t>
            </w:r>
            <w:r w:rsidR="00C43BDE" w:rsidRPr="00F305C7">
              <w:rPr>
                <w:rFonts w:ascii="Arial" w:eastAsia="Arial" w:hAnsi="Arial" w:cs="Arial"/>
                <w:b/>
                <w:highlight w:val="magenta"/>
              </w:rPr>
              <w:t>fontes de informação</w:t>
            </w:r>
          </w:p>
        </w:tc>
      </w:tr>
      <w:tr w:rsidR="002A6F58" w:rsidRPr="002A6F58" w:rsidTr="006B3FE9">
        <w:tc>
          <w:tcPr>
            <w:tcW w:w="1493" w:type="dxa"/>
            <w:vAlign w:val="center"/>
          </w:tcPr>
          <w:p w:rsidR="002A6F58" w:rsidRPr="00221CA0" w:rsidRDefault="00221CA0" w:rsidP="002A6F58">
            <w:pPr>
              <w:spacing w:after="0" w:line="240" w:lineRule="auto"/>
              <w:rPr>
                <w:rFonts w:ascii="Arial" w:eastAsia="Arial" w:hAnsi="Arial" w:cs="Arial"/>
                <w:b/>
                <w:color w:val="000000" w:themeColor="text1"/>
              </w:rPr>
            </w:pPr>
            <w:r w:rsidRPr="00221CA0">
              <w:rPr>
                <w:rFonts w:ascii="Arial" w:eastAsia="Arial" w:hAnsi="Arial" w:cs="Arial"/>
                <w:b/>
                <w:color w:val="000000" w:themeColor="text1"/>
              </w:rPr>
              <w:t>18</w:t>
            </w:r>
            <w:r w:rsidR="002A6F58" w:rsidRPr="00221CA0">
              <w:rPr>
                <w:rFonts w:ascii="Arial" w:eastAsia="Arial" w:hAnsi="Arial" w:cs="Arial"/>
                <w:b/>
                <w:color w:val="000000" w:themeColor="text1"/>
              </w:rPr>
              <w:t>/09</w:t>
            </w:r>
          </w:p>
        </w:tc>
        <w:tc>
          <w:tcPr>
            <w:tcW w:w="7721" w:type="dxa"/>
          </w:tcPr>
          <w:p w:rsidR="00C43BDE" w:rsidRDefault="00C46213" w:rsidP="00D16181">
            <w:pPr>
              <w:spacing w:after="0" w:line="240" w:lineRule="auto"/>
              <w:ind w:right="72"/>
              <w:rPr>
                <w:rFonts w:ascii="Arial" w:eastAsia="Arial" w:hAnsi="Arial" w:cs="Arial"/>
                <w:color w:val="0070C0"/>
              </w:rPr>
            </w:pPr>
            <w:r>
              <w:rPr>
                <w:rFonts w:ascii="Arial" w:eastAsia="Arial" w:hAnsi="Arial" w:cs="Arial"/>
                <w:color w:val="0070C0"/>
              </w:rPr>
              <w:t>TI4 – Conceitue fonte primaria e secundária</w:t>
            </w:r>
            <w:r w:rsidR="00F305C7">
              <w:rPr>
                <w:rFonts w:ascii="Arial" w:eastAsia="Arial" w:hAnsi="Arial" w:cs="Arial"/>
                <w:color w:val="0070C0"/>
              </w:rPr>
              <w:t>. E</w:t>
            </w:r>
            <w:r>
              <w:rPr>
                <w:rFonts w:ascii="Arial" w:eastAsia="Arial" w:hAnsi="Arial" w:cs="Arial"/>
                <w:color w:val="0070C0"/>
              </w:rPr>
              <w:t xml:space="preserve"> explique em qual caso cada uma delas </w:t>
            </w:r>
            <w:r w:rsidR="00F305C7">
              <w:rPr>
                <w:rFonts w:ascii="Arial" w:eastAsia="Arial" w:hAnsi="Arial" w:cs="Arial"/>
                <w:color w:val="0070C0"/>
              </w:rPr>
              <w:t>serve</w:t>
            </w:r>
            <w:r>
              <w:rPr>
                <w:rFonts w:ascii="Arial" w:eastAsia="Arial" w:hAnsi="Arial" w:cs="Arial"/>
                <w:color w:val="0070C0"/>
              </w:rPr>
              <w:t>.</w:t>
            </w:r>
          </w:p>
          <w:p w:rsidR="005B389C" w:rsidRPr="00C43BDE" w:rsidRDefault="00C43BDE" w:rsidP="00C43BDE">
            <w:pPr>
              <w:spacing w:after="0" w:line="240" w:lineRule="auto"/>
              <w:ind w:right="72"/>
              <w:rPr>
                <w:rFonts w:ascii="Arial" w:eastAsia="Arial" w:hAnsi="Arial" w:cs="Arial"/>
                <w:i/>
              </w:rPr>
            </w:pPr>
            <w:r w:rsidRPr="00A5355D">
              <w:rPr>
                <w:rFonts w:ascii="Arial" w:eastAsia="Arial" w:hAnsi="Arial" w:cs="Arial"/>
                <w:b/>
                <w:color w:val="00B050"/>
              </w:rPr>
              <w:t>Dados secundários levantados por cada grupo – apresentação em slides</w:t>
            </w:r>
          </w:p>
        </w:tc>
      </w:tr>
    </w:tbl>
    <w:p w:rsidR="006116BA" w:rsidRDefault="006116BA"/>
    <w:tbl>
      <w:tblPr>
        <w:tblStyle w:val="a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3"/>
        <w:gridCol w:w="7721"/>
      </w:tblGrid>
      <w:tr w:rsidR="002A6F58" w:rsidRPr="001C68B5" w:rsidTr="00CF52B4">
        <w:tc>
          <w:tcPr>
            <w:tcW w:w="1493" w:type="dxa"/>
            <w:vAlign w:val="center"/>
          </w:tcPr>
          <w:p w:rsidR="002A6F58" w:rsidRPr="00221CA0" w:rsidRDefault="00221CA0" w:rsidP="002A6F58">
            <w:pPr>
              <w:spacing w:after="0" w:line="240" w:lineRule="auto"/>
              <w:rPr>
                <w:rFonts w:ascii="Arial" w:eastAsia="Arial" w:hAnsi="Arial" w:cs="Arial"/>
                <w:b/>
                <w:color w:val="000000" w:themeColor="text1"/>
              </w:rPr>
            </w:pPr>
            <w:r w:rsidRPr="00860873">
              <w:rPr>
                <w:rFonts w:ascii="Arial" w:eastAsia="Arial" w:hAnsi="Arial" w:cs="Arial"/>
                <w:b/>
                <w:color w:val="FF0000"/>
              </w:rPr>
              <w:t>25</w:t>
            </w:r>
            <w:r w:rsidR="002A6F58" w:rsidRPr="00860873">
              <w:rPr>
                <w:rFonts w:ascii="Arial" w:eastAsia="Arial" w:hAnsi="Arial" w:cs="Arial"/>
                <w:b/>
                <w:color w:val="FF0000"/>
              </w:rPr>
              <w:t>/09</w:t>
            </w:r>
          </w:p>
        </w:tc>
        <w:tc>
          <w:tcPr>
            <w:tcW w:w="7721" w:type="dxa"/>
          </w:tcPr>
          <w:p w:rsidR="002A6F58" w:rsidRDefault="00605BE5" w:rsidP="00605BE5">
            <w:pPr>
              <w:spacing w:after="0" w:line="240" w:lineRule="auto"/>
              <w:jc w:val="both"/>
              <w:rPr>
                <w:rFonts w:ascii="Arial" w:eastAsia="Arial" w:hAnsi="Arial" w:cs="Arial"/>
                <w:color w:val="0070C0"/>
                <w:sz w:val="24"/>
                <w:szCs w:val="24"/>
              </w:rPr>
            </w:pPr>
            <w:r>
              <w:rPr>
                <w:rFonts w:ascii="Arial" w:eastAsia="Arial" w:hAnsi="Arial" w:cs="Arial"/>
                <w:color w:val="0070C0"/>
              </w:rPr>
              <w:t>TI5 – Resenha do texto sobre hierarquização de atrativos turísticos</w:t>
            </w:r>
            <w:r w:rsidRPr="0055013F">
              <w:rPr>
                <w:rFonts w:ascii="Arial" w:eastAsia="Arial" w:hAnsi="Arial" w:cs="Arial"/>
                <w:color w:val="0070C0"/>
                <w:sz w:val="24"/>
                <w:szCs w:val="24"/>
              </w:rPr>
              <w:t>.</w:t>
            </w:r>
          </w:p>
          <w:p w:rsidR="004B1423" w:rsidRPr="004B1423" w:rsidRDefault="004B1423" w:rsidP="00605BE5">
            <w:pPr>
              <w:spacing w:after="0" w:line="240" w:lineRule="auto"/>
              <w:jc w:val="both"/>
              <w:rPr>
                <w:rFonts w:ascii="Arial" w:eastAsia="Arial" w:hAnsi="Arial" w:cs="Arial"/>
                <w:color w:val="0070C0"/>
                <w:sz w:val="20"/>
                <w:szCs w:val="20"/>
              </w:rPr>
            </w:pPr>
            <w:r w:rsidRPr="004B1423">
              <w:rPr>
                <w:rFonts w:ascii="Arial" w:eastAsia="Arial" w:hAnsi="Arial" w:cs="Arial"/>
                <w:color w:val="0070C0"/>
                <w:sz w:val="20"/>
                <w:szCs w:val="20"/>
              </w:rPr>
              <w:t xml:space="preserve">DANTAS, </w:t>
            </w:r>
            <w:proofErr w:type="spellStart"/>
            <w:r w:rsidRPr="004B1423">
              <w:rPr>
                <w:rFonts w:ascii="Arial" w:eastAsia="Arial" w:hAnsi="Arial" w:cs="Arial"/>
                <w:color w:val="0070C0"/>
                <w:sz w:val="20"/>
                <w:szCs w:val="20"/>
              </w:rPr>
              <w:t>Nathallye</w:t>
            </w:r>
            <w:proofErr w:type="spellEnd"/>
            <w:r w:rsidRPr="004B1423">
              <w:rPr>
                <w:rFonts w:ascii="Arial" w:eastAsia="Arial" w:hAnsi="Arial" w:cs="Arial"/>
                <w:color w:val="0070C0"/>
                <w:sz w:val="20"/>
                <w:szCs w:val="20"/>
              </w:rPr>
              <w:t xml:space="preserve"> Galvão; MELO, Rodrigo Sousa. Análise da metodologia de hierarquização de atrativos turísticos como instrumento para elaboração de roteiros turísticos no município de Itabaiana (PB). Caderno Virtual de Turismo, v. 11, n. 1, 2011. http://www.ivt.coppe.ufrj.br/caderno/index.php/caderno/article/view/545/274</w:t>
            </w:r>
          </w:p>
          <w:p w:rsidR="008953CC" w:rsidRDefault="008953CC" w:rsidP="008953CC">
            <w:pPr>
              <w:spacing w:after="0" w:line="240" w:lineRule="auto"/>
              <w:ind w:right="72"/>
              <w:rPr>
                <w:rFonts w:ascii="Arial" w:eastAsia="Arial" w:hAnsi="Arial" w:cs="Arial"/>
                <w:b/>
                <w:color w:val="000000" w:themeColor="text1"/>
              </w:rPr>
            </w:pPr>
            <w:r w:rsidRPr="002C454A">
              <w:rPr>
                <w:rFonts w:ascii="Arial" w:eastAsia="Arial" w:hAnsi="Arial" w:cs="Arial"/>
                <w:b/>
                <w:color w:val="000000" w:themeColor="text1"/>
              </w:rPr>
              <w:t>Elaboração de instrumento de pesquisa para levantamento de dados primários</w:t>
            </w:r>
          </w:p>
          <w:p w:rsidR="002C454A" w:rsidRPr="008953CC" w:rsidRDefault="002C454A" w:rsidP="008953CC">
            <w:pPr>
              <w:spacing w:after="0" w:line="240" w:lineRule="auto"/>
              <w:ind w:right="72"/>
              <w:rPr>
                <w:rFonts w:ascii="Arial" w:eastAsia="Arial" w:hAnsi="Arial" w:cs="Arial"/>
                <w:b/>
                <w:color w:val="00B050"/>
              </w:rPr>
            </w:pPr>
            <w:r w:rsidRPr="00605BE5">
              <w:rPr>
                <w:rFonts w:ascii="Arial" w:eastAsia="Arial" w:hAnsi="Arial" w:cs="Arial"/>
                <w:b/>
                <w:color w:val="00B050"/>
              </w:rPr>
              <w:t>Oferta e demanda</w:t>
            </w:r>
          </w:p>
        </w:tc>
      </w:tr>
      <w:tr w:rsidR="00A5355D" w:rsidRPr="00A5355D" w:rsidTr="00CF52B4">
        <w:tc>
          <w:tcPr>
            <w:tcW w:w="1493" w:type="dxa"/>
            <w:vAlign w:val="center"/>
          </w:tcPr>
          <w:p w:rsidR="002A6F58" w:rsidRPr="00A5355D" w:rsidRDefault="002A6F58" w:rsidP="00221CA0">
            <w:pPr>
              <w:spacing w:after="0" w:line="240" w:lineRule="auto"/>
              <w:rPr>
                <w:rFonts w:ascii="Arial" w:eastAsia="Arial" w:hAnsi="Arial" w:cs="Arial"/>
                <w:b/>
                <w:color w:val="00B050"/>
              </w:rPr>
            </w:pPr>
            <w:r w:rsidRPr="00860873">
              <w:rPr>
                <w:rFonts w:ascii="Arial" w:eastAsia="Arial" w:hAnsi="Arial" w:cs="Arial"/>
                <w:b/>
                <w:color w:val="FF0000"/>
              </w:rPr>
              <w:t>0</w:t>
            </w:r>
            <w:r w:rsidR="00221CA0" w:rsidRPr="00860873">
              <w:rPr>
                <w:rFonts w:ascii="Arial" w:eastAsia="Arial" w:hAnsi="Arial" w:cs="Arial"/>
                <w:b/>
                <w:color w:val="FF0000"/>
              </w:rPr>
              <w:t>2</w:t>
            </w:r>
            <w:r w:rsidRPr="00860873">
              <w:rPr>
                <w:rFonts w:ascii="Arial" w:eastAsia="Arial" w:hAnsi="Arial" w:cs="Arial"/>
                <w:b/>
                <w:color w:val="FF0000"/>
              </w:rPr>
              <w:t>/10</w:t>
            </w:r>
          </w:p>
        </w:tc>
        <w:tc>
          <w:tcPr>
            <w:tcW w:w="7721" w:type="dxa"/>
          </w:tcPr>
          <w:p w:rsidR="002A6F58" w:rsidRPr="00A5355D" w:rsidRDefault="00613A17" w:rsidP="00A5355D">
            <w:pPr>
              <w:spacing w:after="0" w:line="240" w:lineRule="auto"/>
              <w:ind w:right="72"/>
              <w:rPr>
                <w:rFonts w:ascii="Arial" w:eastAsia="Arial" w:hAnsi="Arial" w:cs="Arial"/>
                <w:b/>
                <w:color w:val="00B050"/>
              </w:rPr>
            </w:pPr>
            <w:r w:rsidRPr="00A5355D">
              <w:rPr>
                <w:rFonts w:ascii="Arial" w:eastAsia="Arial" w:hAnsi="Arial" w:cs="Arial"/>
                <w:b/>
                <w:color w:val="00B050"/>
              </w:rPr>
              <w:t>Preparaç</w:t>
            </w:r>
            <w:r w:rsidR="00A5355D" w:rsidRPr="00A5355D">
              <w:rPr>
                <w:rFonts w:ascii="Arial" w:eastAsia="Arial" w:hAnsi="Arial" w:cs="Arial"/>
                <w:b/>
                <w:color w:val="00B050"/>
              </w:rPr>
              <w:t>ão da atividade de campo</w:t>
            </w:r>
            <w:r w:rsidR="00605BE5">
              <w:rPr>
                <w:rFonts w:ascii="Arial" w:eastAsia="Arial" w:hAnsi="Arial" w:cs="Arial"/>
                <w:b/>
                <w:color w:val="00B050"/>
              </w:rPr>
              <w:t xml:space="preserve"> (roteiro, atividades, </w:t>
            </w:r>
            <w:r w:rsidR="007A773E">
              <w:rPr>
                <w:rFonts w:ascii="Arial" w:eastAsia="Arial" w:hAnsi="Arial" w:cs="Arial"/>
                <w:b/>
                <w:color w:val="00B050"/>
              </w:rPr>
              <w:t xml:space="preserve">entrevistas, </w:t>
            </w:r>
            <w:r w:rsidR="00605BE5">
              <w:rPr>
                <w:rFonts w:ascii="Arial" w:eastAsia="Arial" w:hAnsi="Arial" w:cs="Arial"/>
                <w:b/>
                <w:color w:val="00B050"/>
              </w:rPr>
              <w:t>metas)</w:t>
            </w:r>
          </w:p>
        </w:tc>
      </w:tr>
      <w:tr w:rsidR="005A60CA" w:rsidRPr="005A60CA" w:rsidTr="00CF52B4">
        <w:tc>
          <w:tcPr>
            <w:tcW w:w="1493" w:type="dxa"/>
            <w:shd w:val="clear" w:color="auto" w:fill="auto"/>
            <w:vAlign w:val="center"/>
          </w:tcPr>
          <w:p w:rsidR="002A6F58" w:rsidRPr="005A60CA" w:rsidRDefault="00221CA0" w:rsidP="002A6F58">
            <w:pPr>
              <w:spacing w:after="0" w:line="240" w:lineRule="auto"/>
              <w:rPr>
                <w:rFonts w:ascii="Arial" w:eastAsia="Arial" w:hAnsi="Arial" w:cs="Arial"/>
                <w:b/>
                <w:color w:val="FF0000"/>
              </w:rPr>
            </w:pPr>
            <w:r w:rsidRPr="005A60CA">
              <w:rPr>
                <w:rFonts w:ascii="Arial" w:eastAsia="Arial" w:hAnsi="Arial" w:cs="Arial"/>
                <w:b/>
                <w:color w:val="FF0000"/>
              </w:rPr>
              <w:t>09/10</w:t>
            </w:r>
          </w:p>
        </w:tc>
        <w:tc>
          <w:tcPr>
            <w:tcW w:w="7721" w:type="dxa"/>
            <w:shd w:val="clear" w:color="auto" w:fill="auto"/>
          </w:tcPr>
          <w:p w:rsidR="002A6F58" w:rsidRPr="005A60CA" w:rsidRDefault="002C454A" w:rsidP="002A6F58">
            <w:pPr>
              <w:spacing w:after="0" w:line="240" w:lineRule="auto"/>
              <w:ind w:right="72"/>
              <w:rPr>
                <w:rFonts w:ascii="Arial" w:eastAsia="Arial" w:hAnsi="Arial" w:cs="Arial"/>
                <w:b/>
                <w:color w:val="FF0000"/>
              </w:rPr>
            </w:pPr>
            <w:r w:rsidRPr="005A60CA">
              <w:rPr>
                <w:rFonts w:ascii="Arial" w:eastAsia="Arial" w:hAnsi="Arial" w:cs="Arial"/>
                <w:b/>
                <w:color w:val="FF0000"/>
              </w:rPr>
              <w:t>Não haverá aula</w:t>
            </w:r>
          </w:p>
        </w:tc>
      </w:tr>
      <w:tr w:rsidR="002C454A" w:rsidRPr="002C454A" w:rsidTr="00CF52B4">
        <w:tc>
          <w:tcPr>
            <w:tcW w:w="1493" w:type="dxa"/>
            <w:vAlign w:val="center"/>
          </w:tcPr>
          <w:p w:rsidR="00C76C4C" w:rsidRPr="002C454A" w:rsidRDefault="00221CA0" w:rsidP="00C76C4C">
            <w:pPr>
              <w:spacing w:after="0" w:line="240" w:lineRule="auto"/>
              <w:rPr>
                <w:rFonts w:ascii="Arial" w:eastAsia="Arial" w:hAnsi="Arial" w:cs="Arial"/>
                <w:b/>
                <w:color w:val="000000" w:themeColor="text1"/>
              </w:rPr>
            </w:pPr>
            <w:r w:rsidRPr="00860873">
              <w:rPr>
                <w:rFonts w:ascii="Arial" w:eastAsia="Arial" w:hAnsi="Arial" w:cs="Arial"/>
                <w:b/>
                <w:color w:val="FF0000"/>
              </w:rPr>
              <w:t>16</w:t>
            </w:r>
            <w:r w:rsidR="00C76C4C" w:rsidRPr="00860873">
              <w:rPr>
                <w:rFonts w:ascii="Arial" w:eastAsia="Arial" w:hAnsi="Arial" w:cs="Arial"/>
                <w:b/>
                <w:color w:val="FF0000"/>
              </w:rPr>
              <w:t>/10</w:t>
            </w:r>
          </w:p>
        </w:tc>
        <w:tc>
          <w:tcPr>
            <w:tcW w:w="7721" w:type="dxa"/>
          </w:tcPr>
          <w:p w:rsidR="00C76C4C" w:rsidRDefault="002C454A" w:rsidP="00FB2164">
            <w:pPr>
              <w:spacing w:after="0" w:line="240" w:lineRule="auto"/>
              <w:ind w:right="72"/>
              <w:rPr>
                <w:rFonts w:ascii="Arial" w:eastAsia="Arial" w:hAnsi="Arial" w:cs="Arial"/>
                <w:b/>
                <w:color w:val="000000" w:themeColor="text1"/>
              </w:rPr>
            </w:pPr>
            <w:r w:rsidRPr="002C454A">
              <w:rPr>
                <w:rFonts w:ascii="Arial" w:eastAsia="Arial" w:hAnsi="Arial" w:cs="Arial"/>
                <w:b/>
                <w:color w:val="000000" w:themeColor="text1"/>
              </w:rPr>
              <w:t>Sistematização dos dados</w:t>
            </w:r>
          </w:p>
          <w:p w:rsidR="00415D44" w:rsidRPr="00415D44" w:rsidRDefault="00415D44" w:rsidP="00FB2164">
            <w:pPr>
              <w:spacing w:after="0" w:line="240" w:lineRule="auto"/>
              <w:ind w:right="72"/>
              <w:rPr>
                <w:rFonts w:ascii="Arial" w:eastAsia="Arial" w:hAnsi="Arial" w:cs="Arial"/>
                <w:color w:val="000000" w:themeColor="text1"/>
              </w:rPr>
            </w:pPr>
            <w:r w:rsidRPr="00415D44">
              <w:rPr>
                <w:rFonts w:ascii="Arial" w:eastAsia="Arial" w:hAnsi="Arial" w:cs="Arial"/>
                <w:color w:val="000000" w:themeColor="text1"/>
              </w:rPr>
              <w:t>Agrupamento, tabulação e cruzamento</w:t>
            </w:r>
          </w:p>
        </w:tc>
      </w:tr>
      <w:tr w:rsidR="00860873" w:rsidRPr="00860873" w:rsidTr="00CF52B4">
        <w:tc>
          <w:tcPr>
            <w:tcW w:w="1493" w:type="dxa"/>
            <w:vAlign w:val="center"/>
          </w:tcPr>
          <w:p w:rsidR="00860873" w:rsidRPr="00860873" w:rsidRDefault="00860873" w:rsidP="00C76C4C">
            <w:pPr>
              <w:spacing w:after="0" w:line="240" w:lineRule="auto"/>
              <w:rPr>
                <w:rFonts w:ascii="Arial" w:eastAsia="Arial" w:hAnsi="Arial" w:cs="Arial"/>
                <w:b/>
                <w:color w:val="C00000"/>
              </w:rPr>
            </w:pPr>
            <w:r w:rsidRPr="00860873">
              <w:rPr>
                <w:rFonts w:ascii="Arial" w:eastAsia="Arial" w:hAnsi="Arial" w:cs="Arial"/>
                <w:b/>
                <w:color w:val="C00000"/>
              </w:rPr>
              <w:t>16/10</w:t>
            </w:r>
          </w:p>
        </w:tc>
        <w:tc>
          <w:tcPr>
            <w:tcW w:w="7721" w:type="dxa"/>
          </w:tcPr>
          <w:p w:rsidR="00860873" w:rsidRPr="00860873" w:rsidRDefault="00860873" w:rsidP="001C68B5">
            <w:pPr>
              <w:spacing w:after="0" w:line="240" w:lineRule="auto"/>
              <w:ind w:right="72"/>
              <w:rPr>
                <w:rFonts w:ascii="Arial" w:eastAsia="Arial" w:hAnsi="Arial" w:cs="Arial"/>
                <w:b/>
                <w:color w:val="C00000"/>
              </w:rPr>
            </w:pPr>
            <w:r w:rsidRPr="00860873">
              <w:rPr>
                <w:rFonts w:ascii="Arial" w:eastAsia="Arial" w:hAnsi="Arial" w:cs="Arial"/>
                <w:b/>
                <w:color w:val="C00000"/>
              </w:rPr>
              <w:t>Reorganização do calendário de trabalho</w:t>
            </w:r>
          </w:p>
        </w:tc>
      </w:tr>
      <w:tr w:rsidR="00860873" w:rsidRPr="00415D44" w:rsidTr="00CF52B4">
        <w:tc>
          <w:tcPr>
            <w:tcW w:w="1493" w:type="dxa"/>
            <w:vAlign w:val="center"/>
          </w:tcPr>
          <w:p w:rsidR="00860873" w:rsidRPr="00415D44" w:rsidRDefault="00860873" w:rsidP="006A2DEF">
            <w:pPr>
              <w:spacing w:after="0" w:line="240" w:lineRule="auto"/>
              <w:rPr>
                <w:rFonts w:ascii="Arial" w:eastAsia="Arial" w:hAnsi="Arial" w:cs="Arial"/>
                <w:b/>
                <w:color w:val="000000" w:themeColor="text1"/>
              </w:rPr>
            </w:pPr>
            <w:r w:rsidRPr="00D20039">
              <w:rPr>
                <w:rFonts w:ascii="Arial" w:eastAsia="Arial" w:hAnsi="Arial" w:cs="Arial"/>
                <w:b/>
                <w:color w:val="C00000"/>
              </w:rPr>
              <w:t>2</w:t>
            </w:r>
            <w:r w:rsidR="006A2DEF">
              <w:rPr>
                <w:rFonts w:ascii="Arial" w:eastAsia="Arial" w:hAnsi="Arial" w:cs="Arial"/>
                <w:b/>
                <w:color w:val="C00000"/>
              </w:rPr>
              <w:t>6</w:t>
            </w:r>
            <w:r w:rsidRPr="00D20039">
              <w:rPr>
                <w:rFonts w:ascii="Arial" w:eastAsia="Arial" w:hAnsi="Arial" w:cs="Arial"/>
                <w:b/>
                <w:color w:val="C00000"/>
              </w:rPr>
              <w:t>/10</w:t>
            </w:r>
          </w:p>
        </w:tc>
        <w:tc>
          <w:tcPr>
            <w:tcW w:w="7721" w:type="dxa"/>
          </w:tcPr>
          <w:p w:rsidR="00860873" w:rsidRDefault="00860873" w:rsidP="00860873">
            <w:pPr>
              <w:spacing w:after="0" w:line="240" w:lineRule="auto"/>
              <w:jc w:val="both"/>
              <w:rPr>
                <w:rFonts w:ascii="Arial" w:eastAsia="Arial" w:hAnsi="Arial" w:cs="Arial"/>
                <w:color w:val="0070C0"/>
                <w:sz w:val="24"/>
                <w:szCs w:val="24"/>
              </w:rPr>
            </w:pPr>
            <w:r>
              <w:rPr>
                <w:rFonts w:ascii="Arial" w:eastAsia="Arial" w:hAnsi="Arial" w:cs="Arial"/>
                <w:color w:val="0070C0"/>
              </w:rPr>
              <w:t>TI5 – Resenha do texto sobre hierarquização de atrativos turísticos</w:t>
            </w:r>
            <w:r w:rsidRPr="0055013F">
              <w:rPr>
                <w:rFonts w:ascii="Arial" w:eastAsia="Arial" w:hAnsi="Arial" w:cs="Arial"/>
                <w:color w:val="0070C0"/>
                <w:sz w:val="24"/>
                <w:szCs w:val="24"/>
              </w:rPr>
              <w:t>.</w:t>
            </w:r>
          </w:p>
          <w:p w:rsidR="00860873" w:rsidRPr="004B1423" w:rsidRDefault="00860873" w:rsidP="00860873">
            <w:pPr>
              <w:spacing w:after="0" w:line="240" w:lineRule="auto"/>
              <w:jc w:val="both"/>
              <w:rPr>
                <w:rFonts w:ascii="Arial" w:eastAsia="Arial" w:hAnsi="Arial" w:cs="Arial"/>
                <w:color w:val="0070C0"/>
                <w:sz w:val="20"/>
                <w:szCs w:val="20"/>
              </w:rPr>
            </w:pPr>
            <w:r w:rsidRPr="004B1423">
              <w:rPr>
                <w:rFonts w:ascii="Arial" w:eastAsia="Arial" w:hAnsi="Arial" w:cs="Arial"/>
                <w:color w:val="0070C0"/>
                <w:sz w:val="20"/>
                <w:szCs w:val="20"/>
              </w:rPr>
              <w:t xml:space="preserve">DANTAS, </w:t>
            </w:r>
            <w:proofErr w:type="spellStart"/>
            <w:r w:rsidRPr="004B1423">
              <w:rPr>
                <w:rFonts w:ascii="Arial" w:eastAsia="Arial" w:hAnsi="Arial" w:cs="Arial"/>
                <w:color w:val="0070C0"/>
                <w:sz w:val="20"/>
                <w:szCs w:val="20"/>
              </w:rPr>
              <w:t>Nathallye</w:t>
            </w:r>
            <w:proofErr w:type="spellEnd"/>
            <w:r w:rsidRPr="004B1423">
              <w:rPr>
                <w:rFonts w:ascii="Arial" w:eastAsia="Arial" w:hAnsi="Arial" w:cs="Arial"/>
                <w:color w:val="0070C0"/>
                <w:sz w:val="20"/>
                <w:szCs w:val="20"/>
              </w:rPr>
              <w:t xml:space="preserve"> Galvão; MELO, Rodrigo Sousa. Análise da metodologia de hierarquização de atrativos turísticos como instrumento para elaboração de roteiros turísticos no município de Itabaiana (PB). Caderno Virtual de Turismo, v. 11, n. 1, 2011. http://www.ivt.coppe.ufrj.br/caderno/index.php/caderno/article/view/545/274</w:t>
            </w:r>
          </w:p>
          <w:p w:rsidR="00860873" w:rsidRPr="003A5D96" w:rsidRDefault="00D20039" w:rsidP="00860873">
            <w:pPr>
              <w:spacing w:after="0" w:line="240" w:lineRule="auto"/>
              <w:ind w:right="72"/>
              <w:rPr>
                <w:rFonts w:ascii="Arial" w:eastAsia="Arial" w:hAnsi="Arial" w:cs="Arial"/>
                <w:b/>
                <w:color w:val="00B050"/>
              </w:rPr>
            </w:pPr>
            <w:r w:rsidRPr="003A5D96">
              <w:rPr>
                <w:rFonts w:ascii="Arial" w:eastAsia="Arial" w:hAnsi="Arial" w:cs="Arial"/>
                <w:b/>
                <w:color w:val="00B050"/>
              </w:rPr>
              <w:t>Montagem dos critérios de hierarquização de atrativos e equipamentos turísticos</w:t>
            </w:r>
          </w:p>
          <w:p w:rsidR="00860873" w:rsidRDefault="00860873" w:rsidP="00860873">
            <w:pPr>
              <w:spacing w:after="0" w:line="240" w:lineRule="auto"/>
              <w:ind w:right="72"/>
              <w:rPr>
                <w:rFonts w:ascii="Arial" w:eastAsia="Arial" w:hAnsi="Arial" w:cs="Arial"/>
                <w:color w:val="0070C0"/>
                <w:sz w:val="24"/>
                <w:szCs w:val="24"/>
              </w:rPr>
            </w:pPr>
            <w:r>
              <w:rPr>
                <w:rFonts w:ascii="Arial" w:eastAsia="Arial" w:hAnsi="Arial" w:cs="Arial"/>
                <w:color w:val="0070C0"/>
              </w:rPr>
              <w:t>TI6</w:t>
            </w:r>
            <w:r w:rsidRPr="00D16181">
              <w:rPr>
                <w:rFonts w:ascii="Arial" w:eastAsia="Arial" w:hAnsi="Arial" w:cs="Arial"/>
                <w:color w:val="0070C0"/>
              </w:rPr>
              <w:t xml:space="preserve"> –</w:t>
            </w:r>
            <w:r>
              <w:rPr>
                <w:rFonts w:ascii="Arial" w:eastAsia="Arial" w:hAnsi="Arial" w:cs="Arial"/>
                <w:color w:val="0070C0"/>
              </w:rPr>
              <w:t xml:space="preserve"> Resenha do texto sobre gestão participativa</w:t>
            </w:r>
            <w:r>
              <w:rPr>
                <w:rFonts w:ascii="Arial" w:eastAsia="Arial" w:hAnsi="Arial" w:cs="Arial"/>
                <w:color w:val="0070C0"/>
                <w:sz w:val="24"/>
                <w:szCs w:val="24"/>
              </w:rPr>
              <w:t>.</w:t>
            </w:r>
          </w:p>
          <w:p w:rsidR="00A86D44" w:rsidRDefault="00860873" w:rsidP="00860873">
            <w:pPr>
              <w:spacing w:after="0" w:line="240" w:lineRule="auto"/>
              <w:ind w:right="72"/>
              <w:rPr>
                <w:rFonts w:ascii="Arial" w:eastAsia="Arial" w:hAnsi="Arial" w:cs="Arial"/>
                <w:color w:val="0070C0"/>
                <w:sz w:val="20"/>
                <w:szCs w:val="20"/>
              </w:rPr>
            </w:pPr>
            <w:r w:rsidRPr="00EA37FA">
              <w:rPr>
                <w:rFonts w:ascii="Arial" w:eastAsia="Arial" w:hAnsi="Arial" w:cs="Arial"/>
                <w:color w:val="0070C0"/>
                <w:sz w:val="20"/>
                <w:szCs w:val="20"/>
              </w:rPr>
              <w:t xml:space="preserve">OLIVEIRA, </w:t>
            </w:r>
            <w:proofErr w:type="spellStart"/>
            <w:r w:rsidRPr="00EA37FA">
              <w:rPr>
                <w:rFonts w:ascii="Arial" w:eastAsia="Arial" w:hAnsi="Arial" w:cs="Arial"/>
                <w:color w:val="0070C0"/>
                <w:sz w:val="20"/>
                <w:szCs w:val="20"/>
              </w:rPr>
              <w:t>Jaiane</w:t>
            </w:r>
            <w:proofErr w:type="spellEnd"/>
            <w:r w:rsidRPr="00EA37FA">
              <w:rPr>
                <w:rFonts w:ascii="Arial" w:eastAsia="Arial" w:hAnsi="Arial" w:cs="Arial"/>
                <w:color w:val="0070C0"/>
                <w:sz w:val="20"/>
                <w:szCs w:val="20"/>
              </w:rPr>
              <w:t xml:space="preserve">; NÔBREGA, Wilker; SONAGLIO, </w:t>
            </w:r>
            <w:proofErr w:type="spellStart"/>
            <w:r w:rsidRPr="00EA37FA">
              <w:rPr>
                <w:rFonts w:ascii="Arial" w:eastAsia="Arial" w:hAnsi="Arial" w:cs="Arial"/>
                <w:color w:val="0070C0"/>
                <w:sz w:val="20"/>
                <w:szCs w:val="20"/>
              </w:rPr>
              <w:t>Kerlei</w:t>
            </w:r>
            <w:proofErr w:type="spellEnd"/>
            <w:r w:rsidRPr="00EA37FA">
              <w:rPr>
                <w:rFonts w:ascii="Arial" w:eastAsia="Arial" w:hAnsi="Arial" w:cs="Arial"/>
                <w:color w:val="0070C0"/>
                <w:sz w:val="20"/>
                <w:szCs w:val="20"/>
              </w:rPr>
              <w:t>. Turismo e planejamento participativo em áreas naturais protegidas: o caso do Parque Estadual dos Mangues do Potengi-RN. Revista Turismo &amp; Desenvolvimento, v. 1, n. 27/28, p. 611-627, 2017.</w:t>
            </w:r>
            <w:r>
              <w:rPr>
                <w:rFonts w:ascii="Arial" w:eastAsia="Arial" w:hAnsi="Arial" w:cs="Arial"/>
                <w:color w:val="0070C0"/>
                <w:sz w:val="20"/>
                <w:szCs w:val="20"/>
              </w:rPr>
              <w:t xml:space="preserve"> </w:t>
            </w:r>
            <w:hyperlink r:id="rId8" w:history="1">
              <w:r w:rsidR="00A86D44" w:rsidRPr="001A2F17">
                <w:rPr>
                  <w:rStyle w:val="Hyperlink"/>
                  <w:rFonts w:ascii="Arial" w:eastAsia="Arial" w:hAnsi="Arial" w:cs="Arial"/>
                  <w:sz w:val="20"/>
                  <w:szCs w:val="20"/>
                </w:rPr>
                <w:t>https://proa.ua.pt/index.php/rtd/article/view/8709/6111</w:t>
              </w:r>
            </w:hyperlink>
          </w:p>
          <w:p w:rsidR="008C5FF7" w:rsidRPr="008C5FF7" w:rsidRDefault="008C5FF7" w:rsidP="00860873">
            <w:pPr>
              <w:spacing w:after="0" w:line="240" w:lineRule="auto"/>
              <w:ind w:right="72"/>
              <w:rPr>
                <w:rFonts w:ascii="Arial" w:eastAsia="Arial" w:hAnsi="Arial" w:cs="Arial"/>
                <w:b/>
                <w:color w:val="C00000"/>
              </w:rPr>
            </w:pPr>
            <w:r w:rsidRPr="00860873">
              <w:rPr>
                <w:rFonts w:ascii="Arial" w:eastAsia="Arial" w:hAnsi="Arial" w:cs="Arial"/>
                <w:b/>
                <w:color w:val="C00000"/>
              </w:rPr>
              <w:t>Discussão sobre hierarquização dos atrativos, gestão participativa</w:t>
            </w:r>
            <w:r>
              <w:rPr>
                <w:rFonts w:ascii="Arial" w:eastAsia="Arial" w:hAnsi="Arial" w:cs="Arial"/>
                <w:b/>
                <w:color w:val="C00000"/>
              </w:rPr>
              <w:t>.</w:t>
            </w:r>
          </w:p>
        </w:tc>
      </w:tr>
      <w:tr w:rsidR="00860873" w:rsidRPr="00860873" w:rsidTr="00CF52B4">
        <w:tc>
          <w:tcPr>
            <w:tcW w:w="1493" w:type="dxa"/>
            <w:vAlign w:val="center"/>
          </w:tcPr>
          <w:p w:rsidR="00860873" w:rsidRPr="00860873" w:rsidRDefault="00860873" w:rsidP="00C76C4C">
            <w:pPr>
              <w:spacing w:after="0" w:line="240" w:lineRule="auto"/>
              <w:rPr>
                <w:rFonts w:ascii="Arial" w:eastAsia="Arial" w:hAnsi="Arial" w:cs="Arial"/>
                <w:b/>
                <w:color w:val="C00000"/>
              </w:rPr>
            </w:pPr>
            <w:r w:rsidRPr="00860873">
              <w:rPr>
                <w:rFonts w:ascii="Arial" w:eastAsia="Arial" w:hAnsi="Arial" w:cs="Arial"/>
                <w:b/>
                <w:color w:val="C00000"/>
              </w:rPr>
              <w:t>30/10</w:t>
            </w:r>
          </w:p>
        </w:tc>
        <w:tc>
          <w:tcPr>
            <w:tcW w:w="7721" w:type="dxa"/>
          </w:tcPr>
          <w:p w:rsidR="00860873" w:rsidRPr="00860873" w:rsidRDefault="003A5D96" w:rsidP="008931E7">
            <w:pPr>
              <w:spacing w:after="0" w:line="240" w:lineRule="auto"/>
              <w:ind w:right="72"/>
              <w:rPr>
                <w:rFonts w:ascii="Arial" w:eastAsia="Arial" w:hAnsi="Arial" w:cs="Arial"/>
                <w:b/>
                <w:color w:val="C00000"/>
              </w:rPr>
            </w:pPr>
            <w:r>
              <w:rPr>
                <w:rFonts w:ascii="Arial" w:eastAsia="Arial" w:hAnsi="Arial" w:cs="Arial"/>
                <w:b/>
                <w:color w:val="00B050"/>
              </w:rPr>
              <w:t>Revisão dos</w:t>
            </w:r>
            <w:r w:rsidR="00860873" w:rsidRPr="003A5D96">
              <w:rPr>
                <w:rFonts w:ascii="Arial" w:eastAsia="Arial" w:hAnsi="Arial" w:cs="Arial"/>
                <w:b/>
                <w:color w:val="00B050"/>
              </w:rPr>
              <w:t xml:space="preserve"> instrumento</w:t>
            </w:r>
            <w:r>
              <w:rPr>
                <w:rFonts w:ascii="Arial" w:eastAsia="Arial" w:hAnsi="Arial" w:cs="Arial"/>
                <w:b/>
                <w:color w:val="00B050"/>
              </w:rPr>
              <w:t>s</w:t>
            </w:r>
            <w:r w:rsidR="00860873" w:rsidRPr="003A5D96">
              <w:rPr>
                <w:rFonts w:ascii="Arial" w:eastAsia="Arial" w:hAnsi="Arial" w:cs="Arial"/>
                <w:b/>
                <w:color w:val="00B050"/>
              </w:rPr>
              <w:t xml:space="preserve"> de pesquisa para levantamento de dados primários</w:t>
            </w:r>
            <w:r>
              <w:rPr>
                <w:rFonts w:ascii="Arial" w:eastAsia="Arial" w:hAnsi="Arial" w:cs="Arial"/>
                <w:b/>
                <w:color w:val="00B050"/>
              </w:rPr>
              <w:t xml:space="preserve"> da Oferta </w:t>
            </w:r>
            <w:r w:rsidR="008931E7">
              <w:rPr>
                <w:rFonts w:ascii="Arial" w:eastAsia="Arial" w:hAnsi="Arial" w:cs="Arial"/>
                <w:b/>
                <w:color w:val="00B050"/>
              </w:rPr>
              <w:t>T</w:t>
            </w:r>
            <w:r>
              <w:rPr>
                <w:rFonts w:ascii="Arial" w:eastAsia="Arial" w:hAnsi="Arial" w:cs="Arial"/>
                <w:b/>
                <w:color w:val="00B050"/>
              </w:rPr>
              <w:t>urística</w:t>
            </w:r>
          </w:p>
        </w:tc>
      </w:tr>
      <w:tr w:rsidR="00860873" w:rsidRPr="00415D44" w:rsidTr="00CF52B4">
        <w:tc>
          <w:tcPr>
            <w:tcW w:w="1493" w:type="dxa"/>
            <w:vAlign w:val="center"/>
          </w:tcPr>
          <w:p w:rsidR="00860873" w:rsidRPr="00415D44" w:rsidRDefault="008353D9" w:rsidP="00C76C4C">
            <w:pPr>
              <w:spacing w:after="0" w:line="240" w:lineRule="auto"/>
              <w:rPr>
                <w:rFonts w:ascii="Arial" w:eastAsia="Arial" w:hAnsi="Arial" w:cs="Arial"/>
                <w:b/>
                <w:color w:val="000000" w:themeColor="text1"/>
              </w:rPr>
            </w:pPr>
            <w:r>
              <w:rPr>
                <w:rFonts w:ascii="Arial" w:eastAsia="Arial" w:hAnsi="Arial" w:cs="Arial"/>
                <w:b/>
                <w:color w:val="C00000"/>
              </w:rPr>
              <w:t>06/11</w:t>
            </w:r>
          </w:p>
        </w:tc>
        <w:tc>
          <w:tcPr>
            <w:tcW w:w="7721" w:type="dxa"/>
          </w:tcPr>
          <w:p w:rsidR="00D20039" w:rsidRDefault="00D20039" w:rsidP="00D20039">
            <w:pPr>
              <w:spacing w:after="0" w:line="240" w:lineRule="auto"/>
              <w:ind w:right="72"/>
              <w:rPr>
                <w:rFonts w:ascii="Arial" w:eastAsia="Arial" w:hAnsi="Arial" w:cs="Arial"/>
                <w:b/>
                <w:color w:val="538135" w:themeColor="accent6" w:themeShade="BF"/>
                <w:sz w:val="24"/>
                <w:szCs w:val="24"/>
              </w:rPr>
            </w:pPr>
            <w:r>
              <w:rPr>
                <w:rFonts w:ascii="Arial" w:eastAsia="Arial" w:hAnsi="Arial" w:cs="Arial"/>
                <w:color w:val="0070C0"/>
              </w:rPr>
              <w:t xml:space="preserve">TI7 – Diferencie demanda real e potencial e aponte segmentos de turistas que podem se interessar em visitar </w:t>
            </w:r>
            <w:proofErr w:type="spellStart"/>
            <w:r>
              <w:rPr>
                <w:rFonts w:ascii="Arial" w:eastAsia="Arial" w:hAnsi="Arial" w:cs="Arial"/>
                <w:color w:val="0070C0"/>
              </w:rPr>
              <w:t>Salesópolis</w:t>
            </w:r>
            <w:proofErr w:type="spellEnd"/>
            <w:r>
              <w:rPr>
                <w:rFonts w:ascii="Arial" w:eastAsia="Arial" w:hAnsi="Arial" w:cs="Arial"/>
                <w:b/>
                <w:color w:val="538135" w:themeColor="accent6" w:themeShade="BF"/>
                <w:sz w:val="24"/>
                <w:szCs w:val="24"/>
              </w:rPr>
              <w:t>.</w:t>
            </w:r>
          </w:p>
          <w:p w:rsidR="00860873" w:rsidRPr="00A86D44" w:rsidRDefault="008931E7" w:rsidP="007E17A3">
            <w:pPr>
              <w:spacing w:after="0" w:line="240" w:lineRule="auto"/>
              <w:ind w:right="72"/>
              <w:rPr>
                <w:rFonts w:ascii="Arial" w:eastAsia="Arial" w:hAnsi="Arial" w:cs="Arial"/>
                <w:b/>
                <w:color w:val="C00000"/>
              </w:rPr>
            </w:pPr>
            <w:r w:rsidRPr="00B14628">
              <w:rPr>
                <w:rFonts w:ascii="Arial" w:eastAsia="Arial" w:hAnsi="Arial" w:cs="Arial"/>
                <w:b/>
                <w:color w:val="00B050"/>
              </w:rPr>
              <w:t>Elaboração</w:t>
            </w:r>
            <w:r w:rsidR="00A86D44" w:rsidRPr="00B14628">
              <w:rPr>
                <w:rFonts w:ascii="Arial" w:eastAsia="Arial" w:hAnsi="Arial" w:cs="Arial"/>
                <w:b/>
                <w:color w:val="00B050"/>
              </w:rPr>
              <w:t xml:space="preserve"> do instrumento de pesquisa de demanda real.</w:t>
            </w:r>
          </w:p>
        </w:tc>
      </w:tr>
      <w:tr w:rsidR="007E17A3" w:rsidRPr="007E17A3" w:rsidTr="006B3FE9">
        <w:tc>
          <w:tcPr>
            <w:tcW w:w="1493" w:type="dxa"/>
            <w:vAlign w:val="center"/>
          </w:tcPr>
          <w:p w:rsidR="00C76C4C" w:rsidRPr="007E17A3" w:rsidRDefault="00221CA0" w:rsidP="00C76C4C">
            <w:pPr>
              <w:spacing w:after="0" w:line="240" w:lineRule="auto"/>
              <w:rPr>
                <w:rFonts w:ascii="Arial" w:eastAsia="Arial" w:hAnsi="Arial" w:cs="Arial"/>
                <w:b/>
                <w:color w:val="C00000"/>
              </w:rPr>
            </w:pPr>
            <w:r w:rsidRPr="007E17A3">
              <w:rPr>
                <w:rFonts w:ascii="Arial" w:eastAsia="Arial" w:hAnsi="Arial" w:cs="Arial"/>
                <w:b/>
                <w:color w:val="C00000"/>
              </w:rPr>
              <w:t>13</w:t>
            </w:r>
            <w:r w:rsidR="00C76C4C" w:rsidRPr="007E17A3">
              <w:rPr>
                <w:rFonts w:ascii="Arial" w:eastAsia="Arial" w:hAnsi="Arial" w:cs="Arial"/>
                <w:b/>
                <w:color w:val="C00000"/>
              </w:rPr>
              <w:t>/11</w:t>
            </w:r>
          </w:p>
        </w:tc>
        <w:tc>
          <w:tcPr>
            <w:tcW w:w="7721" w:type="dxa"/>
          </w:tcPr>
          <w:p w:rsidR="008C5FF7" w:rsidRDefault="008C5FF7" w:rsidP="00931AFD">
            <w:pPr>
              <w:spacing w:after="0" w:line="240" w:lineRule="auto"/>
              <w:ind w:right="72"/>
              <w:rPr>
                <w:rFonts w:ascii="Arial" w:eastAsia="Arial" w:hAnsi="Arial" w:cs="Arial"/>
                <w:b/>
                <w:color w:val="C00000"/>
              </w:rPr>
            </w:pPr>
            <w:r>
              <w:rPr>
                <w:rFonts w:ascii="Arial" w:eastAsia="Arial" w:hAnsi="Arial" w:cs="Arial"/>
                <w:b/>
                <w:color w:val="C00000"/>
              </w:rPr>
              <w:t>Revisão do questionário de demanda real.</w:t>
            </w:r>
          </w:p>
          <w:p w:rsidR="00931AFD" w:rsidRDefault="007E17A3" w:rsidP="00931AFD">
            <w:pPr>
              <w:spacing w:after="0" w:line="240" w:lineRule="auto"/>
              <w:ind w:right="72"/>
              <w:rPr>
                <w:rFonts w:ascii="Arial" w:eastAsia="Arial" w:hAnsi="Arial" w:cs="Arial"/>
                <w:b/>
                <w:color w:val="C00000"/>
              </w:rPr>
            </w:pPr>
            <w:r>
              <w:rPr>
                <w:rFonts w:ascii="Arial" w:eastAsia="Arial" w:hAnsi="Arial" w:cs="Arial"/>
                <w:b/>
                <w:color w:val="C00000"/>
              </w:rPr>
              <w:t>Montagem do plano de trabalho de campo e material de investigação.</w:t>
            </w:r>
          </w:p>
          <w:p w:rsidR="00A86D44" w:rsidRPr="007E17A3" w:rsidRDefault="00A86D44" w:rsidP="00931AFD">
            <w:pPr>
              <w:spacing w:after="0" w:line="240" w:lineRule="auto"/>
              <w:ind w:right="72"/>
              <w:rPr>
                <w:rFonts w:ascii="Arial" w:eastAsia="Arial" w:hAnsi="Arial" w:cs="Arial"/>
                <w:b/>
                <w:color w:val="C00000"/>
              </w:rPr>
            </w:pPr>
            <w:r>
              <w:rPr>
                <w:rFonts w:ascii="Arial" w:eastAsia="Arial" w:hAnsi="Arial" w:cs="Arial"/>
                <w:b/>
                <w:color w:val="C00000"/>
              </w:rPr>
              <w:t>Roteiro de investigação de campo.</w:t>
            </w:r>
          </w:p>
        </w:tc>
      </w:tr>
    </w:tbl>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3"/>
        <w:gridCol w:w="7721"/>
      </w:tblGrid>
      <w:tr w:rsidR="00860873" w:rsidRPr="00917398" w:rsidTr="000F4308">
        <w:tc>
          <w:tcPr>
            <w:tcW w:w="1493" w:type="dxa"/>
            <w:shd w:val="clear" w:color="auto" w:fill="E2EFD9" w:themeFill="accent6" w:themeFillTint="33"/>
            <w:vAlign w:val="center"/>
          </w:tcPr>
          <w:p w:rsidR="00860873" w:rsidRPr="00917398" w:rsidRDefault="00860873" w:rsidP="00860873">
            <w:pPr>
              <w:spacing w:after="0" w:line="240" w:lineRule="auto"/>
              <w:rPr>
                <w:rFonts w:ascii="Arial" w:eastAsia="Arial" w:hAnsi="Arial" w:cs="Arial"/>
                <w:b/>
                <w:color w:val="009999"/>
              </w:rPr>
            </w:pPr>
            <w:r>
              <w:rPr>
                <w:rFonts w:ascii="Arial" w:eastAsia="Arial" w:hAnsi="Arial" w:cs="Arial"/>
                <w:b/>
                <w:color w:val="009999"/>
              </w:rPr>
              <w:t>17</w:t>
            </w:r>
            <w:r w:rsidRPr="00917398">
              <w:rPr>
                <w:rFonts w:ascii="Arial" w:eastAsia="Arial" w:hAnsi="Arial" w:cs="Arial"/>
                <w:b/>
                <w:color w:val="009999"/>
              </w:rPr>
              <w:t xml:space="preserve">, </w:t>
            </w:r>
            <w:r>
              <w:rPr>
                <w:rFonts w:ascii="Arial" w:eastAsia="Arial" w:hAnsi="Arial" w:cs="Arial"/>
                <w:b/>
                <w:color w:val="009999"/>
              </w:rPr>
              <w:t>18</w:t>
            </w:r>
            <w:r w:rsidRPr="00917398">
              <w:rPr>
                <w:rFonts w:ascii="Arial" w:eastAsia="Arial" w:hAnsi="Arial" w:cs="Arial"/>
                <w:b/>
                <w:color w:val="009999"/>
              </w:rPr>
              <w:t xml:space="preserve"> e </w:t>
            </w:r>
            <w:r>
              <w:rPr>
                <w:rFonts w:ascii="Arial" w:eastAsia="Arial" w:hAnsi="Arial" w:cs="Arial"/>
                <w:b/>
                <w:color w:val="009999"/>
              </w:rPr>
              <w:t>19</w:t>
            </w:r>
          </w:p>
        </w:tc>
        <w:tc>
          <w:tcPr>
            <w:tcW w:w="7721" w:type="dxa"/>
            <w:shd w:val="clear" w:color="auto" w:fill="E2EFD9" w:themeFill="accent6" w:themeFillTint="33"/>
          </w:tcPr>
          <w:p w:rsidR="00860873" w:rsidRPr="00917398" w:rsidRDefault="00860873" w:rsidP="000F4308">
            <w:pPr>
              <w:spacing w:after="0" w:line="240" w:lineRule="auto"/>
              <w:ind w:right="72"/>
              <w:rPr>
                <w:rFonts w:ascii="Arial" w:eastAsia="Arial" w:hAnsi="Arial" w:cs="Arial"/>
                <w:b/>
                <w:color w:val="009999"/>
              </w:rPr>
            </w:pPr>
            <w:r w:rsidRPr="00917398">
              <w:rPr>
                <w:rFonts w:ascii="Arial" w:eastAsia="Arial" w:hAnsi="Arial" w:cs="Arial"/>
                <w:b/>
                <w:color w:val="009999"/>
              </w:rPr>
              <w:t xml:space="preserve">Viagem didática para </w:t>
            </w:r>
            <w:proofErr w:type="spellStart"/>
            <w:r w:rsidRPr="00917398">
              <w:rPr>
                <w:rFonts w:ascii="Arial" w:eastAsia="Arial" w:hAnsi="Arial" w:cs="Arial"/>
                <w:b/>
                <w:color w:val="009999"/>
              </w:rPr>
              <w:t>Salesópolis</w:t>
            </w:r>
            <w:proofErr w:type="spellEnd"/>
          </w:p>
        </w:tc>
      </w:tr>
    </w:tbl>
    <w:tbl>
      <w:tblPr>
        <w:tblStyle w:val="a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3"/>
        <w:gridCol w:w="7721"/>
      </w:tblGrid>
      <w:tr w:rsidR="00D775A9" w:rsidRPr="00D775A9" w:rsidTr="00CF52B4">
        <w:tc>
          <w:tcPr>
            <w:tcW w:w="1493" w:type="dxa"/>
            <w:vAlign w:val="center"/>
          </w:tcPr>
          <w:p w:rsidR="00C76C4C" w:rsidRPr="0035310F" w:rsidRDefault="00C76C4C" w:rsidP="00C76C4C">
            <w:pPr>
              <w:spacing w:after="0" w:line="240" w:lineRule="auto"/>
              <w:rPr>
                <w:rFonts w:ascii="Arial" w:eastAsia="Arial" w:hAnsi="Arial" w:cs="Arial"/>
                <w:b/>
                <w:color w:val="000000" w:themeColor="text1"/>
              </w:rPr>
            </w:pPr>
            <w:r w:rsidRPr="0035310F">
              <w:rPr>
                <w:rFonts w:ascii="Arial" w:eastAsia="Arial" w:hAnsi="Arial" w:cs="Arial"/>
                <w:b/>
                <w:color w:val="000000" w:themeColor="text1"/>
              </w:rPr>
              <w:t>2</w:t>
            </w:r>
            <w:r w:rsidR="006A2DEF">
              <w:rPr>
                <w:rFonts w:ascii="Arial" w:eastAsia="Arial" w:hAnsi="Arial" w:cs="Arial"/>
                <w:b/>
                <w:color w:val="000000" w:themeColor="text1"/>
              </w:rPr>
              <w:t>3</w:t>
            </w:r>
            <w:r w:rsidRPr="0035310F">
              <w:rPr>
                <w:rFonts w:ascii="Arial" w:eastAsia="Arial" w:hAnsi="Arial" w:cs="Arial"/>
                <w:b/>
                <w:color w:val="000000" w:themeColor="text1"/>
              </w:rPr>
              <w:t>/11</w:t>
            </w:r>
          </w:p>
        </w:tc>
        <w:tc>
          <w:tcPr>
            <w:tcW w:w="7721" w:type="dxa"/>
          </w:tcPr>
          <w:p w:rsidR="00C76C4C" w:rsidRPr="00D775A9" w:rsidRDefault="005557E2" w:rsidP="00A7554A">
            <w:pPr>
              <w:spacing w:after="0" w:line="240" w:lineRule="auto"/>
              <w:ind w:right="72"/>
              <w:rPr>
                <w:rFonts w:ascii="Arial" w:eastAsia="Arial" w:hAnsi="Arial" w:cs="Arial"/>
              </w:rPr>
            </w:pPr>
            <w:r>
              <w:rPr>
                <w:rFonts w:ascii="Arial" w:eastAsia="Arial" w:hAnsi="Arial" w:cs="Arial"/>
                <w:b/>
                <w:color w:val="7030A0"/>
              </w:rPr>
              <w:t>Plano de trabalho para pesquisa de demanda potencial</w:t>
            </w:r>
          </w:p>
        </w:tc>
      </w:tr>
      <w:tr w:rsidR="00A32EF7" w:rsidRPr="00A32EF7" w:rsidTr="00CF52B4">
        <w:tc>
          <w:tcPr>
            <w:tcW w:w="1493" w:type="dxa"/>
            <w:vAlign w:val="center"/>
          </w:tcPr>
          <w:p w:rsidR="00C76C4C" w:rsidRPr="00A32EF7" w:rsidRDefault="00C76C4C" w:rsidP="00221CA0">
            <w:pPr>
              <w:spacing w:after="0" w:line="240" w:lineRule="auto"/>
              <w:rPr>
                <w:rFonts w:ascii="Arial" w:eastAsia="Arial" w:hAnsi="Arial" w:cs="Arial"/>
                <w:b/>
                <w:color w:val="FF0000"/>
              </w:rPr>
            </w:pPr>
            <w:r w:rsidRPr="00A32EF7">
              <w:rPr>
                <w:rFonts w:ascii="Arial" w:eastAsia="Arial" w:hAnsi="Arial" w:cs="Arial"/>
                <w:b/>
                <w:color w:val="FF0000"/>
              </w:rPr>
              <w:t>2</w:t>
            </w:r>
            <w:r w:rsidR="00221CA0" w:rsidRPr="00A32EF7">
              <w:rPr>
                <w:rFonts w:ascii="Arial" w:eastAsia="Arial" w:hAnsi="Arial" w:cs="Arial"/>
                <w:b/>
                <w:color w:val="FF0000"/>
              </w:rPr>
              <w:t>7</w:t>
            </w:r>
            <w:r w:rsidRPr="00A32EF7">
              <w:rPr>
                <w:rFonts w:ascii="Arial" w:eastAsia="Arial" w:hAnsi="Arial" w:cs="Arial"/>
                <w:b/>
                <w:color w:val="FF0000"/>
              </w:rPr>
              <w:t>/11</w:t>
            </w:r>
          </w:p>
        </w:tc>
        <w:tc>
          <w:tcPr>
            <w:tcW w:w="7721" w:type="dxa"/>
          </w:tcPr>
          <w:p w:rsidR="00363A8F" w:rsidRPr="00A32EF7" w:rsidRDefault="00A32EF7" w:rsidP="00363A8F">
            <w:pPr>
              <w:spacing w:after="0" w:line="240" w:lineRule="auto"/>
              <w:ind w:right="72"/>
              <w:rPr>
                <w:rFonts w:ascii="Arial" w:eastAsia="Arial" w:hAnsi="Arial" w:cs="Arial"/>
                <w:b/>
                <w:color w:val="FF0000"/>
              </w:rPr>
            </w:pPr>
            <w:r w:rsidRPr="00A32EF7">
              <w:rPr>
                <w:rFonts w:ascii="Arial" w:eastAsia="Arial" w:hAnsi="Arial" w:cs="Arial"/>
                <w:b/>
                <w:color w:val="FF0000"/>
              </w:rPr>
              <w:t>Professora em Viagem</w:t>
            </w:r>
            <w:r w:rsidR="00363A8F" w:rsidRPr="00A32EF7">
              <w:rPr>
                <w:rFonts w:ascii="Arial" w:eastAsia="Arial" w:hAnsi="Arial" w:cs="Arial"/>
                <w:b/>
                <w:color w:val="FF0000"/>
              </w:rPr>
              <w:t xml:space="preserve"> </w:t>
            </w:r>
            <w:r w:rsidRPr="00A32EF7">
              <w:rPr>
                <w:rFonts w:ascii="Arial" w:eastAsia="Arial" w:hAnsi="Arial" w:cs="Arial"/>
                <w:b/>
                <w:color w:val="FF0000"/>
              </w:rPr>
              <w:t>(PETAR)</w:t>
            </w:r>
          </w:p>
        </w:tc>
      </w:tr>
      <w:tr w:rsidR="00F572B2" w:rsidRPr="00F572B2" w:rsidTr="00CF52B4">
        <w:tc>
          <w:tcPr>
            <w:tcW w:w="1493" w:type="dxa"/>
            <w:vAlign w:val="center"/>
          </w:tcPr>
          <w:p w:rsidR="00C76C4C" w:rsidRPr="0035310F" w:rsidRDefault="00C76C4C" w:rsidP="00221CA0">
            <w:pPr>
              <w:spacing w:after="0" w:line="240" w:lineRule="auto"/>
              <w:rPr>
                <w:rFonts w:ascii="Arial" w:eastAsia="Arial" w:hAnsi="Arial" w:cs="Arial"/>
                <w:b/>
                <w:color w:val="000000" w:themeColor="text1"/>
              </w:rPr>
            </w:pPr>
            <w:r w:rsidRPr="0035310F">
              <w:rPr>
                <w:rFonts w:ascii="Arial" w:eastAsia="Arial" w:hAnsi="Arial" w:cs="Arial"/>
                <w:b/>
                <w:color w:val="000000" w:themeColor="text1"/>
              </w:rPr>
              <w:t>0</w:t>
            </w:r>
            <w:r w:rsidR="00221CA0" w:rsidRPr="0035310F">
              <w:rPr>
                <w:rFonts w:ascii="Arial" w:eastAsia="Arial" w:hAnsi="Arial" w:cs="Arial"/>
                <w:b/>
                <w:color w:val="000000" w:themeColor="text1"/>
              </w:rPr>
              <w:t>4</w:t>
            </w:r>
            <w:r w:rsidRPr="0035310F">
              <w:rPr>
                <w:rFonts w:ascii="Arial" w:eastAsia="Arial" w:hAnsi="Arial" w:cs="Arial"/>
                <w:b/>
                <w:color w:val="000000" w:themeColor="text1"/>
              </w:rPr>
              <w:t>/12</w:t>
            </w:r>
          </w:p>
        </w:tc>
        <w:tc>
          <w:tcPr>
            <w:tcW w:w="7721" w:type="dxa"/>
          </w:tcPr>
          <w:p w:rsidR="00C76C4C" w:rsidRPr="00660F8E" w:rsidRDefault="00363A8F" w:rsidP="00A32EF7">
            <w:pPr>
              <w:spacing w:after="0" w:line="240" w:lineRule="auto"/>
              <w:ind w:right="72"/>
              <w:rPr>
                <w:rFonts w:ascii="Arial" w:eastAsia="Arial" w:hAnsi="Arial" w:cs="Arial"/>
                <w:b/>
                <w:bCs/>
                <w:color w:val="C00000"/>
              </w:rPr>
            </w:pPr>
            <w:r w:rsidRPr="00660F8E">
              <w:rPr>
                <w:rFonts w:ascii="Arial" w:eastAsia="Arial" w:hAnsi="Arial" w:cs="Arial"/>
                <w:b/>
                <w:color w:val="C00000"/>
              </w:rPr>
              <w:t xml:space="preserve">Orientação remota </w:t>
            </w:r>
            <w:r w:rsidR="00A32EF7">
              <w:rPr>
                <w:rFonts w:ascii="Arial" w:eastAsia="Arial" w:hAnsi="Arial" w:cs="Arial"/>
                <w:b/>
                <w:color w:val="C00000"/>
              </w:rPr>
              <w:t xml:space="preserve">G1, G2, G3, </w:t>
            </w:r>
            <w:r w:rsidRPr="00660F8E">
              <w:rPr>
                <w:rFonts w:ascii="Arial" w:eastAsia="Arial" w:hAnsi="Arial" w:cs="Arial"/>
                <w:b/>
                <w:color w:val="C00000"/>
              </w:rPr>
              <w:t>G4</w:t>
            </w:r>
          </w:p>
        </w:tc>
      </w:tr>
      <w:tr w:rsidR="00C76C4C" w:rsidRPr="000908BF" w:rsidTr="00CF52B4">
        <w:tc>
          <w:tcPr>
            <w:tcW w:w="1493" w:type="dxa"/>
            <w:vAlign w:val="center"/>
          </w:tcPr>
          <w:p w:rsidR="00C76C4C" w:rsidRPr="0035310F" w:rsidRDefault="00221CA0" w:rsidP="00C76C4C">
            <w:pPr>
              <w:spacing w:after="0" w:line="240" w:lineRule="auto"/>
              <w:rPr>
                <w:rFonts w:ascii="Arial" w:eastAsia="Arial" w:hAnsi="Arial" w:cs="Arial"/>
                <w:b/>
                <w:color w:val="000000" w:themeColor="text1"/>
              </w:rPr>
            </w:pPr>
            <w:r w:rsidRPr="0035310F">
              <w:rPr>
                <w:rFonts w:ascii="Arial" w:eastAsia="Arial" w:hAnsi="Arial" w:cs="Arial"/>
                <w:b/>
                <w:color w:val="000000" w:themeColor="text1"/>
              </w:rPr>
              <w:t>11</w:t>
            </w:r>
            <w:r w:rsidR="00C76C4C" w:rsidRPr="0035310F">
              <w:rPr>
                <w:rFonts w:ascii="Arial" w:eastAsia="Arial" w:hAnsi="Arial" w:cs="Arial"/>
                <w:b/>
                <w:color w:val="000000" w:themeColor="text1"/>
              </w:rPr>
              <w:t xml:space="preserve">/12 </w:t>
            </w:r>
          </w:p>
        </w:tc>
        <w:tc>
          <w:tcPr>
            <w:tcW w:w="7721" w:type="dxa"/>
          </w:tcPr>
          <w:p w:rsidR="00C76C4C" w:rsidRPr="00660F8E" w:rsidRDefault="00363A8F" w:rsidP="00363A8F">
            <w:pPr>
              <w:spacing w:after="0" w:line="240" w:lineRule="auto"/>
              <w:ind w:right="72"/>
              <w:rPr>
                <w:rFonts w:ascii="Arial" w:eastAsia="Arial" w:hAnsi="Arial" w:cs="Arial"/>
                <w:color w:val="C00000"/>
              </w:rPr>
            </w:pPr>
            <w:r w:rsidRPr="00660F8E">
              <w:rPr>
                <w:rFonts w:ascii="Arial" w:eastAsia="Arial" w:hAnsi="Arial" w:cs="Arial"/>
                <w:b/>
                <w:color w:val="C00000"/>
              </w:rPr>
              <w:t xml:space="preserve">Orientação remota </w:t>
            </w:r>
            <w:r w:rsidR="00A32EF7">
              <w:rPr>
                <w:rFonts w:ascii="Arial" w:eastAsia="Arial" w:hAnsi="Arial" w:cs="Arial"/>
                <w:b/>
                <w:color w:val="C00000"/>
              </w:rPr>
              <w:t xml:space="preserve">G5, </w:t>
            </w:r>
            <w:r w:rsidRPr="00660F8E">
              <w:rPr>
                <w:rFonts w:ascii="Arial" w:eastAsia="Arial" w:hAnsi="Arial" w:cs="Arial"/>
                <w:b/>
                <w:color w:val="C00000"/>
              </w:rPr>
              <w:t>G6, G7</w:t>
            </w:r>
          </w:p>
        </w:tc>
      </w:tr>
    </w:tbl>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3"/>
        <w:gridCol w:w="7721"/>
      </w:tblGrid>
      <w:tr w:rsidR="001D67D0" w:rsidRPr="00C43A5E" w:rsidTr="000F4308">
        <w:tc>
          <w:tcPr>
            <w:tcW w:w="1493" w:type="dxa"/>
            <w:vAlign w:val="center"/>
          </w:tcPr>
          <w:p w:rsidR="001D67D0" w:rsidRPr="00C43A5E" w:rsidRDefault="00012389" w:rsidP="00012389">
            <w:pPr>
              <w:spacing w:after="0" w:line="240" w:lineRule="auto"/>
              <w:ind w:left="-108"/>
              <w:rPr>
                <w:rFonts w:ascii="Arial" w:eastAsia="Arial" w:hAnsi="Arial" w:cs="Arial"/>
                <w:b/>
                <w:color w:val="000000" w:themeColor="text1"/>
              </w:rPr>
            </w:pPr>
            <w:r>
              <w:rPr>
                <w:rFonts w:ascii="Arial" w:eastAsia="Arial" w:hAnsi="Arial" w:cs="Arial"/>
                <w:b/>
                <w:color w:val="000000" w:themeColor="text1"/>
              </w:rPr>
              <w:t xml:space="preserve"> </w:t>
            </w:r>
            <w:r w:rsidR="001D67D0" w:rsidRPr="00C43A5E">
              <w:rPr>
                <w:rFonts w:ascii="Arial" w:eastAsia="Arial" w:hAnsi="Arial" w:cs="Arial"/>
                <w:b/>
                <w:color w:val="000000" w:themeColor="text1"/>
              </w:rPr>
              <w:t xml:space="preserve">18/12 </w:t>
            </w:r>
          </w:p>
        </w:tc>
        <w:tc>
          <w:tcPr>
            <w:tcW w:w="7721" w:type="dxa"/>
          </w:tcPr>
          <w:p w:rsidR="001D67D0" w:rsidRDefault="001D67D0" w:rsidP="000F4308">
            <w:pPr>
              <w:spacing w:after="0" w:line="240" w:lineRule="auto"/>
              <w:ind w:right="72"/>
              <w:rPr>
                <w:rFonts w:ascii="Arial" w:eastAsia="Arial" w:hAnsi="Arial" w:cs="Arial"/>
                <w:b/>
                <w:color w:val="000000" w:themeColor="text1"/>
              </w:rPr>
            </w:pPr>
            <w:r w:rsidRPr="00A7554A">
              <w:rPr>
                <w:rFonts w:ascii="Arial" w:eastAsia="Arial" w:hAnsi="Arial" w:cs="Arial"/>
                <w:b/>
                <w:bCs/>
                <w:color w:val="00B050"/>
              </w:rPr>
              <w:t>Entrega final do trabalho do inventário</w:t>
            </w:r>
            <w:r>
              <w:rPr>
                <w:rFonts w:ascii="Arial" w:eastAsia="Arial" w:hAnsi="Arial" w:cs="Arial"/>
                <w:b/>
                <w:bCs/>
                <w:color w:val="00B050"/>
              </w:rPr>
              <w:t xml:space="preserve"> - </w:t>
            </w:r>
            <w:proofErr w:type="spellStart"/>
            <w:r>
              <w:rPr>
                <w:rFonts w:ascii="Arial" w:eastAsia="Arial" w:hAnsi="Arial" w:cs="Arial"/>
                <w:b/>
                <w:bCs/>
                <w:color w:val="00B050"/>
              </w:rPr>
              <w:t>Moodle</w:t>
            </w:r>
            <w:proofErr w:type="spellEnd"/>
            <w:r w:rsidRPr="00C43A5E">
              <w:rPr>
                <w:rFonts w:ascii="Arial" w:eastAsia="Arial" w:hAnsi="Arial" w:cs="Arial"/>
                <w:b/>
                <w:color w:val="000000" w:themeColor="text1"/>
              </w:rPr>
              <w:t xml:space="preserve"> </w:t>
            </w:r>
          </w:p>
          <w:p w:rsidR="001D67D0" w:rsidRPr="00C43A5E" w:rsidRDefault="001D67D0" w:rsidP="000F4308">
            <w:pPr>
              <w:spacing w:after="0" w:line="240" w:lineRule="auto"/>
              <w:ind w:right="72"/>
              <w:rPr>
                <w:rFonts w:ascii="Arial" w:eastAsia="Arial" w:hAnsi="Arial" w:cs="Arial"/>
                <w:b/>
                <w:color w:val="000000" w:themeColor="text1"/>
              </w:rPr>
            </w:pPr>
            <w:r w:rsidRPr="00C72536">
              <w:rPr>
                <w:rFonts w:ascii="Arial" w:eastAsia="Arial" w:hAnsi="Arial" w:cs="Arial"/>
                <w:b/>
                <w:bCs/>
                <w:color w:val="7030A0"/>
              </w:rPr>
              <w:t>Entrega final do trabalho d</w:t>
            </w:r>
            <w:r>
              <w:rPr>
                <w:rFonts w:ascii="Arial" w:eastAsia="Arial" w:hAnsi="Arial" w:cs="Arial"/>
                <w:b/>
                <w:bCs/>
                <w:color w:val="7030A0"/>
              </w:rPr>
              <w:t>e</w:t>
            </w:r>
            <w:r w:rsidRPr="00C72536">
              <w:rPr>
                <w:rFonts w:ascii="Arial" w:eastAsia="Arial" w:hAnsi="Arial" w:cs="Arial"/>
                <w:b/>
                <w:bCs/>
                <w:color w:val="7030A0"/>
              </w:rPr>
              <w:t xml:space="preserve"> demanda potencial</w:t>
            </w:r>
            <w:r>
              <w:rPr>
                <w:rFonts w:ascii="Arial" w:eastAsia="Arial" w:hAnsi="Arial" w:cs="Arial"/>
                <w:b/>
                <w:bCs/>
                <w:color w:val="7030A0"/>
              </w:rPr>
              <w:t xml:space="preserve"> - </w:t>
            </w:r>
            <w:proofErr w:type="spellStart"/>
            <w:r>
              <w:rPr>
                <w:rFonts w:ascii="Arial" w:eastAsia="Arial" w:hAnsi="Arial" w:cs="Arial"/>
                <w:b/>
                <w:bCs/>
                <w:color w:val="7030A0"/>
              </w:rPr>
              <w:t>Moodle</w:t>
            </w:r>
            <w:proofErr w:type="spellEnd"/>
          </w:p>
        </w:tc>
      </w:tr>
    </w:tbl>
    <w:tbl>
      <w:tblPr>
        <w:tblStyle w:val="a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3"/>
        <w:gridCol w:w="7721"/>
      </w:tblGrid>
      <w:tr w:rsidR="00C43A5E" w:rsidRPr="00C43A5E" w:rsidTr="00FB1782">
        <w:tc>
          <w:tcPr>
            <w:tcW w:w="1493" w:type="dxa"/>
            <w:vAlign w:val="center"/>
          </w:tcPr>
          <w:p w:rsidR="00C76C4C" w:rsidRPr="00C43A5E" w:rsidRDefault="009D1D18" w:rsidP="00C76C4C">
            <w:pPr>
              <w:spacing w:after="0" w:line="240" w:lineRule="auto"/>
              <w:rPr>
                <w:rFonts w:ascii="Arial" w:eastAsia="Arial" w:hAnsi="Arial" w:cs="Arial"/>
                <w:b/>
                <w:color w:val="000000" w:themeColor="text1"/>
              </w:rPr>
            </w:pPr>
            <w:r>
              <w:rPr>
                <w:rFonts w:ascii="Arial" w:eastAsia="Arial" w:hAnsi="Arial" w:cs="Arial"/>
                <w:b/>
                <w:color w:val="000000" w:themeColor="text1"/>
              </w:rPr>
              <w:t>janeiro</w:t>
            </w:r>
          </w:p>
        </w:tc>
        <w:tc>
          <w:tcPr>
            <w:tcW w:w="7721" w:type="dxa"/>
          </w:tcPr>
          <w:p w:rsidR="00F572B2" w:rsidRPr="00C43A5E" w:rsidRDefault="001D67D0" w:rsidP="001D67D0">
            <w:pPr>
              <w:spacing w:after="0" w:line="240" w:lineRule="auto"/>
              <w:ind w:right="72"/>
              <w:rPr>
                <w:rFonts w:ascii="Arial" w:eastAsia="Arial" w:hAnsi="Arial" w:cs="Arial"/>
                <w:b/>
                <w:color w:val="000000" w:themeColor="text1"/>
              </w:rPr>
            </w:pPr>
            <w:r>
              <w:rPr>
                <w:rFonts w:ascii="Arial" w:eastAsia="Arial" w:hAnsi="Arial" w:cs="Arial"/>
                <w:b/>
                <w:bCs/>
                <w:color w:val="00B050"/>
              </w:rPr>
              <w:t>Entrega das notas</w:t>
            </w:r>
            <w:r w:rsidR="00663CE8">
              <w:rPr>
                <w:rFonts w:ascii="Arial" w:eastAsia="Arial" w:hAnsi="Arial" w:cs="Arial"/>
                <w:b/>
                <w:bCs/>
                <w:color w:val="00B050"/>
              </w:rPr>
              <w:t xml:space="preserve"> e trabalhos revisados</w:t>
            </w:r>
            <w:bookmarkStart w:id="0" w:name="_GoBack"/>
            <w:bookmarkEnd w:id="0"/>
          </w:p>
        </w:tc>
      </w:tr>
    </w:tbl>
    <w:p w:rsidR="009C46DC" w:rsidRDefault="009C46DC" w:rsidP="00CC5FDE">
      <w:pPr>
        <w:spacing w:after="0" w:line="240" w:lineRule="auto"/>
        <w:rPr>
          <w:rFonts w:ascii="Arial" w:eastAsia="Arial" w:hAnsi="Arial" w:cs="Arial"/>
          <w:b/>
          <w:color w:val="FFC000"/>
          <w:sz w:val="24"/>
          <w:szCs w:val="24"/>
          <w:u w:val="single"/>
        </w:rPr>
      </w:pPr>
    </w:p>
    <w:p w:rsidR="00A22C70" w:rsidRDefault="0022325A" w:rsidP="00A22C70">
      <w:pPr>
        <w:spacing w:after="0" w:line="240" w:lineRule="auto"/>
        <w:rPr>
          <w:rFonts w:ascii="Arial" w:eastAsia="Arial" w:hAnsi="Arial" w:cs="Arial"/>
          <w:b/>
          <w:sz w:val="24"/>
          <w:szCs w:val="24"/>
        </w:rPr>
      </w:pPr>
      <w:r w:rsidRPr="0022325A">
        <w:rPr>
          <w:rFonts w:ascii="Arial" w:eastAsia="Arial" w:hAnsi="Arial" w:cs="Arial"/>
          <w:b/>
          <w:sz w:val="24"/>
          <w:szCs w:val="24"/>
        </w:rPr>
        <w:t>Referências:</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BOULLÓN, ROBERTO C. Planejamento do Espaço Turístico. Bauru, SP: </w:t>
      </w:r>
      <w:proofErr w:type="spellStart"/>
      <w:r w:rsidRPr="00640A08">
        <w:rPr>
          <w:rFonts w:ascii="Arial" w:hAnsi="Arial" w:cs="Arial"/>
        </w:rPr>
        <w:t>Edusc</w:t>
      </w:r>
      <w:proofErr w:type="spellEnd"/>
      <w:r w:rsidRPr="00640A08">
        <w:rPr>
          <w:rFonts w:ascii="Arial" w:hAnsi="Arial" w:cs="Arial"/>
        </w:rPr>
        <w:t>, 2002.</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BRAGA, Debora Cordeiro. Planejamento turístico: Teoria Prática. Rio de Janeiro: Elsevier, 2007.</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COOPER, Chris. et al. Turismo - princípios e práticas. 3a ed. Tradução Roberto </w:t>
      </w:r>
      <w:proofErr w:type="spellStart"/>
      <w:r w:rsidRPr="00640A08">
        <w:rPr>
          <w:rFonts w:ascii="Arial" w:hAnsi="Arial" w:cs="Arial"/>
        </w:rPr>
        <w:t>Cataldo</w:t>
      </w:r>
      <w:proofErr w:type="spellEnd"/>
      <w:r w:rsidRPr="00640A08">
        <w:rPr>
          <w:rFonts w:ascii="Arial" w:hAnsi="Arial" w:cs="Arial"/>
        </w:rPr>
        <w:t xml:space="preserve"> Costa. Porto Alegre. </w:t>
      </w:r>
      <w:proofErr w:type="spellStart"/>
      <w:r w:rsidRPr="00640A08">
        <w:rPr>
          <w:rFonts w:ascii="Arial" w:hAnsi="Arial" w:cs="Arial"/>
        </w:rPr>
        <w:t>Bookman</w:t>
      </w:r>
      <w:proofErr w:type="spellEnd"/>
      <w:r w:rsidRPr="00640A08">
        <w:rPr>
          <w:rFonts w:ascii="Arial" w:hAnsi="Arial" w:cs="Arial"/>
        </w:rPr>
        <w:t>. 2007.</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lastRenderedPageBreak/>
        <w:t xml:space="preserve">DENCKER, Ada de Freitas </w:t>
      </w:r>
      <w:proofErr w:type="spellStart"/>
      <w:r w:rsidRPr="00640A08">
        <w:rPr>
          <w:rFonts w:ascii="Arial" w:hAnsi="Arial" w:cs="Arial"/>
        </w:rPr>
        <w:t>Maneti</w:t>
      </w:r>
      <w:proofErr w:type="spellEnd"/>
      <w:r w:rsidRPr="00640A08">
        <w:rPr>
          <w:rFonts w:ascii="Arial" w:hAnsi="Arial" w:cs="Arial"/>
        </w:rPr>
        <w:t>. Metodologia de pesquisa em Turismo. São Paulo: Futura, 1998.</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GIL, </w:t>
      </w:r>
      <w:proofErr w:type="spellStart"/>
      <w:r w:rsidRPr="00640A08">
        <w:rPr>
          <w:rFonts w:ascii="Arial" w:hAnsi="Arial" w:cs="Arial"/>
        </w:rPr>
        <w:t>Antonio</w:t>
      </w:r>
      <w:proofErr w:type="spellEnd"/>
      <w:r w:rsidRPr="00640A08">
        <w:rPr>
          <w:rFonts w:ascii="Arial" w:hAnsi="Arial" w:cs="Arial"/>
        </w:rPr>
        <w:t xml:space="preserve"> Carlos. Métodos e técnicas de pesquisa social. São Paulo: Atlas, 1994.</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GIL, </w:t>
      </w:r>
      <w:proofErr w:type="spellStart"/>
      <w:r w:rsidRPr="00640A08">
        <w:rPr>
          <w:rFonts w:ascii="Arial" w:hAnsi="Arial" w:cs="Arial"/>
        </w:rPr>
        <w:t>Antonio</w:t>
      </w:r>
      <w:proofErr w:type="spellEnd"/>
      <w:r w:rsidRPr="00640A08">
        <w:rPr>
          <w:rFonts w:ascii="Arial" w:hAnsi="Arial" w:cs="Arial"/>
        </w:rPr>
        <w:t xml:space="preserve"> Carlos. Como elaborar projetos de pesquisa. São Paulo: Atlas, 1996.</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DEMO, Pedro. Pesquisa e informação qualitativa. Campinas. Papirus. 2001.</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DENCKER, Ada de Freitas </w:t>
      </w:r>
      <w:proofErr w:type="spellStart"/>
      <w:r w:rsidRPr="00640A08">
        <w:rPr>
          <w:rFonts w:ascii="Arial" w:hAnsi="Arial" w:cs="Arial"/>
        </w:rPr>
        <w:t>Maneti</w:t>
      </w:r>
      <w:proofErr w:type="spellEnd"/>
      <w:r w:rsidRPr="00640A08">
        <w:rPr>
          <w:rFonts w:ascii="Arial" w:hAnsi="Arial" w:cs="Arial"/>
        </w:rPr>
        <w:t>. Metodologia de pesquisa em turismo. São Paulo: Futura, 1998.</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DENCKER, Ada; DA VIÁ, Sarah. Pesquisa empírica em ciências humanas. São Paulo: Futura, 2001.</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HIRATA, F. A. &amp; BRAGA, D. C. Demanda turística e o estudo sobre motivação. Boa Vista: Universidade Federal de Roraima-UFRR. 2017.</w:t>
      </w:r>
    </w:p>
    <w:p w:rsidR="00BB54DD" w:rsidRPr="00640A08" w:rsidRDefault="00BB54DD" w:rsidP="006116BA">
      <w:pPr>
        <w:spacing w:before="120" w:after="120" w:line="240" w:lineRule="auto"/>
        <w:jc w:val="both"/>
        <w:rPr>
          <w:rFonts w:ascii="Arial" w:hAnsi="Arial" w:cs="Arial"/>
        </w:rPr>
      </w:pPr>
      <w:r w:rsidRPr="001346CF">
        <w:rPr>
          <w:rFonts w:ascii="Arial" w:hAnsi="Arial" w:cs="Arial"/>
          <w:lang w:val="en-US"/>
        </w:rPr>
        <w:t xml:space="preserve">KOTLER, Philip; HAIDER, Donald. </w:t>
      </w:r>
      <w:proofErr w:type="gramStart"/>
      <w:r w:rsidRPr="001346CF">
        <w:rPr>
          <w:rFonts w:ascii="Arial" w:hAnsi="Arial" w:cs="Arial"/>
          <w:lang w:val="en-US"/>
        </w:rPr>
        <w:t>e</w:t>
      </w:r>
      <w:proofErr w:type="gramEnd"/>
      <w:r w:rsidRPr="001346CF">
        <w:rPr>
          <w:rFonts w:ascii="Arial" w:hAnsi="Arial" w:cs="Arial"/>
          <w:lang w:val="en-US"/>
        </w:rPr>
        <w:t xml:space="preserve"> REIN, Irving. </w:t>
      </w:r>
      <w:r w:rsidRPr="00640A08">
        <w:rPr>
          <w:rFonts w:ascii="Arial" w:hAnsi="Arial" w:cs="Arial"/>
        </w:rPr>
        <w:t xml:space="preserve">Marketing público: como atrair investimentos, empresas e turismo para cidades, regiões, estados e países. Tradução de Eliane </w:t>
      </w:r>
      <w:proofErr w:type="spellStart"/>
      <w:r w:rsidRPr="00640A08">
        <w:rPr>
          <w:rFonts w:ascii="Arial" w:hAnsi="Arial" w:cs="Arial"/>
        </w:rPr>
        <w:t>Kanner</w:t>
      </w:r>
      <w:proofErr w:type="spellEnd"/>
      <w:r w:rsidRPr="00640A08">
        <w:rPr>
          <w:rFonts w:ascii="Arial" w:hAnsi="Arial" w:cs="Arial"/>
        </w:rPr>
        <w:t>. São Paulo: Makron Books, 1994.</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LOHMANN, G. &amp; PANOSSO NETTO, A. Teoria do turismo: conceitos, modelos e sistemas. 2ª ed. São Paulo: Aleph. 2012.</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MATTAR, </w:t>
      </w:r>
      <w:proofErr w:type="spellStart"/>
      <w:r w:rsidRPr="00640A08">
        <w:rPr>
          <w:rFonts w:ascii="Arial" w:hAnsi="Arial" w:cs="Arial"/>
        </w:rPr>
        <w:t>Fauzer</w:t>
      </w:r>
      <w:proofErr w:type="spellEnd"/>
      <w:r w:rsidRPr="00640A08">
        <w:rPr>
          <w:rFonts w:ascii="Arial" w:hAnsi="Arial" w:cs="Arial"/>
        </w:rPr>
        <w:t xml:space="preserve"> N. Pesquisa de marketing. Edição Compacta. São Paulo. Atlas. 1996.</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NARDELLI, M.; VIANNA, T. e NITSCHE, L. Integração comunitária. Caderno Virtual de Turismo – Rio de Janeiro, v. 16, n. 2, p.111-125, ago. 2016. P. 111-125.</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RABAHY, W. A. Turismo e desenvolvimento. Barueri: Manole. 2003.</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RUSCHMANN, DORIS VAN DE MEENE; SOLHA, KARINA TOLEDO. Planejamento Turístico. Barueri, SP: Manole, 2006.</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SANTOS, G.O. S. &amp; KODOTA, D. K. Economia do turismo. São Paulo: Aleph. 2012.</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SWARBROOKE, John e HORNER, Susan. O comportamento do consumidor no turismo. Tradução Saulo </w:t>
      </w:r>
      <w:proofErr w:type="spellStart"/>
      <w:r w:rsidRPr="00640A08">
        <w:rPr>
          <w:rFonts w:ascii="Arial" w:hAnsi="Arial" w:cs="Arial"/>
        </w:rPr>
        <w:t>Krieger</w:t>
      </w:r>
      <w:proofErr w:type="spellEnd"/>
      <w:r w:rsidRPr="00640A08">
        <w:rPr>
          <w:rFonts w:ascii="Arial" w:hAnsi="Arial" w:cs="Arial"/>
        </w:rPr>
        <w:t>. São Paulo: Aleph. 2002.p. 107-122.</w:t>
      </w:r>
    </w:p>
    <w:p w:rsidR="00EF7350" w:rsidRPr="00640A08" w:rsidRDefault="00BB54DD" w:rsidP="006116BA">
      <w:pPr>
        <w:spacing w:before="120" w:after="120" w:line="240" w:lineRule="auto"/>
        <w:jc w:val="both"/>
        <w:rPr>
          <w:rFonts w:ascii="Arial" w:eastAsia="Arial" w:hAnsi="Arial" w:cs="Arial"/>
          <w:spacing w:val="-2"/>
        </w:rPr>
      </w:pPr>
      <w:r w:rsidRPr="00640A08">
        <w:rPr>
          <w:rFonts w:ascii="Arial" w:hAnsi="Arial" w:cs="Arial"/>
        </w:rPr>
        <w:t>VEAL, A. A metodologia da pesquisa em lazer e turismo. São Paulo: Aleph, 2011.</w:t>
      </w:r>
    </w:p>
    <w:sectPr w:rsidR="00EF7350" w:rsidRPr="00640A08" w:rsidSect="006116BA">
      <w:headerReference w:type="default" r:id="rId9"/>
      <w:footerReference w:type="even" r:id="rId10"/>
      <w:footerReference w:type="default" r:id="rId11"/>
      <w:type w:val="continuous"/>
      <w:pgSz w:w="11906" w:h="16838"/>
      <w:pgMar w:top="1701" w:right="1134"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4F" w:rsidRDefault="00553B4F">
      <w:pPr>
        <w:spacing w:after="0" w:line="240" w:lineRule="auto"/>
      </w:pPr>
      <w:r>
        <w:separator/>
      </w:r>
    </w:p>
  </w:endnote>
  <w:endnote w:type="continuationSeparator" w:id="0">
    <w:p w:rsidR="00553B4F" w:rsidRDefault="0055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ato-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66" w:rsidRDefault="00BD25F2">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221566" w:rsidRDefault="00221566">
    <w:pPr>
      <w:pBdr>
        <w:top w:val="nil"/>
        <w:left w:val="nil"/>
        <w:bottom w:val="nil"/>
        <w:right w:val="nil"/>
        <w:between w:val="nil"/>
      </w:pBdr>
      <w:tabs>
        <w:tab w:val="center" w:pos="4419"/>
        <w:tab w:val="right" w:pos="8838"/>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66" w:rsidRDefault="00BD25F2">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63CE8">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221566" w:rsidRDefault="00221566">
    <w:pPr>
      <w:pBdr>
        <w:top w:val="nil"/>
        <w:left w:val="nil"/>
        <w:bottom w:val="nil"/>
        <w:right w:val="nil"/>
        <w:between w:val="nil"/>
      </w:pBdr>
      <w:tabs>
        <w:tab w:val="center" w:pos="4419"/>
        <w:tab w:val="right" w:pos="8838"/>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4F" w:rsidRDefault="00553B4F">
      <w:pPr>
        <w:spacing w:after="0" w:line="240" w:lineRule="auto"/>
      </w:pPr>
      <w:r>
        <w:separator/>
      </w:r>
    </w:p>
  </w:footnote>
  <w:footnote w:type="continuationSeparator" w:id="0">
    <w:p w:rsidR="00553B4F" w:rsidRDefault="00553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BA" w:rsidRDefault="006116BA" w:rsidP="006116BA">
    <w:pPr>
      <w:pStyle w:val="Cabealho"/>
      <w:tabs>
        <w:tab w:val="right" w:pos="10773"/>
      </w:tabs>
      <w:rPr>
        <w:rFonts w:ascii="Arial" w:hAnsi="Arial"/>
        <w:color w:val="000080"/>
      </w:rPr>
    </w:pPr>
    <w:r>
      <w:rPr>
        <w:rFonts w:ascii="Arial" w:hAnsi="Arial"/>
        <w:noProof/>
        <w:color w:val="000080"/>
      </w:rPr>
      <w:drawing>
        <wp:anchor distT="0" distB="0" distL="114300" distR="114300" simplePos="0" relativeHeight="251659264" behindDoc="1" locked="0" layoutInCell="1" allowOverlap="1" wp14:anchorId="6A09678E" wp14:editId="05D6932C">
          <wp:simplePos x="0" y="0"/>
          <wp:positionH relativeFrom="column">
            <wp:posOffset>4615815</wp:posOffset>
          </wp:positionH>
          <wp:positionV relativeFrom="paragraph">
            <wp:posOffset>-43180</wp:posOffset>
          </wp:positionV>
          <wp:extent cx="1038225" cy="371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pic:spPr>
              </pic:pic>
            </a:graphicData>
          </a:graphic>
        </wp:anchor>
      </w:drawing>
    </w:r>
    <w:r>
      <w:rPr>
        <w:rFonts w:ascii="Arial" w:hAnsi="Arial"/>
        <w:color w:val="000080"/>
      </w:rPr>
      <w:t>UNIVERSIDADE DE SÃO PAULO</w:t>
    </w:r>
  </w:p>
  <w:p w:rsidR="006116BA" w:rsidRPr="00D82DA0" w:rsidRDefault="006116BA" w:rsidP="006116BA">
    <w:pPr>
      <w:pStyle w:val="Cabealho"/>
      <w:rPr>
        <w:rFonts w:ascii="Arial" w:hAnsi="Arial"/>
        <w:color w:val="0000FF"/>
      </w:rPr>
    </w:pPr>
    <w:r>
      <w:rPr>
        <w:rFonts w:ascii="Arial" w:hAnsi="Arial"/>
        <w:color w:val="000080"/>
      </w:rPr>
      <w:t>ESCOLA DE COMUNICAÇÕES E ARTES</w:t>
    </w:r>
  </w:p>
  <w:p w:rsidR="00221566" w:rsidRPr="006116BA" w:rsidRDefault="00221566" w:rsidP="006116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86CC5"/>
    <w:multiLevelType w:val="hybridMultilevel"/>
    <w:tmpl w:val="36086168"/>
    <w:lvl w:ilvl="0" w:tplc="4E50DA6A">
      <w:start w:val="1"/>
      <w:numFmt w:val="bullet"/>
      <w:lvlText w:val="•"/>
      <w:lvlJc w:val="left"/>
      <w:pPr>
        <w:tabs>
          <w:tab w:val="num" w:pos="720"/>
        </w:tabs>
        <w:ind w:left="720" w:hanging="360"/>
      </w:pPr>
      <w:rPr>
        <w:rFonts w:ascii="Arial" w:hAnsi="Arial" w:hint="default"/>
      </w:rPr>
    </w:lvl>
    <w:lvl w:ilvl="1" w:tplc="96885328" w:tentative="1">
      <w:start w:val="1"/>
      <w:numFmt w:val="bullet"/>
      <w:lvlText w:val="•"/>
      <w:lvlJc w:val="left"/>
      <w:pPr>
        <w:tabs>
          <w:tab w:val="num" w:pos="1440"/>
        </w:tabs>
        <w:ind w:left="1440" w:hanging="360"/>
      </w:pPr>
      <w:rPr>
        <w:rFonts w:ascii="Arial" w:hAnsi="Arial" w:hint="default"/>
      </w:rPr>
    </w:lvl>
    <w:lvl w:ilvl="2" w:tplc="9F06408A" w:tentative="1">
      <w:start w:val="1"/>
      <w:numFmt w:val="bullet"/>
      <w:lvlText w:val="•"/>
      <w:lvlJc w:val="left"/>
      <w:pPr>
        <w:tabs>
          <w:tab w:val="num" w:pos="2160"/>
        </w:tabs>
        <w:ind w:left="2160" w:hanging="360"/>
      </w:pPr>
      <w:rPr>
        <w:rFonts w:ascii="Arial" w:hAnsi="Arial" w:hint="default"/>
      </w:rPr>
    </w:lvl>
    <w:lvl w:ilvl="3" w:tplc="535E90EC" w:tentative="1">
      <w:start w:val="1"/>
      <w:numFmt w:val="bullet"/>
      <w:lvlText w:val="•"/>
      <w:lvlJc w:val="left"/>
      <w:pPr>
        <w:tabs>
          <w:tab w:val="num" w:pos="2880"/>
        </w:tabs>
        <w:ind w:left="2880" w:hanging="360"/>
      </w:pPr>
      <w:rPr>
        <w:rFonts w:ascii="Arial" w:hAnsi="Arial" w:hint="default"/>
      </w:rPr>
    </w:lvl>
    <w:lvl w:ilvl="4" w:tplc="4E84716C" w:tentative="1">
      <w:start w:val="1"/>
      <w:numFmt w:val="bullet"/>
      <w:lvlText w:val="•"/>
      <w:lvlJc w:val="left"/>
      <w:pPr>
        <w:tabs>
          <w:tab w:val="num" w:pos="3600"/>
        </w:tabs>
        <w:ind w:left="3600" w:hanging="360"/>
      </w:pPr>
      <w:rPr>
        <w:rFonts w:ascii="Arial" w:hAnsi="Arial" w:hint="default"/>
      </w:rPr>
    </w:lvl>
    <w:lvl w:ilvl="5" w:tplc="A1385430" w:tentative="1">
      <w:start w:val="1"/>
      <w:numFmt w:val="bullet"/>
      <w:lvlText w:val="•"/>
      <w:lvlJc w:val="left"/>
      <w:pPr>
        <w:tabs>
          <w:tab w:val="num" w:pos="4320"/>
        </w:tabs>
        <w:ind w:left="4320" w:hanging="360"/>
      </w:pPr>
      <w:rPr>
        <w:rFonts w:ascii="Arial" w:hAnsi="Arial" w:hint="default"/>
      </w:rPr>
    </w:lvl>
    <w:lvl w:ilvl="6" w:tplc="0C08D996" w:tentative="1">
      <w:start w:val="1"/>
      <w:numFmt w:val="bullet"/>
      <w:lvlText w:val="•"/>
      <w:lvlJc w:val="left"/>
      <w:pPr>
        <w:tabs>
          <w:tab w:val="num" w:pos="5040"/>
        </w:tabs>
        <w:ind w:left="5040" w:hanging="360"/>
      </w:pPr>
      <w:rPr>
        <w:rFonts w:ascii="Arial" w:hAnsi="Arial" w:hint="default"/>
      </w:rPr>
    </w:lvl>
    <w:lvl w:ilvl="7" w:tplc="EDF218C8" w:tentative="1">
      <w:start w:val="1"/>
      <w:numFmt w:val="bullet"/>
      <w:lvlText w:val="•"/>
      <w:lvlJc w:val="left"/>
      <w:pPr>
        <w:tabs>
          <w:tab w:val="num" w:pos="5760"/>
        </w:tabs>
        <w:ind w:left="5760" w:hanging="360"/>
      </w:pPr>
      <w:rPr>
        <w:rFonts w:ascii="Arial" w:hAnsi="Arial" w:hint="default"/>
      </w:rPr>
    </w:lvl>
    <w:lvl w:ilvl="8" w:tplc="28ACDB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CC6D43"/>
    <w:multiLevelType w:val="multilevel"/>
    <w:tmpl w:val="F1667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6E5FA1"/>
    <w:multiLevelType w:val="hybridMultilevel"/>
    <w:tmpl w:val="5EC4E7FC"/>
    <w:lvl w:ilvl="0" w:tplc="6BCE18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66"/>
    <w:rsid w:val="00003B3D"/>
    <w:rsid w:val="00003FB3"/>
    <w:rsid w:val="00010039"/>
    <w:rsid w:val="00012389"/>
    <w:rsid w:val="00013F91"/>
    <w:rsid w:val="000222B3"/>
    <w:rsid w:val="00023FFF"/>
    <w:rsid w:val="00025657"/>
    <w:rsid w:val="00032948"/>
    <w:rsid w:val="00033FFA"/>
    <w:rsid w:val="0004065C"/>
    <w:rsid w:val="0004701E"/>
    <w:rsid w:val="00062947"/>
    <w:rsid w:val="00067771"/>
    <w:rsid w:val="000722D4"/>
    <w:rsid w:val="00080C09"/>
    <w:rsid w:val="000908BF"/>
    <w:rsid w:val="00090969"/>
    <w:rsid w:val="0009683A"/>
    <w:rsid w:val="000A04CC"/>
    <w:rsid w:val="000A2E6E"/>
    <w:rsid w:val="000A37F8"/>
    <w:rsid w:val="000C124E"/>
    <w:rsid w:val="000C6BC0"/>
    <w:rsid w:val="000D23F3"/>
    <w:rsid w:val="000E07FE"/>
    <w:rsid w:val="000E75BE"/>
    <w:rsid w:val="000E7F3A"/>
    <w:rsid w:val="00113139"/>
    <w:rsid w:val="0012045D"/>
    <w:rsid w:val="00130E86"/>
    <w:rsid w:val="001346CF"/>
    <w:rsid w:val="001356A2"/>
    <w:rsid w:val="001402DA"/>
    <w:rsid w:val="00140B62"/>
    <w:rsid w:val="00141BB5"/>
    <w:rsid w:val="001448C4"/>
    <w:rsid w:val="001547FE"/>
    <w:rsid w:val="0015580A"/>
    <w:rsid w:val="0017110C"/>
    <w:rsid w:val="00172921"/>
    <w:rsid w:val="0017471A"/>
    <w:rsid w:val="00182BC2"/>
    <w:rsid w:val="001877E5"/>
    <w:rsid w:val="001A4C08"/>
    <w:rsid w:val="001A59F1"/>
    <w:rsid w:val="001C2C6F"/>
    <w:rsid w:val="001C5A02"/>
    <w:rsid w:val="001C68B5"/>
    <w:rsid w:val="001D5857"/>
    <w:rsid w:val="001D67D0"/>
    <w:rsid w:val="001E463A"/>
    <w:rsid w:val="001F1BAB"/>
    <w:rsid w:val="001F29D3"/>
    <w:rsid w:val="001F58B5"/>
    <w:rsid w:val="00202B32"/>
    <w:rsid w:val="00206A07"/>
    <w:rsid w:val="00210BD3"/>
    <w:rsid w:val="002114A8"/>
    <w:rsid w:val="00221566"/>
    <w:rsid w:val="00221CA0"/>
    <w:rsid w:val="00221FE5"/>
    <w:rsid w:val="0022325A"/>
    <w:rsid w:val="00223B36"/>
    <w:rsid w:val="00230292"/>
    <w:rsid w:val="002424E5"/>
    <w:rsid w:val="00250EBB"/>
    <w:rsid w:val="00251F9B"/>
    <w:rsid w:val="00257B64"/>
    <w:rsid w:val="00260F76"/>
    <w:rsid w:val="00263AC7"/>
    <w:rsid w:val="00273621"/>
    <w:rsid w:val="002758B3"/>
    <w:rsid w:val="00286F14"/>
    <w:rsid w:val="00292DBA"/>
    <w:rsid w:val="00293042"/>
    <w:rsid w:val="002A5AEC"/>
    <w:rsid w:val="002A6F58"/>
    <w:rsid w:val="002A75AA"/>
    <w:rsid w:val="002C454A"/>
    <w:rsid w:val="002D003B"/>
    <w:rsid w:val="002E3311"/>
    <w:rsid w:val="002E6BC3"/>
    <w:rsid w:val="002F77E0"/>
    <w:rsid w:val="00300541"/>
    <w:rsid w:val="003015E7"/>
    <w:rsid w:val="00303CDB"/>
    <w:rsid w:val="00304F1F"/>
    <w:rsid w:val="00310140"/>
    <w:rsid w:val="00311727"/>
    <w:rsid w:val="00313AF1"/>
    <w:rsid w:val="00315CE9"/>
    <w:rsid w:val="00317E86"/>
    <w:rsid w:val="00326F7E"/>
    <w:rsid w:val="003355FA"/>
    <w:rsid w:val="003421F9"/>
    <w:rsid w:val="003426A9"/>
    <w:rsid w:val="00345CEA"/>
    <w:rsid w:val="0035310F"/>
    <w:rsid w:val="00360301"/>
    <w:rsid w:val="00360828"/>
    <w:rsid w:val="00360FB1"/>
    <w:rsid w:val="00363169"/>
    <w:rsid w:val="00363A8F"/>
    <w:rsid w:val="00370EC5"/>
    <w:rsid w:val="0037580E"/>
    <w:rsid w:val="003767B9"/>
    <w:rsid w:val="0039366A"/>
    <w:rsid w:val="00397952"/>
    <w:rsid w:val="003A5353"/>
    <w:rsid w:val="003A5D96"/>
    <w:rsid w:val="003B5A22"/>
    <w:rsid w:val="003C04DA"/>
    <w:rsid w:val="003C48EF"/>
    <w:rsid w:val="003E06C1"/>
    <w:rsid w:val="003E5F12"/>
    <w:rsid w:val="003E5FB1"/>
    <w:rsid w:val="003F091E"/>
    <w:rsid w:val="003F2B76"/>
    <w:rsid w:val="00404CF2"/>
    <w:rsid w:val="00407AF9"/>
    <w:rsid w:val="00411EAB"/>
    <w:rsid w:val="00415D44"/>
    <w:rsid w:val="004178F1"/>
    <w:rsid w:val="004246FD"/>
    <w:rsid w:val="00426857"/>
    <w:rsid w:val="004314F6"/>
    <w:rsid w:val="00445BC1"/>
    <w:rsid w:val="004565D9"/>
    <w:rsid w:val="00457308"/>
    <w:rsid w:val="004962BC"/>
    <w:rsid w:val="004B1423"/>
    <w:rsid w:val="004B7025"/>
    <w:rsid w:val="004C6AA2"/>
    <w:rsid w:val="004C6AA6"/>
    <w:rsid w:val="004D5BC2"/>
    <w:rsid w:val="004E1AA7"/>
    <w:rsid w:val="004E213E"/>
    <w:rsid w:val="004E4A1F"/>
    <w:rsid w:val="004F0F75"/>
    <w:rsid w:val="004F1CA5"/>
    <w:rsid w:val="004F70D8"/>
    <w:rsid w:val="004F7D26"/>
    <w:rsid w:val="004F7FBE"/>
    <w:rsid w:val="00514557"/>
    <w:rsid w:val="0052293C"/>
    <w:rsid w:val="00523A07"/>
    <w:rsid w:val="005464A2"/>
    <w:rsid w:val="0055013F"/>
    <w:rsid w:val="0055224F"/>
    <w:rsid w:val="00553760"/>
    <w:rsid w:val="00553B4F"/>
    <w:rsid w:val="005557E2"/>
    <w:rsid w:val="005655CE"/>
    <w:rsid w:val="005659A4"/>
    <w:rsid w:val="005765FD"/>
    <w:rsid w:val="00576E91"/>
    <w:rsid w:val="005772F8"/>
    <w:rsid w:val="005A119A"/>
    <w:rsid w:val="005A4EF1"/>
    <w:rsid w:val="005A60CA"/>
    <w:rsid w:val="005B389C"/>
    <w:rsid w:val="005B3CDD"/>
    <w:rsid w:val="005B5E3F"/>
    <w:rsid w:val="005B6324"/>
    <w:rsid w:val="005C066C"/>
    <w:rsid w:val="005F1F72"/>
    <w:rsid w:val="005F603A"/>
    <w:rsid w:val="005F69B3"/>
    <w:rsid w:val="005F6E01"/>
    <w:rsid w:val="005F720A"/>
    <w:rsid w:val="00602D28"/>
    <w:rsid w:val="00604AF8"/>
    <w:rsid w:val="00605BE5"/>
    <w:rsid w:val="0061014C"/>
    <w:rsid w:val="006116BA"/>
    <w:rsid w:val="006117D6"/>
    <w:rsid w:val="00613A17"/>
    <w:rsid w:val="00617294"/>
    <w:rsid w:val="00617F7B"/>
    <w:rsid w:val="0062034A"/>
    <w:rsid w:val="006265BF"/>
    <w:rsid w:val="00626A3A"/>
    <w:rsid w:val="00640A08"/>
    <w:rsid w:val="00660F8E"/>
    <w:rsid w:val="00663CE8"/>
    <w:rsid w:val="006674BF"/>
    <w:rsid w:val="0067112D"/>
    <w:rsid w:val="00680F26"/>
    <w:rsid w:val="00686E4F"/>
    <w:rsid w:val="006964D9"/>
    <w:rsid w:val="006965C7"/>
    <w:rsid w:val="00697C23"/>
    <w:rsid w:val="006A2DEF"/>
    <w:rsid w:val="006A60F7"/>
    <w:rsid w:val="006B47F3"/>
    <w:rsid w:val="006B67D6"/>
    <w:rsid w:val="006C4D8B"/>
    <w:rsid w:val="006C7688"/>
    <w:rsid w:val="006D0C39"/>
    <w:rsid w:val="006F3DE1"/>
    <w:rsid w:val="006F60C3"/>
    <w:rsid w:val="0071673D"/>
    <w:rsid w:val="00717502"/>
    <w:rsid w:val="00730414"/>
    <w:rsid w:val="0074133A"/>
    <w:rsid w:val="00741F28"/>
    <w:rsid w:val="00747607"/>
    <w:rsid w:val="00754BD1"/>
    <w:rsid w:val="00761038"/>
    <w:rsid w:val="00763AFD"/>
    <w:rsid w:val="00765663"/>
    <w:rsid w:val="0077006C"/>
    <w:rsid w:val="00770C62"/>
    <w:rsid w:val="00786166"/>
    <w:rsid w:val="0078709A"/>
    <w:rsid w:val="007A10DC"/>
    <w:rsid w:val="007A6896"/>
    <w:rsid w:val="007A773E"/>
    <w:rsid w:val="007B0AD3"/>
    <w:rsid w:val="007B0D76"/>
    <w:rsid w:val="007B4301"/>
    <w:rsid w:val="007E17A3"/>
    <w:rsid w:val="007F0FD8"/>
    <w:rsid w:val="007F3C6D"/>
    <w:rsid w:val="007F47EE"/>
    <w:rsid w:val="00802D0E"/>
    <w:rsid w:val="008056C8"/>
    <w:rsid w:val="00816D4B"/>
    <w:rsid w:val="00825C20"/>
    <w:rsid w:val="008269F4"/>
    <w:rsid w:val="008345B2"/>
    <w:rsid w:val="008353D9"/>
    <w:rsid w:val="00835AB5"/>
    <w:rsid w:val="0084239D"/>
    <w:rsid w:val="00842CCD"/>
    <w:rsid w:val="008452A7"/>
    <w:rsid w:val="00852E1B"/>
    <w:rsid w:val="00856128"/>
    <w:rsid w:val="00857CB8"/>
    <w:rsid w:val="00860873"/>
    <w:rsid w:val="0086526A"/>
    <w:rsid w:val="00877E84"/>
    <w:rsid w:val="008931E7"/>
    <w:rsid w:val="0089486E"/>
    <w:rsid w:val="00894F2A"/>
    <w:rsid w:val="008953CC"/>
    <w:rsid w:val="008A2C00"/>
    <w:rsid w:val="008A4386"/>
    <w:rsid w:val="008A532F"/>
    <w:rsid w:val="008C03B8"/>
    <w:rsid w:val="008C1F1B"/>
    <w:rsid w:val="008C259D"/>
    <w:rsid w:val="008C5FF7"/>
    <w:rsid w:val="008E0384"/>
    <w:rsid w:val="008E673F"/>
    <w:rsid w:val="008F2B3E"/>
    <w:rsid w:val="008F31A6"/>
    <w:rsid w:val="00901FD4"/>
    <w:rsid w:val="00914A8A"/>
    <w:rsid w:val="00917398"/>
    <w:rsid w:val="00931AFD"/>
    <w:rsid w:val="00933575"/>
    <w:rsid w:val="009372A1"/>
    <w:rsid w:val="00940226"/>
    <w:rsid w:val="0094289C"/>
    <w:rsid w:val="00944816"/>
    <w:rsid w:val="00944AA2"/>
    <w:rsid w:val="00952FD3"/>
    <w:rsid w:val="009544D8"/>
    <w:rsid w:val="0097543E"/>
    <w:rsid w:val="00976AEE"/>
    <w:rsid w:val="00990B61"/>
    <w:rsid w:val="009A2D6A"/>
    <w:rsid w:val="009A392D"/>
    <w:rsid w:val="009C0E31"/>
    <w:rsid w:val="009C1810"/>
    <w:rsid w:val="009C46DC"/>
    <w:rsid w:val="009D1D18"/>
    <w:rsid w:val="009D624F"/>
    <w:rsid w:val="009D735D"/>
    <w:rsid w:val="009E49A3"/>
    <w:rsid w:val="009F69AD"/>
    <w:rsid w:val="009F70B2"/>
    <w:rsid w:val="009F70DC"/>
    <w:rsid w:val="00A00AAE"/>
    <w:rsid w:val="00A02274"/>
    <w:rsid w:val="00A1341A"/>
    <w:rsid w:val="00A22C70"/>
    <w:rsid w:val="00A23E98"/>
    <w:rsid w:val="00A32246"/>
    <w:rsid w:val="00A32EF7"/>
    <w:rsid w:val="00A40687"/>
    <w:rsid w:val="00A465C7"/>
    <w:rsid w:val="00A5355D"/>
    <w:rsid w:val="00A61DCE"/>
    <w:rsid w:val="00A7554A"/>
    <w:rsid w:val="00A8193E"/>
    <w:rsid w:val="00A86D44"/>
    <w:rsid w:val="00A93ADB"/>
    <w:rsid w:val="00A95B78"/>
    <w:rsid w:val="00A96AAC"/>
    <w:rsid w:val="00A97EBD"/>
    <w:rsid w:val="00AA4AC3"/>
    <w:rsid w:val="00AA7952"/>
    <w:rsid w:val="00AB0313"/>
    <w:rsid w:val="00AB0798"/>
    <w:rsid w:val="00AB5DE8"/>
    <w:rsid w:val="00AB6372"/>
    <w:rsid w:val="00AC2A39"/>
    <w:rsid w:val="00AC75C1"/>
    <w:rsid w:val="00AD1B02"/>
    <w:rsid w:val="00AD2988"/>
    <w:rsid w:val="00AD6A74"/>
    <w:rsid w:val="00AE0A8B"/>
    <w:rsid w:val="00B0331F"/>
    <w:rsid w:val="00B1254D"/>
    <w:rsid w:val="00B14628"/>
    <w:rsid w:val="00B147AA"/>
    <w:rsid w:val="00B17D5C"/>
    <w:rsid w:val="00B25CC6"/>
    <w:rsid w:val="00B268E7"/>
    <w:rsid w:val="00B27D51"/>
    <w:rsid w:val="00B3053D"/>
    <w:rsid w:val="00B327F3"/>
    <w:rsid w:val="00B35225"/>
    <w:rsid w:val="00B46CF4"/>
    <w:rsid w:val="00B47C6D"/>
    <w:rsid w:val="00B65AB8"/>
    <w:rsid w:val="00B8503A"/>
    <w:rsid w:val="00BA7C4F"/>
    <w:rsid w:val="00BB54DD"/>
    <w:rsid w:val="00BC60F3"/>
    <w:rsid w:val="00BD25F2"/>
    <w:rsid w:val="00BD30B1"/>
    <w:rsid w:val="00BD61AF"/>
    <w:rsid w:val="00BE7391"/>
    <w:rsid w:val="00BE7E9F"/>
    <w:rsid w:val="00C04054"/>
    <w:rsid w:val="00C07E1D"/>
    <w:rsid w:val="00C1541F"/>
    <w:rsid w:val="00C22895"/>
    <w:rsid w:val="00C24020"/>
    <w:rsid w:val="00C36BC0"/>
    <w:rsid w:val="00C37C6F"/>
    <w:rsid w:val="00C43A5E"/>
    <w:rsid w:val="00C43BDE"/>
    <w:rsid w:val="00C46213"/>
    <w:rsid w:val="00C56576"/>
    <w:rsid w:val="00C70E40"/>
    <w:rsid w:val="00C72536"/>
    <w:rsid w:val="00C76C4C"/>
    <w:rsid w:val="00C800C1"/>
    <w:rsid w:val="00C9086C"/>
    <w:rsid w:val="00CA0428"/>
    <w:rsid w:val="00CA4CC1"/>
    <w:rsid w:val="00CA733E"/>
    <w:rsid w:val="00CB1E95"/>
    <w:rsid w:val="00CB2635"/>
    <w:rsid w:val="00CB277B"/>
    <w:rsid w:val="00CB50E0"/>
    <w:rsid w:val="00CB6C19"/>
    <w:rsid w:val="00CB7106"/>
    <w:rsid w:val="00CC6D63"/>
    <w:rsid w:val="00CD05E7"/>
    <w:rsid w:val="00CD4A13"/>
    <w:rsid w:val="00CD5AA4"/>
    <w:rsid w:val="00CD6AA3"/>
    <w:rsid w:val="00CF52B4"/>
    <w:rsid w:val="00CF6E08"/>
    <w:rsid w:val="00D029CD"/>
    <w:rsid w:val="00D06661"/>
    <w:rsid w:val="00D0772F"/>
    <w:rsid w:val="00D16181"/>
    <w:rsid w:val="00D20039"/>
    <w:rsid w:val="00D26542"/>
    <w:rsid w:val="00D26D64"/>
    <w:rsid w:val="00D3136F"/>
    <w:rsid w:val="00D36776"/>
    <w:rsid w:val="00D40C25"/>
    <w:rsid w:val="00D51078"/>
    <w:rsid w:val="00D56587"/>
    <w:rsid w:val="00D775A9"/>
    <w:rsid w:val="00DA10A2"/>
    <w:rsid w:val="00DA17F5"/>
    <w:rsid w:val="00DA39CB"/>
    <w:rsid w:val="00DA4479"/>
    <w:rsid w:val="00DA5EF8"/>
    <w:rsid w:val="00DB388D"/>
    <w:rsid w:val="00DB5AC2"/>
    <w:rsid w:val="00DC220E"/>
    <w:rsid w:val="00DC2D75"/>
    <w:rsid w:val="00DD7397"/>
    <w:rsid w:val="00E0630D"/>
    <w:rsid w:val="00E17EA3"/>
    <w:rsid w:val="00E50F05"/>
    <w:rsid w:val="00E51BC0"/>
    <w:rsid w:val="00E5214D"/>
    <w:rsid w:val="00E527C9"/>
    <w:rsid w:val="00E54887"/>
    <w:rsid w:val="00E554D8"/>
    <w:rsid w:val="00E65E06"/>
    <w:rsid w:val="00E67122"/>
    <w:rsid w:val="00E779B4"/>
    <w:rsid w:val="00E9142B"/>
    <w:rsid w:val="00E921DE"/>
    <w:rsid w:val="00E977B1"/>
    <w:rsid w:val="00EA37FA"/>
    <w:rsid w:val="00EA3CBD"/>
    <w:rsid w:val="00EA4024"/>
    <w:rsid w:val="00EA601E"/>
    <w:rsid w:val="00EA736E"/>
    <w:rsid w:val="00EC54C5"/>
    <w:rsid w:val="00EC6681"/>
    <w:rsid w:val="00EC6D59"/>
    <w:rsid w:val="00ED7FB7"/>
    <w:rsid w:val="00EE2E96"/>
    <w:rsid w:val="00EE4BA4"/>
    <w:rsid w:val="00EF7350"/>
    <w:rsid w:val="00F000F1"/>
    <w:rsid w:val="00F030B8"/>
    <w:rsid w:val="00F054FB"/>
    <w:rsid w:val="00F11608"/>
    <w:rsid w:val="00F13A23"/>
    <w:rsid w:val="00F17143"/>
    <w:rsid w:val="00F21321"/>
    <w:rsid w:val="00F246A1"/>
    <w:rsid w:val="00F305C7"/>
    <w:rsid w:val="00F36D08"/>
    <w:rsid w:val="00F538C8"/>
    <w:rsid w:val="00F572B2"/>
    <w:rsid w:val="00F8309B"/>
    <w:rsid w:val="00F86FC1"/>
    <w:rsid w:val="00F87B9C"/>
    <w:rsid w:val="00F91016"/>
    <w:rsid w:val="00F91D4F"/>
    <w:rsid w:val="00F95D22"/>
    <w:rsid w:val="00FA2D4B"/>
    <w:rsid w:val="00FB2164"/>
    <w:rsid w:val="00FC529E"/>
    <w:rsid w:val="00FC5C03"/>
    <w:rsid w:val="00FC6D48"/>
    <w:rsid w:val="00FD2FBF"/>
    <w:rsid w:val="00FD3CEB"/>
    <w:rsid w:val="00FD4FCF"/>
    <w:rsid w:val="00FE6D41"/>
    <w:rsid w:val="00FF6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3DFF8-FAE2-4E04-A68A-F0997B6A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73"/>
  </w:style>
  <w:style w:type="paragraph" w:styleId="Ttulo1">
    <w:name w:val="heading 1"/>
    <w:basedOn w:val="Normal"/>
    <w:next w:val="Normal"/>
    <w:link w:val="Ttulo1Char"/>
    <w:qFormat/>
    <w:rsid w:val="00FC2264"/>
    <w:pPr>
      <w:keepNext/>
      <w:spacing w:after="0" w:line="240" w:lineRule="auto"/>
      <w:outlineLvl w:val="0"/>
    </w:pPr>
    <w:rPr>
      <w:rFonts w:ascii="Arial" w:eastAsia="Times New Roman" w:hAnsi="Arial" w:cs="Arial"/>
      <w:b/>
      <w:bCs/>
      <w:sz w:val="24"/>
      <w:szCs w:val="24"/>
    </w:rPr>
  </w:style>
  <w:style w:type="paragraph" w:styleId="Ttulo2">
    <w:name w:val="heading 2"/>
    <w:basedOn w:val="Normal"/>
    <w:next w:val="Normal"/>
    <w:link w:val="Ttulo2Char"/>
    <w:qFormat/>
    <w:rsid w:val="00FC2264"/>
    <w:pPr>
      <w:keepNext/>
      <w:spacing w:after="0" w:line="240" w:lineRule="auto"/>
      <w:jc w:val="center"/>
      <w:outlineLvl w:val="1"/>
    </w:pPr>
    <w:rPr>
      <w:rFonts w:ascii="Arial" w:eastAsia="Times New Roman" w:hAnsi="Arial" w:cs="Arial"/>
      <w:b/>
      <w:bCs/>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xtarial10ptblack">
    <w:name w:val="txt_arial_10pt_black"/>
    <w:basedOn w:val="Fontepargpadro"/>
    <w:rsid w:val="00CA0C00"/>
  </w:style>
  <w:style w:type="character" w:customStyle="1" w:styleId="txtarial8ptblack">
    <w:name w:val="txt_arial_8pt_black"/>
    <w:basedOn w:val="Fontepargpadro"/>
    <w:rsid w:val="00CA0C00"/>
  </w:style>
  <w:style w:type="character" w:customStyle="1" w:styleId="txtarial8ptgray">
    <w:name w:val="txt_arial_8pt_gray"/>
    <w:basedOn w:val="Fontepargpadro"/>
    <w:rsid w:val="00CA0C00"/>
  </w:style>
  <w:style w:type="character" w:customStyle="1" w:styleId="txtarial7ptblack">
    <w:name w:val="txt_arial_7pt_black"/>
    <w:basedOn w:val="Fontepargpadro"/>
    <w:rsid w:val="00CA0C00"/>
  </w:style>
  <w:style w:type="paragraph" w:styleId="Textodebalo">
    <w:name w:val="Balloon Text"/>
    <w:basedOn w:val="Normal"/>
    <w:link w:val="TextodebaloChar"/>
    <w:uiPriority w:val="99"/>
    <w:semiHidden/>
    <w:unhideWhenUsed/>
    <w:rsid w:val="00A435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3506"/>
    <w:rPr>
      <w:rFonts w:ascii="Segoe UI" w:hAnsi="Segoe UI" w:cs="Segoe UI"/>
      <w:sz w:val="18"/>
      <w:szCs w:val="18"/>
    </w:rPr>
  </w:style>
  <w:style w:type="paragraph" w:styleId="PargrafodaLista">
    <w:name w:val="List Paragraph"/>
    <w:basedOn w:val="Normal"/>
    <w:uiPriority w:val="34"/>
    <w:qFormat/>
    <w:rsid w:val="00CB3010"/>
    <w:pPr>
      <w:ind w:left="720"/>
      <w:contextualSpacing/>
    </w:pPr>
  </w:style>
  <w:style w:type="character" w:customStyle="1" w:styleId="txtarial8ptgray1">
    <w:name w:val="txt_arial_8pt_gray1"/>
    <w:basedOn w:val="Fontepargpadro"/>
    <w:rsid w:val="00340085"/>
    <w:rPr>
      <w:rFonts w:ascii="Verdana" w:hAnsi="Verdana" w:hint="default"/>
      <w:color w:val="666666"/>
      <w:sz w:val="16"/>
      <w:szCs w:val="16"/>
    </w:rPr>
  </w:style>
  <w:style w:type="character" w:customStyle="1" w:styleId="Ttulo1Char">
    <w:name w:val="Título 1 Char"/>
    <w:basedOn w:val="Fontepargpadro"/>
    <w:link w:val="Ttulo1"/>
    <w:rsid w:val="00FC2264"/>
    <w:rPr>
      <w:rFonts w:ascii="Arial" w:eastAsia="Times New Roman" w:hAnsi="Arial" w:cs="Arial"/>
      <w:b/>
      <w:bCs/>
      <w:sz w:val="24"/>
      <w:szCs w:val="24"/>
      <w:lang w:eastAsia="pt-BR"/>
    </w:rPr>
  </w:style>
  <w:style w:type="character" w:customStyle="1" w:styleId="Ttulo2Char">
    <w:name w:val="Título 2 Char"/>
    <w:basedOn w:val="Fontepargpadro"/>
    <w:link w:val="Ttulo2"/>
    <w:rsid w:val="00FC2264"/>
    <w:rPr>
      <w:rFonts w:ascii="Arial" w:eastAsia="Times New Roman" w:hAnsi="Arial" w:cs="Arial"/>
      <w:b/>
      <w:bCs/>
      <w:sz w:val="24"/>
      <w:szCs w:val="24"/>
      <w:lang w:eastAsia="pt-BR"/>
    </w:rPr>
  </w:style>
  <w:style w:type="paragraph" w:styleId="Rodap">
    <w:name w:val="footer"/>
    <w:basedOn w:val="Normal"/>
    <w:link w:val="RodapChar"/>
    <w:rsid w:val="00FC226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FC2264"/>
    <w:rPr>
      <w:rFonts w:ascii="Times New Roman" w:eastAsia="Times New Roman" w:hAnsi="Times New Roman" w:cs="Times New Roman"/>
      <w:sz w:val="24"/>
      <w:szCs w:val="24"/>
      <w:lang w:eastAsia="pt-BR"/>
    </w:rPr>
  </w:style>
  <w:style w:type="character" w:styleId="Nmerodepgina">
    <w:name w:val="page number"/>
    <w:basedOn w:val="Fontepargpadro"/>
    <w:rsid w:val="00FC2264"/>
  </w:style>
  <w:style w:type="paragraph" w:styleId="Cabealho">
    <w:name w:val="header"/>
    <w:basedOn w:val="Normal"/>
    <w:link w:val="CabealhoChar"/>
    <w:rsid w:val="00FC2264"/>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FC2264"/>
    <w:rPr>
      <w:rFonts w:ascii="Times New Roman" w:eastAsia="Times New Roman" w:hAnsi="Times New Roman" w:cs="Times New Roman"/>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character" w:styleId="Hyperlink">
    <w:name w:val="Hyperlink"/>
    <w:basedOn w:val="Fontepargpadro"/>
    <w:uiPriority w:val="99"/>
    <w:unhideWhenUsed/>
    <w:rsid w:val="008E0384"/>
    <w:rPr>
      <w:color w:val="0000FF"/>
      <w:u w:val="single"/>
    </w:rPr>
  </w:style>
  <w:style w:type="character" w:styleId="HiperlinkVisitado">
    <w:name w:val="FollowedHyperlink"/>
    <w:basedOn w:val="Fontepargpadro"/>
    <w:uiPriority w:val="99"/>
    <w:semiHidden/>
    <w:unhideWhenUsed/>
    <w:rsid w:val="006117D6"/>
    <w:rPr>
      <w:color w:val="954F72" w:themeColor="followedHyperlink"/>
      <w:u w:val="single"/>
    </w:rPr>
  </w:style>
  <w:style w:type="table" w:styleId="Tabelacomgrade">
    <w:name w:val="Table Grid"/>
    <w:basedOn w:val="Tabelanormal"/>
    <w:uiPriority w:val="39"/>
    <w:rsid w:val="0022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113139"/>
    <w:rPr>
      <w:rFonts w:ascii="Lato-Medium" w:hAnsi="Lato-Medium"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9707">
      <w:bodyDiv w:val="1"/>
      <w:marLeft w:val="0"/>
      <w:marRight w:val="0"/>
      <w:marTop w:val="0"/>
      <w:marBottom w:val="0"/>
      <w:divBdr>
        <w:top w:val="none" w:sz="0" w:space="0" w:color="auto"/>
        <w:left w:val="none" w:sz="0" w:space="0" w:color="auto"/>
        <w:bottom w:val="none" w:sz="0" w:space="0" w:color="auto"/>
        <w:right w:val="none" w:sz="0" w:space="0" w:color="auto"/>
      </w:divBdr>
      <w:divsChild>
        <w:div w:id="1483228245">
          <w:marLeft w:val="360"/>
          <w:marRight w:val="0"/>
          <w:marTop w:val="140"/>
          <w:marBottom w:val="0"/>
          <w:divBdr>
            <w:top w:val="none" w:sz="0" w:space="0" w:color="auto"/>
            <w:left w:val="none" w:sz="0" w:space="0" w:color="auto"/>
            <w:bottom w:val="none" w:sz="0" w:space="0" w:color="auto"/>
            <w:right w:val="none" w:sz="0" w:space="0" w:color="auto"/>
          </w:divBdr>
        </w:div>
      </w:divsChild>
    </w:div>
    <w:div w:id="420175672">
      <w:bodyDiv w:val="1"/>
      <w:marLeft w:val="0"/>
      <w:marRight w:val="0"/>
      <w:marTop w:val="0"/>
      <w:marBottom w:val="0"/>
      <w:divBdr>
        <w:top w:val="none" w:sz="0" w:space="0" w:color="auto"/>
        <w:left w:val="none" w:sz="0" w:space="0" w:color="auto"/>
        <w:bottom w:val="none" w:sz="0" w:space="0" w:color="auto"/>
        <w:right w:val="none" w:sz="0" w:space="0" w:color="auto"/>
      </w:divBdr>
      <w:divsChild>
        <w:div w:id="1460027307">
          <w:marLeft w:val="360"/>
          <w:marRight w:val="0"/>
          <w:marTop w:val="140"/>
          <w:marBottom w:val="0"/>
          <w:divBdr>
            <w:top w:val="none" w:sz="0" w:space="0" w:color="auto"/>
            <w:left w:val="none" w:sz="0" w:space="0" w:color="auto"/>
            <w:bottom w:val="none" w:sz="0" w:space="0" w:color="auto"/>
            <w:right w:val="none" w:sz="0" w:space="0" w:color="auto"/>
          </w:divBdr>
        </w:div>
      </w:divsChild>
    </w:div>
    <w:div w:id="960458933">
      <w:bodyDiv w:val="1"/>
      <w:marLeft w:val="0"/>
      <w:marRight w:val="0"/>
      <w:marTop w:val="0"/>
      <w:marBottom w:val="0"/>
      <w:divBdr>
        <w:top w:val="none" w:sz="0" w:space="0" w:color="auto"/>
        <w:left w:val="none" w:sz="0" w:space="0" w:color="auto"/>
        <w:bottom w:val="none" w:sz="0" w:space="0" w:color="auto"/>
        <w:right w:val="none" w:sz="0" w:space="0" w:color="auto"/>
      </w:divBdr>
    </w:div>
    <w:div w:id="1326082049">
      <w:bodyDiv w:val="1"/>
      <w:marLeft w:val="0"/>
      <w:marRight w:val="0"/>
      <w:marTop w:val="0"/>
      <w:marBottom w:val="0"/>
      <w:divBdr>
        <w:top w:val="none" w:sz="0" w:space="0" w:color="auto"/>
        <w:left w:val="none" w:sz="0" w:space="0" w:color="auto"/>
        <w:bottom w:val="none" w:sz="0" w:space="0" w:color="auto"/>
        <w:right w:val="none" w:sz="0" w:space="0" w:color="auto"/>
      </w:divBdr>
      <w:divsChild>
        <w:div w:id="882640251">
          <w:marLeft w:val="360"/>
          <w:marRight w:val="0"/>
          <w:marTop w:val="140"/>
          <w:marBottom w:val="0"/>
          <w:divBdr>
            <w:top w:val="none" w:sz="0" w:space="0" w:color="auto"/>
            <w:left w:val="none" w:sz="0" w:space="0" w:color="auto"/>
            <w:bottom w:val="none" w:sz="0" w:space="0" w:color="auto"/>
            <w:right w:val="none" w:sz="0" w:space="0" w:color="auto"/>
          </w:divBdr>
        </w:div>
        <w:div w:id="730426411">
          <w:marLeft w:val="360"/>
          <w:marRight w:val="0"/>
          <w:marTop w:val="140"/>
          <w:marBottom w:val="0"/>
          <w:divBdr>
            <w:top w:val="none" w:sz="0" w:space="0" w:color="auto"/>
            <w:left w:val="none" w:sz="0" w:space="0" w:color="auto"/>
            <w:bottom w:val="none" w:sz="0" w:space="0" w:color="auto"/>
            <w:right w:val="none" w:sz="0" w:space="0" w:color="auto"/>
          </w:divBdr>
        </w:div>
      </w:divsChild>
    </w:div>
    <w:div w:id="1343236576">
      <w:bodyDiv w:val="1"/>
      <w:marLeft w:val="0"/>
      <w:marRight w:val="0"/>
      <w:marTop w:val="0"/>
      <w:marBottom w:val="0"/>
      <w:divBdr>
        <w:top w:val="none" w:sz="0" w:space="0" w:color="auto"/>
        <w:left w:val="none" w:sz="0" w:space="0" w:color="auto"/>
        <w:bottom w:val="none" w:sz="0" w:space="0" w:color="auto"/>
        <w:right w:val="none" w:sz="0" w:space="0" w:color="auto"/>
      </w:divBdr>
      <w:divsChild>
        <w:div w:id="1532301382">
          <w:marLeft w:val="360"/>
          <w:marRight w:val="0"/>
          <w:marTop w:val="140"/>
          <w:marBottom w:val="0"/>
          <w:divBdr>
            <w:top w:val="none" w:sz="0" w:space="0" w:color="auto"/>
            <w:left w:val="none" w:sz="0" w:space="0" w:color="auto"/>
            <w:bottom w:val="none" w:sz="0" w:space="0" w:color="auto"/>
            <w:right w:val="none" w:sz="0" w:space="0" w:color="auto"/>
          </w:divBdr>
        </w:div>
      </w:divsChild>
    </w:div>
    <w:div w:id="1379234717">
      <w:bodyDiv w:val="1"/>
      <w:marLeft w:val="0"/>
      <w:marRight w:val="0"/>
      <w:marTop w:val="0"/>
      <w:marBottom w:val="0"/>
      <w:divBdr>
        <w:top w:val="none" w:sz="0" w:space="0" w:color="auto"/>
        <w:left w:val="none" w:sz="0" w:space="0" w:color="auto"/>
        <w:bottom w:val="none" w:sz="0" w:space="0" w:color="auto"/>
        <w:right w:val="none" w:sz="0" w:space="0" w:color="auto"/>
      </w:divBdr>
      <w:divsChild>
        <w:div w:id="201677979">
          <w:marLeft w:val="360"/>
          <w:marRight w:val="0"/>
          <w:marTop w:val="140"/>
          <w:marBottom w:val="0"/>
          <w:divBdr>
            <w:top w:val="none" w:sz="0" w:space="0" w:color="auto"/>
            <w:left w:val="none" w:sz="0" w:space="0" w:color="auto"/>
            <w:bottom w:val="none" w:sz="0" w:space="0" w:color="auto"/>
            <w:right w:val="none" w:sz="0" w:space="0" w:color="auto"/>
          </w:divBdr>
        </w:div>
      </w:divsChild>
    </w:div>
    <w:div w:id="1666712255">
      <w:bodyDiv w:val="1"/>
      <w:marLeft w:val="0"/>
      <w:marRight w:val="0"/>
      <w:marTop w:val="0"/>
      <w:marBottom w:val="0"/>
      <w:divBdr>
        <w:top w:val="none" w:sz="0" w:space="0" w:color="auto"/>
        <w:left w:val="none" w:sz="0" w:space="0" w:color="auto"/>
        <w:bottom w:val="none" w:sz="0" w:space="0" w:color="auto"/>
        <w:right w:val="none" w:sz="0" w:space="0" w:color="auto"/>
      </w:divBdr>
      <w:divsChild>
        <w:div w:id="1363630616">
          <w:marLeft w:val="360"/>
          <w:marRight w:val="0"/>
          <w:marTop w:val="140"/>
          <w:marBottom w:val="0"/>
          <w:divBdr>
            <w:top w:val="none" w:sz="0" w:space="0" w:color="auto"/>
            <w:left w:val="none" w:sz="0" w:space="0" w:color="auto"/>
            <w:bottom w:val="none" w:sz="0" w:space="0" w:color="auto"/>
            <w:right w:val="none" w:sz="0" w:space="0" w:color="auto"/>
          </w:divBdr>
        </w:div>
      </w:divsChild>
    </w:div>
    <w:div w:id="1682390060">
      <w:bodyDiv w:val="1"/>
      <w:marLeft w:val="0"/>
      <w:marRight w:val="0"/>
      <w:marTop w:val="0"/>
      <w:marBottom w:val="0"/>
      <w:divBdr>
        <w:top w:val="none" w:sz="0" w:space="0" w:color="auto"/>
        <w:left w:val="none" w:sz="0" w:space="0" w:color="auto"/>
        <w:bottom w:val="none" w:sz="0" w:space="0" w:color="auto"/>
        <w:right w:val="none" w:sz="0" w:space="0" w:color="auto"/>
      </w:divBdr>
    </w:div>
    <w:div w:id="1767916697">
      <w:bodyDiv w:val="1"/>
      <w:marLeft w:val="0"/>
      <w:marRight w:val="0"/>
      <w:marTop w:val="0"/>
      <w:marBottom w:val="0"/>
      <w:divBdr>
        <w:top w:val="none" w:sz="0" w:space="0" w:color="auto"/>
        <w:left w:val="none" w:sz="0" w:space="0" w:color="auto"/>
        <w:bottom w:val="none" w:sz="0" w:space="0" w:color="auto"/>
        <w:right w:val="none" w:sz="0" w:space="0" w:color="auto"/>
      </w:divBdr>
      <w:divsChild>
        <w:div w:id="1209099981">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ua.pt/index.php/rtd/article/view/8709/61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SYD2vFiW5KV1v6l+64CsEJonMg==">AMUW2mV19Ktda7e0d8pj4e+PcIBbCyNkE+mdG33MzA1D1sQi/z6uxhkLvJcLIGWng2stXHtJ4JJCLm6gCunU8r8EGrwTRuTIDeJ6xnnh7RitLeuKY1YdNVk=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1484</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avaliador</dc:creator>
  <cp:lastModifiedBy>Avaliador</cp:lastModifiedBy>
  <cp:revision>35</cp:revision>
  <cp:lastPrinted>2020-09-28T20:56:00Z</cp:lastPrinted>
  <dcterms:created xsi:type="dcterms:W3CDTF">2023-10-16T17:13:00Z</dcterms:created>
  <dcterms:modified xsi:type="dcterms:W3CDTF">2023-10-20T19:36:00Z</dcterms:modified>
</cp:coreProperties>
</file>