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E315" w14:textId="77777777" w:rsidR="00547BC7" w:rsidRDefault="00547BC7" w:rsidP="00547BC7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7307"/>
      </w:tblGrid>
      <w:tr w:rsidR="00547BC7" w:rsidRPr="002E5429" w14:paraId="3A42394F" w14:textId="77777777" w:rsidTr="00B4463C">
        <w:tc>
          <w:tcPr>
            <w:tcW w:w="1413" w:type="dxa"/>
            <w:shd w:val="clear" w:color="auto" w:fill="FFFFFF" w:themeFill="background1"/>
          </w:tcPr>
          <w:p w14:paraId="6119757E" w14:textId="07094E1E" w:rsidR="00547BC7" w:rsidRPr="002E5429" w:rsidRDefault="00547BC7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11/08</w:t>
            </w:r>
          </w:p>
        </w:tc>
        <w:tc>
          <w:tcPr>
            <w:tcW w:w="7307" w:type="dxa"/>
            <w:shd w:val="clear" w:color="auto" w:fill="FFFFFF" w:themeFill="background1"/>
          </w:tcPr>
          <w:p w14:paraId="28BD4CF3" w14:textId="77777777" w:rsidR="00547BC7" w:rsidRDefault="00547BC7" w:rsidP="00B4463C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15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 GUISA DE INTRODUÇÃO </w:t>
            </w:r>
          </w:p>
          <w:p w14:paraId="013DC885" w14:textId="77777777" w:rsidR="00547BC7" w:rsidRPr="002E5429" w:rsidRDefault="00547BC7" w:rsidP="00B4463C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GALLARD, J. O “afresco” de nossa época e Imagens belas demais. Beleza exorbitante. São Paulo: Editora FAP-UNIFESP, 2012</w:t>
            </w:r>
          </w:p>
        </w:tc>
      </w:tr>
      <w:tr w:rsidR="00547BC7" w:rsidRPr="002E5429" w14:paraId="6E9FC98B" w14:textId="77777777" w:rsidTr="00B4463C">
        <w:tc>
          <w:tcPr>
            <w:tcW w:w="1413" w:type="dxa"/>
            <w:shd w:val="clear" w:color="auto" w:fill="FFFFFF" w:themeFill="background1"/>
          </w:tcPr>
          <w:p w14:paraId="199D5EE0" w14:textId="624745D0" w:rsidR="00547BC7" w:rsidRPr="002E5429" w:rsidRDefault="00547BC7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18/08</w:t>
            </w:r>
          </w:p>
        </w:tc>
        <w:tc>
          <w:tcPr>
            <w:tcW w:w="7307" w:type="dxa"/>
            <w:shd w:val="clear" w:color="auto" w:fill="FFFFFF" w:themeFill="background1"/>
          </w:tcPr>
          <w:p w14:paraId="454D67C7" w14:textId="4A73B50E" w:rsidR="00547BC7" w:rsidRPr="006F15BE" w:rsidRDefault="006D0BC6" w:rsidP="00B4463C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Tempos modernos</w:t>
            </w:r>
          </w:p>
          <w:p w14:paraId="4593242B" w14:textId="77777777" w:rsidR="00547BC7" w:rsidRPr="006F15BE" w:rsidRDefault="00547BC7" w:rsidP="00B4463C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5D04815" w14:textId="77777777" w:rsidR="00547BC7" w:rsidRDefault="00547BC7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bookmarkStart w:id="0" w:name="_Hlk80032489"/>
            <w:r w:rsidRPr="006F15BE">
              <w:rPr>
                <w:rFonts w:asciiTheme="minorHAnsi" w:hAnsiTheme="minorHAnsi" w:cstheme="minorHAnsi"/>
              </w:rPr>
              <w:t xml:space="preserve">HABERMAS, J. A consciência de tempo da modernidade e sua necessidade de auto certificação. In </w:t>
            </w:r>
            <w:r w:rsidRPr="001A7F23">
              <w:rPr>
                <w:rFonts w:asciiTheme="minorHAnsi" w:hAnsiTheme="minorHAnsi" w:cstheme="minorHAnsi"/>
                <w:b/>
                <w:bCs/>
              </w:rPr>
              <w:t>Discurso Filosófico da Modernidade</w:t>
            </w:r>
            <w:r w:rsidRPr="006F15BE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 w:rsidRPr="006F15BE">
              <w:rPr>
                <w:rFonts w:asciiTheme="minorHAnsi" w:hAnsiTheme="minorHAnsi" w:cstheme="minorHAnsi"/>
              </w:rPr>
              <w:t>S.Paulo</w:t>
            </w:r>
            <w:proofErr w:type="spellEnd"/>
            <w:proofErr w:type="gramEnd"/>
            <w:r w:rsidRPr="006F15BE">
              <w:rPr>
                <w:rFonts w:asciiTheme="minorHAnsi" w:hAnsiTheme="minorHAnsi" w:cstheme="minorHAnsi"/>
              </w:rPr>
              <w:t>: Martins Fontes</w:t>
            </w:r>
            <w:bookmarkEnd w:id="0"/>
          </w:p>
          <w:p w14:paraId="165E6E72" w14:textId="77777777" w:rsidR="006D0BC6" w:rsidRDefault="006D0BC6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8DF6E85" w14:textId="38CF989D" w:rsidR="006D0BC6" w:rsidRPr="006D0BC6" w:rsidRDefault="006D0BC6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BERMAN: Modernidade: ontem, hoje e amanhã. In </w:t>
            </w:r>
            <w:r>
              <w:rPr>
                <w:rFonts w:asciiTheme="minorHAnsi" w:hAnsiTheme="minorHAnsi" w:cstheme="minorHAnsi"/>
                <w:b/>
                <w:bCs/>
              </w:rPr>
              <w:t>Tudo o que é sólido desmancha no ar</w:t>
            </w:r>
            <w:r>
              <w:rPr>
                <w:rFonts w:asciiTheme="minorHAnsi" w:hAnsiTheme="minorHAnsi" w:cstheme="minorHAnsi"/>
              </w:rPr>
              <w:t>. São Paulo: Cia das Letras</w:t>
            </w:r>
          </w:p>
        </w:tc>
      </w:tr>
      <w:tr w:rsidR="00B27BA2" w:rsidRPr="002E5429" w14:paraId="237F4750" w14:textId="77777777" w:rsidTr="00B4463C">
        <w:tc>
          <w:tcPr>
            <w:tcW w:w="1413" w:type="dxa"/>
            <w:shd w:val="clear" w:color="auto" w:fill="FFFFFF" w:themeFill="background1"/>
          </w:tcPr>
          <w:p w14:paraId="412B2CAF" w14:textId="1AB7C013" w:rsidR="00B27BA2" w:rsidRDefault="00B27BA2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25/08</w:t>
            </w:r>
          </w:p>
        </w:tc>
        <w:tc>
          <w:tcPr>
            <w:tcW w:w="7307" w:type="dxa"/>
            <w:shd w:val="clear" w:color="auto" w:fill="FFFFFF" w:themeFill="background1"/>
          </w:tcPr>
          <w:p w14:paraId="3BFC3C80" w14:textId="2FA8D30F" w:rsidR="00B27BA2" w:rsidRDefault="006D0BC6" w:rsidP="00B27BA2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Estética e Modernidade</w:t>
            </w:r>
          </w:p>
          <w:p w14:paraId="56A9BBC3" w14:textId="77777777" w:rsidR="00B27BA2" w:rsidRDefault="00B27BA2" w:rsidP="00B27BA2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PAZ, O. A tradição da ruptura e a Revolta do Futuro. In </w:t>
            </w:r>
            <w:r w:rsidRPr="00470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 filhos do Barro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Rio de Janeiro: Record</w:t>
            </w:r>
          </w:p>
          <w:p w14:paraId="489509B2" w14:textId="77777777" w:rsidR="00B27BA2" w:rsidRDefault="00B27BA2" w:rsidP="00B27BA2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1D40C" w14:textId="77777777" w:rsidR="00B27BA2" w:rsidRPr="00470F45" w:rsidRDefault="00B27BA2" w:rsidP="00B27BA2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470F45">
              <w:rPr>
                <w:rFonts w:asciiTheme="minorHAnsi" w:hAnsiTheme="minorHAnsi" w:cstheme="minorHAnsi"/>
              </w:rPr>
              <w:t>Flusser</w:t>
            </w:r>
            <w:r>
              <w:rPr>
                <w:rFonts w:asciiTheme="minorHAnsi" w:hAnsiTheme="minorHAnsi" w:cstheme="minorHAnsi"/>
              </w:rPr>
              <w:t xml:space="preserve">, V. </w:t>
            </w:r>
            <w:r w:rsidRPr="00470F45">
              <w:rPr>
                <w:rFonts w:asciiTheme="minorHAnsi" w:hAnsiTheme="minorHAnsi" w:cstheme="minorHAnsi"/>
              </w:rPr>
              <w:t xml:space="preserve"> – O espírito do tempo nas artes plásticas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986663">
              <w:rPr>
                <w:rFonts w:asciiTheme="minorHAnsi" w:hAnsiTheme="minorHAnsi" w:cstheme="minorHAnsi"/>
                <w:b/>
                <w:bCs/>
              </w:rPr>
              <w:t>Revista Brasileira de Filosofia</w:t>
            </w:r>
            <w:r>
              <w:rPr>
                <w:rFonts w:asciiTheme="minorHAnsi" w:hAnsiTheme="minorHAnsi" w:cstheme="minorHAnsi"/>
              </w:rPr>
              <w:t xml:space="preserve">, n.80. Disponível em </w:t>
            </w:r>
            <w:r w:rsidRPr="00986663">
              <w:rPr>
                <w:rFonts w:asciiTheme="minorHAnsi" w:hAnsiTheme="minorHAnsi" w:cstheme="minorHAnsi"/>
              </w:rPr>
              <w:t>http://flusserbrasil.com/art447.pdf</w:t>
            </w:r>
          </w:p>
          <w:p w14:paraId="305E0F57" w14:textId="77777777" w:rsidR="00B27BA2" w:rsidRPr="000F32D5" w:rsidRDefault="00B27BA2" w:rsidP="00B4463C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7BC7" w:rsidRPr="002E5429" w14:paraId="7000EC97" w14:textId="77777777" w:rsidTr="00B4463C">
        <w:tc>
          <w:tcPr>
            <w:tcW w:w="1413" w:type="dxa"/>
            <w:shd w:val="clear" w:color="auto" w:fill="FFFFFF" w:themeFill="background1"/>
          </w:tcPr>
          <w:p w14:paraId="0303C28D" w14:textId="037DC0D9" w:rsidR="00547BC7" w:rsidRPr="002E5429" w:rsidRDefault="00B27BA2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01/09</w:t>
            </w:r>
          </w:p>
        </w:tc>
        <w:tc>
          <w:tcPr>
            <w:tcW w:w="7307" w:type="dxa"/>
            <w:shd w:val="clear" w:color="auto" w:fill="FFFFFF" w:themeFill="background1"/>
          </w:tcPr>
          <w:p w14:paraId="51758B78" w14:textId="77777777" w:rsidR="00B27BA2" w:rsidRPr="006F15BE" w:rsidRDefault="00B27BA2" w:rsidP="00B27BA2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AUTONOMIA DA ARTE E VANGUARDAS</w:t>
            </w:r>
          </w:p>
          <w:p w14:paraId="25744B25" w14:textId="77777777" w:rsidR="00B27BA2" w:rsidRPr="006F15BE" w:rsidRDefault="00B27BA2" w:rsidP="00B27BA2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38807" w14:textId="77777777" w:rsidR="00B27BA2" w:rsidRDefault="00B27BA2" w:rsidP="00B27BA2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  <w:sz w:val="22"/>
                <w:szCs w:val="22"/>
              </w:rPr>
              <w:t>: Burger, Peter – sobre o problema da autonomia da arte na sociedade burguesa</w:t>
            </w:r>
            <w:r w:rsidRPr="006F1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Teoria da vanguarda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527CB4">
              <w:rPr>
                <w:rFonts w:asciiTheme="minorHAnsi" w:hAnsiTheme="minorHAnsi" w:cstheme="minorHAnsi"/>
                <w:sz w:val="22"/>
                <w:szCs w:val="22"/>
              </w:rPr>
              <w:t>Cosac Naify, 2008</w:t>
            </w:r>
          </w:p>
          <w:p w14:paraId="60368095" w14:textId="77777777" w:rsidR="00B27BA2" w:rsidRDefault="00B27BA2" w:rsidP="00B27BA2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FC0B4" w14:textId="77777777" w:rsidR="00B27BA2" w:rsidRPr="006F15BE" w:rsidRDefault="00B27BA2" w:rsidP="00B27BA2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4840">
              <w:rPr>
                <w:rFonts w:asciiTheme="minorHAnsi" w:hAnsiTheme="minorHAnsi" w:cstheme="minorHAnsi"/>
                <w:highlight w:val="yellow"/>
                <w:u w:val="single"/>
              </w:rPr>
              <w:t>Texto</w:t>
            </w:r>
            <w:r w:rsidRPr="00524840">
              <w:rPr>
                <w:rFonts w:asciiTheme="minorHAnsi" w:hAnsiTheme="minorHAnsi" w:cstheme="minorHAnsi"/>
                <w:highlight w:val="yellow"/>
              </w:rPr>
              <w:t xml:space="preserve">: </w:t>
            </w:r>
            <w:r w:rsidRPr="0052484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SAFATLE, V. Uma arqueologia do modernismo: para introduzir o problema da autonomia da obra de arte. </w:t>
            </w:r>
            <w:r w:rsidRPr="0052484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Estética e Política</w:t>
            </w:r>
            <w:r w:rsidRPr="0052484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. Disponível em: </w:t>
            </w:r>
            <w:hyperlink r:id="rId4" w:history="1">
              <w:r w:rsidRPr="00524840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https://educapes.capes.gov.br/bitstream/capes/401648/1/Filosofia%20e%20forma%C3%A7%C3%A3o_Vol_3.pdf</w:t>
              </w:r>
            </w:hyperlink>
          </w:p>
          <w:p w14:paraId="1D0F5372" w14:textId="77777777" w:rsidR="00547BC7" w:rsidRPr="002E5429" w:rsidRDefault="00547BC7" w:rsidP="00B27BA2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7BC7" w:rsidRPr="002E5429" w14:paraId="79079354" w14:textId="77777777" w:rsidTr="00B27BA2">
        <w:tc>
          <w:tcPr>
            <w:tcW w:w="1413" w:type="dxa"/>
            <w:shd w:val="clear" w:color="auto" w:fill="F4B083" w:themeFill="accent2" w:themeFillTint="99"/>
          </w:tcPr>
          <w:p w14:paraId="1E6BD005" w14:textId="77777777" w:rsidR="00547BC7" w:rsidRDefault="00B27BA2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08/09</w:t>
            </w:r>
          </w:p>
          <w:p w14:paraId="1FE9D292" w14:textId="77777777" w:rsidR="00B27BA2" w:rsidRDefault="00B27BA2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E815530" w14:textId="41FEE92A" w:rsidR="00863276" w:rsidRPr="002E5429" w:rsidRDefault="00863276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07" w:type="dxa"/>
            <w:shd w:val="clear" w:color="auto" w:fill="F4B083" w:themeFill="accent2" w:themeFillTint="99"/>
          </w:tcPr>
          <w:p w14:paraId="72AE07D9" w14:textId="77777777" w:rsidR="00547BC7" w:rsidRDefault="00547BC7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Semana da pátria</w:t>
            </w:r>
          </w:p>
          <w:p w14:paraId="197001F3" w14:textId="77777777" w:rsidR="00547BC7" w:rsidRPr="002E5429" w:rsidRDefault="00547BC7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7BC7" w:rsidRPr="002E5429" w14:paraId="12E05D6B" w14:textId="77777777" w:rsidTr="00863276">
        <w:tc>
          <w:tcPr>
            <w:tcW w:w="1413" w:type="dxa"/>
            <w:shd w:val="clear" w:color="auto" w:fill="FFFFFF" w:themeFill="background1"/>
          </w:tcPr>
          <w:p w14:paraId="16110A11" w14:textId="2D346F3B" w:rsidR="00547BC7" w:rsidRPr="00FF38BD" w:rsidRDefault="00B52C53" w:rsidP="00B4463C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6D0BC6">
              <w:rPr>
                <w:rFonts w:asciiTheme="minorHAnsi" w:hAnsiTheme="minorHAnsi" w:cstheme="minorHAnsi"/>
              </w:rPr>
              <w:t>15/09</w:t>
            </w:r>
          </w:p>
        </w:tc>
        <w:tc>
          <w:tcPr>
            <w:tcW w:w="7307" w:type="dxa"/>
            <w:shd w:val="clear" w:color="auto" w:fill="FFFFFF" w:themeFill="background1"/>
          </w:tcPr>
          <w:p w14:paraId="1CA69640" w14:textId="2A74CB66" w:rsidR="00B52C53" w:rsidRPr="006F15BE" w:rsidRDefault="00B52C53" w:rsidP="00B52C53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ESGOTAMENTO DO MODERNO</w:t>
            </w:r>
          </w:p>
          <w:p w14:paraId="3DDEDA7C" w14:textId="77777777" w:rsidR="00B52C53" w:rsidRPr="006F15BE" w:rsidRDefault="00B52C53" w:rsidP="00B52C53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  <w:p w14:paraId="29709A98" w14:textId="77777777" w:rsidR="00B52C53" w:rsidRPr="006F15BE" w:rsidRDefault="00B52C53" w:rsidP="00B52C53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Texto:</w:t>
            </w:r>
            <w:r w:rsidRPr="006F15BE">
              <w:rPr>
                <w:rFonts w:asciiTheme="minorHAnsi" w:hAnsiTheme="minorHAnsi" w:cstheme="minorHAnsi"/>
              </w:rPr>
              <w:t xml:space="preserve"> ARANTES, O. – O envelhecimento do novo</w:t>
            </w:r>
            <w:r w:rsidRPr="006F15BE">
              <w:rPr>
                <w:rFonts w:asciiTheme="minorHAnsi" w:hAnsiTheme="minorHAnsi" w:cstheme="minorHAnsi"/>
                <w:b/>
                <w:bCs/>
              </w:rPr>
              <w:t>. Urbanismo em Fim de Linha</w:t>
            </w:r>
            <w:r w:rsidRPr="006F15BE">
              <w:rPr>
                <w:rFonts w:asciiTheme="minorHAnsi" w:hAnsiTheme="minorHAnsi" w:cstheme="minorHAnsi"/>
              </w:rPr>
              <w:t>. São Paulo: EDUSP</w:t>
            </w:r>
            <w:r>
              <w:rPr>
                <w:rFonts w:asciiTheme="minorHAnsi" w:hAnsiTheme="minorHAnsi" w:cstheme="minorHAnsi"/>
              </w:rPr>
              <w:t>, 2001</w:t>
            </w:r>
          </w:p>
          <w:p w14:paraId="5FE78100" w14:textId="77777777" w:rsidR="00B52C53" w:rsidRPr="006F15BE" w:rsidRDefault="00B52C53" w:rsidP="00B52C53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  <w:p w14:paraId="58C8CD23" w14:textId="77777777" w:rsidR="006D0BC6" w:rsidRDefault="006D0BC6" w:rsidP="006D0BC6">
            <w:pPr>
              <w:spacing w:after="0" w:line="240" w:lineRule="auto"/>
              <w:jc w:val="both"/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FABBRINI, R. - </w:t>
            </w:r>
            <w:r>
              <w:t xml:space="preserve">Fim das vanguardas: estetização da vida e generalização do estético. </w:t>
            </w:r>
            <w:proofErr w:type="spellStart"/>
            <w:r w:rsidRPr="00527CB4">
              <w:rPr>
                <w:b/>
                <w:bCs/>
              </w:rPr>
              <w:t>Poiética</w:t>
            </w:r>
            <w:proofErr w:type="spellEnd"/>
            <w:r>
              <w:t>. São Paulo, v. 1, n. 1</w:t>
            </w:r>
          </w:p>
          <w:p w14:paraId="26BBEF84" w14:textId="63C1C7B2" w:rsidR="00547BC7" w:rsidRPr="00FF38BD" w:rsidRDefault="00547BC7" w:rsidP="006D0B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B52C53" w:rsidRPr="002E5429" w14:paraId="2E1A6F2C" w14:textId="77777777" w:rsidTr="00863276">
        <w:tc>
          <w:tcPr>
            <w:tcW w:w="1413" w:type="dxa"/>
            <w:shd w:val="clear" w:color="auto" w:fill="F4B083" w:themeFill="accent2" w:themeFillTint="99"/>
          </w:tcPr>
          <w:p w14:paraId="446C89C5" w14:textId="23A9B50A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22/09</w:t>
            </w:r>
          </w:p>
        </w:tc>
        <w:tc>
          <w:tcPr>
            <w:tcW w:w="7307" w:type="dxa"/>
            <w:shd w:val="clear" w:color="auto" w:fill="F4B083" w:themeFill="accent2" w:themeFillTint="99"/>
          </w:tcPr>
          <w:p w14:paraId="788D96BE" w14:textId="122CF87A" w:rsidR="00863276" w:rsidRDefault="00863276" w:rsidP="005248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63276">
              <w:rPr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>Aula cancelada</w:t>
            </w:r>
          </w:p>
          <w:p w14:paraId="6C93B743" w14:textId="77777777" w:rsidR="00863276" w:rsidRPr="00863276" w:rsidRDefault="00863276" w:rsidP="005248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17C9A70D" w14:textId="4F9A5CDE" w:rsidR="00B52C53" w:rsidRPr="002E5429" w:rsidRDefault="00B52C53" w:rsidP="0052484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2C53" w:rsidRPr="002E5429" w14:paraId="4E25C4D5" w14:textId="77777777" w:rsidTr="00863276">
        <w:tc>
          <w:tcPr>
            <w:tcW w:w="1413" w:type="dxa"/>
            <w:shd w:val="clear" w:color="auto" w:fill="F4B083" w:themeFill="accent2" w:themeFillTint="99"/>
          </w:tcPr>
          <w:p w14:paraId="4727AF78" w14:textId="59704CF6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29/09</w:t>
            </w:r>
          </w:p>
        </w:tc>
        <w:tc>
          <w:tcPr>
            <w:tcW w:w="7307" w:type="dxa"/>
            <w:shd w:val="clear" w:color="auto" w:fill="F4B083" w:themeFill="accent2" w:themeFillTint="99"/>
          </w:tcPr>
          <w:p w14:paraId="4C64618B" w14:textId="77777777" w:rsidR="00B52C53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863276">
              <w:rPr>
                <w:rFonts w:asciiTheme="minorHAnsi" w:hAnsiTheme="minorHAnsi" w:cstheme="minorHAnsi"/>
                <w:color w:val="FF0000"/>
                <w:highlight w:val="yellow"/>
              </w:rPr>
              <w:t>Disciplinas concentradas</w:t>
            </w:r>
            <w:r w:rsidR="00863276" w:rsidRPr="00863276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– dispensa de aula</w:t>
            </w:r>
          </w:p>
          <w:p w14:paraId="77A9A434" w14:textId="77777777" w:rsidR="00863276" w:rsidRDefault="00863276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249A403" w14:textId="0BB0112F" w:rsidR="00863276" w:rsidRPr="001A7F23" w:rsidRDefault="00863276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2C53" w:rsidRPr="002E5429" w14:paraId="4993F76D" w14:textId="77777777" w:rsidTr="00B27BA2">
        <w:tc>
          <w:tcPr>
            <w:tcW w:w="1413" w:type="dxa"/>
            <w:shd w:val="clear" w:color="auto" w:fill="FFD966" w:themeFill="accent4" w:themeFillTint="99"/>
          </w:tcPr>
          <w:p w14:paraId="49D931CA" w14:textId="77777777" w:rsidR="00B52C53" w:rsidRDefault="00863276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06/10</w:t>
            </w:r>
          </w:p>
          <w:p w14:paraId="19FCECA2" w14:textId="46D1F07C" w:rsidR="00863276" w:rsidRPr="002E5429" w:rsidRDefault="00863276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07" w:type="dxa"/>
            <w:shd w:val="clear" w:color="auto" w:fill="FFD966" w:themeFill="accent4" w:themeFillTint="99"/>
          </w:tcPr>
          <w:p w14:paraId="6FE99DBE" w14:textId="77777777" w:rsidR="00863276" w:rsidRPr="00470F45" w:rsidRDefault="00863276" w:rsidP="008632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70F45">
              <w:rPr>
                <w:rFonts w:asciiTheme="minorHAnsi" w:hAnsiTheme="minorHAnsi" w:cstheme="minorHAnsi"/>
                <w:b/>
                <w:bCs/>
              </w:rPr>
              <w:t>OS PARADOXOS DA ARTE POLÍTICA SEGUNDO JACQUES RANCIÈRE</w:t>
            </w:r>
          </w:p>
          <w:p w14:paraId="70556DD8" w14:textId="77777777" w:rsidR="00863276" w:rsidRDefault="00863276" w:rsidP="00863276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863DFFF" w14:textId="77777777" w:rsidR="00863276" w:rsidRDefault="00863276" w:rsidP="008632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proofErr w:type="gramStart"/>
            <w:r w:rsidRPr="006F15BE">
              <w:rPr>
                <w:rFonts w:asciiTheme="minorHAnsi" w:hAnsiTheme="minorHAnsi" w:cstheme="minorHAnsi"/>
              </w:rPr>
              <w:t>PALLAMIN,Vera</w:t>
            </w:r>
            <w:proofErr w:type="spellEnd"/>
            <w:proofErr w:type="gramEnd"/>
            <w:r w:rsidRPr="006F15BE">
              <w:rPr>
                <w:rFonts w:asciiTheme="minorHAnsi" w:hAnsiTheme="minorHAnsi" w:cstheme="minorHAnsi"/>
              </w:rPr>
              <w:t xml:space="preserve">- Aspectos da relação entre o estético e o político em Jacques </w:t>
            </w:r>
            <w:proofErr w:type="spellStart"/>
            <w:r w:rsidRPr="006F15BE">
              <w:rPr>
                <w:rFonts w:asciiTheme="minorHAnsi" w:hAnsiTheme="minorHAnsi" w:cstheme="minorHAnsi"/>
              </w:rPr>
              <w:t>Rancière</w:t>
            </w:r>
            <w:proofErr w:type="spellEnd"/>
            <w:r w:rsidRPr="006F15BE">
              <w:rPr>
                <w:rFonts w:asciiTheme="minorHAnsi" w:hAnsiTheme="minorHAnsi" w:cstheme="minorHAnsi"/>
              </w:rPr>
              <w:t xml:space="preserve">. Revista Risco, vol12(2) 2010. </w:t>
            </w:r>
            <w:hyperlink r:id="rId5" w:history="1">
              <w:r w:rsidRPr="006F15BE">
                <w:rPr>
                  <w:rStyle w:val="Hyperlink"/>
                  <w:rFonts w:asciiTheme="minorHAnsi" w:hAnsiTheme="minorHAnsi" w:cstheme="minorHAnsi"/>
                </w:rPr>
                <w:t>https://www.revistas.usp.br/risco/article/view/44800/48431</w:t>
              </w:r>
            </w:hyperlink>
          </w:p>
          <w:p w14:paraId="59E537A1" w14:textId="4A94FC19" w:rsidR="00B52C53" w:rsidRPr="002E5429" w:rsidRDefault="00863276" w:rsidP="008632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Ranciére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524840">
              <w:rPr>
                <w:rFonts w:asciiTheme="minorHAnsi" w:hAnsiTheme="minorHAnsi" w:cstheme="minorHAnsi"/>
              </w:rPr>
              <w:t>A revolução estética e seus resultados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pdf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B52C53" w:rsidRPr="002E5429" w14:paraId="5F7F2324" w14:textId="77777777" w:rsidTr="00B27BA2">
        <w:tc>
          <w:tcPr>
            <w:tcW w:w="1413" w:type="dxa"/>
            <w:shd w:val="clear" w:color="auto" w:fill="F7CAAC" w:themeFill="accent2" w:themeFillTint="66"/>
          </w:tcPr>
          <w:p w14:paraId="4C87E591" w14:textId="5D868275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13/10</w:t>
            </w:r>
          </w:p>
        </w:tc>
        <w:tc>
          <w:tcPr>
            <w:tcW w:w="7307" w:type="dxa"/>
            <w:shd w:val="clear" w:color="auto" w:fill="F7CAAC" w:themeFill="accent2" w:themeFillTint="66"/>
          </w:tcPr>
          <w:p w14:paraId="6F6A620D" w14:textId="5132EC97" w:rsidR="00B52C53" w:rsidRDefault="00B52C53" w:rsidP="00B5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Recesso</w:t>
            </w:r>
          </w:p>
          <w:p w14:paraId="27FC60BC" w14:textId="77777777" w:rsidR="00B52C53" w:rsidRDefault="00B52C53" w:rsidP="00B5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D8341C5" w14:textId="5B443540" w:rsidR="00B52C53" w:rsidRPr="001A7F23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2C53" w:rsidRPr="003D25BA" w14:paraId="7BAF6275" w14:textId="77777777" w:rsidTr="00863276">
        <w:tc>
          <w:tcPr>
            <w:tcW w:w="1413" w:type="dxa"/>
            <w:shd w:val="clear" w:color="auto" w:fill="E2EFD9" w:themeFill="accent6" w:themeFillTint="33"/>
          </w:tcPr>
          <w:p w14:paraId="37E4D68D" w14:textId="77777777" w:rsidR="00B52C53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20/10</w:t>
            </w:r>
          </w:p>
          <w:p w14:paraId="6320067B" w14:textId="77777777" w:rsidR="00863276" w:rsidRDefault="00863276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3276">
              <w:rPr>
                <w:rFonts w:asciiTheme="minorHAnsi" w:hAnsiTheme="minorHAnsi" w:cstheme="minorHAnsi"/>
                <w:highlight w:val="yellow"/>
              </w:rPr>
              <w:t>Seminário Chile</w:t>
            </w:r>
          </w:p>
          <w:p w14:paraId="5C163823" w14:textId="77777777" w:rsidR="00863276" w:rsidRDefault="00863276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B741098" w14:textId="5B982120" w:rsidR="00863276" w:rsidRPr="002E5429" w:rsidRDefault="00863276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3276">
              <w:rPr>
                <w:rFonts w:asciiTheme="minorHAnsi" w:hAnsiTheme="minorHAnsi" w:cstheme="minorHAnsi"/>
                <w:highlight w:val="yellow"/>
              </w:rPr>
              <w:t>Aula a ser reposta</w:t>
            </w:r>
          </w:p>
        </w:tc>
        <w:tc>
          <w:tcPr>
            <w:tcW w:w="7307" w:type="dxa"/>
            <w:shd w:val="clear" w:color="auto" w:fill="E2EFD9" w:themeFill="accent6" w:themeFillTint="33"/>
          </w:tcPr>
          <w:p w14:paraId="4DE755D2" w14:textId="77777777" w:rsidR="00B52C53" w:rsidRDefault="00524840" w:rsidP="00B52C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Poéticas insurgentes: o giro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decolonial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524CC9" w14:textId="77777777" w:rsidR="00C37254" w:rsidRDefault="00C37254" w:rsidP="00B52C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BA9D76C" w14:textId="544AC78A" w:rsidR="00C37254" w:rsidRDefault="00C37254" w:rsidP="00B52C5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F1B26">
              <w:rPr>
                <w:rFonts w:asciiTheme="minorHAnsi" w:hAnsiTheme="minorHAnsi" w:cstheme="minorHAnsi"/>
              </w:rPr>
              <w:t xml:space="preserve">BALLESTRIN. </w:t>
            </w:r>
            <w:r w:rsidRPr="00C37254">
              <w:rPr>
                <w:rFonts w:asciiTheme="minorHAnsi" w:hAnsiTheme="minorHAnsi" w:cstheme="minorHAnsi"/>
              </w:rPr>
              <w:t xml:space="preserve">L – A américa Latina e o giro </w:t>
            </w:r>
            <w:proofErr w:type="spellStart"/>
            <w:r w:rsidRPr="00C37254">
              <w:rPr>
                <w:rFonts w:asciiTheme="minorHAnsi" w:hAnsiTheme="minorHAnsi" w:cstheme="minorHAnsi"/>
              </w:rPr>
              <w:t>decolonial</w:t>
            </w:r>
            <w:proofErr w:type="spellEnd"/>
            <w:r>
              <w:rPr>
                <w:rFonts w:asciiTheme="minorHAnsi" w:hAnsiTheme="minorHAnsi" w:cstheme="minorHAnsi"/>
              </w:rPr>
              <w:t xml:space="preserve">. In </w:t>
            </w:r>
            <w:r w:rsidRPr="00C37254">
              <w:rPr>
                <w:rFonts w:asciiTheme="minorHAnsi" w:hAnsiTheme="minorHAnsi" w:cstheme="minorHAnsi"/>
                <w:b/>
                <w:bCs/>
              </w:rPr>
              <w:t>Rev. Bras. Ciênc. Polít.</w:t>
            </w:r>
            <w:r w:rsidRPr="00C37254">
              <w:rPr>
                <w:rFonts w:asciiTheme="minorHAnsi" w:hAnsiTheme="minorHAnsi" w:cstheme="minorHAnsi"/>
              </w:rPr>
              <w:t xml:space="preserve"> (11) • </w:t>
            </w:r>
            <w:proofErr w:type="spellStart"/>
            <w:r w:rsidRPr="00C37254">
              <w:rPr>
                <w:rFonts w:asciiTheme="minorHAnsi" w:hAnsiTheme="minorHAnsi" w:cstheme="minorHAnsi"/>
              </w:rPr>
              <w:t>Ago</w:t>
            </w:r>
            <w:proofErr w:type="spellEnd"/>
            <w:r w:rsidRPr="00C37254">
              <w:rPr>
                <w:rFonts w:asciiTheme="minorHAnsi" w:hAnsiTheme="minorHAnsi" w:cstheme="minorHAnsi"/>
              </w:rPr>
              <w:t xml:space="preserve"> 2013</w:t>
            </w:r>
            <w:r>
              <w:rPr>
                <w:rFonts w:asciiTheme="minorHAnsi" w:hAnsiTheme="minorHAnsi" w:cstheme="minorHAnsi"/>
              </w:rPr>
              <w:t xml:space="preserve">. </w:t>
            </w:r>
            <w:hyperlink r:id="rId6" w:history="1">
              <w:r w:rsidRPr="00BA0D6D">
                <w:rPr>
                  <w:rStyle w:val="Hyperlink"/>
                  <w:rFonts w:asciiTheme="minorHAnsi" w:hAnsiTheme="minorHAnsi" w:cstheme="minorHAnsi"/>
                </w:rPr>
                <w:t>https://doi.org/10.1590/S0103-33522013000200004</w:t>
              </w:r>
            </w:hyperlink>
          </w:p>
          <w:p w14:paraId="7D04D7C8" w14:textId="77777777" w:rsidR="00C37254" w:rsidRDefault="00C37254" w:rsidP="00B52C5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7BE3905" w14:textId="1B6E4CAE" w:rsidR="003F0AD2" w:rsidRPr="003F0AD2" w:rsidRDefault="003F0AD2" w:rsidP="003F0AD2">
            <w:pPr>
              <w:pStyle w:val="Default"/>
              <w:jc w:val="both"/>
              <w:rPr>
                <w:lang w:val="es-ES"/>
              </w:rPr>
            </w:pPr>
            <w:r>
              <w:rPr>
                <w:rFonts w:asciiTheme="minorHAnsi" w:hAnsiTheme="minorHAnsi" w:cstheme="minorHAnsi"/>
              </w:rPr>
              <w:t xml:space="preserve">QUIJANO, A - </w:t>
            </w:r>
            <w:proofErr w:type="spellStart"/>
            <w:r w:rsidRPr="003F0AD2">
              <w:rPr>
                <w:rFonts w:asciiTheme="minorHAnsi" w:hAnsiTheme="minorHAnsi" w:cstheme="minorHAnsi"/>
              </w:rPr>
              <w:t>Colonialidade</w:t>
            </w:r>
            <w:proofErr w:type="spellEnd"/>
            <w:r w:rsidRPr="003F0AD2">
              <w:rPr>
                <w:rFonts w:asciiTheme="minorHAnsi" w:hAnsiTheme="minorHAnsi" w:cstheme="minorHAnsi"/>
              </w:rPr>
              <w:t xml:space="preserve"> do poder,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F0AD2">
              <w:rPr>
                <w:rFonts w:asciiTheme="minorHAnsi" w:hAnsiTheme="minorHAnsi" w:cstheme="minorHAnsi"/>
              </w:rPr>
              <w:t>eurocentrismo e América Latina</w:t>
            </w:r>
            <w:r>
              <w:rPr>
                <w:rFonts w:asciiTheme="minorHAnsi" w:hAnsiTheme="minorHAnsi" w:cstheme="minorHAnsi"/>
              </w:rPr>
              <w:t xml:space="preserve">. In </w:t>
            </w:r>
            <w:r>
              <w:t xml:space="preserve">A </w:t>
            </w:r>
            <w:proofErr w:type="spellStart"/>
            <w:r>
              <w:t>colonialidade</w:t>
            </w:r>
            <w:proofErr w:type="spellEnd"/>
            <w:r>
              <w:t xml:space="preserve"> do saber: eurocentrismo e ciências sociais. Perspectivas latino-americanas. </w:t>
            </w:r>
            <w:r w:rsidRPr="007F1B26">
              <w:rPr>
                <w:lang w:val="es-ES"/>
              </w:rPr>
              <w:t xml:space="preserve">Buenos </w:t>
            </w:r>
            <w:proofErr w:type="spellStart"/>
            <w:proofErr w:type="gramStart"/>
            <w:r w:rsidRPr="007F1B26">
              <w:rPr>
                <w:lang w:val="es-ES"/>
              </w:rPr>
              <w:t>Aires:CLACSO</w:t>
            </w:r>
            <w:proofErr w:type="spellEnd"/>
            <w:proofErr w:type="gramEnd"/>
            <w:r w:rsidRPr="007F1B26">
              <w:rPr>
                <w:lang w:val="es-ES"/>
              </w:rPr>
              <w:t xml:space="preserve">, 2005. </w:t>
            </w:r>
            <w:hyperlink r:id="rId7" w:history="1">
              <w:r w:rsidRPr="003F0AD2">
                <w:rPr>
                  <w:rStyle w:val="Hyperlink"/>
                  <w:lang w:val="es-ES"/>
                </w:rPr>
                <w:t>http://biblioteca.clacso.edu.ar/clacso/sur-sur/20100624103322/12_Quijano.pdf</w:t>
              </w:r>
            </w:hyperlink>
          </w:p>
          <w:p w14:paraId="109B455D" w14:textId="77777777" w:rsidR="003F0AD2" w:rsidRDefault="003F0AD2" w:rsidP="003F0AD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OldStyle" w:eastAsiaTheme="minorHAnsi" w:hAnsi="BookmanOldStyle" w:cs="BookmanOldStyle"/>
                <w:sz w:val="21"/>
                <w:szCs w:val="21"/>
                <w:lang w:val="es-ES"/>
                <w14:ligatures w14:val="standardContextual"/>
              </w:rPr>
            </w:pPr>
          </w:p>
          <w:p w14:paraId="552B4F1A" w14:textId="3B824B9B" w:rsidR="003F0AD2" w:rsidRPr="003F0AD2" w:rsidRDefault="003F0AD2" w:rsidP="003F0AD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OldStyle" w:eastAsiaTheme="minorHAnsi" w:hAnsi="BookmanOldStyle" w:cs="BookmanOldStyle"/>
                <w:sz w:val="21"/>
                <w:szCs w:val="21"/>
                <w:lang w:val="es-ES"/>
                <w14:ligatures w14:val="standardContextual"/>
              </w:rPr>
            </w:pPr>
            <w:r>
              <w:rPr>
                <w:rFonts w:ascii="BookmanOldStyle" w:eastAsiaTheme="minorHAnsi" w:hAnsi="BookmanOldStyle" w:cs="BookmanOldStyle"/>
                <w:sz w:val="21"/>
                <w:szCs w:val="21"/>
                <w:lang w:val="es-ES"/>
                <w14:ligatures w14:val="standardContextual"/>
              </w:rPr>
              <w:t xml:space="preserve">MINOLO, W. </w:t>
            </w:r>
            <w:r w:rsidRPr="003F0AD2">
              <w:rPr>
                <w:rFonts w:ascii="BookmanOldStyle" w:eastAsiaTheme="minorHAnsi" w:hAnsi="BookmanOldStyle" w:cs="BookmanOldStyle"/>
                <w:sz w:val="21"/>
                <w:szCs w:val="21"/>
                <w:lang w:val="es-ES"/>
                <w14:ligatures w14:val="standardContextual"/>
              </w:rPr>
              <w:t>EL PENSAMIENTO DECOLONIAL: DESPRENDIMIENTO Y APERTURA</w:t>
            </w:r>
          </w:p>
          <w:p w14:paraId="0B5D7F01" w14:textId="650A68CC" w:rsidR="003F0AD2" w:rsidRDefault="003F0AD2" w:rsidP="003F0AD2">
            <w:pPr>
              <w:pStyle w:val="Default"/>
              <w:jc w:val="both"/>
              <w:rPr>
                <w:rFonts w:ascii="BookmanOldStyle" w:hAnsi="BookmanOldStyle" w:cs="BookmanOldStyle"/>
                <w:sz w:val="21"/>
                <w:szCs w:val="21"/>
                <w:lang w:val="es-ES"/>
                <w14:ligatures w14:val="standardContextual"/>
              </w:rPr>
            </w:pPr>
            <w:r w:rsidRPr="003F0AD2">
              <w:rPr>
                <w:rFonts w:ascii="BookmanOldStyle" w:hAnsi="BookmanOldStyle" w:cs="BookmanOldStyle"/>
                <w:sz w:val="21"/>
                <w:szCs w:val="21"/>
                <w:lang w:val="es-ES"/>
                <w14:ligatures w14:val="standardContextual"/>
              </w:rPr>
              <w:t xml:space="preserve">Un manifiesto. Tristes Tópicos. </w:t>
            </w:r>
            <w:hyperlink r:id="rId8" w:history="1">
              <w:r w:rsidRPr="00BA0D6D">
                <w:rPr>
                  <w:rStyle w:val="Hyperlink"/>
                  <w:rFonts w:ascii="BookmanOldStyle" w:hAnsi="BookmanOldStyle" w:cs="BookmanOldStyle"/>
                  <w:sz w:val="21"/>
                  <w:szCs w:val="21"/>
                  <w:lang w:val="es-ES"/>
                  <w14:ligatures w14:val="standardContextual"/>
                </w:rPr>
                <w:t>https://edisciplinas.usp.br/pluginfile.php/146654/mod_resource/content/1/Walter%20Mignolo%20-%20El%20pensamiento%20descolonial%20-%20desprendimiento%20y%20apertura.pdf</w:t>
              </w:r>
            </w:hyperlink>
          </w:p>
          <w:p w14:paraId="3C79E780" w14:textId="77777777" w:rsidR="003F0AD2" w:rsidRDefault="003F0AD2" w:rsidP="003F0AD2">
            <w:pPr>
              <w:pStyle w:val="Default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3F7DD68" w14:textId="2F49A2A8" w:rsidR="003D25BA" w:rsidRDefault="003D25BA" w:rsidP="003F0AD2">
            <w:pPr>
              <w:pStyle w:val="Default"/>
              <w:jc w:val="both"/>
              <w:rPr>
                <w:rFonts w:ascii="Noto Sans" w:hAnsi="Noto Sans" w:cs="Noto Sans"/>
                <w:sz w:val="20"/>
                <w:szCs w:val="20"/>
                <w:shd w:val="clear" w:color="auto" w:fill="FFFFFF"/>
              </w:rPr>
            </w:pPr>
            <w:r>
              <w:rPr>
                <w:rFonts w:ascii="Noto Sans" w:hAnsi="Noto Sans" w:cs="Noto Sans"/>
                <w:sz w:val="20"/>
                <w:szCs w:val="20"/>
                <w:shd w:val="clear" w:color="auto" w:fill="FFFFFF"/>
              </w:rPr>
              <w:t xml:space="preserve">Cláudio Rezende Ribeiro - </w:t>
            </w:r>
            <w:r w:rsidRPr="003D25BA">
              <w:rPr>
                <w:rFonts w:ascii="Noto Sans" w:hAnsi="Noto Sans" w:cs="Noto Sans"/>
                <w:sz w:val="20"/>
                <w:szCs w:val="20"/>
                <w:shd w:val="clear" w:color="auto" w:fill="FFFFFF"/>
              </w:rPr>
              <w:t xml:space="preserve">Do salto mortal da mercadoria ao giro </w:t>
            </w:r>
            <w:proofErr w:type="spellStart"/>
            <w:r w:rsidRPr="003D25BA">
              <w:rPr>
                <w:rFonts w:ascii="Noto Sans" w:hAnsi="Noto Sans" w:cs="Noto Sans"/>
                <w:sz w:val="20"/>
                <w:szCs w:val="20"/>
                <w:shd w:val="clear" w:color="auto" w:fill="FFFFFF"/>
              </w:rPr>
              <w:t>decolonial</w:t>
            </w:r>
            <w:proofErr w:type="spellEnd"/>
            <w:r w:rsidRPr="003D25BA">
              <w:rPr>
                <w:rFonts w:ascii="Noto Sans" w:hAnsi="Noto Sans" w:cs="Noto Sans"/>
                <w:sz w:val="20"/>
                <w:szCs w:val="20"/>
                <w:shd w:val="clear" w:color="auto" w:fill="FFFFFF"/>
              </w:rPr>
              <w:t>: movimentações de um pensamento classista</w:t>
            </w:r>
            <w:r>
              <w:rPr>
                <w:rFonts w:ascii="Noto Sans" w:hAnsi="Noto Sans" w:cs="Noto Sans"/>
                <w:sz w:val="20"/>
                <w:szCs w:val="20"/>
                <w:shd w:val="clear" w:color="auto" w:fill="FFFFFF"/>
              </w:rPr>
              <w:t xml:space="preserve">. Epistemologias do Sul. </w:t>
            </w:r>
            <w:r w:rsidRPr="003D25BA">
              <w:rPr>
                <w:rFonts w:ascii="Noto Sans" w:hAnsi="Noto Sans" w:cs="Noto Sans"/>
                <w:sz w:val="20"/>
                <w:szCs w:val="20"/>
                <w:shd w:val="clear" w:color="auto" w:fill="FFFFFF"/>
              </w:rPr>
              <w:t>v. 3 n. 2 (2019)</w:t>
            </w:r>
            <w:r>
              <w:rPr>
                <w:rFonts w:ascii="Noto Sans" w:hAnsi="Noto Sans" w:cs="Noto Sans"/>
                <w:sz w:val="20"/>
                <w:szCs w:val="20"/>
                <w:shd w:val="clear" w:color="auto" w:fill="FFFFFF"/>
              </w:rPr>
              <w:t>.</w:t>
            </w:r>
            <w:r>
              <w:t xml:space="preserve"> </w:t>
            </w:r>
            <w:hyperlink r:id="rId9" w:history="1">
              <w:r w:rsidRPr="00BA0D6D">
                <w:rPr>
                  <w:rStyle w:val="Hyperlink"/>
                  <w:rFonts w:ascii="Noto Sans" w:hAnsi="Noto Sans" w:cs="Noto Sans"/>
                  <w:sz w:val="20"/>
                  <w:szCs w:val="20"/>
                  <w:shd w:val="clear" w:color="auto" w:fill="FFFFFF"/>
                </w:rPr>
                <w:t>https://revistas.unila.edu.br/epistemologiasdosul/article/view/2473/2142</w:t>
              </w:r>
            </w:hyperlink>
          </w:p>
          <w:p w14:paraId="1EAD5C01" w14:textId="3C945E72" w:rsidR="003D25BA" w:rsidRPr="003D25BA" w:rsidRDefault="003D25BA" w:rsidP="003F0AD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2C53" w:rsidRPr="002E5429" w14:paraId="3F3E3E42" w14:textId="77777777" w:rsidTr="00B27BA2">
        <w:tc>
          <w:tcPr>
            <w:tcW w:w="1413" w:type="dxa"/>
            <w:shd w:val="clear" w:color="auto" w:fill="auto"/>
          </w:tcPr>
          <w:p w14:paraId="12612961" w14:textId="46914AD4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27/10</w:t>
            </w:r>
          </w:p>
        </w:tc>
        <w:tc>
          <w:tcPr>
            <w:tcW w:w="7307" w:type="dxa"/>
            <w:shd w:val="clear" w:color="auto" w:fill="auto"/>
          </w:tcPr>
          <w:p w14:paraId="006FE36C" w14:textId="77777777" w:rsidR="00B52C53" w:rsidRDefault="003F0AD2" w:rsidP="0052484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Estética e arte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decoloniais</w:t>
            </w:r>
            <w:proofErr w:type="spellEnd"/>
          </w:p>
          <w:p w14:paraId="68D3CFA7" w14:textId="77777777" w:rsidR="003F0AD2" w:rsidRDefault="003F0AD2" w:rsidP="00D56FA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6FA5">
              <w:rPr>
                <w:rFonts w:asciiTheme="minorHAnsi" w:hAnsiTheme="minorHAnsi" w:cstheme="minorHAnsi"/>
              </w:rPr>
              <w:t xml:space="preserve">MINOLO, W – </w:t>
            </w:r>
            <w:r w:rsidR="00D56FA5" w:rsidRPr="00D56FA5">
              <w:rPr>
                <w:rFonts w:asciiTheme="minorHAnsi" w:hAnsiTheme="minorHAnsi" w:cstheme="minorHAnsi"/>
              </w:rPr>
              <w:t>AIESTHESIS</w:t>
            </w:r>
            <w:r w:rsidR="00D56FA5">
              <w:rPr>
                <w:rFonts w:asciiTheme="minorHAnsi" w:hAnsiTheme="minorHAnsi" w:cstheme="minorHAnsi"/>
              </w:rPr>
              <w:t xml:space="preserve"> </w:t>
            </w:r>
            <w:r w:rsidR="00D56FA5" w:rsidRPr="00D56FA5">
              <w:rPr>
                <w:rFonts w:asciiTheme="minorHAnsi" w:hAnsiTheme="minorHAnsi" w:cstheme="minorHAnsi"/>
              </w:rPr>
              <w:t>DECOLONIAL</w:t>
            </w:r>
          </w:p>
          <w:p w14:paraId="59744605" w14:textId="0A3A060A" w:rsidR="005A6EEA" w:rsidRDefault="005A6EEA" w:rsidP="00D56FA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6EEA">
              <w:rPr>
                <w:rFonts w:asciiTheme="minorHAnsi" w:hAnsiTheme="minorHAnsi" w:cstheme="minorHAnsi"/>
              </w:rPr>
              <w:t>Nasheli</w:t>
            </w:r>
            <w:proofErr w:type="spellEnd"/>
            <w:r w:rsidRPr="005A6EEA">
              <w:rPr>
                <w:rFonts w:asciiTheme="minorHAnsi" w:hAnsiTheme="minorHAnsi" w:cstheme="minorHAnsi"/>
              </w:rPr>
              <w:t xml:space="preserve"> Jiménez </w:t>
            </w:r>
            <w:proofErr w:type="spellStart"/>
            <w:r w:rsidRPr="005A6EEA">
              <w:rPr>
                <w:rFonts w:asciiTheme="minorHAnsi" w:hAnsiTheme="minorHAnsi" w:cstheme="minorHAnsi"/>
              </w:rPr>
              <w:t>del</w:t>
            </w:r>
            <w:proofErr w:type="spellEnd"/>
            <w:r w:rsidRPr="005A6EEA">
              <w:rPr>
                <w:rFonts w:asciiTheme="minorHAnsi" w:hAnsiTheme="minorHAnsi" w:cstheme="minorHAnsi"/>
              </w:rPr>
              <w:t xml:space="preserve"> Valle - Estética, </w:t>
            </w:r>
            <w:proofErr w:type="gramStart"/>
            <w:r w:rsidRPr="005A6EEA">
              <w:rPr>
                <w:rFonts w:asciiTheme="minorHAnsi" w:hAnsiTheme="minorHAnsi" w:cstheme="minorHAnsi"/>
              </w:rPr>
              <w:t>multiculturalismo  e</w:t>
            </w:r>
            <w:proofErr w:type="gramEnd"/>
            <w:r w:rsidRPr="005A6EEA">
              <w:rPr>
                <w:rFonts w:asciiTheme="minorHAnsi" w:hAnsiTheme="minorHAnsi" w:cstheme="minorHAnsi"/>
              </w:rPr>
              <w:t xml:space="preserve"> decolonialidade. </w:t>
            </w:r>
            <w:hyperlink r:id="rId10" w:history="1">
              <w:r w:rsidR="007B3A2F" w:rsidRPr="00BA0D6D">
                <w:rPr>
                  <w:rStyle w:val="Hyperlink"/>
                  <w:rFonts w:asciiTheme="minorHAnsi" w:hAnsiTheme="minorHAnsi" w:cstheme="minorHAnsi"/>
                </w:rPr>
                <w:t>https://revistas.unila.edu.br/epistemologiasdosul/article/view/2738/2542</w:t>
              </w:r>
            </w:hyperlink>
          </w:p>
          <w:p w14:paraId="6973C932" w14:textId="191DFD13" w:rsidR="007B3A2F" w:rsidRDefault="001D5ADB" w:rsidP="007B3A2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t xml:space="preserve">BRENDA CARO COCOTLE - </w:t>
            </w:r>
            <w:r w:rsidR="007B3A2F" w:rsidRPr="007B3A2F">
              <w:rPr>
                <w:rFonts w:asciiTheme="minorHAnsi" w:hAnsiTheme="minorHAnsi" w:cstheme="minorHAnsi"/>
              </w:rPr>
              <w:t>Nós prometemos</w:t>
            </w:r>
            <w:r w:rsidR="007B3A2F">
              <w:rPr>
                <w:rFonts w:asciiTheme="minorHAnsi" w:hAnsiTheme="minorHAnsi" w:cstheme="minorHAnsi"/>
              </w:rPr>
              <w:t xml:space="preserve"> </w:t>
            </w:r>
            <w:r w:rsidR="007B3A2F" w:rsidRPr="007B3A2F">
              <w:rPr>
                <w:rFonts w:asciiTheme="minorHAnsi" w:hAnsiTheme="minorHAnsi" w:cstheme="minorHAnsi"/>
              </w:rPr>
              <w:t>descolonizar</w:t>
            </w:r>
            <w:r w:rsidR="007B3A2F">
              <w:rPr>
                <w:rFonts w:asciiTheme="minorHAnsi" w:hAnsiTheme="minorHAnsi" w:cstheme="minorHAnsi"/>
              </w:rPr>
              <w:t xml:space="preserve"> </w:t>
            </w:r>
            <w:r w:rsidR="007B3A2F" w:rsidRPr="007B3A2F">
              <w:rPr>
                <w:rFonts w:asciiTheme="minorHAnsi" w:hAnsiTheme="minorHAnsi" w:cstheme="minorHAnsi"/>
              </w:rPr>
              <w:t>o museu: uma revisão</w:t>
            </w:r>
            <w:r w:rsidR="007B3A2F">
              <w:rPr>
                <w:rFonts w:asciiTheme="minorHAnsi" w:hAnsiTheme="minorHAnsi" w:cstheme="minorHAnsi"/>
              </w:rPr>
              <w:t xml:space="preserve"> </w:t>
            </w:r>
            <w:r w:rsidR="007B3A2F" w:rsidRPr="007B3A2F">
              <w:rPr>
                <w:rFonts w:asciiTheme="minorHAnsi" w:hAnsiTheme="minorHAnsi" w:cstheme="minorHAnsi"/>
              </w:rPr>
              <w:t>crítica da política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B3A2F" w:rsidRPr="007B3A2F">
              <w:rPr>
                <w:rFonts w:asciiTheme="minorHAnsi" w:hAnsiTheme="minorHAnsi" w:cstheme="minorHAnsi"/>
              </w:rPr>
              <w:t>museal</w:t>
            </w:r>
            <w:proofErr w:type="spellEnd"/>
            <w:r w:rsidR="007B3A2F" w:rsidRPr="007B3A2F">
              <w:rPr>
                <w:rFonts w:asciiTheme="minorHAnsi" w:hAnsiTheme="minorHAnsi" w:cstheme="minorHAnsi"/>
              </w:rPr>
              <w:t xml:space="preserve"> contemporânea</w:t>
            </w:r>
            <w:r>
              <w:rPr>
                <w:rFonts w:asciiTheme="minorHAnsi" w:hAnsiTheme="minorHAnsi" w:cstheme="minorHAnsi"/>
              </w:rPr>
              <w:t xml:space="preserve">. </w:t>
            </w:r>
            <w:hyperlink r:id="rId11" w:history="1">
              <w:r w:rsidRPr="00BA0D6D">
                <w:rPr>
                  <w:rStyle w:val="Hyperlink"/>
                  <w:rFonts w:asciiTheme="minorHAnsi" w:hAnsiTheme="minorHAnsi" w:cstheme="minorHAnsi"/>
                </w:rPr>
                <w:t>https://assets.masp.org.br/uploads/temp/temp-X87a1s0ahKuQghS3VJ4D.pdf</w:t>
              </w:r>
            </w:hyperlink>
          </w:p>
          <w:p w14:paraId="34C89900" w14:textId="77777777" w:rsidR="001D5ADB" w:rsidRDefault="001D5ADB" w:rsidP="007B3A2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347D1FEB" w14:textId="4423B519" w:rsidR="007B3A2F" w:rsidRPr="005A6EEA" w:rsidRDefault="007B3A2F" w:rsidP="007B3A2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2C53" w:rsidRPr="002E5429" w14:paraId="2E9D51EB" w14:textId="77777777" w:rsidTr="00B27BA2">
        <w:tc>
          <w:tcPr>
            <w:tcW w:w="1413" w:type="dxa"/>
            <w:shd w:val="clear" w:color="auto" w:fill="F4B083" w:themeFill="accent2" w:themeFillTint="99"/>
          </w:tcPr>
          <w:p w14:paraId="51E7332E" w14:textId="7CA0468A" w:rsidR="00B52C53" w:rsidRPr="00E0582F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03/11</w:t>
            </w:r>
          </w:p>
        </w:tc>
        <w:tc>
          <w:tcPr>
            <w:tcW w:w="7307" w:type="dxa"/>
            <w:shd w:val="clear" w:color="auto" w:fill="F4B083" w:themeFill="accent2" w:themeFillTint="99"/>
          </w:tcPr>
          <w:p w14:paraId="2DA3574F" w14:textId="5825A52E" w:rsidR="00B52C53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Recesso</w:t>
            </w:r>
          </w:p>
          <w:p w14:paraId="7AA88904" w14:textId="77777777" w:rsidR="00B52C53" w:rsidRPr="002E5429" w:rsidRDefault="00B52C53" w:rsidP="00B52C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2C53" w:rsidRPr="002E5429" w14:paraId="07785FD0" w14:textId="77777777" w:rsidTr="00B4463C">
        <w:tc>
          <w:tcPr>
            <w:tcW w:w="1413" w:type="dxa"/>
            <w:shd w:val="clear" w:color="auto" w:fill="auto"/>
          </w:tcPr>
          <w:p w14:paraId="645C7AC3" w14:textId="3B267858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10/11</w:t>
            </w:r>
          </w:p>
        </w:tc>
        <w:tc>
          <w:tcPr>
            <w:tcW w:w="7307" w:type="dxa"/>
            <w:shd w:val="clear" w:color="auto" w:fill="auto"/>
          </w:tcPr>
          <w:p w14:paraId="6E39F758" w14:textId="77777777" w:rsidR="007B3A2F" w:rsidRPr="001D5ADB" w:rsidRDefault="005E38CA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D5ADB">
              <w:rPr>
                <w:rFonts w:asciiTheme="minorHAnsi" w:hAnsiTheme="minorHAnsi" w:cstheme="minorHAnsi"/>
                <w:b/>
                <w:bCs/>
              </w:rPr>
              <w:t>A guinada femin</w:t>
            </w:r>
            <w:r w:rsidR="007B3A2F" w:rsidRPr="001D5ADB">
              <w:rPr>
                <w:rFonts w:asciiTheme="minorHAnsi" w:hAnsiTheme="minorHAnsi" w:cstheme="minorHAnsi"/>
                <w:b/>
                <w:bCs/>
              </w:rPr>
              <w:t>ista</w:t>
            </w:r>
          </w:p>
          <w:p w14:paraId="7A92B905" w14:textId="77777777" w:rsidR="007B3A2F" w:rsidRDefault="007B3A2F" w:rsidP="00B52C53">
            <w:pPr>
              <w:spacing w:after="0" w:line="240" w:lineRule="auto"/>
              <w:jc w:val="both"/>
            </w:pPr>
            <w:r>
              <w:t xml:space="preserve">YUDERKYS ESPINOSA MIÑOSO - Sobre </w:t>
            </w:r>
            <w:proofErr w:type="gramStart"/>
            <w:r>
              <w:t>por que</w:t>
            </w:r>
            <w:proofErr w:type="gramEnd"/>
            <w:r>
              <w:t xml:space="preserve"> é necessário um feminismo </w:t>
            </w:r>
            <w:proofErr w:type="spellStart"/>
            <w:r>
              <w:t>decolonial</w:t>
            </w:r>
            <w:proofErr w:type="spellEnd"/>
            <w:r>
              <w:t xml:space="preserve">: diferenciação, dominação </w:t>
            </w:r>
            <w:proofErr w:type="spellStart"/>
            <w:r>
              <w:t>coconstitutiva</w:t>
            </w:r>
            <w:proofErr w:type="spellEnd"/>
            <w:r>
              <w:t xml:space="preserve"> da modernidade ocidental.</w:t>
            </w:r>
          </w:p>
          <w:p w14:paraId="5D14A4F6" w14:textId="1A2EA3C5" w:rsidR="007B3A2F" w:rsidRDefault="00000000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1D5ADB" w:rsidRPr="00BA0D6D">
                <w:rPr>
                  <w:rStyle w:val="Hyperlink"/>
                  <w:rFonts w:asciiTheme="minorHAnsi" w:hAnsiTheme="minorHAnsi" w:cstheme="minorHAnsi"/>
                </w:rPr>
                <w:t>https://assets.masp.org.br/uploads/temp/temp-Giqs0qaSQ1sxGgwydI1C.pdf</w:t>
              </w:r>
            </w:hyperlink>
          </w:p>
          <w:p w14:paraId="5CE34B38" w14:textId="77777777" w:rsidR="001D5ADB" w:rsidRDefault="001D5ADB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G.1</w:t>
            </w:r>
          </w:p>
          <w:p w14:paraId="6893B954" w14:textId="77777777" w:rsidR="001D5ADB" w:rsidRDefault="001D5ADB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G.2</w:t>
            </w:r>
          </w:p>
          <w:p w14:paraId="05617955" w14:textId="6411A793" w:rsidR="001D5ADB" w:rsidRPr="00E0582F" w:rsidRDefault="001D5ADB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G.3</w:t>
            </w:r>
          </w:p>
        </w:tc>
      </w:tr>
      <w:tr w:rsidR="00B52C53" w:rsidRPr="002E5429" w14:paraId="2C0F9690" w14:textId="77777777" w:rsidTr="00B27BA2">
        <w:tc>
          <w:tcPr>
            <w:tcW w:w="1413" w:type="dxa"/>
            <w:shd w:val="clear" w:color="auto" w:fill="auto"/>
          </w:tcPr>
          <w:p w14:paraId="1BBAB46B" w14:textId="007AC1E7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17/11</w:t>
            </w:r>
          </w:p>
        </w:tc>
        <w:tc>
          <w:tcPr>
            <w:tcW w:w="7307" w:type="dxa"/>
            <w:shd w:val="clear" w:color="auto" w:fill="auto"/>
          </w:tcPr>
          <w:p w14:paraId="5A121861" w14:textId="77777777" w:rsidR="00B52C53" w:rsidRDefault="005E38CA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D5ADB">
              <w:rPr>
                <w:rFonts w:asciiTheme="minorHAnsi" w:hAnsiTheme="minorHAnsi" w:cstheme="minorHAnsi"/>
                <w:b/>
                <w:bCs/>
              </w:rPr>
              <w:t>A guinada indigenista</w:t>
            </w:r>
          </w:p>
          <w:p w14:paraId="297638E3" w14:textId="77777777" w:rsidR="001A542D" w:rsidRDefault="001A542D" w:rsidP="00B52C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B251D3F" w14:textId="0C300681" w:rsidR="00BF6F5B" w:rsidRDefault="00BF6F5B" w:rsidP="00B52C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PITTA, F. M. A ‘breve história da arte’ e a arte indígena: a gênese de uma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no-ção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sua problemática hoje. MODOS: Revista de História da Arte,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Cam-pinas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SP, v. 5, n. 3, p. 223–257, 2021. DOI: 10.20396/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modos.v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5i3.8666380. Disponível em: </w:t>
            </w:r>
            <w:hyperlink r:id="rId13" w:history="1">
              <w:r w:rsidRPr="0052050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https://periodicos.sbu.unicamp.br/ojs/index.php/mod/arti-cle/view/8666380</w:t>
              </w:r>
            </w:hyperlink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58DB023" w14:textId="77777777" w:rsidR="00BF6F5B" w:rsidRDefault="00BF6F5B" w:rsidP="00B52C53">
            <w:pPr>
              <w:spacing w:after="0" w:line="240" w:lineRule="auto"/>
              <w:jc w:val="both"/>
            </w:pPr>
          </w:p>
          <w:p w14:paraId="0B56C1BD" w14:textId="1DC4DF27" w:rsidR="00BF6F5B" w:rsidRDefault="00BF6F5B" w:rsidP="00B52C53">
            <w:pPr>
              <w:spacing w:after="0" w:line="240" w:lineRule="auto"/>
              <w:jc w:val="both"/>
            </w:pPr>
            <w:r>
              <w:t xml:space="preserve">KANGUSSU, I.  A dimensão estética na cultura indígena. </w:t>
            </w:r>
            <w:bookmarkStart w:id="1" w:name="_Hlk145688964"/>
            <w:r>
              <w:t>Colóquio de Estética da FAFIL/</w:t>
            </w:r>
            <w:proofErr w:type="gramStart"/>
            <w:r>
              <w:t>UFG :</w:t>
            </w:r>
            <w:proofErr w:type="gramEnd"/>
            <w:r>
              <w:t xml:space="preserve"> Estéticas indígenas [ebook] / organizadores, Carla Milani Damião e </w:t>
            </w:r>
            <w:proofErr w:type="spellStart"/>
            <w:r>
              <w:t>Caius</w:t>
            </w:r>
            <w:proofErr w:type="spellEnd"/>
            <w:r>
              <w:t xml:space="preserve"> Brandão. – Goiânia: Gráfica UFG, 2019. Disponível em </w:t>
            </w:r>
            <w:hyperlink r:id="rId14" w:history="1">
              <w:r w:rsidRPr="0052050C">
                <w:rPr>
                  <w:rStyle w:val="Hyperlink"/>
                </w:rPr>
                <w:t>https://files.cercomp.ufg.br/weby/up/688/o/Esteticas_Indigenas_-_ebook.pdf</w:t>
              </w:r>
            </w:hyperlink>
            <w:bookmarkEnd w:id="1"/>
          </w:p>
          <w:p w14:paraId="25D82383" w14:textId="77777777" w:rsidR="00BF6F5B" w:rsidRDefault="00BF6F5B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7D1DC96" w14:textId="77777777" w:rsidR="001D5ADB" w:rsidRDefault="001D5ADB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G.4</w:t>
            </w:r>
          </w:p>
          <w:p w14:paraId="3700F4AB" w14:textId="77777777" w:rsidR="001D5ADB" w:rsidRDefault="001D5ADB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G.5</w:t>
            </w:r>
          </w:p>
          <w:p w14:paraId="513652B4" w14:textId="4B0B77FB" w:rsidR="001D5ADB" w:rsidRPr="001D5ADB" w:rsidRDefault="001D5ADB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G.6</w:t>
            </w:r>
          </w:p>
        </w:tc>
      </w:tr>
      <w:tr w:rsidR="00B52C53" w:rsidRPr="002E5429" w14:paraId="12898544" w14:textId="77777777" w:rsidTr="00B4463C">
        <w:tc>
          <w:tcPr>
            <w:tcW w:w="1413" w:type="dxa"/>
            <w:shd w:val="clear" w:color="auto" w:fill="FFFFFF" w:themeFill="background1"/>
          </w:tcPr>
          <w:p w14:paraId="6D0FDD9D" w14:textId="0E1A526E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24/11</w:t>
            </w:r>
          </w:p>
        </w:tc>
        <w:tc>
          <w:tcPr>
            <w:tcW w:w="7307" w:type="dxa"/>
            <w:shd w:val="clear" w:color="auto" w:fill="FFFFFF" w:themeFill="background1"/>
          </w:tcPr>
          <w:p w14:paraId="2416B6CE" w14:textId="77777777" w:rsidR="00B52C53" w:rsidRDefault="005E38CA" w:rsidP="00B52C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 guinada racial</w:t>
            </w:r>
          </w:p>
          <w:p w14:paraId="0D068278" w14:textId="77777777" w:rsidR="001A542D" w:rsidRDefault="001A542D" w:rsidP="00B52C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76632CA" w14:textId="3CA35FD6" w:rsidR="007F1B26" w:rsidRDefault="00000000" w:rsidP="00710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7105AC" w:rsidRPr="007105AC">
                <w:rPr>
                  <w:rStyle w:val="Hyperlink"/>
                  <w:rFonts w:ascii="Open Sans" w:hAnsi="Open Sans" w:cs="Open Sans"/>
                  <w:color w:val="000000"/>
                  <w:sz w:val="17"/>
                  <w:szCs w:val="17"/>
                  <w:shd w:val="clear" w:color="auto" w:fill="FFFFFF"/>
                </w:rPr>
                <w:t>SELIGMANN-SILVA</w:t>
              </w:r>
            </w:hyperlink>
            <w:r w:rsidR="007105AC">
              <w:t xml:space="preserve">, </w:t>
            </w:r>
            <w:proofErr w:type="gramStart"/>
            <w:r w:rsidR="007105AC">
              <w:t>M .</w:t>
            </w:r>
            <w:proofErr w:type="gramEnd"/>
            <w:r w:rsidR="007105AC">
              <w:t xml:space="preserve"> - </w:t>
            </w:r>
            <w:r w:rsidR="007105AC" w:rsidRPr="007105AC">
              <w:rPr>
                <w:rFonts w:asciiTheme="minorHAnsi" w:hAnsiTheme="minorHAnsi" w:cstheme="minorHAnsi"/>
              </w:rPr>
              <w:t>Rompendo a cumplicidade entre o dispositivo estético e o colonial: arte afro-brasileira, arte negra afrodescendente</w:t>
            </w:r>
            <w:r w:rsidR="007105A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 w:rsidR="007105AC">
              <w:rPr>
                <w:rFonts w:asciiTheme="minorHAnsi" w:hAnsiTheme="minorHAnsi" w:cstheme="minorHAnsi"/>
              </w:rPr>
              <w:t>Arte!Brasileiros</w:t>
            </w:r>
            <w:proofErr w:type="spellEnd"/>
            <w:proofErr w:type="gramEnd"/>
            <w:r w:rsidR="007105AC">
              <w:rPr>
                <w:rFonts w:asciiTheme="minorHAnsi" w:hAnsiTheme="minorHAnsi" w:cstheme="minorHAnsi"/>
              </w:rPr>
              <w:t xml:space="preserve">. Disponível em </w:t>
            </w:r>
            <w:hyperlink r:id="rId16" w:history="1">
              <w:r w:rsidR="007105AC" w:rsidRPr="0052050C">
                <w:rPr>
                  <w:rStyle w:val="Hyperlink"/>
                  <w:rFonts w:asciiTheme="minorHAnsi" w:hAnsiTheme="minorHAnsi" w:cstheme="minorHAnsi"/>
                </w:rPr>
                <w:t>https://artebrasileiros.com.br/arte/artigo/arte-negra-brasileira/</w:t>
              </w:r>
            </w:hyperlink>
          </w:p>
          <w:p w14:paraId="09704746" w14:textId="77777777" w:rsidR="001A542D" w:rsidRDefault="001A542D" w:rsidP="007105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798BFF" w14:textId="77777777" w:rsidR="001A542D" w:rsidRDefault="001A542D" w:rsidP="007105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2255F3" w14:textId="77777777" w:rsidR="007105AC" w:rsidRDefault="007105AC" w:rsidP="007105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11BB1CF" w14:textId="77777777" w:rsidR="001D5ADB" w:rsidRDefault="001D5ADB" w:rsidP="00B52C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G.7</w:t>
            </w:r>
          </w:p>
          <w:p w14:paraId="167EAAD3" w14:textId="77777777" w:rsidR="001D5ADB" w:rsidRDefault="001D5ADB" w:rsidP="00B52C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G.8</w:t>
            </w:r>
          </w:p>
          <w:p w14:paraId="4CD495F4" w14:textId="21EBDAB1" w:rsidR="001D5ADB" w:rsidRPr="002E5429" w:rsidRDefault="001D5ADB" w:rsidP="00B52C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G.9</w:t>
            </w:r>
          </w:p>
        </w:tc>
      </w:tr>
      <w:tr w:rsidR="00B52C53" w:rsidRPr="00AC6875" w14:paraId="4FC24A70" w14:textId="77777777" w:rsidTr="00B4463C">
        <w:tc>
          <w:tcPr>
            <w:tcW w:w="1413" w:type="dxa"/>
            <w:shd w:val="clear" w:color="auto" w:fill="FFFFFF" w:themeFill="background1"/>
          </w:tcPr>
          <w:p w14:paraId="26BD8A86" w14:textId="1D303FFE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01/12</w:t>
            </w:r>
          </w:p>
        </w:tc>
        <w:tc>
          <w:tcPr>
            <w:tcW w:w="7307" w:type="dxa"/>
            <w:shd w:val="clear" w:color="auto" w:fill="FFFFFF" w:themeFill="background1"/>
          </w:tcPr>
          <w:p w14:paraId="1892B8A5" w14:textId="43008EB6" w:rsidR="00B52C53" w:rsidRPr="00AC6875" w:rsidRDefault="007F1B26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Discussão final</w:t>
            </w:r>
          </w:p>
        </w:tc>
      </w:tr>
      <w:tr w:rsidR="00B52C53" w:rsidRPr="002E5429" w14:paraId="435E2C47" w14:textId="77777777" w:rsidTr="00B4463C">
        <w:tc>
          <w:tcPr>
            <w:tcW w:w="1413" w:type="dxa"/>
            <w:shd w:val="clear" w:color="auto" w:fill="D9E2F3" w:themeFill="accent1" w:themeFillTint="33"/>
          </w:tcPr>
          <w:p w14:paraId="6BAE82E0" w14:textId="264FEE85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08/12</w:t>
            </w:r>
          </w:p>
        </w:tc>
        <w:tc>
          <w:tcPr>
            <w:tcW w:w="7307" w:type="dxa"/>
            <w:shd w:val="clear" w:color="auto" w:fill="D9E2F3" w:themeFill="accent1" w:themeFillTint="33"/>
          </w:tcPr>
          <w:p w14:paraId="20DFC390" w14:textId="77777777" w:rsidR="00B52C53" w:rsidRPr="002E5429" w:rsidRDefault="00B52C53" w:rsidP="00B52C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Entrega avaliação final</w:t>
            </w:r>
          </w:p>
        </w:tc>
      </w:tr>
    </w:tbl>
    <w:p w14:paraId="593A3434" w14:textId="77777777" w:rsidR="0023783F" w:rsidRDefault="0023783F"/>
    <w:sectPr w:rsidR="00237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C7"/>
    <w:rsid w:val="000309F2"/>
    <w:rsid w:val="001A542D"/>
    <w:rsid w:val="001D5ADB"/>
    <w:rsid w:val="0023783F"/>
    <w:rsid w:val="003D25BA"/>
    <w:rsid w:val="003F0AD2"/>
    <w:rsid w:val="00425EAD"/>
    <w:rsid w:val="00483D2D"/>
    <w:rsid w:val="00524840"/>
    <w:rsid w:val="00547BC7"/>
    <w:rsid w:val="00593494"/>
    <w:rsid w:val="005A6EEA"/>
    <w:rsid w:val="005E38CA"/>
    <w:rsid w:val="006D0BC6"/>
    <w:rsid w:val="007105AC"/>
    <w:rsid w:val="007B3A2F"/>
    <w:rsid w:val="007F1B26"/>
    <w:rsid w:val="00863276"/>
    <w:rsid w:val="008D49B5"/>
    <w:rsid w:val="00B27BA2"/>
    <w:rsid w:val="00B31766"/>
    <w:rsid w:val="00B52C53"/>
    <w:rsid w:val="00BF6F5B"/>
    <w:rsid w:val="00C37254"/>
    <w:rsid w:val="00D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C443"/>
  <w15:chartTrackingRefBased/>
  <w15:docId w15:val="{30AFDB7E-AA5C-436A-95E8-BD4E8B57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C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7BC7"/>
    <w:rPr>
      <w:color w:val="0563C1" w:themeColor="hyperlink"/>
      <w:u w:val="single"/>
    </w:rPr>
  </w:style>
  <w:style w:type="paragraph" w:customStyle="1" w:styleId="Default">
    <w:name w:val="Default"/>
    <w:rsid w:val="0054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C3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697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pluginfile.php/146654/mod_resource/content/1/Walter%20Mignolo%20-%20El%20pensamiento%20descolonial%20-%20desprendimiento%20y%20apertura.pdf" TargetMode="External"/><Relationship Id="rId13" Type="http://schemas.openxmlformats.org/officeDocument/2006/relationships/hyperlink" Target="https://periodicos.sbu.unicamp.br/ojs/index.php/mod/arti-cle/view/86663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blioteca.clacso.edu.ar/clacso/sur-sur/20100624103322/12_Quijano.pdf" TargetMode="External"/><Relationship Id="rId12" Type="http://schemas.openxmlformats.org/officeDocument/2006/relationships/hyperlink" Target="https://assets.masp.org.br/uploads/temp/temp-Giqs0qaSQ1sxGgwydI1C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tebrasileiros.com.br/arte/artigo/arte-negra-brasilei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590/S0103-33522013000200004" TargetMode="External"/><Relationship Id="rId11" Type="http://schemas.openxmlformats.org/officeDocument/2006/relationships/hyperlink" Target="https://assets.masp.org.br/uploads/temp/temp-X87a1s0ahKuQghS3VJ4D.pdf" TargetMode="External"/><Relationship Id="rId5" Type="http://schemas.openxmlformats.org/officeDocument/2006/relationships/hyperlink" Target="https://www.revistas.usp.br/risco/article/view/44800/48431" TargetMode="External"/><Relationship Id="rId15" Type="http://schemas.openxmlformats.org/officeDocument/2006/relationships/hyperlink" Target="https://artebrasileiros.com.br/author/marcio-seligmann/" TargetMode="External"/><Relationship Id="rId10" Type="http://schemas.openxmlformats.org/officeDocument/2006/relationships/hyperlink" Target="https://revistas.unila.edu.br/epistemologiasdosul/article/view/2738/2542" TargetMode="External"/><Relationship Id="rId4" Type="http://schemas.openxmlformats.org/officeDocument/2006/relationships/hyperlink" Target="https://educapes.capes.gov.br/bitstream/capes/401648/1/Filosofia%20e%20forma%C3%A7%C3%A3o_Vol_3.pdf" TargetMode="External"/><Relationship Id="rId9" Type="http://schemas.openxmlformats.org/officeDocument/2006/relationships/hyperlink" Target="https://revistas.unila.edu.br/epistemologiasdosul/article/view/2473/2142" TargetMode="External"/><Relationship Id="rId14" Type="http://schemas.openxmlformats.org/officeDocument/2006/relationships/hyperlink" Target="https://files.cercomp.ufg.br/weby/up/688/o/Esteticas_Indigenas_-_ebook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sardinha lopes</dc:creator>
  <cp:keywords/>
  <dc:description/>
  <cp:lastModifiedBy>ruy sardinha lopes</cp:lastModifiedBy>
  <cp:revision>2</cp:revision>
  <dcterms:created xsi:type="dcterms:W3CDTF">2023-09-23T19:21:00Z</dcterms:created>
  <dcterms:modified xsi:type="dcterms:W3CDTF">2023-09-23T19:21:00Z</dcterms:modified>
</cp:coreProperties>
</file>