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A356" w14:textId="5FE928C8" w:rsidR="00B24C29" w:rsidRPr="00B24C29" w:rsidRDefault="00B24C29" w:rsidP="00B24C29">
      <w:pPr>
        <w:spacing w:after="240" w:line="240" w:lineRule="auto"/>
        <w:jc w:val="center"/>
        <w:rPr>
          <w:rFonts w:ascii="Times New Roman" w:eastAsia="Times New Roman" w:hAnsi="Times New Roman" w:cs="Times New Roman"/>
          <w:b/>
          <w:bCs/>
          <w:sz w:val="24"/>
          <w:szCs w:val="24"/>
          <w:lang w:eastAsia="pt-BR"/>
        </w:rPr>
      </w:pPr>
      <w:bookmarkStart w:id="0" w:name="_Hlk61465328"/>
      <w:r w:rsidRPr="00B24C29">
        <w:rPr>
          <w:rFonts w:ascii="Times New Roman" w:hAnsi="Times New Roman" w:cs="Times New Roman"/>
          <w:sz w:val="24"/>
          <w:szCs w:val="24"/>
        </w:rPr>
        <w:t>Monográfico</w:t>
      </w:r>
      <w:bookmarkStart w:id="1" w:name="_GoBack"/>
      <w:bookmarkEnd w:id="1"/>
    </w:p>
    <w:p w14:paraId="3B4130F8" w14:textId="5582A82D" w:rsidR="00695524" w:rsidRPr="003E194D" w:rsidRDefault="00CB5B07" w:rsidP="00ED458F">
      <w:pPr>
        <w:spacing w:after="240" w:line="240" w:lineRule="auto"/>
        <w:jc w:val="both"/>
        <w:rPr>
          <w:rFonts w:ascii="Times New Roman" w:hAnsi="Times New Roman" w:cs="Times New Roman"/>
          <w:b/>
          <w:bCs/>
          <w:sz w:val="24"/>
          <w:szCs w:val="24"/>
        </w:rPr>
      </w:pPr>
      <w:bookmarkStart w:id="2" w:name="_Hlk89946152"/>
      <w:r w:rsidRPr="003E194D">
        <w:rPr>
          <w:rFonts w:ascii="Times New Roman" w:eastAsia="Times New Roman" w:hAnsi="Times New Roman" w:cs="Times New Roman"/>
          <w:b/>
          <w:bCs/>
          <w:sz w:val="24"/>
          <w:szCs w:val="24"/>
          <w:lang w:eastAsia="pt-BR"/>
        </w:rPr>
        <w:t>Participação de jovens-estudantes em escolas do ensino secundário</w:t>
      </w:r>
      <w:bookmarkEnd w:id="0"/>
      <w:r w:rsidRPr="003E194D">
        <w:rPr>
          <w:rFonts w:ascii="Times New Roman" w:eastAsia="Times New Roman" w:hAnsi="Times New Roman" w:cs="Times New Roman"/>
          <w:b/>
          <w:bCs/>
          <w:sz w:val="24"/>
          <w:szCs w:val="24"/>
          <w:lang w:eastAsia="pt-BR"/>
        </w:rPr>
        <w:t>:</w:t>
      </w:r>
      <w:r w:rsidRPr="003E194D">
        <w:rPr>
          <w:rFonts w:ascii="Times New Roman" w:hAnsi="Times New Roman" w:cs="Times New Roman"/>
          <w:b/>
          <w:bCs/>
          <w:sz w:val="24"/>
          <w:szCs w:val="24"/>
        </w:rPr>
        <w:t xml:space="preserve"> aprendizados, relações geracionais e </w:t>
      </w:r>
      <w:r w:rsidR="00BF3692" w:rsidRPr="003E194D">
        <w:rPr>
          <w:rFonts w:ascii="Times New Roman" w:hAnsi="Times New Roman" w:cs="Times New Roman"/>
          <w:b/>
          <w:bCs/>
          <w:sz w:val="24"/>
          <w:szCs w:val="24"/>
        </w:rPr>
        <w:t xml:space="preserve">inventividade </w:t>
      </w:r>
      <w:r w:rsidRPr="003E194D">
        <w:rPr>
          <w:rFonts w:ascii="Times New Roman" w:hAnsi="Times New Roman" w:cs="Times New Roman"/>
          <w:b/>
          <w:bCs/>
          <w:sz w:val="24"/>
          <w:szCs w:val="24"/>
        </w:rPr>
        <w:t>política</w:t>
      </w:r>
    </w:p>
    <w:bookmarkEnd w:id="2"/>
    <w:p w14:paraId="534729B5" w14:textId="77777777" w:rsidR="00DC366B" w:rsidRPr="003E194D" w:rsidRDefault="00DC366B" w:rsidP="00D4107B">
      <w:pPr>
        <w:spacing w:after="0" w:line="240" w:lineRule="auto"/>
        <w:jc w:val="right"/>
        <w:rPr>
          <w:rFonts w:ascii="Times New Roman" w:hAnsi="Times New Roman" w:cs="Times New Roman"/>
        </w:rPr>
      </w:pPr>
    </w:p>
    <w:p w14:paraId="4EFABBBA" w14:textId="19BCB021" w:rsidR="00D4107B" w:rsidRPr="003E194D" w:rsidRDefault="00D4107B" w:rsidP="00D4107B">
      <w:pPr>
        <w:spacing w:after="0" w:line="240" w:lineRule="auto"/>
        <w:jc w:val="right"/>
        <w:rPr>
          <w:rFonts w:ascii="Times New Roman" w:hAnsi="Times New Roman" w:cs="Times New Roman"/>
        </w:rPr>
      </w:pPr>
      <w:r w:rsidRPr="003E194D">
        <w:rPr>
          <w:rFonts w:ascii="Times New Roman" w:hAnsi="Times New Roman" w:cs="Times New Roman"/>
        </w:rPr>
        <w:t>Elmir de Almeida</w:t>
      </w:r>
      <w:r w:rsidR="00FD4990" w:rsidRPr="003E194D">
        <w:rPr>
          <w:rStyle w:val="Refdenotaderodap"/>
          <w:rFonts w:ascii="Times New Roman" w:hAnsi="Times New Roman" w:cs="Times New Roman"/>
        </w:rPr>
        <w:footnoteReference w:id="1"/>
      </w:r>
      <w:r w:rsidRPr="003E194D">
        <w:rPr>
          <w:rFonts w:ascii="Times New Roman" w:hAnsi="Times New Roman" w:cs="Times New Roman"/>
        </w:rPr>
        <w:t xml:space="preserve"> </w:t>
      </w:r>
    </w:p>
    <w:p w14:paraId="0B47D3AC" w14:textId="7291406A" w:rsidR="00D4107B" w:rsidRPr="003E194D" w:rsidRDefault="00D4107B" w:rsidP="00D4107B">
      <w:pPr>
        <w:spacing w:after="0" w:line="240" w:lineRule="auto"/>
        <w:jc w:val="right"/>
        <w:rPr>
          <w:rFonts w:ascii="Times New Roman" w:hAnsi="Times New Roman" w:cs="Times New Roman"/>
        </w:rPr>
      </w:pPr>
      <w:r w:rsidRPr="003E194D">
        <w:rPr>
          <w:rFonts w:ascii="Times New Roman" w:hAnsi="Times New Roman" w:cs="Times New Roman"/>
        </w:rPr>
        <w:t>Felipe de Souza</w:t>
      </w:r>
      <w:r w:rsidR="00344420">
        <w:rPr>
          <w:rFonts w:ascii="Times New Roman" w:hAnsi="Times New Roman" w:cs="Times New Roman"/>
        </w:rPr>
        <w:t xml:space="preserve"> Tarábola</w:t>
      </w:r>
      <w:r w:rsidR="00FD4990" w:rsidRPr="003E194D">
        <w:rPr>
          <w:rStyle w:val="Refdenotaderodap"/>
          <w:rFonts w:ascii="Times New Roman" w:hAnsi="Times New Roman" w:cs="Times New Roman"/>
        </w:rPr>
        <w:footnoteReference w:id="2"/>
      </w:r>
      <w:r w:rsidRPr="003E194D">
        <w:rPr>
          <w:rFonts w:ascii="Times New Roman" w:hAnsi="Times New Roman" w:cs="Times New Roman"/>
        </w:rPr>
        <w:t xml:space="preserve"> </w:t>
      </w:r>
    </w:p>
    <w:p w14:paraId="28F6B916" w14:textId="6CB557FD" w:rsidR="00D4107B" w:rsidRPr="003E194D" w:rsidRDefault="00D4107B" w:rsidP="00D4107B">
      <w:pPr>
        <w:spacing w:after="0" w:line="240" w:lineRule="auto"/>
        <w:jc w:val="right"/>
        <w:rPr>
          <w:rFonts w:ascii="Times New Roman" w:eastAsia="Times New Roman" w:hAnsi="Times New Roman" w:cs="Times New Roman"/>
          <w:b/>
          <w:bCs/>
          <w:sz w:val="24"/>
          <w:szCs w:val="24"/>
          <w:lang w:eastAsia="pt-BR"/>
        </w:rPr>
      </w:pPr>
      <w:r w:rsidRPr="003E194D">
        <w:rPr>
          <w:rFonts w:ascii="Times New Roman" w:hAnsi="Times New Roman" w:cs="Times New Roman"/>
        </w:rPr>
        <w:t>Maria Carla Corrochano</w:t>
      </w:r>
      <w:r w:rsidR="00FD4990" w:rsidRPr="003E194D">
        <w:rPr>
          <w:rStyle w:val="Refdenotaderodap"/>
          <w:rFonts w:ascii="Times New Roman" w:hAnsi="Times New Roman" w:cs="Times New Roman"/>
        </w:rPr>
        <w:footnoteReference w:id="3"/>
      </w:r>
      <w:r w:rsidRPr="003E194D">
        <w:rPr>
          <w:rFonts w:ascii="Times New Roman" w:hAnsi="Times New Roman" w:cs="Times New Roman"/>
        </w:rPr>
        <w:t xml:space="preserve"> </w:t>
      </w:r>
    </w:p>
    <w:p w14:paraId="2DF2FFB6" w14:textId="157AD021" w:rsidR="00952D0B" w:rsidRDefault="00952D0B" w:rsidP="00952D0B">
      <w:pPr>
        <w:spacing w:after="0" w:line="240" w:lineRule="auto"/>
        <w:jc w:val="both"/>
        <w:rPr>
          <w:rFonts w:ascii="Times New Roman" w:eastAsia="Times New Roman" w:hAnsi="Times New Roman" w:cs="Times New Roman"/>
          <w:b/>
          <w:bCs/>
          <w:sz w:val="24"/>
          <w:szCs w:val="24"/>
          <w:lang w:eastAsia="pt-BR"/>
        </w:rPr>
      </w:pPr>
      <w:r w:rsidRPr="003E194D">
        <w:rPr>
          <w:rFonts w:ascii="Times New Roman" w:eastAsia="Times New Roman" w:hAnsi="Times New Roman" w:cs="Times New Roman"/>
          <w:b/>
          <w:bCs/>
          <w:sz w:val="24"/>
          <w:szCs w:val="24"/>
          <w:lang w:eastAsia="pt-BR"/>
        </w:rPr>
        <w:t xml:space="preserve">Resumo </w:t>
      </w:r>
    </w:p>
    <w:p w14:paraId="238F2FC6" w14:textId="77777777" w:rsidR="0094725C" w:rsidRPr="003E194D" w:rsidRDefault="0094725C" w:rsidP="00952D0B">
      <w:pPr>
        <w:spacing w:after="0" w:line="240" w:lineRule="auto"/>
        <w:jc w:val="both"/>
        <w:rPr>
          <w:rFonts w:ascii="Times New Roman" w:eastAsia="Times New Roman" w:hAnsi="Times New Roman" w:cs="Times New Roman"/>
          <w:b/>
          <w:bCs/>
          <w:sz w:val="24"/>
          <w:szCs w:val="24"/>
          <w:lang w:eastAsia="pt-BR"/>
        </w:rPr>
      </w:pPr>
    </w:p>
    <w:p w14:paraId="5E48C07B" w14:textId="77777777" w:rsidR="00952D0B" w:rsidRPr="003E194D" w:rsidRDefault="00952D0B" w:rsidP="00952D0B">
      <w:pPr>
        <w:spacing w:after="0" w:line="240" w:lineRule="auto"/>
        <w:jc w:val="both"/>
        <w:rPr>
          <w:rFonts w:ascii="Times New Roman" w:eastAsia="Times New Roman" w:hAnsi="Times New Roman" w:cs="Times New Roman"/>
          <w:sz w:val="24"/>
          <w:szCs w:val="24"/>
          <w:lang w:eastAsia="pt-BR"/>
        </w:rPr>
      </w:pPr>
      <w:r w:rsidRPr="003E194D">
        <w:rPr>
          <w:rFonts w:ascii="Times New Roman" w:hAnsi="Times New Roman" w:cs="Times New Roman"/>
          <w:sz w:val="24"/>
          <w:szCs w:val="24"/>
          <w:lang w:eastAsia="pt-BR"/>
        </w:rPr>
        <w:t xml:space="preserve">O artigo aborda iniciativas de formação e estímulo à participação de estudantes de ensino médio. Os dados advêm do estudo colaborativo </w:t>
      </w:r>
      <w:r w:rsidRPr="003E194D">
        <w:rPr>
          <w:rFonts w:ascii="Times New Roman" w:hAnsi="Times New Roman" w:cs="Times New Roman"/>
          <w:i/>
          <w:iCs/>
          <w:sz w:val="24"/>
          <w:szCs w:val="24"/>
          <w:lang w:eastAsia="pt-BR"/>
        </w:rPr>
        <w:t>Cidadãos inteligentes para cidades inteligente</w:t>
      </w:r>
      <w:r w:rsidRPr="003E194D">
        <w:rPr>
          <w:rFonts w:ascii="Times New Roman" w:hAnsi="Times New Roman" w:cs="Times New Roman"/>
          <w:sz w:val="24"/>
          <w:szCs w:val="24"/>
          <w:lang w:eastAsia="pt-BR"/>
        </w:rPr>
        <w:t xml:space="preserve"> (2017-2018), desenvolvido por equipes de pesquisadores de universidades de Argentina, Brasil, Espanha e México. Por meio de abordagem qualitativa, a pesquisa visou </w:t>
      </w:r>
      <w:r w:rsidRPr="003E194D">
        <w:rPr>
          <w:rFonts w:ascii="Times New Roman" w:eastAsia="Times New Roman" w:hAnsi="Times New Roman" w:cs="Times New Roman"/>
          <w:sz w:val="24"/>
          <w:szCs w:val="24"/>
          <w:lang w:eastAsia="pt-BR"/>
        </w:rPr>
        <w:t xml:space="preserve">compreender a “lacuna que existe entre a experiência cívica dos jovens em espaços de educação formal e sua vida no entorno cidadão”. A partir de levantamento bibliográfico sobre a estrutura do ensino médio e as iniciativas públicas direcionadas aos setores e segmentos juvenis em cada país; levantamento de dados sociodemográficos dos estudantes, foram realizados grupos de discussão em cada escola (considerando a natureza das unidades de ensino, ano escolar frequentado no ensino médio, recorte etário e por sexo/gênero além da situação na esfera do trabalho).  Nas escolas brasileiras, participaram 58 estudantes, homens e mulheres, entre 16 e 19 anos, de camadas médias urbanas de diferentes municípios do Estado de São Paulo. A partir de aportes da sociologia da educação e da juventude, interpretaram-se as </w:t>
      </w:r>
      <w:r w:rsidRPr="003E194D">
        <w:rPr>
          <w:rFonts w:ascii="Times New Roman" w:hAnsi="Times New Roman" w:cs="Times New Roman"/>
          <w:sz w:val="24"/>
          <w:szCs w:val="24"/>
          <w:lang w:eastAsia="pt-BR"/>
        </w:rPr>
        <w:t xml:space="preserve">propostas pedagógicas, a dinâmica e a cultura escolar que visaram contribuir à formação e ao estímulo à participação estudantil. Abordam-se, ainda, </w:t>
      </w:r>
      <w:r w:rsidRPr="003E194D">
        <w:rPr>
          <w:rFonts w:ascii="Times New Roman" w:eastAsia="Times New Roman" w:hAnsi="Times New Roman" w:cs="Times New Roman"/>
          <w:sz w:val="24"/>
          <w:szCs w:val="24"/>
          <w:lang w:eastAsia="pt-BR"/>
        </w:rPr>
        <w:t>os modos como os estudantes se apropriam e os sentidos que atribuem às propostas recebidas, além das experiências e aprendizados de participação construídas no cotidiano das escolas. Além das tensões intergeracionais e da inventividade intrageracional nas ações no interior das escolas, o estudo destaca a importância da geração adulta no aprendizado político para a geração mais jovem.</w:t>
      </w:r>
    </w:p>
    <w:p w14:paraId="6E787716" w14:textId="77777777" w:rsidR="00952D0B" w:rsidRPr="003E194D" w:rsidRDefault="00952D0B" w:rsidP="00952D0B">
      <w:pPr>
        <w:spacing w:after="240" w:line="240" w:lineRule="auto"/>
        <w:jc w:val="both"/>
        <w:rPr>
          <w:rFonts w:ascii="Times New Roman" w:eastAsia="Times New Roman" w:hAnsi="Times New Roman" w:cs="Times New Roman"/>
          <w:b/>
          <w:bCs/>
          <w:sz w:val="24"/>
          <w:szCs w:val="24"/>
          <w:lang w:eastAsia="pt-BR"/>
        </w:rPr>
      </w:pPr>
    </w:p>
    <w:p w14:paraId="1B9BD9D9" w14:textId="4A385743" w:rsidR="00952D0B" w:rsidRPr="003E194D" w:rsidRDefault="00952D0B" w:rsidP="00952D0B">
      <w:pPr>
        <w:spacing w:after="240" w:line="240" w:lineRule="auto"/>
        <w:jc w:val="both"/>
        <w:rPr>
          <w:rFonts w:ascii="Times New Roman" w:eastAsia="Times New Roman" w:hAnsi="Times New Roman" w:cs="Times New Roman"/>
          <w:b/>
          <w:bCs/>
          <w:sz w:val="24"/>
          <w:szCs w:val="24"/>
          <w:lang w:eastAsia="pt-BR"/>
        </w:rPr>
      </w:pPr>
      <w:r w:rsidRPr="003E194D">
        <w:rPr>
          <w:rFonts w:ascii="Times New Roman" w:eastAsia="Times New Roman" w:hAnsi="Times New Roman" w:cs="Times New Roman"/>
          <w:b/>
          <w:bCs/>
          <w:sz w:val="24"/>
          <w:szCs w:val="24"/>
          <w:lang w:eastAsia="pt-BR"/>
        </w:rPr>
        <w:t xml:space="preserve">Palavras-chave: </w:t>
      </w:r>
      <w:r w:rsidRPr="003E194D">
        <w:rPr>
          <w:rFonts w:ascii="Times New Roman" w:eastAsia="Times New Roman" w:hAnsi="Times New Roman" w:cs="Times New Roman"/>
          <w:sz w:val="24"/>
          <w:szCs w:val="24"/>
          <w:lang w:eastAsia="pt-BR"/>
        </w:rPr>
        <w:t>estudantes secundaristas; propostas curriculares de participação; gerações adultas da cultura escolar; participação estudantil no cotidiano escolar.</w:t>
      </w:r>
    </w:p>
    <w:p w14:paraId="4BF2B1F3" w14:textId="77777777" w:rsidR="00952D0B" w:rsidRPr="003E194D" w:rsidRDefault="00952D0B" w:rsidP="00952D0B">
      <w:pPr>
        <w:spacing w:after="240" w:line="240" w:lineRule="auto"/>
        <w:jc w:val="both"/>
        <w:rPr>
          <w:rFonts w:ascii="Times New Roman" w:eastAsia="Times New Roman" w:hAnsi="Times New Roman" w:cs="Times New Roman"/>
          <w:b/>
          <w:bCs/>
          <w:sz w:val="24"/>
          <w:szCs w:val="24"/>
          <w:lang w:val="en-US" w:eastAsia="pt-BR"/>
        </w:rPr>
      </w:pPr>
    </w:p>
    <w:p w14:paraId="066E6104" w14:textId="1E7D675A" w:rsidR="00952D0B" w:rsidRPr="003E194D" w:rsidRDefault="00952D0B" w:rsidP="00952D0B">
      <w:pPr>
        <w:spacing w:after="240" w:line="240" w:lineRule="auto"/>
        <w:jc w:val="both"/>
        <w:rPr>
          <w:rFonts w:ascii="Times New Roman" w:eastAsia="Times New Roman" w:hAnsi="Times New Roman" w:cs="Times New Roman"/>
          <w:b/>
          <w:bCs/>
          <w:sz w:val="24"/>
          <w:szCs w:val="24"/>
          <w:lang w:val="en-US" w:eastAsia="pt-BR"/>
        </w:rPr>
      </w:pPr>
      <w:r w:rsidRPr="003E194D">
        <w:rPr>
          <w:rFonts w:ascii="Times New Roman" w:eastAsia="Times New Roman" w:hAnsi="Times New Roman" w:cs="Times New Roman"/>
          <w:b/>
          <w:bCs/>
          <w:sz w:val="24"/>
          <w:szCs w:val="24"/>
          <w:lang w:val="en-US" w:eastAsia="pt-BR"/>
        </w:rPr>
        <w:t>Student Youth participation in high school: learnings, generational relations and political inventiveness</w:t>
      </w:r>
    </w:p>
    <w:p w14:paraId="529135C0" w14:textId="77777777" w:rsidR="00952D0B" w:rsidRPr="003E194D" w:rsidRDefault="00952D0B" w:rsidP="00952D0B">
      <w:pPr>
        <w:spacing w:after="240" w:line="240" w:lineRule="auto"/>
        <w:jc w:val="both"/>
        <w:rPr>
          <w:rFonts w:ascii="Times New Roman" w:eastAsia="Times New Roman" w:hAnsi="Times New Roman" w:cs="Times New Roman"/>
          <w:b/>
          <w:bCs/>
          <w:sz w:val="24"/>
          <w:szCs w:val="24"/>
          <w:lang w:val="en-US" w:eastAsia="pt-BR"/>
        </w:rPr>
      </w:pPr>
      <w:r w:rsidRPr="003E194D">
        <w:rPr>
          <w:rFonts w:ascii="Times New Roman" w:eastAsia="Times New Roman" w:hAnsi="Times New Roman" w:cs="Times New Roman"/>
          <w:b/>
          <w:bCs/>
          <w:sz w:val="24"/>
          <w:szCs w:val="24"/>
          <w:lang w:val="en-US" w:eastAsia="pt-BR"/>
        </w:rPr>
        <w:t>Abstract</w:t>
      </w:r>
    </w:p>
    <w:p w14:paraId="27C7F51F" w14:textId="77777777" w:rsidR="00952D0B" w:rsidRPr="003E194D" w:rsidRDefault="00952D0B" w:rsidP="00952D0B">
      <w:pPr>
        <w:spacing w:after="240" w:line="240" w:lineRule="auto"/>
        <w:jc w:val="both"/>
        <w:rPr>
          <w:rFonts w:ascii="Times New Roman" w:hAnsi="Times New Roman" w:cs="Times New Roman"/>
          <w:sz w:val="24"/>
          <w:szCs w:val="24"/>
          <w:lang w:val="en-US" w:eastAsia="pt-BR"/>
        </w:rPr>
      </w:pPr>
      <w:r w:rsidRPr="003E194D">
        <w:rPr>
          <w:rFonts w:ascii="Times New Roman" w:hAnsi="Times New Roman" w:cs="Times New Roman"/>
          <w:sz w:val="24"/>
          <w:szCs w:val="24"/>
          <w:lang w:val="en-US" w:eastAsia="pt-BR"/>
        </w:rPr>
        <w:t xml:space="preserve">This article addresses training initiatives for encouraging the participation of high school students. The data comes from the collaborative study Smart Citizens for Smart Cities </w:t>
      </w:r>
      <w:r w:rsidRPr="003E194D">
        <w:rPr>
          <w:rFonts w:ascii="Times New Roman" w:hAnsi="Times New Roman" w:cs="Times New Roman"/>
          <w:sz w:val="24"/>
          <w:szCs w:val="24"/>
          <w:lang w:val="en-US" w:eastAsia="pt-BR"/>
        </w:rPr>
        <w:lastRenderedPageBreak/>
        <w:t>(2017-2018), developed by teams of researchers from universities in Argentina, Brazil, Spain and Mexico. Through a qualitative approach, the research aimed to understand the “gap that exists between the civic experience of young people in formal education spaces and their life in the surrounding environment”. Based on a bibliographic research on the structure of secondary education and public initiatives aimed at youth sectors in each country and survey of students' sociodemographic data, discussion groups were held in each school (considering the nature of the teaching units, school years attended in high school, age group and sex/gender and situation in the work sphere). In Brazilian schools, 58 students, men and women, between 16 and 19 years old, from urban middle classes from different municipalities in the State of São Paulo participated. Based on contributions from the sociology of education and youth, there was an interpretation of the pedagogical proposals, school dynamics and culture which aimed to contribute to the formation and encouragement of student participation. It also addresses the ways in which students take ownership and the meanings they attribute to the proposals received, in addition to the experiences of learning and participation built in the daily school’s lives. In addition to intergenerational tensions and intragenerational inventiveness in actions within schools, the study highlights the importance of adult generation in political education of the younger generation.</w:t>
      </w:r>
    </w:p>
    <w:p w14:paraId="2D99B47A" w14:textId="77777777" w:rsidR="00952D0B" w:rsidRPr="003E194D" w:rsidRDefault="00952D0B" w:rsidP="00952D0B">
      <w:pPr>
        <w:spacing w:after="240" w:line="240" w:lineRule="auto"/>
        <w:jc w:val="both"/>
        <w:rPr>
          <w:rFonts w:ascii="Times New Roman" w:hAnsi="Times New Roman" w:cs="Times New Roman"/>
          <w:lang w:val="en-US"/>
        </w:rPr>
      </w:pPr>
      <w:r w:rsidRPr="003E194D">
        <w:rPr>
          <w:rFonts w:ascii="Times New Roman" w:eastAsia="Times New Roman" w:hAnsi="Times New Roman" w:cs="Times New Roman"/>
          <w:b/>
          <w:bCs/>
          <w:sz w:val="24"/>
          <w:szCs w:val="24"/>
          <w:lang w:val="en-US" w:eastAsia="pt-BR"/>
        </w:rPr>
        <w:t xml:space="preserve">Keywords: </w:t>
      </w:r>
      <w:r w:rsidRPr="003E194D">
        <w:rPr>
          <w:rFonts w:ascii="Times New Roman" w:eastAsia="Times New Roman" w:hAnsi="Times New Roman" w:cs="Times New Roman"/>
          <w:sz w:val="24"/>
          <w:szCs w:val="24"/>
          <w:lang w:val="en-US" w:eastAsia="pt-BR"/>
        </w:rPr>
        <w:t>high school students; curricular participation proposals; adult generations of school culture; student participation in school life.</w:t>
      </w:r>
    </w:p>
    <w:p w14:paraId="516625DB" w14:textId="56C7119B" w:rsidR="00695524" w:rsidRPr="00F60461" w:rsidRDefault="00695524" w:rsidP="00ED458F">
      <w:pPr>
        <w:spacing w:after="240" w:line="240" w:lineRule="auto"/>
        <w:jc w:val="both"/>
        <w:rPr>
          <w:rFonts w:ascii="Times New Roman" w:eastAsia="Times New Roman" w:hAnsi="Times New Roman" w:cs="Times New Roman"/>
          <w:b/>
          <w:bCs/>
          <w:sz w:val="24"/>
          <w:szCs w:val="24"/>
          <w:lang w:val="fr-FR" w:eastAsia="pt-BR"/>
        </w:rPr>
      </w:pPr>
    </w:p>
    <w:p w14:paraId="2DFB595A" w14:textId="142B6F84" w:rsidR="00695524" w:rsidRPr="003E194D" w:rsidRDefault="00695524" w:rsidP="00CB5B07">
      <w:pPr>
        <w:spacing w:after="0" w:line="240" w:lineRule="auto"/>
        <w:jc w:val="both"/>
        <w:rPr>
          <w:rFonts w:ascii="Times New Roman" w:eastAsia="Times New Roman" w:hAnsi="Times New Roman" w:cs="Times New Roman"/>
          <w:b/>
          <w:bCs/>
          <w:sz w:val="24"/>
          <w:szCs w:val="24"/>
          <w:lang w:eastAsia="pt-BR"/>
        </w:rPr>
      </w:pPr>
      <w:r w:rsidRPr="003E194D">
        <w:rPr>
          <w:rFonts w:ascii="Times New Roman" w:eastAsia="Times New Roman" w:hAnsi="Times New Roman" w:cs="Times New Roman"/>
          <w:b/>
          <w:bCs/>
          <w:sz w:val="24"/>
          <w:szCs w:val="24"/>
          <w:lang w:eastAsia="pt-BR"/>
        </w:rPr>
        <w:t xml:space="preserve">Introdução </w:t>
      </w:r>
    </w:p>
    <w:p w14:paraId="228089D0" w14:textId="77777777" w:rsidR="00695524" w:rsidRPr="003E194D" w:rsidRDefault="00695524" w:rsidP="00CB5B07">
      <w:pPr>
        <w:spacing w:after="0" w:line="240" w:lineRule="auto"/>
        <w:jc w:val="both"/>
        <w:rPr>
          <w:rFonts w:ascii="Times New Roman" w:eastAsia="Times New Roman" w:hAnsi="Times New Roman" w:cs="Times New Roman"/>
          <w:sz w:val="24"/>
          <w:szCs w:val="24"/>
          <w:lang w:eastAsia="pt-BR"/>
        </w:rPr>
      </w:pPr>
    </w:p>
    <w:p w14:paraId="1FEE7F2C" w14:textId="73800A22" w:rsidR="0010021E" w:rsidRDefault="0010021E" w:rsidP="0010021E">
      <w:pPr>
        <w:spacing w:after="0" w:line="240" w:lineRule="auto"/>
        <w:jc w:val="both"/>
        <w:rPr>
          <w:rFonts w:ascii="Times New Roman" w:eastAsia="Times New Roman" w:hAnsi="Times New Roman" w:cs="Times New Roman"/>
          <w:sz w:val="24"/>
          <w:szCs w:val="24"/>
          <w:lang w:eastAsia="pt-BR"/>
        </w:rPr>
      </w:pPr>
      <w:r w:rsidRPr="00C37AA1">
        <w:rPr>
          <w:rFonts w:ascii="Times New Roman" w:eastAsia="Times New Roman" w:hAnsi="Times New Roman" w:cs="Times New Roman"/>
          <w:sz w:val="24"/>
          <w:szCs w:val="24"/>
          <w:lang w:eastAsia="pt-BR"/>
        </w:rPr>
        <w:t>Nas últimas décadas, no contexto ibero-americano, a escola de ensino médio vem atravessando mudanças expressivas, seja em decorrência dos formatos e finalidades que institucionalmente assume, seja em virtude da democratização das oportunidades de acesso e frequência de adolescentes e jovens de distintos pertencimentos socioeconômicos a esta etapa da escolarização.</w:t>
      </w:r>
    </w:p>
    <w:p w14:paraId="1211A5A7" w14:textId="77777777" w:rsidR="00AE36AB" w:rsidRPr="00C37AA1" w:rsidRDefault="00AE36AB" w:rsidP="0010021E">
      <w:pPr>
        <w:spacing w:after="0" w:line="240" w:lineRule="auto"/>
        <w:jc w:val="both"/>
        <w:rPr>
          <w:rFonts w:ascii="Times New Roman" w:eastAsia="Times New Roman" w:hAnsi="Times New Roman" w:cs="Times New Roman"/>
          <w:sz w:val="24"/>
          <w:szCs w:val="24"/>
          <w:lang w:eastAsia="pt-BR"/>
        </w:rPr>
      </w:pPr>
    </w:p>
    <w:p w14:paraId="1B917090" w14:textId="53E0D609" w:rsidR="0010021E" w:rsidRPr="003E194D" w:rsidRDefault="0010021E" w:rsidP="0010021E">
      <w:pPr>
        <w:spacing w:after="0" w:line="240" w:lineRule="auto"/>
        <w:jc w:val="both"/>
        <w:rPr>
          <w:rFonts w:ascii="Times New Roman" w:eastAsia="Times New Roman" w:hAnsi="Times New Roman" w:cs="Times New Roman"/>
          <w:sz w:val="24"/>
          <w:szCs w:val="24"/>
          <w:lang w:eastAsia="pt-BR"/>
        </w:rPr>
      </w:pPr>
      <w:r w:rsidRPr="00C37AA1">
        <w:rPr>
          <w:rFonts w:ascii="Times New Roman" w:eastAsia="Times New Roman" w:hAnsi="Times New Roman" w:cs="Times New Roman"/>
          <w:sz w:val="24"/>
          <w:szCs w:val="24"/>
          <w:lang w:eastAsia="pt-BR"/>
        </w:rPr>
        <w:t>Como desdobramentos desses processos, o ensino secundário torna-se, por um lado, mais segmentado e hierarquizado em virtude das identidades e objetivos que lhes são institucionalmente atribuídos, por outro, e sobretudo, vem assumindo um novo perfil, menos seletivo e elitista, na medida em que a democratização ao seu acesso tem levado a uma crescente heterogeneidade social e étnica no conjunto dos estudantes, ao mesmo tempo em que nas realidades brasileira e latino-americanas há um evidente</w:t>
      </w:r>
      <w:r w:rsidRPr="003E194D">
        <w:rPr>
          <w:rFonts w:ascii="Times New Roman" w:eastAsia="Times New Roman" w:hAnsi="Times New Roman" w:cs="Times New Roman"/>
          <w:sz w:val="24"/>
          <w:szCs w:val="24"/>
          <w:lang w:eastAsia="pt-BR"/>
        </w:rPr>
        <w:t xml:space="preserve"> rejuvenescimento do público estudantil. Este conjunto de situações tem gerado uma série de mudanças nas relações intergeracionais e na cultura do mundo escolar (Martuccelli, 2009; Marteleto, Carvalhaes &amp; Hubert, 2012; Dias, Mariano &amp; Cunha, 2017; Sposito, Souza &amp; Arantes e Silva, 2018; Watty, 2018; Nuñez, 2019). </w:t>
      </w:r>
    </w:p>
    <w:p w14:paraId="7C44FBC7" w14:textId="77777777" w:rsidR="008F1C4E" w:rsidRPr="003E194D" w:rsidRDefault="008F1C4E" w:rsidP="006F1EAD">
      <w:pPr>
        <w:spacing w:after="0" w:line="240" w:lineRule="auto"/>
        <w:ind w:firstLine="700"/>
        <w:jc w:val="both"/>
        <w:rPr>
          <w:rFonts w:ascii="Times New Roman" w:eastAsia="Times New Roman" w:hAnsi="Times New Roman" w:cs="Times New Roman"/>
          <w:sz w:val="24"/>
          <w:szCs w:val="24"/>
          <w:lang w:eastAsia="pt-BR"/>
        </w:rPr>
      </w:pPr>
    </w:p>
    <w:p w14:paraId="1AE8D4F5" w14:textId="5CA58913" w:rsidR="006F1EAD" w:rsidRPr="003E194D" w:rsidRDefault="00477C79" w:rsidP="0094725C">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 xml:space="preserve">Desde os anos 2000, nas realidades nacionais da Ibero América também tem se verificado a retomada de ações coletivas de protesto e resistência protagonizadas por estudantes secundaristas, </w:t>
      </w:r>
      <w:r w:rsidR="006F06CE" w:rsidRPr="003E194D">
        <w:rPr>
          <w:rFonts w:ascii="Times New Roman" w:eastAsia="Times New Roman" w:hAnsi="Times New Roman" w:cs="Times New Roman"/>
          <w:sz w:val="24"/>
          <w:szCs w:val="24"/>
          <w:lang w:eastAsia="pt-BR"/>
        </w:rPr>
        <w:t xml:space="preserve">pelo </w:t>
      </w:r>
      <w:r w:rsidRPr="003E194D">
        <w:rPr>
          <w:rFonts w:ascii="Times New Roman" w:eastAsia="Times New Roman" w:hAnsi="Times New Roman" w:cs="Times New Roman"/>
          <w:sz w:val="24"/>
          <w:szCs w:val="24"/>
          <w:lang w:eastAsia="pt-BR"/>
        </w:rPr>
        <w:t>antagoni</w:t>
      </w:r>
      <w:r w:rsidR="006F06CE" w:rsidRPr="003E194D">
        <w:rPr>
          <w:rFonts w:ascii="Times New Roman" w:eastAsia="Times New Roman" w:hAnsi="Times New Roman" w:cs="Times New Roman"/>
          <w:sz w:val="24"/>
          <w:szCs w:val="24"/>
          <w:lang w:eastAsia="pt-BR"/>
        </w:rPr>
        <w:t>smo</w:t>
      </w:r>
      <w:r w:rsidRPr="003E194D">
        <w:rPr>
          <w:rFonts w:ascii="Times New Roman" w:eastAsia="Times New Roman" w:hAnsi="Times New Roman" w:cs="Times New Roman"/>
          <w:sz w:val="24"/>
          <w:szCs w:val="24"/>
          <w:lang w:eastAsia="pt-BR"/>
        </w:rPr>
        <w:t xml:space="preserve"> </w:t>
      </w:r>
      <w:r w:rsidR="00D57F23" w:rsidRPr="003E194D">
        <w:rPr>
          <w:rFonts w:ascii="Times New Roman" w:eastAsia="Times New Roman" w:hAnsi="Times New Roman" w:cs="Times New Roman"/>
          <w:sz w:val="24"/>
          <w:szCs w:val="24"/>
          <w:lang w:eastAsia="pt-BR"/>
        </w:rPr>
        <w:t xml:space="preserve">às </w:t>
      </w:r>
      <w:r w:rsidRPr="003E194D">
        <w:rPr>
          <w:rFonts w:ascii="Times New Roman" w:eastAsia="Times New Roman" w:hAnsi="Times New Roman" w:cs="Times New Roman"/>
          <w:sz w:val="24"/>
          <w:szCs w:val="24"/>
          <w:lang w:eastAsia="pt-BR"/>
        </w:rPr>
        <w:t xml:space="preserve">reformas educacionais e pedagógicas (curriculares) </w:t>
      </w:r>
      <w:r w:rsidR="00CF36D8" w:rsidRPr="003E194D">
        <w:rPr>
          <w:rFonts w:ascii="Times New Roman" w:eastAsia="Times New Roman" w:hAnsi="Times New Roman" w:cs="Times New Roman"/>
          <w:sz w:val="24"/>
          <w:szCs w:val="24"/>
          <w:lang w:eastAsia="pt-BR"/>
        </w:rPr>
        <w:t xml:space="preserve">que passaram a configurar </w:t>
      </w:r>
      <w:r w:rsidRPr="003E194D">
        <w:rPr>
          <w:rFonts w:ascii="Times New Roman" w:eastAsia="Times New Roman" w:hAnsi="Times New Roman" w:cs="Times New Roman"/>
          <w:sz w:val="24"/>
          <w:szCs w:val="24"/>
          <w:lang w:eastAsia="pt-BR"/>
        </w:rPr>
        <w:t>o ensino médio</w:t>
      </w:r>
      <w:r w:rsidR="008A1FB8" w:rsidRPr="003E194D">
        <w:rPr>
          <w:rFonts w:ascii="Times New Roman" w:eastAsia="Times New Roman" w:hAnsi="Times New Roman" w:cs="Times New Roman"/>
          <w:sz w:val="24"/>
          <w:szCs w:val="24"/>
          <w:lang w:eastAsia="pt-BR"/>
        </w:rPr>
        <w:t>, como nos casos do México, Chile, Argentina e Brasil</w:t>
      </w:r>
      <w:r w:rsidR="00CF36D8" w:rsidRPr="003E194D">
        <w:rPr>
          <w:rFonts w:ascii="Times New Roman" w:eastAsia="Times New Roman" w:hAnsi="Times New Roman" w:cs="Times New Roman"/>
          <w:sz w:val="24"/>
          <w:szCs w:val="24"/>
          <w:lang w:eastAsia="pt-BR"/>
        </w:rPr>
        <w:t xml:space="preserve">; </w:t>
      </w:r>
      <w:r w:rsidR="006F06CE" w:rsidRPr="003E194D">
        <w:rPr>
          <w:rFonts w:ascii="Times New Roman" w:eastAsia="Times New Roman" w:hAnsi="Times New Roman" w:cs="Times New Roman"/>
          <w:sz w:val="24"/>
          <w:szCs w:val="24"/>
          <w:lang w:eastAsia="pt-BR"/>
        </w:rPr>
        <w:t xml:space="preserve">ou ainda </w:t>
      </w:r>
      <w:r w:rsidR="00CF36D8" w:rsidRPr="003E194D">
        <w:rPr>
          <w:rFonts w:ascii="Times New Roman" w:eastAsia="Times New Roman" w:hAnsi="Times New Roman" w:cs="Times New Roman"/>
          <w:sz w:val="24"/>
          <w:szCs w:val="24"/>
          <w:lang w:eastAsia="pt-BR"/>
        </w:rPr>
        <w:t xml:space="preserve">como sujeitos que se associaram e agiram como atores culturais e de conflito insurgindo-se em torno de </w:t>
      </w:r>
      <w:r w:rsidRPr="003E194D">
        <w:rPr>
          <w:rFonts w:ascii="Times New Roman" w:eastAsia="Times New Roman" w:hAnsi="Times New Roman" w:cs="Times New Roman"/>
          <w:sz w:val="24"/>
          <w:szCs w:val="24"/>
          <w:lang w:eastAsia="pt-BR"/>
        </w:rPr>
        <w:t>questões sociais e políticas</w:t>
      </w:r>
      <w:r w:rsidR="00CF36D8" w:rsidRPr="003E194D">
        <w:rPr>
          <w:rFonts w:ascii="Times New Roman" w:eastAsia="Times New Roman" w:hAnsi="Times New Roman" w:cs="Times New Roman"/>
          <w:sz w:val="24"/>
          <w:szCs w:val="24"/>
          <w:lang w:eastAsia="pt-BR"/>
        </w:rPr>
        <w:t>,</w:t>
      </w:r>
      <w:r w:rsidR="006F06CE" w:rsidRPr="003E194D">
        <w:rPr>
          <w:rFonts w:ascii="Times New Roman" w:eastAsia="Times New Roman" w:hAnsi="Times New Roman" w:cs="Times New Roman"/>
          <w:sz w:val="24"/>
          <w:szCs w:val="24"/>
          <w:lang w:eastAsia="pt-BR"/>
        </w:rPr>
        <w:t xml:space="preserve"> </w:t>
      </w:r>
      <w:r w:rsidR="00CF36D8" w:rsidRPr="003E194D">
        <w:rPr>
          <w:rFonts w:ascii="Times New Roman" w:eastAsia="Times New Roman" w:hAnsi="Times New Roman" w:cs="Times New Roman"/>
          <w:sz w:val="24"/>
          <w:szCs w:val="24"/>
          <w:lang w:eastAsia="pt-BR"/>
        </w:rPr>
        <w:t>a exemplo da luta pelo direito ao aborto</w:t>
      </w:r>
      <w:r w:rsidR="008A1FB8" w:rsidRPr="003E194D">
        <w:rPr>
          <w:rFonts w:ascii="Times New Roman" w:eastAsia="Times New Roman" w:hAnsi="Times New Roman" w:cs="Times New Roman"/>
          <w:sz w:val="24"/>
          <w:szCs w:val="24"/>
          <w:lang w:eastAsia="pt-BR"/>
        </w:rPr>
        <w:t>, tal como ocorrido recentemente na Argentina</w:t>
      </w:r>
      <w:r w:rsidRPr="003E194D">
        <w:rPr>
          <w:rFonts w:ascii="Times New Roman" w:eastAsia="Times New Roman" w:hAnsi="Times New Roman" w:cs="Times New Roman"/>
          <w:sz w:val="24"/>
          <w:szCs w:val="24"/>
          <w:lang w:eastAsia="pt-BR"/>
        </w:rPr>
        <w:t xml:space="preserve"> </w:t>
      </w:r>
      <w:r w:rsidR="006F1EAD" w:rsidRPr="003E194D">
        <w:rPr>
          <w:rFonts w:ascii="Times New Roman" w:eastAsia="Times New Roman" w:hAnsi="Times New Roman" w:cs="Times New Roman"/>
          <w:sz w:val="24"/>
          <w:szCs w:val="24"/>
          <w:lang w:eastAsia="pt-BR"/>
        </w:rPr>
        <w:t xml:space="preserve">(Melucci, 2001; Aguilera Ruiz, 2011; Martucelli, 2016, Nuñez, 2019; Reguillo, 2017; Calleja; 2018; Sposito, </w:t>
      </w:r>
      <w:r w:rsidR="006F1EAD" w:rsidRPr="003E194D">
        <w:rPr>
          <w:rFonts w:ascii="Times New Roman" w:eastAsia="Times New Roman" w:hAnsi="Times New Roman" w:cs="Times New Roman"/>
          <w:sz w:val="24"/>
          <w:szCs w:val="24"/>
          <w:lang w:eastAsia="pt-BR"/>
        </w:rPr>
        <w:lastRenderedPageBreak/>
        <w:t>Almeida, Corrochano, 2020</w:t>
      </w:r>
      <w:r w:rsidR="0091315A" w:rsidRPr="003E194D">
        <w:rPr>
          <w:rFonts w:ascii="Times New Roman" w:eastAsia="Times New Roman" w:hAnsi="Times New Roman" w:cs="Times New Roman"/>
          <w:sz w:val="24"/>
          <w:szCs w:val="24"/>
          <w:lang w:eastAsia="pt-BR"/>
        </w:rPr>
        <w:t>a</w:t>
      </w:r>
      <w:r w:rsidR="006F1EAD" w:rsidRPr="003E194D">
        <w:rPr>
          <w:rFonts w:ascii="Times New Roman" w:eastAsia="Times New Roman" w:hAnsi="Times New Roman" w:cs="Times New Roman"/>
          <w:sz w:val="24"/>
          <w:szCs w:val="24"/>
          <w:lang w:eastAsia="pt-BR"/>
        </w:rPr>
        <w:t>; Belando-Montoro, Blanco, Noguera, Almeida &amp; Pérez, 2020; Tarábola, Martinez, Vommaro, 2020).</w:t>
      </w:r>
    </w:p>
    <w:p w14:paraId="7B5EB647" w14:textId="713E766B" w:rsidR="00477C79" w:rsidRPr="003E194D" w:rsidRDefault="00477C79" w:rsidP="003C5E88">
      <w:pPr>
        <w:spacing w:after="0" w:line="240" w:lineRule="auto"/>
        <w:ind w:firstLine="700"/>
        <w:jc w:val="both"/>
        <w:rPr>
          <w:rFonts w:ascii="Times New Roman" w:eastAsia="Times New Roman" w:hAnsi="Times New Roman" w:cs="Times New Roman"/>
          <w:sz w:val="24"/>
          <w:szCs w:val="24"/>
          <w:lang w:eastAsia="pt-BR"/>
        </w:rPr>
      </w:pPr>
    </w:p>
    <w:p w14:paraId="7B83CA3C" w14:textId="6F32C805" w:rsidR="00477C79" w:rsidRPr="003E194D" w:rsidRDefault="00477C79" w:rsidP="0094725C">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 xml:space="preserve">É a partir dos referentes acima, </w:t>
      </w:r>
      <w:r w:rsidR="006F06CE" w:rsidRPr="003E194D">
        <w:rPr>
          <w:rFonts w:ascii="Times New Roman" w:eastAsia="Times New Roman" w:hAnsi="Times New Roman" w:cs="Times New Roman"/>
          <w:sz w:val="24"/>
          <w:szCs w:val="24"/>
          <w:lang w:eastAsia="pt-BR"/>
        </w:rPr>
        <w:t>considerando o ganho de visibilidade na esfera pública das ações desses jovens,</w:t>
      </w:r>
      <w:r w:rsidRPr="003E194D">
        <w:rPr>
          <w:rFonts w:ascii="Times New Roman" w:eastAsia="Times New Roman" w:hAnsi="Times New Roman" w:cs="Times New Roman"/>
          <w:sz w:val="24"/>
          <w:szCs w:val="24"/>
          <w:lang w:eastAsia="pt-BR"/>
        </w:rPr>
        <w:t xml:space="preserve"> que o tema da participação dos estudantes secundaristas voltou a ser problematizada</w:t>
      </w:r>
      <w:r w:rsidR="006F06CE" w:rsidRPr="003E194D">
        <w:rPr>
          <w:rFonts w:ascii="Times New Roman" w:eastAsia="Times New Roman" w:hAnsi="Times New Roman" w:cs="Times New Roman"/>
          <w:sz w:val="24"/>
          <w:szCs w:val="24"/>
          <w:lang w:eastAsia="pt-BR"/>
        </w:rPr>
        <w:t xml:space="preserve"> - após um longo interregno -</w:t>
      </w:r>
      <w:r w:rsidRPr="003E194D">
        <w:rPr>
          <w:rFonts w:ascii="Times New Roman" w:eastAsia="Times New Roman" w:hAnsi="Times New Roman" w:cs="Times New Roman"/>
          <w:sz w:val="24"/>
          <w:szCs w:val="24"/>
          <w:lang w:eastAsia="pt-BR"/>
        </w:rPr>
        <w:t>, seja como uma questão sociológica, educacional ou como um “assunto público”</w:t>
      </w:r>
      <w:r w:rsidR="006F1EAD" w:rsidRPr="003E194D">
        <w:rPr>
          <w:rFonts w:ascii="Times New Roman" w:eastAsia="Times New Roman" w:hAnsi="Times New Roman" w:cs="Times New Roman"/>
          <w:sz w:val="24"/>
          <w:szCs w:val="24"/>
          <w:lang w:eastAsia="pt-BR"/>
        </w:rPr>
        <w:t>.</w:t>
      </w:r>
      <w:r w:rsidRPr="003E194D">
        <w:rPr>
          <w:rFonts w:ascii="Times New Roman" w:eastAsia="Times New Roman" w:hAnsi="Times New Roman" w:cs="Times New Roman"/>
          <w:sz w:val="24"/>
          <w:szCs w:val="24"/>
          <w:lang w:eastAsia="pt-BR"/>
        </w:rPr>
        <w:t xml:space="preserve"> (M</w:t>
      </w:r>
      <w:r w:rsidR="006F1EAD" w:rsidRPr="003E194D">
        <w:rPr>
          <w:rFonts w:ascii="Times New Roman" w:eastAsia="Times New Roman" w:hAnsi="Times New Roman" w:cs="Times New Roman"/>
          <w:sz w:val="24"/>
          <w:szCs w:val="24"/>
          <w:lang w:eastAsia="pt-BR"/>
        </w:rPr>
        <w:t>ills</w:t>
      </w:r>
      <w:r w:rsidRPr="003E194D">
        <w:rPr>
          <w:rFonts w:ascii="Times New Roman" w:eastAsia="Times New Roman" w:hAnsi="Times New Roman" w:cs="Times New Roman"/>
          <w:sz w:val="24"/>
          <w:szCs w:val="24"/>
          <w:lang w:eastAsia="pt-BR"/>
        </w:rPr>
        <w:t>, 1982, p. 14). </w:t>
      </w:r>
    </w:p>
    <w:p w14:paraId="18E7DBBF" w14:textId="77777777" w:rsidR="008F1C4E" w:rsidRPr="003E194D" w:rsidRDefault="008F1C4E" w:rsidP="003C5E88">
      <w:pPr>
        <w:spacing w:after="0" w:line="240" w:lineRule="auto"/>
        <w:ind w:firstLine="700"/>
        <w:jc w:val="both"/>
        <w:rPr>
          <w:rFonts w:ascii="Times New Roman" w:eastAsia="Times New Roman" w:hAnsi="Times New Roman" w:cs="Times New Roman"/>
          <w:sz w:val="24"/>
          <w:szCs w:val="24"/>
          <w:lang w:eastAsia="pt-BR"/>
        </w:rPr>
      </w:pPr>
    </w:p>
    <w:p w14:paraId="09F25729" w14:textId="4AC99AE0" w:rsidR="00477C79" w:rsidRPr="003E194D" w:rsidRDefault="00477C79" w:rsidP="0094725C">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Todavia, tematizar e produzir conhecimento sobre os modos de agir e os sentidos da participação de estudantes secundaristas no interior do mundo escolar e na esfera pública ampliada requer cautela, pois</w:t>
      </w:r>
      <w:r w:rsidR="00FD5D5E" w:rsidRPr="003E194D">
        <w:rPr>
          <w:rFonts w:ascii="Times New Roman" w:eastAsia="Times New Roman" w:hAnsi="Times New Roman" w:cs="Times New Roman"/>
          <w:sz w:val="24"/>
          <w:szCs w:val="24"/>
          <w:lang w:eastAsia="pt-BR"/>
        </w:rPr>
        <w:t xml:space="preserve">, além dos contextos culturais de cada </w:t>
      </w:r>
      <w:r w:rsidR="005A0A61" w:rsidRPr="003E194D">
        <w:rPr>
          <w:rFonts w:ascii="Times New Roman" w:eastAsia="Times New Roman" w:hAnsi="Times New Roman" w:cs="Times New Roman"/>
          <w:sz w:val="24"/>
          <w:szCs w:val="24"/>
          <w:lang w:eastAsia="pt-BR"/>
        </w:rPr>
        <w:t>país</w:t>
      </w:r>
      <w:r w:rsidR="00FD5D5E" w:rsidRPr="003E194D">
        <w:rPr>
          <w:rFonts w:ascii="Times New Roman" w:eastAsia="Times New Roman" w:hAnsi="Times New Roman" w:cs="Times New Roman"/>
          <w:sz w:val="24"/>
          <w:szCs w:val="24"/>
          <w:lang w:eastAsia="pt-BR"/>
        </w:rPr>
        <w:t>,</w:t>
      </w:r>
      <w:r w:rsidRPr="003E194D">
        <w:rPr>
          <w:rFonts w:ascii="Times New Roman" w:eastAsia="Times New Roman" w:hAnsi="Times New Roman" w:cs="Times New Roman"/>
          <w:sz w:val="24"/>
          <w:szCs w:val="24"/>
          <w:lang w:eastAsia="pt-BR"/>
        </w:rPr>
        <w:t xml:space="preserve"> é preciso considerar os desafios relativos às posições que eles ocupam no interior da sociedade e os modos como eles se relacionam com as diferentes instituições do mundo adulto</w:t>
      </w:r>
      <w:r w:rsidR="00F23C84" w:rsidRPr="003E194D">
        <w:rPr>
          <w:rFonts w:ascii="Times New Roman" w:eastAsia="Times New Roman" w:hAnsi="Times New Roman" w:cs="Times New Roman"/>
          <w:sz w:val="24"/>
          <w:szCs w:val="24"/>
          <w:lang w:eastAsia="pt-BR"/>
        </w:rPr>
        <w:t>. Além disso,</w:t>
      </w:r>
      <w:r w:rsidRPr="003E194D">
        <w:rPr>
          <w:rFonts w:ascii="Times New Roman" w:eastAsia="Times New Roman" w:hAnsi="Times New Roman" w:cs="Times New Roman"/>
          <w:sz w:val="24"/>
          <w:szCs w:val="24"/>
          <w:lang w:eastAsia="pt-BR"/>
        </w:rPr>
        <w:t xml:space="preserve"> é preciso </w:t>
      </w:r>
      <w:r w:rsidR="004D0CC2" w:rsidRPr="003E194D">
        <w:rPr>
          <w:rFonts w:ascii="Times New Roman" w:eastAsia="Times New Roman" w:hAnsi="Times New Roman" w:cs="Times New Roman"/>
          <w:sz w:val="24"/>
          <w:szCs w:val="24"/>
          <w:lang w:eastAsia="pt-BR"/>
        </w:rPr>
        <w:t xml:space="preserve">considerar </w:t>
      </w:r>
      <w:r w:rsidRPr="003E194D">
        <w:rPr>
          <w:rFonts w:ascii="Times New Roman" w:eastAsia="Times New Roman" w:hAnsi="Times New Roman" w:cs="Times New Roman"/>
          <w:sz w:val="24"/>
          <w:szCs w:val="24"/>
          <w:lang w:eastAsia="pt-BR"/>
        </w:rPr>
        <w:t xml:space="preserve">as ambivalências e os constrangimentos inerentes à sua condição de estudante e </w:t>
      </w:r>
      <w:r w:rsidR="00F23C84" w:rsidRPr="003E194D">
        <w:rPr>
          <w:rFonts w:ascii="Times New Roman" w:eastAsia="Times New Roman" w:hAnsi="Times New Roman" w:cs="Times New Roman"/>
          <w:sz w:val="24"/>
          <w:szCs w:val="24"/>
          <w:lang w:eastAsia="pt-BR"/>
        </w:rPr>
        <w:t xml:space="preserve">de </w:t>
      </w:r>
      <w:r w:rsidRPr="003E194D">
        <w:rPr>
          <w:rFonts w:ascii="Times New Roman" w:eastAsia="Times New Roman" w:hAnsi="Times New Roman" w:cs="Times New Roman"/>
          <w:sz w:val="24"/>
          <w:szCs w:val="24"/>
          <w:lang w:eastAsia="pt-BR"/>
        </w:rPr>
        <w:t>indivíduo que se encontra em um determinado momento do curso da vida – a juventude.</w:t>
      </w:r>
    </w:p>
    <w:p w14:paraId="63AF74DF" w14:textId="77777777" w:rsidR="00AE36AB" w:rsidRDefault="00AE36AB" w:rsidP="00AE36AB">
      <w:pPr>
        <w:spacing w:after="0" w:line="240" w:lineRule="auto"/>
        <w:jc w:val="both"/>
        <w:rPr>
          <w:rFonts w:ascii="Times New Roman" w:eastAsia="Times New Roman" w:hAnsi="Times New Roman" w:cs="Times New Roman"/>
          <w:sz w:val="24"/>
          <w:szCs w:val="24"/>
          <w:lang w:eastAsia="pt-BR"/>
        </w:rPr>
      </w:pPr>
    </w:p>
    <w:p w14:paraId="258131B4" w14:textId="4A0CAF57" w:rsidR="0010021E" w:rsidRPr="003E194D" w:rsidRDefault="0010021E" w:rsidP="00AE36AB">
      <w:pPr>
        <w:spacing w:after="0" w:line="240" w:lineRule="auto"/>
        <w:jc w:val="both"/>
        <w:rPr>
          <w:rFonts w:ascii="Times New Roman" w:eastAsia="Times New Roman" w:hAnsi="Times New Roman" w:cs="Times New Roman"/>
          <w:sz w:val="24"/>
          <w:szCs w:val="24"/>
          <w:lang w:eastAsia="pt-BR"/>
        </w:rPr>
      </w:pPr>
      <w:r w:rsidRPr="00C37AA1">
        <w:rPr>
          <w:rFonts w:ascii="Times New Roman" w:eastAsia="Times New Roman" w:hAnsi="Times New Roman" w:cs="Times New Roman"/>
          <w:sz w:val="24"/>
          <w:szCs w:val="24"/>
          <w:lang w:eastAsia="pt-BR"/>
        </w:rPr>
        <w:t>Os secundaristas – homens e mulheres – vivem o cotidiano escolar e as experiências de participação a partir de múltiplos pertencimentos, mas sobretudo combin</w:t>
      </w:r>
      <w:r w:rsidRPr="003E194D">
        <w:rPr>
          <w:rFonts w:ascii="Times New Roman" w:eastAsia="Times New Roman" w:hAnsi="Times New Roman" w:cs="Times New Roman"/>
          <w:sz w:val="24"/>
          <w:szCs w:val="24"/>
          <w:lang w:eastAsia="pt-BR"/>
        </w:rPr>
        <w:t>ando simultaneamente as posições e os estatutos que os definem como estudantes e jovens. Assim, é preciso considerar que eles se encontram no limiar da condição juvenil, um momento do curso da vida em que pela primeira vez tendem a empreender exercícios de autonomia na busca de respostas às questões cruciais da experiência individual e social (Fabbrini &amp; Melucci, 1992).</w:t>
      </w:r>
    </w:p>
    <w:p w14:paraId="4419CACC" w14:textId="77777777" w:rsidR="0094725C" w:rsidRPr="003E194D" w:rsidRDefault="0094725C" w:rsidP="0094725C">
      <w:pPr>
        <w:spacing w:after="0" w:line="240" w:lineRule="auto"/>
        <w:jc w:val="both"/>
        <w:rPr>
          <w:rFonts w:ascii="Times New Roman" w:eastAsia="Times New Roman" w:hAnsi="Times New Roman" w:cs="Times New Roman"/>
          <w:sz w:val="24"/>
          <w:szCs w:val="24"/>
          <w:lang w:eastAsia="pt-BR"/>
        </w:rPr>
      </w:pPr>
    </w:p>
    <w:p w14:paraId="618FFDA5" w14:textId="3B0AF50A" w:rsidR="00477C79" w:rsidRPr="003E194D" w:rsidRDefault="00477C79" w:rsidP="0094725C">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 xml:space="preserve">Na contemporaneidade, esse processo é marcado por ambivalências, luzes e sombras, pois os estudantes secundaristas estabelecem uma relação com o tempo e </w:t>
      </w:r>
      <w:r w:rsidR="00603F16" w:rsidRPr="003E194D">
        <w:rPr>
          <w:rFonts w:ascii="Times New Roman" w:eastAsia="Times New Roman" w:hAnsi="Times New Roman" w:cs="Times New Roman"/>
          <w:sz w:val="24"/>
          <w:szCs w:val="24"/>
          <w:lang w:eastAsia="pt-BR"/>
        </w:rPr>
        <w:t xml:space="preserve">a </w:t>
      </w:r>
      <w:r w:rsidRPr="003E194D">
        <w:rPr>
          <w:rFonts w:ascii="Times New Roman" w:eastAsia="Times New Roman" w:hAnsi="Times New Roman" w:cs="Times New Roman"/>
          <w:sz w:val="24"/>
          <w:szCs w:val="24"/>
          <w:lang w:eastAsia="pt-BR"/>
        </w:rPr>
        <w:t>vida social</w:t>
      </w:r>
      <w:r w:rsidR="00FB7373" w:rsidRPr="003E194D">
        <w:rPr>
          <w:rFonts w:ascii="Times New Roman" w:eastAsia="Times New Roman" w:hAnsi="Times New Roman" w:cs="Times New Roman"/>
          <w:sz w:val="24"/>
          <w:szCs w:val="24"/>
          <w:lang w:eastAsia="pt-BR"/>
        </w:rPr>
        <w:t>,</w:t>
      </w:r>
      <w:r w:rsidRPr="003E194D">
        <w:rPr>
          <w:rFonts w:ascii="Times New Roman" w:eastAsia="Times New Roman" w:hAnsi="Times New Roman" w:cs="Times New Roman"/>
          <w:sz w:val="24"/>
          <w:szCs w:val="24"/>
          <w:lang w:eastAsia="pt-BR"/>
        </w:rPr>
        <w:t xml:space="preserve"> combinando o exercício de dependência econômica e a subordinação à família de origem - e a posição que ela ocupa na estrutura socioeconômica</w:t>
      </w:r>
      <w:r w:rsidR="00FB7373" w:rsidRPr="003E194D">
        <w:rPr>
          <w:rFonts w:ascii="Times New Roman" w:eastAsia="Times New Roman" w:hAnsi="Times New Roman" w:cs="Times New Roman"/>
          <w:sz w:val="24"/>
          <w:szCs w:val="24"/>
          <w:lang w:eastAsia="pt-BR"/>
        </w:rPr>
        <w:t xml:space="preserve"> -</w:t>
      </w:r>
      <w:r w:rsidRPr="003E194D">
        <w:rPr>
          <w:rFonts w:ascii="Times New Roman" w:eastAsia="Times New Roman" w:hAnsi="Times New Roman" w:cs="Times New Roman"/>
          <w:sz w:val="24"/>
          <w:szCs w:val="24"/>
          <w:lang w:eastAsia="pt-BR"/>
        </w:rPr>
        <w:t>, com a busca de rompimento das amarras da heteronomia social e moral (F</w:t>
      </w:r>
      <w:r w:rsidR="006F1EAD" w:rsidRPr="003E194D">
        <w:rPr>
          <w:rFonts w:ascii="Times New Roman" w:eastAsia="Times New Roman" w:hAnsi="Times New Roman" w:cs="Times New Roman"/>
          <w:sz w:val="24"/>
          <w:szCs w:val="24"/>
          <w:lang w:eastAsia="pt-BR"/>
        </w:rPr>
        <w:t>oracchi</w:t>
      </w:r>
      <w:r w:rsidRPr="003E194D">
        <w:rPr>
          <w:rFonts w:ascii="Times New Roman" w:eastAsia="Times New Roman" w:hAnsi="Times New Roman" w:cs="Times New Roman"/>
          <w:sz w:val="24"/>
          <w:szCs w:val="24"/>
          <w:lang w:eastAsia="pt-BR"/>
        </w:rPr>
        <w:t>, 1975; S</w:t>
      </w:r>
      <w:r w:rsidR="006F1EAD" w:rsidRPr="003E194D">
        <w:rPr>
          <w:rFonts w:ascii="Times New Roman" w:eastAsia="Times New Roman" w:hAnsi="Times New Roman" w:cs="Times New Roman"/>
          <w:sz w:val="24"/>
          <w:szCs w:val="24"/>
          <w:lang w:eastAsia="pt-BR"/>
        </w:rPr>
        <w:t>ingly</w:t>
      </w:r>
      <w:r w:rsidRPr="003E194D">
        <w:rPr>
          <w:rFonts w:ascii="Times New Roman" w:eastAsia="Times New Roman" w:hAnsi="Times New Roman" w:cs="Times New Roman"/>
          <w:sz w:val="24"/>
          <w:szCs w:val="24"/>
          <w:lang w:eastAsia="pt-BR"/>
        </w:rPr>
        <w:t xml:space="preserve">, 2005). </w:t>
      </w:r>
      <w:r w:rsidR="004D0CC2" w:rsidRPr="003E194D">
        <w:rPr>
          <w:rFonts w:ascii="Times New Roman" w:eastAsia="Times New Roman" w:hAnsi="Times New Roman" w:cs="Times New Roman"/>
          <w:sz w:val="24"/>
          <w:szCs w:val="24"/>
          <w:lang w:eastAsia="pt-BR"/>
        </w:rPr>
        <w:t xml:space="preserve">Mesmo que em alguns países da América Latina, uma parcela desses estudantes já tenham alguma independência financeira, dado que combinam experiências de trabalho e estudos (Abramo, Venturi, Corrochano, 2020), </w:t>
      </w:r>
      <w:r w:rsidRPr="003E194D">
        <w:rPr>
          <w:rFonts w:ascii="Times New Roman" w:eastAsia="Times New Roman" w:hAnsi="Times New Roman" w:cs="Times New Roman"/>
          <w:sz w:val="24"/>
          <w:szCs w:val="24"/>
          <w:lang w:eastAsia="pt-BR"/>
        </w:rPr>
        <w:t>é na posição de indivíduos constrangidos pela dependência ao círculo familiar que eles buscam a emancipação e a concretização de “aspirações culturais etárias específicas”, empreendem processos de desfiliação (M</w:t>
      </w:r>
      <w:r w:rsidR="006F1EAD" w:rsidRPr="003E194D">
        <w:rPr>
          <w:rFonts w:ascii="Times New Roman" w:eastAsia="Times New Roman" w:hAnsi="Times New Roman" w:cs="Times New Roman"/>
          <w:sz w:val="24"/>
          <w:szCs w:val="24"/>
          <w:lang w:eastAsia="pt-BR"/>
        </w:rPr>
        <w:t>artuccelli</w:t>
      </w:r>
      <w:r w:rsidRPr="003E194D">
        <w:rPr>
          <w:rFonts w:ascii="Times New Roman" w:eastAsia="Times New Roman" w:hAnsi="Times New Roman" w:cs="Times New Roman"/>
          <w:sz w:val="24"/>
          <w:szCs w:val="24"/>
          <w:lang w:eastAsia="pt-BR"/>
        </w:rPr>
        <w:t>, 2016</w:t>
      </w:r>
      <w:r w:rsidR="006F1EAD" w:rsidRPr="003E194D">
        <w:rPr>
          <w:rFonts w:ascii="Times New Roman" w:eastAsia="Times New Roman" w:hAnsi="Times New Roman" w:cs="Times New Roman"/>
          <w:sz w:val="24"/>
          <w:szCs w:val="24"/>
          <w:lang w:eastAsia="pt-BR"/>
        </w:rPr>
        <w:t xml:space="preserve">, p. </w:t>
      </w:r>
      <w:r w:rsidRPr="003E194D">
        <w:rPr>
          <w:rFonts w:ascii="Times New Roman" w:eastAsia="Times New Roman" w:hAnsi="Times New Roman" w:cs="Times New Roman"/>
          <w:sz w:val="24"/>
          <w:szCs w:val="24"/>
          <w:lang w:eastAsia="pt-BR"/>
        </w:rPr>
        <w:t>), e transitam da esfera doméstica</w:t>
      </w:r>
      <w:r w:rsidR="00DF7217" w:rsidRPr="003E194D">
        <w:rPr>
          <w:rFonts w:ascii="Times New Roman" w:eastAsia="Times New Roman" w:hAnsi="Times New Roman" w:cs="Times New Roman"/>
          <w:sz w:val="24"/>
          <w:szCs w:val="24"/>
          <w:lang w:eastAsia="pt-BR"/>
        </w:rPr>
        <w:t xml:space="preserve"> </w:t>
      </w:r>
      <w:r w:rsidRPr="003E194D">
        <w:rPr>
          <w:rFonts w:ascii="Times New Roman" w:eastAsia="Times New Roman" w:hAnsi="Times New Roman" w:cs="Times New Roman"/>
          <w:sz w:val="24"/>
          <w:szCs w:val="24"/>
          <w:lang w:eastAsia="pt-BR"/>
        </w:rPr>
        <w:t xml:space="preserve">para </w:t>
      </w:r>
      <w:r w:rsidR="00DF7217" w:rsidRPr="003E194D">
        <w:rPr>
          <w:rFonts w:ascii="Times New Roman" w:eastAsia="Times New Roman" w:hAnsi="Times New Roman" w:cs="Times New Roman"/>
          <w:sz w:val="24"/>
          <w:szCs w:val="24"/>
          <w:lang w:eastAsia="pt-BR"/>
        </w:rPr>
        <w:t>a escola, vivendo agora outras sociabilidades que não estiveram presentes na escola primária, para a vid</w:t>
      </w:r>
      <w:r w:rsidRPr="003E194D">
        <w:rPr>
          <w:rFonts w:ascii="Times New Roman" w:eastAsia="Times New Roman" w:hAnsi="Times New Roman" w:cs="Times New Roman"/>
          <w:sz w:val="24"/>
          <w:szCs w:val="24"/>
          <w:lang w:eastAsia="pt-BR"/>
        </w:rPr>
        <w:t xml:space="preserve">a </w:t>
      </w:r>
      <w:r w:rsidR="00DF7217" w:rsidRPr="003E194D">
        <w:rPr>
          <w:rFonts w:ascii="Times New Roman" w:eastAsia="Times New Roman" w:hAnsi="Times New Roman" w:cs="Times New Roman"/>
          <w:sz w:val="24"/>
          <w:szCs w:val="24"/>
          <w:lang w:eastAsia="pt-BR"/>
        </w:rPr>
        <w:t>pública</w:t>
      </w:r>
      <w:r w:rsidRPr="003E194D">
        <w:rPr>
          <w:rFonts w:ascii="Times New Roman" w:eastAsia="Times New Roman" w:hAnsi="Times New Roman" w:cs="Times New Roman"/>
          <w:sz w:val="24"/>
          <w:szCs w:val="24"/>
          <w:lang w:eastAsia="pt-BR"/>
        </w:rPr>
        <w:t xml:space="preserve">; </w:t>
      </w:r>
      <w:r w:rsidR="00FB7373" w:rsidRPr="003E194D">
        <w:rPr>
          <w:rFonts w:ascii="Times New Roman" w:eastAsia="Times New Roman" w:hAnsi="Times New Roman" w:cs="Times New Roman"/>
          <w:sz w:val="24"/>
          <w:szCs w:val="24"/>
          <w:lang w:eastAsia="pt-BR"/>
        </w:rPr>
        <w:t>desta forma</w:t>
      </w:r>
      <w:r w:rsidRPr="003E194D">
        <w:rPr>
          <w:rFonts w:ascii="Times New Roman" w:eastAsia="Times New Roman" w:hAnsi="Times New Roman" w:cs="Times New Roman"/>
          <w:sz w:val="24"/>
          <w:szCs w:val="24"/>
          <w:lang w:eastAsia="pt-BR"/>
        </w:rPr>
        <w:t xml:space="preserve">, </w:t>
      </w:r>
      <w:r w:rsidR="00603F16" w:rsidRPr="003E194D">
        <w:rPr>
          <w:rFonts w:ascii="Times New Roman" w:eastAsia="Times New Roman" w:hAnsi="Times New Roman" w:cs="Times New Roman"/>
          <w:sz w:val="24"/>
          <w:szCs w:val="24"/>
          <w:lang w:eastAsia="pt-BR"/>
        </w:rPr>
        <w:t xml:space="preserve">mesmo que </w:t>
      </w:r>
      <w:r w:rsidR="000C028D" w:rsidRPr="003E194D">
        <w:rPr>
          <w:rFonts w:ascii="Times New Roman" w:eastAsia="Times New Roman" w:hAnsi="Times New Roman" w:cs="Times New Roman"/>
          <w:sz w:val="24"/>
          <w:szCs w:val="24"/>
          <w:lang w:eastAsia="pt-BR"/>
        </w:rPr>
        <w:t>continuem partilhando</w:t>
      </w:r>
      <w:r w:rsidRPr="003E194D">
        <w:rPr>
          <w:rFonts w:ascii="Times New Roman" w:eastAsia="Times New Roman" w:hAnsi="Times New Roman" w:cs="Times New Roman"/>
          <w:sz w:val="24"/>
          <w:szCs w:val="24"/>
          <w:lang w:eastAsia="pt-BR"/>
        </w:rPr>
        <w:t xml:space="preserve"> um mundo comum com as gerações adultas, o fazem ocupando posições diferenciais no processo sócio-histórico (A</w:t>
      </w:r>
      <w:r w:rsidR="006F1EAD" w:rsidRPr="003E194D">
        <w:rPr>
          <w:rFonts w:ascii="Times New Roman" w:eastAsia="Times New Roman" w:hAnsi="Times New Roman" w:cs="Times New Roman"/>
          <w:sz w:val="24"/>
          <w:szCs w:val="24"/>
          <w:lang w:eastAsia="pt-BR"/>
        </w:rPr>
        <w:t>rendt</w:t>
      </w:r>
      <w:r w:rsidRPr="003E194D">
        <w:rPr>
          <w:rFonts w:ascii="Times New Roman" w:eastAsia="Times New Roman" w:hAnsi="Times New Roman" w:cs="Times New Roman"/>
          <w:sz w:val="24"/>
          <w:szCs w:val="24"/>
          <w:lang w:eastAsia="pt-BR"/>
        </w:rPr>
        <w:t>, 2001</w:t>
      </w:r>
      <w:r w:rsidR="00DC366B" w:rsidRPr="003E194D">
        <w:rPr>
          <w:rFonts w:ascii="Times New Roman" w:eastAsia="Times New Roman" w:hAnsi="Times New Roman" w:cs="Times New Roman"/>
          <w:sz w:val="24"/>
          <w:szCs w:val="24"/>
          <w:lang w:eastAsia="pt-BR"/>
        </w:rPr>
        <w:t>,</w:t>
      </w:r>
      <w:r w:rsidRPr="003E194D">
        <w:rPr>
          <w:rFonts w:ascii="Times New Roman" w:eastAsia="Times New Roman" w:hAnsi="Times New Roman" w:cs="Times New Roman"/>
          <w:sz w:val="24"/>
          <w:szCs w:val="24"/>
          <w:lang w:eastAsia="pt-BR"/>
        </w:rPr>
        <w:t xml:space="preserve"> T</w:t>
      </w:r>
      <w:r w:rsidR="006F1EAD" w:rsidRPr="003E194D">
        <w:rPr>
          <w:rFonts w:ascii="Times New Roman" w:eastAsia="Times New Roman" w:hAnsi="Times New Roman" w:cs="Times New Roman"/>
          <w:sz w:val="24"/>
          <w:szCs w:val="24"/>
          <w:lang w:eastAsia="pt-BR"/>
        </w:rPr>
        <w:t>omizaki</w:t>
      </w:r>
      <w:r w:rsidRPr="003E194D">
        <w:rPr>
          <w:rFonts w:ascii="Times New Roman" w:eastAsia="Times New Roman" w:hAnsi="Times New Roman" w:cs="Times New Roman"/>
          <w:sz w:val="24"/>
          <w:szCs w:val="24"/>
          <w:lang w:eastAsia="pt-BR"/>
        </w:rPr>
        <w:t>, 20</w:t>
      </w:r>
      <w:r w:rsidR="006F1EAD" w:rsidRPr="003E194D">
        <w:rPr>
          <w:rFonts w:ascii="Times New Roman" w:eastAsia="Times New Roman" w:hAnsi="Times New Roman" w:cs="Times New Roman"/>
          <w:sz w:val="24"/>
          <w:szCs w:val="24"/>
          <w:lang w:eastAsia="pt-BR"/>
        </w:rPr>
        <w:t>18</w:t>
      </w:r>
      <w:r w:rsidRPr="003E194D">
        <w:rPr>
          <w:rFonts w:ascii="Times New Roman" w:eastAsia="Times New Roman" w:hAnsi="Times New Roman" w:cs="Times New Roman"/>
          <w:sz w:val="24"/>
          <w:szCs w:val="24"/>
          <w:lang w:eastAsia="pt-BR"/>
        </w:rPr>
        <w:t>).</w:t>
      </w:r>
    </w:p>
    <w:p w14:paraId="325206AE" w14:textId="77777777" w:rsidR="00AE36AB" w:rsidRDefault="00AE36AB" w:rsidP="00AE36AB">
      <w:pPr>
        <w:spacing w:after="0" w:line="240" w:lineRule="auto"/>
        <w:jc w:val="both"/>
        <w:rPr>
          <w:rFonts w:ascii="Times New Roman" w:eastAsia="Times New Roman" w:hAnsi="Times New Roman" w:cs="Times New Roman"/>
          <w:sz w:val="24"/>
          <w:szCs w:val="24"/>
          <w:lang w:eastAsia="pt-BR"/>
        </w:rPr>
      </w:pPr>
    </w:p>
    <w:p w14:paraId="5140D92D" w14:textId="5F142C78" w:rsidR="0010021E" w:rsidRPr="003E194D" w:rsidRDefault="0010021E" w:rsidP="00AE36AB">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 xml:space="preserve">Ainda sob o ponto de vista da condição adolescente, os estudantes secundaristas têm suas experiências individuais e sociais marcadas por outras ambivalências e perturbações, tanto como integrantes da sociedade como para a construção de experiências de participação na vida pública a partir da condição cidadã. Diferentemente dos adultos e de seus pares acima dos 18 (dezoito) anos, em muitos países do ocidente, os adolescentes lograram conquistar a condição sujeitos de direitos, sobretudo pela proteção e garantia de direitos sociais de cidadania, porém, eles se mantêm sob os cuidados e sob as reservas do mundo adulto e das instituições quanto ao usufruto dos direitos civis e usufruem parcialmente restringidos dos direitos políticos no sistema </w:t>
      </w:r>
      <w:r w:rsidRPr="00C37AA1">
        <w:rPr>
          <w:rFonts w:ascii="Times New Roman" w:eastAsia="Times New Roman" w:hAnsi="Times New Roman" w:cs="Times New Roman"/>
          <w:sz w:val="24"/>
          <w:szCs w:val="24"/>
          <w:lang w:eastAsia="pt-BR"/>
        </w:rPr>
        <w:t xml:space="preserve">tradicional de participação, </w:t>
      </w:r>
      <w:r w:rsidRPr="00C37AA1">
        <w:rPr>
          <w:rFonts w:ascii="Times New Roman" w:eastAsia="Times New Roman" w:hAnsi="Times New Roman" w:cs="Times New Roman"/>
          <w:sz w:val="24"/>
          <w:szCs w:val="24"/>
          <w:lang w:eastAsia="pt-BR"/>
        </w:rPr>
        <w:lastRenderedPageBreak/>
        <w:t>pois em alguns países como o Brasil eles podem exercer facultativamente o papel de eleitores aos 16 anos de idade. Essas circunstâncias introduzem novos desafios no universo da educação escolar em geral, e do ensino médio em particular, na medida em que sua dinâmica social é também modulada pelo encontro de representantes de distintas gerações com acesso diferenciado aos direitos e experiências distintas de vivência da condição cidadã (Quintelier, 2007).  Nessa convivência tem-se de um lado “professores-adultos-cidadãos”</w:t>
      </w:r>
      <w:r w:rsidR="00F60461">
        <w:rPr>
          <w:rFonts w:ascii="Times New Roman" w:eastAsia="Times New Roman" w:hAnsi="Times New Roman" w:cs="Times New Roman"/>
          <w:sz w:val="24"/>
          <w:szCs w:val="24"/>
          <w:lang w:eastAsia="pt-BR"/>
        </w:rPr>
        <w:t>,</w:t>
      </w:r>
      <w:r w:rsidRPr="00C37AA1">
        <w:rPr>
          <w:rFonts w:ascii="Times New Roman" w:eastAsia="Times New Roman" w:hAnsi="Times New Roman" w:cs="Times New Roman"/>
          <w:sz w:val="24"/>
          <w:szCs w:val="24"/>
          <w:lang w:eastAsia="pt-BR"/>
        </w:rPr>
        <w:t xml:space="preserve"> e de outro “alunos-jovens-incluídos” com reservas em esferas específicas da cidadania moderna. (Martuccelli, 2016, p. 157).</w:t>
      </w:r>
      <w:r w:rsidRPr="003E194D">
        <w:rPr>
          <w:rFonts w:ascii="Times New Roman" w:eastAsia="Times New Roman" w:hAnsi="Times New Roman" w:cs="Times New Roman"/>
          <w:sz w:val="24"/>
          <w:szCs w:val="24"/>
          <w:lang w:eastAsia="pt-BR"/>
        </w:rPr>
        <w:t> </w:t>
      </w:r>
    </w:p>
    <w:p w14:paraId="474A3505" w14:textId="77777777" w:rsidR="00AE36AB" w:rsidRDefault="00AE36AB" w:rsidP="00AE36AB">
      <w:pPr>
        <w:spacing w:after="0" w:line="240" w:lineRule="auto"/>
        <w:jc w:val="both"/>
        <w:rPr>
          <w:rFonts w:ascii="Times New Roman" w:hAnsi="Times New Roman" w:cs="Times New Roman"/>
          <w:sz w:val="24"/>
          <w:szCs w:val="24"/>
        </w:rPr>
      </w:pPr>
    </w:p>
    <w:p w14:paraId="2F27A9C8" w14:textId="1BCC841A" w:rsidR="0010021E" w:rsidRPr="003E194D" w:rsidRDefault="0010021E" w:rsidP="00AE36AB">
      <w:pPr>
        <w:spacing w:after="0" w:line="240" w:lineRule="auto"/>
        <w:jc w:val="both"/>
        <w:rPr>
          <w:rFonts w:ascii="Times New Roman" w:hAnsi="Times New Roman" w:cs="Times New Roman"/>
          <w:sz w:val="24"/>
          <w:szCs w:val="24"/>
        </w:rPr>
      </w:pPr>
      <w:r w:rsidRPr="003E194D">
        <w:rPr>
          <w:rFonts w:ascii="Times New Roman" w:hAnsi="Times New Roman" w:cs="Times New Roman"/>
          <w:sz w:val="24"/>
          <w:szCs w:val="24"/>
        </w:rPr>
        <w:t xml:space="preserve">Na contemporaneidade, além da perda da centralidade nos processos de socialização das novas gerações, a escola é cada vez mais interpelada e desafiada por práticas e valores das culturas juvenis, geralmente produzidas externa e paralelamente ao mundo escolar – tanto na esfera legal, da indústria de bens e serviços culturais, quanto no âmbito do ilícito/ilegal (Martuccelli, 2009; Litichever &amp; Nuñez, 2005; Reguillo, 2017. Tais processos trazem novos elementos e valores para o interior da escola, provocando modulações variadas na cultura escolar, a partir de práticas de cooperação e solidariedade, mas também gestando atritos e tensões, nos diferentes territórios da unidade de ensino, sobretudo no interior da sala de aula, no âmbito das relações de ensino-aprendizagem, pondo em xeque a autoridade do professor. Anteriormente fundada na tradição e reconhecida como legitima, este modelo de autoridade se vê cada vez </w:t>
      </w:r>
      <w:r w:rsidRPr="00C37AA1">
        <w:rPr>
          <w:rFonts w:ascii="Times New Roman" w:hAnsi="Times New Roman" w:cs="Times New Roman"/>
          <w:sz w:val="24"/>
          <w:szCs w:val="24"/>
        </w:rPr>
        <w:t>mais interpelado</w:t>
      </w:r>
      <w:r w:rsidRPr="003E194D">
        <w:rPr>
          <w:rFonts w:ascii="Times New Roman" w:hAnsi="Times New Roman" w:cs="Times New Roman"/>
          <w:sz w:val="24"/>
          <w:szCs w:val="24"/>
        </w:rPr>
        <w:t xml:space="preserve"> por demandas de regime de interações menos hierárquicas, regidas por justiça e respeito (Dubet &amp; Martuccelli, 199</w:t>
      </w:r>
      <w:r w:rsidR="00F5292D">
        <w:rPr>
          <w:rFonts w:ascii="Times New Roman" w:hAnsi="Times New Roman" w:cs="Times New Roman"/>
          <w:sz w:val="24"/>
          <w:szCs w:val="24"/>
        </w:rPr>
        <w:t>8</w:t>
      </w:r>
      <w:r w:rsidRPr="003E194D">
        <w:rPr>
          <w:rFonts w:ascii="Times New Roman" w:hAnsi="Times New Roman" w:cs="Times New Roman"/>
          <w:sz w:val="24"/>
          <w:szCs w:val="24"/>
        </w:rPr>
        <w:t>; Martuccelli, 2007; Fanfani, 2007).</w:t>
      </w:r>
    </w:p>
    <w:p w14:paraId="4691AC61" w14:textId="77777777" w:rsidR="008F1C4E" w:rsidRPr="003E194D" w:rsidRDefault="008F1C4E" w:rsidP="00DF7217">
      <w:pPr>
        <w:spacing w:after="0" w:line="240" w:lineRule="auto"/>
        <w:ind w:firstLine="700"/>
        <w:jc w:val="both"/>
        <w:rPr>
          <w:rFonts w:ascii="Times New Roman" w:hAnsi="Times New Roman" w:cs="Times New Roman"/>
          <w:sz w:val="24"/>
          <w:szCs w:val="24"/>
        </w:rPr>
      </w:pPr>
    </w:p>
    <w:p w14:paraId="65E4C175" w14:textId="6068FB99" w:rsidR="004D0CC2" w:rsidRPr="003E194D" w:rsidRDefault="00477C79" w:rsidP="0094725C">
      <w:pPr>
        <w:spacing w:after="0" w:line="240" w:lineRule="auto"/>
        <w:jc w:val="both"/>
        <w:rPr>
          <w:rFonts w:ascii="Times New Roman" w:hAnsi="Times New Roman" w:cs="Times New Roman"/>
          <w:sz w:val="24"/>
          <w:szCs w:val="24"/>
        </w:rPr>
      </w:pPr>
      <w:r w:rsidRPr="003E194D">
        <w:rPr>
          <w:rFonts w:ascii="Times New Roman" w:hAnsi="Times New Roman" w:cs="Times New Roman"/>
          <w:sz w:val="24"/>
          <w:szCs w:val="24"/>
        </w:rPr>
        <w:t>Na escola secundária, não é possível desconsiderar as provações que vivenciam os estudantes em seu processo de escolarização e seus modos de participação no espaço-tempo escolar:  trata-se de um “tempo breve”, enraizado no presente (M</w:t>
      </w:r>
      <w:r w:rsidR="00D755C7" w:rsidRPr="003E194D">
        <w:rPr>
          <w:rFonts w:ascii="Times New Roman" w:hAnsi="Times New Roman" w:cs="Times New Roman"/>
          <w:sz w:val="24"/>
          <w:szCs w:val="24"/>
        </w:rPr>
        <w:t>elucci</w:t>
      </w:r>
      <w:r w:rsidRPr="003E194D">
        <w:rPr>
          <w:rFonts w:ascii="Times New Roman" w:hAnsi="Times New Roman" w:cs="Times New Roman"/>
          <w:sz w:val="24"/>
          <w:szCs w:val="24"/>
        </w:rPr>
        <w:t xml:space="preserve">, 1997), vivido em meio a encruzilhadas de escolhas e aspirações: entre os estranhamentos da chegada </w:t>
      </w:r>
      <w:r w:rsidR="002D6E0C" w:rsidRPr="003E194D">
        <w:rPr>
          <w:rFonts w:ascii="Times New Roman" w:hAnsi="Times New Roman" w:cs="Times New Roman"/>
          <w:sz w:val="24"/>
          <w:szCs w:val="24"/>
        </w:rPr>
        <w:t xml:space="preserve">e de partidas marcadas pela incerteza. Chegada </w:t>
      </w:r>
      <w:r w:rsidRPr="003E194D">
        <w:rPr>
          <w:rFonts w:ascii="Times New Roman" w:hAnsi="Times New Roman" w:cs="Times New Roman"/>
          <w:sz w:val="24"/>
          <w:szCs w:val="24"/>
        </w:rPr>
        <w:t xml:space="preserve">em um “mundo novo”, às vezes em outra escola, provavelmente em um nível de escolaridade superior </w:t>
      </w:r>
      <w:r w:rsidR="00E213D6" w:rsidRPr="003E194D">
        <w:rPr>
          <w:rFonts w:ascii="Times New Roman" w:hAnsi="Times New Roman" w:cs="Times New Roman"/>
          <w:sz w:val="24"/>
          <w:szCs w:val="24"/>
        </w:rPr>
        <w:t xml:space="preserve">ou equivalente </w:t>
      </w:r>
      <w:r w:rsidRPr="003E194D">
        <w:rPr>
          <w:rFonts w:ascii="Times New Roman" w:hAnsi="Times New Roman" w:cs="Times New Roman"/>
          <w:sz w:val="24"/>
          <w:szCs w:val="24"/>
        </w:rPr>
        <w:t>aos demais membros da própria família</w:t>
      </w:r>
      <w:r w:rsidR="002D6E0C" w:rsidRPr="003E194D">
        <w:rPr>
          <w:rFonts w:ascii="Times New Roman" w:hAnsi="Times New Roman" w:cs="Times New Roman"/>
          <w:sz w:val="24"/>
          <w:szCs w:val="24"/>
        </w:rPr>
        <w:t xml:space="preserve">. </w:t>
      </w:r>
      <w:r w:rsidR="004D0CC2" w:rsidRPr="003E194D">
        <w:rPr>
          <w:rFonts w:ascii="Times New Roman" w:hAnsi="Times New Roman" w:cs="Times New Roman"/>
          <w:sz w:val="24"/>
          <w:szCs w:val="24"/>
        </w:rPr>
        <w:t>Tempo de partidas, marcado por incertezas em relação ao futuro diante dos elevados índices de desemprego, precarização do trabalho e das baixas chances de ingresso no Ensino Superior para muitos que são originários das camadas populares. Nesse contexto, o Ensino Médio, para alguns jovens, passa a ser o momento de vivenciar a sociabilidade com os pares e o lazer (Sposito &amp; Galvão, 2004).</w:t>
      </w:r>
    </w:p>
    <w:p w14:paraId="36890FBF" w14:textId="77777777" w:rsidR="004D0CC2" w:rsidRPr="003E194D" w:rsidRDefault="004D0CC2" w:rsidP="004D0CC2">
      <w:pPr>
        <w:spacing w:after="0" w:line="240" w:lineRule="auto"/>
        <w:ind w:firstLine="700"/>
        <w:jc w:val="both"/>
        <w:rPr>
          <w:rFonts w:ascii="Times New Roman" w:hAnsi="Times New Roman" w:cs="Times New Roman"/>
          <w:sz w:val="24"/>
          <w:szCs w:val="24"/>
        </w:rPr>
      </w:pPr>
    </w:p>
    <w:p w14:paraId="34D9EC91" w14:textId="26657BFE" w:rsidR="00477C79" w:rsidRDefault="00477C79" w:rsidP="0094725C">
      <w:pPr>
        <w:spacing w:after="0" w:line="240" w:lineRule="auto"/>
        <w:jc w:val="both"/>
        <w:rPr>
          <w:rFonts w:ascii="Times New Roman" w:hAnsi="Times New Roman" w:cs="Times New Roman"/>
          <w:sz w:val="24"/>
          <w:szCs w:val="24"/>
        </w:rPr>
      </w:pPr>
      <w:r w:rsidRPr="003E194D">
        <w:rPr>
          <w:rFonts w:ascii="Times New Roman" w:hAnsi="Times New Roman" w:cs="Times New Roman"/>
          <w:sz w:val="24"/>
          <w:szCs w:val="24"/>
        </w:rPr>
        <w:t>Para além da</w:t>
      </w:r>
      <w:r w:rsidR="009C265E" w:rsidRPr="003E194D">
        <w:rPr>
          <w:rFonts w:ascii="Times New Roman" w:hAnsi="Times New Roman" w:cs="Times New Roman"/>
          <w:sz w:val="24"/>
          <w:szCs w:val="24"/>
        </w:rPr>
        <w:t>s</w:t>
      </w:r>
      <w:r w:rsidRPr="003E194D">
        <w:rPr>
          <w:rFonts w:ascii="Times New Roman" w:hAnsi="Times New Roman" w:cs="Times New Roman"/>
          <w:sz w:val="24"/>
          <w:szCs w:val="24"/>
        </w:rPr>
        <w:t xml:space="preserve"> quest</w:t>
      </w:r>
      <w:r w:rsidR="009C265E" w:rsidRPr="003E194D">
        <w:rPr>
          <w:rFonts w:ascii="Times New Roman" w:hAnsi="Times New Roman" w:cs="Times New Roman"/>
          <w:sz w:val="24"/>
          <w:szCs w:val="24"/>
        </w:rPr>
        <w:t>ões: a)</w:t>
      </w:r>
      <w:r w:rsidRPr="003E194D">
        <w:rPr>
          <w:rFonts w:ascii="Times New Roman" w:hAnsi="Times New Roman" w:cs="Times New Roman"/>
          <w:sz w:val="24"/>
          <w:szCs w:val="24"/>
        </w:rPr>
        <w:t xml:space="preserve"> d</w:t>
      </w:r>
      <w:r w:rsidR="009C265E" w:rsidRPr="003E194D">
        <w:rPr>
          <w:rFonts w:ascii="Times New Roman" w:hAnsi="Times New Roman" w:cs="Times New Roman"/>
          <w:sz w:val="24"/>
          <w:szCs w:val="24"/>
        </w:rPr>
        <w:t>e</w:t>
      </w:r>
      <w:r w:rsidRPr="003E194D">
        <w:rPr>
          <w:rFonts w:ascii="Times New Roman" w:hAnsi="Times New Roman" w:cs="Times New Roman"/>
          <w:sz w:val="24"/>
          <w:szCs w:val="24"/>
        </w:rPr>
        <w:t xml:space="preserve"> “reserva vital” (M</w:t>
      </w:r>
      <w:r w:rsidR="00D755C7" w:rsidRPr="003E194D">
        <w:rPr>
          <w:rFonts w:ascii="Times New Roman" w:hAnsi="Times New Roman" w:cs="Times New Roman"/>
          <w:sz w:val="24"/>
          <w:szCs w:val="24"/>
        </w:rPr>
        <w:t>annheim</w:t>
      </w:r>
      <w:r w:rsidRPr="003E194D">
        <w:rPr>
          <w:rFonts w:ascii="Times New Roman" w:hAnsi="Times New Roman" w:cs="Times New Roman"/>
          <w:sz w:val="24"/>
          <w:szCs w:val="24"/>
        </w:rPr>
        <w:t>, 1968)</w:t>
      </w:r>
      <w:r w:rsidR="009C265E" w:rsidRPr="003E194D">
        <w:rPr>
          <w:rFonts w:ascii="Times New Roman" w:hAnsi="Times New Roman" w:cs="Times New Roman"/>
          <w:sz w:val="24"/>
          <w:szCs w:val="24"/>
        </w:rPr>
        <w:t>; b) de</w:t>
      </w:r>
      <w:r w:rsidRPr="003E194D">
        <w:rPr>
          <w:rFonts w:ascii="Times New Roman" w:hAnsi="Times New Roman" w:cs="Times New Roman"/>
          <w:sz w:val="24"/>
          <w:szCs w:val="24"/>
        </w:rPr>
        <w:t xml:space="preserve"> variantes da chamada “moratória” da juventude (</w:t>
      </w:r>
      <w:r w:rsidR="005A0A61" w:rsidRPr="003E194D">
        <w:rPr>
          <w:rFonts w:ascii="Times New Roman" w:hAnsi="Times New Roman" w:cs="Times New Roman"/>
          <w:sz w:val="24"/>
          <w:szCs w:val="24"/>
        </w:rPr>
        <w:t>Margueis</w:t>
      </w:r>
      <w:r w:rsidR="00D755C7" w:rsidRPr="003E194D">
        <w:rPr>
          <w:rFonts w:ascii="Times New Roman" w:hAnsi="Times New Roman" w:cs="Times New Roman"/>
          <w:sz w:val="24"/>
          <w:szCs w:val="24"/>
        </w:rPr>
        <w:t xml:space="preserve"> &amp; </w:t>
      </w:r>
      <w:r w:rsidR="005A0A61" w:rsidRPr="003E194D">
        <w:rPr>
          <w:rFonts w:ascii="Times New Roman" w:hAnsi="Times New Roman" w:cs="Times New Roman"/>
          <w:sz w:val="24"/>
          <w:szCs w:val="24"/>
        </w:rPr>
        <w:t>Vesti</w:t>
      </w:r>
      <w:r w:rsidRPr="003E194D">
        <w:rPr>
          <w:rFonts w:ascii="Times New Roman" w:hAnsi="Times New Roman" w:cs="Times New Roman"/>
          <w:sz w:val="24"/>
          <w:szCs w:val="24"/>
        </w:rPr>
        <w:t>, 1996), em função das profundas desigualdades nas condições de vida e de escolaridade dos jovens (P</w:t>
      </w:r>
      <w:r w:rsidR="00D755C7" w:rsidRPr="003E194D">
        <w:rPr>
          <w:rFonts w:ascii="Times New Roman" w:hAnsi="Times New Roman" w:cs="Times New Roman"/>
          <w:sz w:val="24"/>
          <w:szCs w:val="24"/>
        </w:rPr>
        <w:t>elegrino</w:t>
      </w:r>
      <w:r w:rsidRPr="003E194D">
        <w:rPr>
          <w:rFonts w:ascii="Times New Roman" w:hAnsi="Times New Roman" w:cs="Times New Roman"/>
          <w:sz w:val="24"/>
          <w:szCs w:val="24"/>
        </w:rPr>
        <w:t>, 2010)</w:t>
      </w:r>
      <w:r w:rsidR="009C265E" w:rsidRPr="003E194D">
        <w:rPr>
          <w:rFonts w:ascii="Times New Roman" w:hAnsi="Times New Roman" w:cs="Times New Roman"/>
          <w:sz w:val="24"/>
          <w:szCs w:val="24"/>
        </w:rPr>
        <w:t>; c)</w:t>
      </w:r>
      <w:r w:rsidRPr="003E194D">
        <w:rPr>
          <w:rFonts w:ascii="Times New Roman" w:hAnsi="Times New Roman" w:cs="Times New Roman"/>
          <w:sz w:val="24"/>
          <w:szCs w:val="24"/>
        </w:rPr>
        <w:t xml:space="preserve"> em determinadas sociedades, </w:t>
      </w:r>
      <w:r w:rsidR="009C265E" w:rsidRPr="003E194D">
        <w:rPr>
          <w:rFonts w:ascii="Times New Roman" w:hAnsi="Times New Roman" w:cs="Times New Roman"/>
          <w:sz w:val="24"/>
          <w:szCs w:val="24"/>
        </w:rPr>
        <w:t xml:space="preserve">de </w:t>
      </w:r>
      <w:r w:rsidRPr="003E194D">
        <w:rPr>
          <w:rFonts w:ascii="Times New Roman" w:hAnsi="Times New Roman" w:cs="Times New Roman"/>
          <w:sz w:val="24"/>
          <w:szCs w:val="24"/>
        </w:rPr>
        <w:t>experiências com o mundo do trabalho (C</w:t>
      </w:r>
      <w:r w:rsidR="00D755C7" w:rsidRPr="003E194D">
        <w:rPr>
          <w:rFonts w:ascii="Times New Roman" w:hAnsi="Times New Roman" w:cs="Times New Roman"/>
          <w:sz w:val="24"/>
          <w:szCs w:val="24"/>
        </w:rPr>
        <w:t>orrochano</w:t>
      </w:r>
      <w:r w:rsidRPr="003E194D">
        <w:rPr>
          <w:rFonts w:ascii="Times New Roman" w:hAnsi="Times New Roman" w:cs="Times New Roman"/>
          <w:sz w:val="24"/>
          <w:szCs w:val="24"/>
        </w:rPr>
        <w:t>, 2014)</w:t>
      </w:r>
      <w:r w:rsidR="002D358E" w:rsidRPr="003E194D">
        <w:rPr>
          <w:rFonts w:ascii="Times New Roman" w:hAnsi="Times New Roman" w:cs="Times New Roman"/>
          <w:sz w:val="24"/>
          <w:szCs w:val="24"/>
        </w:rPr>
        <w:t>; d)</w:t>
      </w:r>
      <w:r w:rsidRPr="003E194D">
        <w:rPr>
          <w:rFonts w:ascii="Times New Roman" w:hAnsi="Times New Roman" w:cs="Times New Roman"/>
          <w:sz w:val="24"/>
          <w:szCs w:val="24"/>
        </w:rPr>
        <w:t xml:space="preserve"> diversos estudos indicam as tensões trazidas ao universo escolar por parte das chamadas culturas juvenis e das expressões socioculturais de grupos de jovens (</w:t>
      </w:r>
      <w:r w:rsidR="005A0A61" w:rsidRPr="003E194D">
        <w:rPr>
          <w:rFonts w:ascii="Times New Roman" w:hAnsi="Times New Roman" w:cs="Times New Roman"/>
          <w:sz w:val="24"/>
          <w:szCs w:val="24"/>
        </w:rPr>
        <w:t>Daryl</w:t>
      </w:r>
      <w:r w:rsidR="00D755C7" w:rsidRPr="003E194D">
        <w:rPr>
          <w:rFonts w:ascii="Times New Roman" w:hAnsi="Times New Roman" w:cs="Times New Roman"/>
          <w:sz w:val="24"/>
          <w:szCs w:val="24"/>
        </w:rPr>
        <w:t xml:space="preserve">, </w:t>
      </w:r>
      <w:r w:rsidRPr="003E194D">
        <w:rPr>
          <w:rFonts w:ascii="Times New Roman" w:hAnsi="Times New Roman" w:cs="Times New Roman"/>
          <w:sz w:val="24"/>
          <w:szCs w:val="24"/>
        </w:rPr>
        <w:t xml:space="preserve">2007; </w:t>
      </w:r>
      <w:r w:rsidR="005A0A61" w:rsidRPr="003E194D">
        <w:rPr>
          <w:rFonts w:ascii="Times New Roman" w:hAnsi="Times New Roman" w:cs="Times New Roman"/>
          <w:sz w:val="24"/>
          <w:szCs w:val="24"/>
        </w:rPr>
        <w:t>Carrão</w:t>
      </w:r>
      <w:r w:rsidRPr="003E194D">
        <w:rPr>
          <w:rFonts w:ascii="Times New Roman" w:hAnsi="Times New Roman" w:cs="Times New Roman"/>
          <w:sz w:val="24"/>
          <w:szCs w:val="24"/>
        </w:rPr>
        <w:t>, 2008). As dificuldades de efetivar a democratização do Ensino Médio (</w:t>
      </w:r>
      <w:r w:rsidR="005A0A61" w:rsidRPr="003E194D">
        <w:rPr>
          <w:rFonts w:ascii="Times New Roman" w:hAnsi="Times New Roman" w:cs="Times New Roman"/>
          <w:sz w:val="24"/>
          <w:szCs w:val="24"/>
        </w:rPr>
        <w:t>Carrão</w:t>
      </w:r>
      <w:r w:rsidRPr="003E194D">
        <w:rPr>
          <w:rFonts w:ascii="Times New Roman" w:hAnsi="Times New Roman" w:cs="Times New Roman"/>
          <w:sz w:val="24"/>
          <w:szCs w:val="24"/>
        </w:rPr>
        <w:t>, 2011) e os significados atribuídos pelos adultos profissionais à “apropriação da escola pelos jovens, o estabelecimento das redes de sociabilidade e a transformação da instituição de ensino a partir das práticas juvenis”, frequentemente percebidos como atos de indisciplina, bagunça e até mesmo violência por parte dos professores, coordenadores e direção escolar  (P</w:t>
      </w:r>
      <w:r w:rsidR="00D755C7" w:rsidRPr="003E194D">
        <w:rPr>
          <w:rFonts w:ascii="Times New Roman" w:hAnsi="Times New Roman" w:cs="Times New Roman"/>
          <w:sz w:val="24"/>
          <w:szCs w:val="24"/>
        </w:rPr>
        <w:t xml:space="preserve">ereira, </w:t>
      </w:r>
      <w:r w:rsidRPr="003E194D">
        <w:rPr>
          <w:rFonts w:ascii="Times New Roman" w:hAnsi="Times New Roman" w:cs="Times New Roman"/>
          <w:sz w:val="24"/>
          <w:szCs w:val="24"/>
        </w:rPr>
        <w:t xml:space="preserve"> 2016) tornam as questões geracionais prementes ao debate educacional.</w:t>
      </w:r>
    </w:p>
    <w:p w14:paraId="1E527C91" w14:textId="77777777" w:rsidR="0094725C" w:rsidRPr="003E194D" w:rsidRDefault="0094725C" w:rsidP="0094725C">
      <w:pPr>
        <w:spacing w:after="0" w:line="240" w:lineRule="auto"/>
        <w:jc w:val="both"/>
        <w:rPr>
          <w:rFonts w:ascii="Times New Roman" w:hAnsi="Times New Roman" w:cs="Times New Roman"/>
          <w:sz w:val="24"/>
          <w:szCs w:val="24"/>
        </w:rPr>
      </w:pPr>
    </w:p>
    <w:p w14:paraId="2755456D" w14:textId="793327B0" w:rsidR="00477C79" w:rsidRDefault="00477C79" w:rsidP="0094725C">
      <w:pPr>
        <w:spacing w:after="0" w:line="240" w:lineRule="auto"/>
        <w:jc w:val="both"/>
        <w:rPr>
          <w:rFonts w:ascii="Times New Roman" w:hAnsi="Times New Roman" w:cs="Times New Roman"/>
          <w:sz w:val="24"/>
          <w:szCs w:val="24"/>
        </w:rPr>
      </w:pPr>
      <w:r w:rsidRPr="003E194D">
        <w:rPr>
          <w:rFonts w:ascii="Times New Roman" w:hAnsi="Times New Roman" w:cs="Times New Roman"/>
          <w:sz w:val="24"/>
          <w:szCs w:val="24"/>
        </w:rPr>
        <w:lastRenderedPageBreak/>
        <w:t xml:space="preserve">Se os relacionamentos por vezes conturbados e as disputas em torno das normas de convivência e práticas escolares por agrupamentos informais de jovens podem resultar na construção de uma “cultura </w:t>
      </w:r>
      <w:r w:rsidR="0013212F" w:rsidRPr="003E194D">
        <w:rPr>
          <w:rFonts w:ascii="Times New Roman" w:hAnsi="Times New Roman" w:cs="Times New Roman"/>
          <w:sz w:val="24"/>
          <w:szCs w:val="24"/>
        </w:rPr>
        <w:t>contra escolar</w:t>
      </w:r>
      <w:r w:rsidRPr="003E194D">
        <w:rPr>
          <w:rFonts w:ascii="Times New Roman" w:hAnsi="Times New Roman" w:cs="Times New Roman"/>
          <w:sz w:val="24"/>
          <w:szCs w:val="24"/>
        </w:rPr>
        <w:t>” (W</w:t>
      </w:r>
      <w:r w:rsidR="00D755C7" w:rsidRPr="003E194D">
        <w:rPr>
          <w:rFonts w:ascii="Times New Roman" w:hAnsi="Times New Roman" w:cs="Times New Roman"/>
          <w:sz w:val="24"/>
          <w:szCs w:val="24"/>
        </w:rPr>
        <w:t>illis</w:t>
      </w:r>
      <w:r w:rsidRPr="003E194D">
        <w:rPr>
          <w:rFonts w:ascii="Times New Roman" w:hAnsi="Times New Roman" w:cs="Times New Roman"/>
          <w:sz w:val="24"/>
          <w:szCs w:val="24"/>
        </w:rPr>
        <w:t>, 1991), os dados auferidos na pesquisa aqui apresentada indicam outras nuances nas interações entre estudantes e professores, de quem esperavam relações mais horizontais. Em consonância com estudos realizados em outros contextos, para além de saber ensinar, os estudantes demandam também outros atributos de seus professores, relativos a qualidades diferentes dos conteúdos e disciplinas escolares, resultantes das características pessoais d</w:t>
      </w:r>
      <w:r w:rsidR="002D358E" w:rsidRPr="003E194D">
        <w:rPr>
          <w:rFonts w:ascii="Times New Roman" w:hAnsi="Times New Roman" w:cs="Times New Roman"/>
          <w:sz w:val="24"/>
          <w:szCs w:val="24"/>
        </w:rPr>
        <w:t>estes profissionais</w:t>
      </w:r>
      <w:r w:rsidRPr="003E194D">
        <w:rPr>
          <w:rFonts w:ascii="Times New Roman" w:hAnsi="Times New Roman" w:cs="Times New Roman"/>
          <w:sz w:val="24"/>
          <w:szCs w:val="24"/>
        </w:rPr>
        <w:t xml:space="preserve"> (D</w:t>
      </w:r>
      <w:r w:rsidR="00D755C7" w:rsidRPr="003E194D">
        <w:rPr>
          <w:rFonts w:ascii="Times New Roman" w:hAnsi="Times New Roman" w:cs="Times New Roman"/>
          <w:sz w:val="24"/>
          <w:szCs w:val="24"/>
        </w:rPr>
        <w:t xml:space="preserve">ubet &amp; Martuccelli, </w:t>
      </w:r>
      <w:r w:rsidRPr="003E194D">
        <w:rPr>
          <w:rFonts w:ascii="Times New Roman" w:hAnsi="Times New Roman" w:cs="Times New Roman"/>
          <w:sz w:val="24"/>
          <w:szCs w:val="24"/>
        </w:rPr>
        <w:t>199</w:t>
      </w:r>
      <w:r w:rsidR="00EA1DC0">
        <w:rPr>
          <w:rFonts w:ascii="Times New Roman" w:hAnsi="Times New Roman" w:cs="Times New Roman"/>
          <w:sz w:val="24"/>
          <w:szCs w:val="24"/>
        </w:rPr>
        <w:t>8</w:t>
      </w:r>
      <w:r w:rsidRPr="003E194D">
        <w:rPr>
          <w:rFonts w:ascii="Times New Roman" w:hAnsi="Times New Roman" w:cs="Times New Roman"/>
          <w:sz w:val="24"/>
          <w:szCs w:val="24"/>
        </w:rPr>
        <w:t>; N</w:t>
      </w:r>
      <w:r w:rsidR="00D755C7" w:rsidRPr="003E194D">
        <w:rPr>
          <w:rFonts w:ascii="Times New Roman" w:hAnsi="Times New Roman" w:cs="Times New Roman"/>
          <w:sz w:val="24"/>
          <w:szCs w:val="24"/>
        </w:rPr>
        <w:t xml:space="preserve">uñez &amp; </w:t>
      </w:r>
      <w:r w:rsidRPr="003E194D">
        <w:rPr>
          <w:rFonts w:ascii="Times New Roman" w:hAnsi="Times New Roman" w:cs="Times New Roman"/>
          <w:sz w:val="24"/>
          <w:szCs w:val="24"/>
        </w:rPr>
        <w:t>L</w:t>
      </w:r>
      <w:r w:rsidR="00D755C7" w:rsidRPr="003E194D">
        <w:rPr>
          <w:rFonts w:ascii="Times New Roman" w:hAnsi="Times New Roman" w:cs="Times New Roman"/>
          <w:sz w:val="24"/>
          <w:szCs w:val="24"/>
        </w:rPr>
        <w:t>itichever</w:t>
      </w:r>
      <w:r w:rsidRPr="003E194D">
        <w:rPr>
          <w:rFonts w:ascii="Times New Roman" w:hAnsi="Times New Roman" w:cs="Times New Roman"/>
          <w:sz w:val="24"/>
          <w:szCs w:val="24"/>
        </w:rPr>
        <w:t>, 2015). Os professores que conseguem construir relações de reconhecimento e legitimidade com os jovens frequentemente figuram como importantes mediadores autorizados (S</w:t>
      </w:r>
      <w:r w:rsidR="00D755C7" w:rsidRPr="003E194D">
        <w:rPr>
          <w:rFonts w:ascii="Times New Roman" w:hAnsi="Times New Roman" w:cs="Times New Roman"/>
          <w:sz w:val="24"/>
          <w:szCs w:val="24"/>
        </w:rPr>
        <w:t>posito, Almeida &amp; Tarábola</w:t>
      </w:r>
      <w:r w:rsidRPr="003E194D">
        <w:rPr>
          <w:rFonts w:ascii="Times New Roman" w:hAnsi="Times New Roman" w:cs="Times New Roman"/>
          <w:sz w:val="24"/>
          <w:szCs w:val="24"/>
        </w:rPr>
        <w:t xml:space="preserve">, 2020), como </w:t>
      </w:r>
      <w:r w:rsidR="00EE4991" w:rsidRPr="003E194D">
        <w:rPr>
          <w:rFonts w:ascii="Times New Roman" w:hAnsi="Times New Roman" w:cs="Times New Roman"/>
          <w:sz w:val="24"/>
          <w:szCs w:val="24"/>
        </w:rPr>
        <w:t xml:space="preserve">em </w:t>
      </w:r>
      <w:r w:rsidRPr="003E194D">
        <w:rPr>
          <w:rFonts w:ascii="Times New Roman" w:hAnsi="Times New Roman" w:cs="Times New Roman"/>
          <w:sz w:val="24"/>
          <w:szCs w:val="24"/>
        </w:rPr>
        <w:t xml:space="preserve">alguns dos casos </w:t>
      </w:r>
      <w:r w:rsidR="002D358E" w:rsidRPr="003E194D">
        <w:rPr>
          <w:rFonts w:ascii="Times New Roman" w:hAnsi="Times New Roman" w:cs="Times New Roman"/>
          <w:sz w:val="24"/>
          <w:szCs w:val="24"/>
        </w:rPr>
        <w:t xml:space="preserve">que serão </w:t>
      </w:r>
      <w:r w:rsidRPr="003E194D">
        <w:rPr>
          <w:rFonts w:ascii="Times New Roman" w:hAnsi="Times New Roman" w:cs="Times New Roman"/>
          <w:sz w:val="24"/>
          <w:szCs w:val="24"/>
        </w:rPr>
        <w:t>discutidos no presente texto.</w:t>
      </w:r>
    </w:p>
    <w:p w14:paraId="4E90954D" w14:textId="77777777" w:rsidR="0094725C" w:rsidRPr="003E194D" w:rsidRDefault="0094725C" w:rsidP="0094725C">
      <w:pPr>
        <w:spacing w:after="0" w:line="240" w:lineRule="auto"/>
        <w:jc w:val="both"/>
        <w:rPr>
          <w:rFonts w:ascii="Times New Roman" w:hAnsi="Times New Roman" w:cs="Times New Roman"/>
          <w:sz w:val="24"/>
          <w:szCs w:val="24"/>
        </w:rPr>
      </w:pPr>
    </w:p>
    <w:p w14:paraId="1A0900B3" w14:textId="2230722B" w:rsidR="00477C79" w:rsidRPr="003E194D" w:rsidRDefault="00477C79" w:rsidP="0094725C">
      <w:pPr>
        <w:spacing w:after="0" w:line="240" w:lineRule="auto"/>
        <w:jc w:val="both"/>
        <w:rPr>
          <w:rFonts w:ascii="Times New Roman" w:hAnsi="Times New Roman" w:cs="Times New Roman"/>
          <w:sz w:val="24"/>
          <w:szCs w:val="24"/>
          <w:lang w:eastAsia="pt-BR"/>
        </w:rPr>
      </w:pPr>
      <w:r w:rsidRPr="003E194D">
        <w:rPr>
          <w:rFonts w:ascii="Times New Roman" w:hAnsi="Times New Roman" w:cs="Times New Roman"/>
          <w:sz w:val="24"/>
          <w:szCs w:val="24"/>
        </w:rPr>
        <w:t xml:space="preserve">A partir </w:t>
      </w:r>
      <w:r w:rsidR="00920C1F" w:rsidRPr="003E194D">
        <w:rPr>
          <w:rFonts w:ascii="Times New Roman" w:hAnsi="Times New Roman" w:cs="Times New Roman"/>
          <w:sz w:val="24"/>
          <w:szCs w:val="24"/>
        </w:rPr>
        <w:t>deste breve panorama</w:t>
      </w:r>
      <w:r w:rsidR="004D0CC2" w:rsidRPr="003E194D">
        <w:rPr>
          <w:rFonts w:ascii="Times New Roman" w:hAnsi="Times New Roman" w:cs="Times New Roman"/>
          <w:sz w:val="24"/>
          <w:szCs w:val="24"/>
        </w:rPr>
        <w:t xml:space="preserve">, </w:t>
      </w:r>
      <w:r w:rsidRPr="003E194D">
        <w:rPr>
          <w:rFonts w:ascii="Times New Roman" w:hAnsi="Times New Roman" w:cs="Times New Roman"/>
          <w:sz w:val="24"/>
          <w:szCs w:val="24"/>
          <w:lang w:eastAsia="pt-BR"/>
        </w:rPr>
        <w:t xml:space="preserve">este artigo tem por finalidade discorrer analiticamente sobre iniciativas de formação e estímulo à participação propostas aos estudantes secundaristas </w:t>
      </w:r>
      <w:r w:rsidR="00920C1F" w:rsidRPr="003E194D">
        <w:rPr>
          <w:rFonts w:ascii="Times New Roman" w:hAnsi="Times New Roman" w:cs="Times New Roman"/>
          <w:sz w:val="24"/>
          <w:szCs w:val="24"/>
          <w:lang w:eastAsia="pt-BR"/>
        </w:rPr>
        <w:t xml:space="preserve">nas </w:t>
      </w:r>
      <w:r w:rsidRPr="003E194D">
        <w:rPr>
          <w:rFonts w:ascii="Times New Roman" w:hAnsi="Times New Roman" w:cs="Times New Roman"/>
          <w:sz w:val="24"/>
          <w:szCs w:val="24"/>
          <w:lang w:eastAsia="pt-BR"/>
        </w:rPr>
        <w:t>instituições escolares brasileira</w:t>
      </w:r>
      <w:r w:rsidR="00920C1F" w:rsidRPr="003E194D">
        <w:rPr>
          <w:rFonts w:ascii="Times New Roman" w:hAnsi="Times New Roman" w:cs="Times New Roman"/>
          <w:sz w:val="24"/>
          <w:szCs w:val="24"/>
          <w:lang w:eastAsia="pt-BR"/>
        </w:rPr>
        <w:t>s que contribuíram com a pesquisa da qual este artigo é oriundo</w:t>
      </w:r>
      <w:r w:rsidR="002D358E" w:rsidRPr="003E194D">
        <w:rPr>
          <w:rFonts w:ascii="Times New Roman" w:hAnsi="Times New Roman" w:cs="Times New Roman"/>
          <w:sz w:val="24"/>
          <w:szCs w:val="24"/>
          <w:lang w:eastAsia="pt-BR"/>
        </w:rPr>
        <w:t xml:space="preserve">. Tais experiências </w:t>
      </w:r>
      <w:r w:rsidRPr="003E194D">
        <w:rPr>
          <w:rFonts w:ascii="Times New Roman" w:hAnsi="Times New Roman" w:cs="Times New Roman"/>
          <w:sz w:val="24"/>
          <w:szCs w:val="24"/>
          <w:lang w:eastAsia="pt-BR"/>
        </w:rPr>
        <w:t>derivaram de propostas pedagógicas das escolas ou d</w:t>
      </w:r>
      <w:r w:rsidR="002D358E" w:rsidRPr="003E194D">
        <w:rPr>
          <w:rFonts w:ascii="Times New Roman" w:hAnsi="Times New Roman" w:cs="Times New Roman"/>
          <w:sz w:val="24"/>
          <w:szCs w:val="24"/>
          <w:lang w:eastAsia="pt-BR"/>
        </w:rPr>
        <w:t xml:space="preserve">e </w:t>
      </w:r>
      <w:r w:rsidRPr="003E194D">
        <w:rPr>
          <w:rFonts w:ascii="Times New Roman" w:hAnsi="Times New Roman" w:cs="Times New Roman"/>
          <w:sz w:val="24"/>
          <w:szCs w:val="24"/>
          <w:lang w:eastAsia="pt-BR"/>
        </w:rPr>
        <w:t>docentes</w:t>
      </w:r>
      <w:r w:rsidR="002D358E" w:rsidRPr="003E194D">
        <w:rPr>
          <w:rFonts w:ascii="Times New Roman" w:hAnsi="Times New Roman" w:cs="Times New Roman"/>
          <w:sz w:val="24"/>
          <w:szCs w:val="24"/>
          <w:lang w:eastAsia="pt-BR"/>
        </w:rPr>
        <w:t>, que de forma autônoma,</w:t>
      </w:r>
      <w:r w:rsidRPr="003E194D">
        <w:rPr>
          <w:rFonts w:ascii="Times New Roman" w:hAnsi="Times New Roman" w:cs="Times New Roman"/>
          <w:sz w:val="24"/>
          <w:szCs w:val="24"/>
          <w:lang w:eastAsia="pt-BR"/>
        </w:rPr>
        <w:t xml:space="preserve"> objetivaram contribuir à formação e </w:t>
      </w:r>
      <w:r w:rsidR="008A5A7F" w:rsidRPr="003E194D">
        <w:rPr>
          <w:rFonts w:ascii="Times New Roman" w:hAnsi="Times New Roman" w:cs="Times New Roman"/>
          <w:sz w:val="24"/>
          <w:szCs w:val="24"/>
          <w:lang w:eastAsia="pt-BR"/>
        </w:rPr>
        <w:t>a</w:t>
      </w:r>
      <w:r w:rsidRPr="003E194D">
        <w:rPr>
          <w:rFonts w:ascii="Times New Roman" w:hAnsi="Times New Roman" w:cs="Times New Roman"/>
          <w:sz w:val="24"/>
          <w:szCs w:val="24"/>
          <w:lang w:eastAsia="pt-BR"/>
        </w:rPr>
        <w:t xml:space="preserve">o </w:t>
      </w:r>
      <w:r w:rsidR="007F2260" w:rsidRPr="003E194D">
        <w:rPr>
          <w:rFonts w:ascii="Times New Roman" w:hAnsi="Times New Roman" w:cs="Times New Roman"/>
          <w:sz w:val="24"/>
          <w:szCs w:val="24"/>
          <w:lang w:eastAsia="pt-BR"/>
        </w:rPr>
        <w:t>estímulo</w:t>
      </w:r>
      <w:r w:rsidRPr="003E194D">
        <w:rPr>
          <w:rFonts w:ascii="Times New Roman" w:hAnsi="Times New Roman" w:cs="Times New Roman"/>
          <w:sz w:val="24"/>
          <w:szCs w:val="24"/>
          <w:lang w:eastAsia="pt-BR"/>
        </w:rPr>
        <w:t xml:space="preserve"> à participação estudantil</w:t>
      </w:r>
      <w:r w:rsidR="00920C1F" w:rsidRPr="003E194D">
        <w:rPr>
          <w:rFonts w:ascii="Times New Roman" w:hAnsi="Times New Roman" w:cs="Times New Roman"/>
          <w:sz w:val="24"/>
          <w:szCs w:val="24"/>
          <w:lang w:eastAsia="pt-BR"/>
        </w:rPr>
        <w:t xml:space="preserve"> na execução d</w:t>
      </w:r>
      <w:r w:rsidR="007F2260" w:rsidRPr="003E194D">
        <w:rPr>
          <w:rFonts w:ascii="Times New Roman" w:hAnsi="Times New Roman" w:cs="Times New Roman"/>
          <w:sz w:val="24"/>
          <w:szCs w:val="24"/>
          <w:lang w:eastAsia="pt-BR"/>
        </w:rPr>
        <w:t xml:space="preserve">os </w:t>
      </w:r>
      <w:r w:rsidR="00920C1F" w:rsidRPr="003E194D">
        <w:rPr>
          <w:rFonts w:ascii="Times New Roman" w:hAnsi="Times New Roman" w:cs="Times New Roman"/>
          <w:sz w:val="24"/>
          <w:szCs w:val="24"/>
          <w:lang w:eastAsia="pt-BR"/>
        </w:rPr>
        <w:t>planos de ensino</w:t>
      </w:r>
      <w:r w:rsidR="007F2260" w:rsidRPr="003E194D">
        <w:rPr>
          <w:rFonts w:ascii="Times New Roman" w:hAnsi="Times New Roman" w:cs="Times New Roman"/>
          <w:sz w:val="24"/>
          <w:szCs w:val="24"/>
          <w:lang w:eastAsia="pt-BR"/>
        </w:rPr>
        <w:t xml:space="preserve"> de suas respectivas disciplinas curriculares.</w:t>
      </w:r>
    </w:p>
    <w:p w14:paraId="40B87623" w14:textId="77777777" w:rsidR="00AE36AB" w:rsidRDefault="00AE36AB" w:rsidP="00AE36AB">
      <w:pPr>
        <w:spacing w:after="0" w:line="240" w:lineRule="auto"/>
        <w:jc w:val="both"/>
        <w:rPr>
          <w:rFonts w:ascii="Times New Roman" w:eastAsia="Times New Roman" w:hAnsi="Times New Roman" w:cs="Times New Roman"/>
          <w:sz w:val="24"/>
          <w:szCs w:val="24"/>
          <w:lang w:eastAsia="pt-BR"/>
        </w:rPr>
      </w:pPr>
    </w:p>
    <w:p w14:paraId="666C902B" w14:textId="04E0D783" w:rsidR="00477C79" w:rsidRPr="003E194D" w:rsidRDefault="00477C79" w:rsidP="00AE36AB">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Pretende-se também discorrer sobre os modos como os estudantes se apropriam e que sentidos atribuem às propostas que a eles foram endereçadas, e qu</w:t>
      </w:r>
      <w:r w:rsidR="007F2260" w:rsidRPr="003E194D">
        <w:rPr>
          <w:rFonts w:ascii="Times New Roman" w:eastAsia="Times New Roman" w:hAnsi="Times New Roman" w:cs="Times New Roman"/>
          <w:sz w:val="24"/>
          <w:szCs w:val="24"/>
          <w:lang w:eastAsia="pt-BR"/>
        </w:rPr>
        <w:t>ais</w:t>
      </w:r>
      <w:r w:rsidRPr="003E194D">
        <w:rPr>
          <w:rFonts w:ascii="Times New Roman" w:eastAsia="Times New Roman" w:hAnsi="Times New Roman" w:cs="Times New Roman"/>
          <w:sz w:val="24"/>
          <w:szCs w:val="24"/>
          <w:lang w:eastAsia="pt-BR"/>
        </w:rPr>
        <w:t xml:space="preserve"> experiências constroem com os educadores, neste âmbito. Em outras palavras, como os estudantes se relacionam e o que eles fazem com aquilo que </w:t>
      </w:r>
      <w:r w:rsidR="007E741D" w:rsidRPr="003E194D">
        <w:rPr>
          <w:rFonts w:ascii="Times New Roman" w:eastAsia="Times New Roman" w:hAnsi="Times New Roman" w:cs="Times New Roman"/>
          <w:sz w:val="24"/>
          <w:szCs w:val="24"/>
          <w:lang w:eastAsia="pt-BR"/>
        </w:rPr>
        <w:t xml:space="preserve">recebem de </w:t>
      </w:r>
      <w:r w:rsidRPr="003E194D">
        <w:rPr>
          <w:rFonts w:ascii="Times New Roman" w:eastAsia="Times New Roman" w:hAnsi="Times New Roman" w:cs="Times New Roman"/>
          <w:sz w:val="24"/>
          <w:szCs w:val="24"/>
          <w:lang w:eastAsia="pt-BR"/>
        </w:rPr>
        <w:t>seus educadores visando a formação para participação no interior da instituição escolar</w:t>
      </w:r>
      <w:r w:rsidR="008A5A7F" w:rsidRPr="003E194D">
        <w:rPr>
          <w:rFonts w:ascii="Times New Roman" w:eastAsia="Times New Roman" w:hAnsi="Times New Roman" w:cs="Times New Roman"/>
          <w:sz w:val="24"/>
          <w:szCs w:val="24"/>
          <w:lang w:eastAsia="pt-BR"/>
        </w:rPr>
        <w:t xml:space="preserve"> e</w:t>
      </w:r>
      <w:r w:rsidRPr="003E194D">
        <w:rPr>
          <w:rFonts w:ascii="Times New Roman" w:eastAsia="Times New Roman" w:hAnsi="Times New Roman" w:cs="Times New Roman"/>
          <w:sz w:val="24"/>
          <w:szCs w:val="24"/>
          <w:lang w:eastAsia="pt-BR"/>
        </w:rPr>
        <w:t xml:space="preserve"> na esfera pública</w:t>
      </w:r>
      <w:r w:rsidR="007E741D" w:rsidRPr="003E194D">
        <w:rPr>
          <w:rFonts w:ascii="Times New Roman" w:eastAsia="Times New Roman" w:hAnsi="Times New Roman" w:cs="Times New Roman"/>
          <w:sz w:val="24"/>
          <w:szCs w:val="24"/>
          <w:lang w:eastAsia="pt-BR"/>
        </w:rPr>
        <w:t xml:space="preserve"> da cidade</w:t>
      </w:r>
      <w:r w:rsidR="008A5A7F" w:rsidRPr="003E194D">
        <w:rPr>
          <w:rFonts w:ascii="Times New Roman" w:eastAsia="Times New Roman" w:hAnsi="Times New Roman" w:cs="Times New Roman"/>
          <w:sz w:val="24"/>
          <w:szCs w:val="24"/>
          <w:lang w:eastAsia="pt-BR"/>
        </w:rPr>
        <w:t>. A</w:t>
      </w:r>
      <w:r w:rsidRPr="003E194D">
        <w:rPr>
          <w:rFonts w:ascii="Times New Roman" w:eastAsia="Times New Roman" w:hAnsi="Times New Roman" w:cs="Times New Roman"/>
          <w:sz w:val="24"/>
          <w:szCs w:val="24"/>
          <w:lang w:eastAsia="pt-BR"/>
        </w:rPr>
        <w:t>ssim, trata-se não apenas de examinar processos de socialização e educação que apostam nos processos e práticas de participação</w:t>
      </w:r>
      <w:r w:rsidR="007E741D" w:rsidRPr="003E194D">
        <w:rPr>
          <w:rFonts w:ascii="Times New Roman" w:eastAsia="Times New Roman" w:hAnsi="Times New Roman" w:cs="Times New Roman"/>
          <w:sz w:val="24"/>
          <w:szCs w:val="24"/>
          <w:lang w:eastAsia="pt-BR"/>
        </w:rPr>
        <w:t xml:space="preserve"> de</w:t>
      </w:r>
      <w:r w:rsidRPr="003E194D">
        <w:rPr>
          <w:rFonts w:ascii="Times New Roman" w:eastAsia="Times New Roman" w:hAnsi="Times New Roman" w:cs="Times New Roman"/>
          <w:sz w:val="24"/>
          <w:szCs w:val="24"/>
          <w:lang w:eastAsia="pt-BR"/>
        </w:rPr>
        <w:t xml:space="preserve"> jovens-estudantes, mas também processos de “auto educação” por eles empreendidos no interior do mundo escolar. (D</w:t>
      </w:r>
      <w:r w:rsidR="00D755C7" w:rsidRPr="003E194D">
        <w:rPr>
          <w:rFonts w:ascii="Times New Roman" w:eastAsia="Times New Roman" w:hAnsi="Times New Roman" w:cs="Times New Roman"/>
          <w:sz w:val="24"/>
          <w:szCs w:val="24"/>
          <w:lang w:eastAsia="pt-BR"/>
        </w:rPr>
        <w:t>ubet &amp; Martuccelli</w:t>
      </w:r>
      <w:r w:rsidRPr="003E194D">
        <w:rPr>
          <w:rFonts w:ascii="Times New Roman" w:eastAsia="Times New Roman" w:hAnsi="Times New Roman" w:cs="Times New Roman"/>
          <w:sz w:val="24"/>
          <w:szCs w:val="24"/>
          <w:lang w:eastAsia="pt-BR"/>
        </w:rPr>
        <w:t>, 199</w:t>
      </w:r>
      <w:r w:rsidR="00EA1DC0">
        <w:rPr>
          <w:rFonts w:ascii="Times New Roman" w:eastAsia="Times New Roman" w:hAnsi="Times New Roman" w:cs="Times New Roman"/>
          <w:sz w:val="24"/>
          <w:szCs w:val="24"/>
          <w:lang w:eastAsia="pt-BR"/>
        </w:rPr>
        <w:t>8</w:t>
      </w:r>
      <w:r w:rsidR="00BF2C05">
        <w:rPr>
          <w:rFonts w:ascii="Times New Roman" w:eastAsia="Times New Roman" w:hAnsi="Times New Roman" w:cs="Times New Roman"/>
          <w:sz w:val="24"/>
          <w:szCs w:val="24"/>
          <w:lang w:eastAsia="pt-BR"/>
        </w:rPr>
        <w:t>, p. 14</w:t>
      </w:r>
      <w:r w:rsidRPr="003E194D">
        <w:rPr>
          <w:rFonts w:ascii="Times New Roman" w:eastAsia="Times New Roman" w:hAnsi="Times New Roman" w:cs="Times New Roman"/>
          <w:sz w:val="24"/>
          <w:szCs w:val="24"/>
          <w:lang w:eastAsia="pt-BR"/>
        </w:rPr>
        <w:t>).</w:t>
      </w:r>
    </w:p>
    <w:p w14:paraId="3E68A500" w14:textId="77777777" w:rsidR="008F5290" w:rsidRPr="003E194D" w:rsidRDefault="008F5290" w:rsidP="007F2260">
      <w:pPr>
        <w:spacing w:after="0" w:line="240" w:lineRule="auto"/>
        <w:ind w:firstLine="700"/>
        <w:jc w:val="both"/>
        <w:rPr>
          <w:rFonts w:ascii="Times New Roman" w:eastAsia="Times New Roman" w:hAnsi="Times New Roman" w:cs="Times New Roman"/>
          <w:sz w:val="24"/>
          <w:szCs w:val="24"/>
          <w:lang w:eastAsia="pt-BR"/>
        </w:rPr>
      </w:pPr>
    </w:p>
    <w:p w14:paraId="272FCBB3" w14:textId="77777777" w:rsidR="005A0A61" w:rsidRPr="003E194D" w:rsidRDefault="005A0A61" w:rsidP="003C5E88">
      <w:pPr>
        <w:spacing w:after="0" w:line="240" w:lineRule="auto"/>
        <w:jc w:val="both"/>
        <w:rPr>
          <w:rFonts w:ascii="Times New Roman" w:eastAsia="Times New Roman" w:hAnsi="Times New Roman" w:cs="Times New Roman"/>
          <w:b/>
          <w:bCs/>
          <w:sz w:val="24"/>
          <w:szCs w:val="24"/>
          <w:lang w:eastAsia="pt-BR"/>
        </w:rPr>
      </w:pPr>
    </w:p>
    <w:p w14:paraId="5111C10E" w14:textId="7C07E254" w:rsidR="00477C79" w:rsidRPr="003E194D" w:rsidRDefault="0094725C" w:rsidP="003C5E88">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1. </w:t>
      </w:r>
      <w:r w:rsidR="00477C79" w:rsidRPr="003E194D">
        <w:rPr>
          <w:rFonts w:ascii="Times New Roman" w:eastAsia="Times New Roman" w:hAnsi="Times New Roman" w:cs="Times New Roman"/>
          <w:b/>
          <w:bCs/>
          <w:sz w:val="24"/>
          <w:szCs w:val="24"/>
          <w:lang w:eastAsia="pt-BR"/>
        </w:rPr>
        <w:t xml:space="preserve">Cidadãos inteligentes para cidades inteligentes: </w:t>
      </w:r>
      <w:r w:rsidR="007B3B35" w:rsidRPr="003E194D">
        <w:rPr>
          <w:rFonts w:ascii="Times New Roman" w:eastAsia="Times New Roman" w:hAnsi="Times New Roman" w:cs="Times New Roman"/>
          <w:b/>
          <w:bCs/>
          <w:sz w:val="24"/>
          <w:szCs w:val="24"/>
          <w:lang w:eastAsia="pt-BR"/>
        </w:rPr>
        <w:t xml:space="preserve">um </w:t>
      </w:r>
      <w:r w:rsidR="00477C79" w:rsidRPr="003E194D">
        <w:rPr>
          <w:rFonts w:ascii="Times New Roman" w:eastAsia="Times New Roman" w:hAnsi="Times New Roman" w:cs="Times New Roman"/>
          <w:b/>
          <w:bCs/>
          <w:sz w:val="24"/>
          <w:szCs w:val="24"/>
          <w:lang w:eastAsia="pt-BR"/>
        </w:rPr>
        <w:t xml:space="preserve">estudo colaborativo </w:t>
      </w:r>
      <w:r w:rsidR="00F959AF" w:rsidRPr="003E194D">
        <w:rPr>
          <w:rFonts w:ascii="Times New Roman" w:eastAsia="Times New Roman" w:hAnsi="Times New Roman" w:cs="Times New Roman"/>
          <w:b/>
          <w:bCs/>
          <w:sz w:val="24"/>
          <w:szCs w:val="24"/>
          <w:lang w:eastAsia="pt-BR"/>
        </w:rPr>
        <w:t>e o cenário brasileiro</w:t>
      </w:r>
    </w:p>
    <w:p w14:paraId="1DEF634E" w14:textId="77777777" w:rsidR="0069211D" w:rsidRPr="003E194D" w:rsidRDefault="0069211D" w:rsidP="003C5E88">
      <w:pPr>
        <w:spacing w:after="0" w:line="240" w:lineRule="auto"/>
        <w:ind w:firstLine="700"/>
        <w:jc w:val="both"/>
        <w:rPr>
          <w:rFonts w:ascii="Times New Roman" w:eastAsia="Times New Roman" w:hAnsi="Times New Roman" w:cs="Times New Roman"/>
          <w:sz w:val="24"/>
          <w:szCs w:val="24"/>
          <w:lang w:eastAsia="pt-BR"/>
        </w:rPr>
      </w:pPr>
    </w:p>
    <w:p w14:paraId="299C8DDC" w14:textId="77777777" w:rsidR="0010021E" w:rsidRPr="003E194D" w:rsidRDefault="0010021E" w:rsidP="0010021E">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Este texto beneficia-se de resultados finais de pesquisa colaborativa, desenvolvida no biênio 2017-2018 por equipe interuniversitária e multidisciplinar de investigadores vinculados a universidades ibero-americanas, situadas em Argentina, Brasil, Espanha e México. O objetivo fundamental da pesquisa foi o de compreender a “lacuna que existe entre a experiência cívica dos jovens em espaços de educação formal e sua vida no entorno cidadão” (Projeto Cidade I, 2017</w:t>
      </w:r>
      <w:r w:rsidRPr="003E194D">
        <w:rPr>
          <w:rStyle w:val="Refdenotaderodap"/>
          <w:rFonts w:ascii="Times New Roman" w:eastAsia="Times New Roman" w:hAnsi="Times New Roman" w:cs="Times New Roman"/>
          <w:sz w:val="24"/>
          <w:szCs w:val="24"/>
          <w:lang w:eastAsia="pt-BR"/>
        </w:rPr>
        <w:footnoteReference w:id="4"/>
      </w:r>
      <w:r w:rsidRPr="003E194D">
        <w:rPr>
          <w:rFonts w:ascii="Times New Roman" w:eastAsia="Times New Roman" w:hAnsi="Times New Roman" w:cs="Times New Roman"/>
          <w:sz w:val="24"/>
          <w:szCs w:val="24"/>
          <w:lang w:eastAsia="pt-BR"/>
        </w:rPr>
        <w:t xml:space="preserve">; Belando-Montoro </w:t>
      </w:r>
      <w:r w:rsidRPr="003E194D">
        <w:rPr>
          <w:rFonts w:ascii="Times New Roman" w:eastAsia="Times New Roman" w:hAnsi="Times New Roman" w:cs="Times New Roman"/>
          <w:i/>
          <w:iCs/>
          <w:sz w:val="24"/>
          <w:szCs w:val="24"/>
          <w:lang w:eastAsia="pt-BR"/>
        </w:rPr>
        <w:t>et al</w:t>
      </w:r>
      <w:r w:rsidRPr="003E194D">
        <w:rPr>
          <w:rFonts w:ascii="Times New Roman" w:eastAsia="Times New Roman" w:hAnsi="Times New Roman" w:cs="Times New Roman"/>
          <w:sz w:val="24"/>
          <w:szCs w:val="24"/>
          <w:lang w:eastAsia="pt-BR"/>
        </w:rPr>
        <w:t xml:space="preserve">, 2020), pois, na atualidade, as cidades inteligentes não são redutíveis a sua estrutura espacial e de serviços públicos </w:t>
      </w:r>
      <w:r w:rsidRPr="00C37AA1">
        <w:rPr>
          <w:rFonts w:ascii="Times New Roman" w:eastAsia="Times New Roman" w:hAnsi="Times New Roman" w:cs="Times New Roman"/>
          <w:sz w:val="24"/>
          <w:szCs w:val="24"/>
          <w:lang w:eastAsia="pt-BR"/>
        </w:rPr>
        <w:t>e tecnológicos:</w:t>
      </w:r>
      <w:r w:rsidRPr="003E194D">
        <w:rPr>
          <w:rFonts w:ascii="Times New Roman" w:eastAsia="Times New Roman" w:hAnsi="Times New Roman" w:cs="Times New Roman"/>
          <w:sz w:val="24"/>
          <w:szCs w:val="24"/>
          <w:lang w:eastAsia="pt-BR"/>
        </w:rPr>
        <w:t xml:space="preserve"> o centro de sua arquitetura deve sustentar-se também em processos e produtos das experiências de participação cívica de seus cidadãos. </w:t>
      </w:r>
    </w:p>
    <w:p w14:paraId="5FC92225" w14:textId="2B4C4FC2" w:rsidR="00205EF2" w:rsidRPr="003E194D" w:rsidRDefault="00205EF2" w:rsidP="0094725C">
      <w:pPr>
        <w:spacing w:after="0" w:line="240" w:lineRule="auto"/>
        <w:jc w:val="both"/>
        <w:rPr>
          <w:rFonts w:ascii="Times New Roman" w:eastAsia="Times New Roman" w:hAnsi="Times New Roman" w:cs="Times New Roman"/>
          <w:sz w:val="24"/>
          <w:szCs w:val="24"/>
          <w:lang w:eastAsia="pt-BR"/>
        </w:rPr>
      </w:pPr>
    </w:p>
    <w:p w14:paraId="3F9A3B36" w14:textId="7895B822" w:rsidR="00BE35B3" w:rsidRPr="003E194D" w:rsidRDefault="00205EF2" w:rsidP="0094725C">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Assim, em nosso estudo, at</w:t>
      </w:r>
      <w:r w:rsidR="004D0CC2" w:rsidRPr="003E194D">
        <w:rPr>
          <w:rFonts w:ascii="Times New Roman" w:eastAsia="Times New Roman" w:hAnsi="Times New Roman" w:cs="Times New Roman"/>
          <w:sz w:val="24"/>
          <w:szCs w:val="24"/>
          <w:lang w:eastAsia="pt-BR"/>
        </w:rPr>
        <w:t>uou-se</w:t>
      </w:r>
      <w:r w:rsidRPr="003E194D">
        <w:rPr>
          <w:rFonts w:ascii="Times New Roman" w:eastAsia="Times New Roman" w:hAnsi="Times New Roman" w:cs="Times New Roman"/>
          <w:sz w:val="24"/>
          <w:szCs w:val="24"/>
          <w:lang w:eastAsia="pt-BR"/>
        </w:rPr>
        <w:t xml:space="preserve"> para além das orientações que </w:t>
      </w:r>
    </w:p>
    <w:p w14:paraId="6221236A" w14:textId="77777777" w:rsidR="00BE35B3" w:rsidRPr="003E194D" w:rsidRDefault="00BE35B3" w:rsidP="00BE35B3">
      <w:pPr>
        <w:spacing w:after="0" w:line="240" w:lineRule="auto"/>
        <w:ind w:firstLine="700"/>
        <w:jc w:val="both"/>
        <w:rPr>
          <w:rFonts w:ascii="Times New Roman" w:eastAsia="Times New Roman" w:hAnsi="Times New Roman" w:cs="Times New Roman"/>
          <w:sz w:val="24"/>
          <w:szCs w:val="24"/>
          <w:lang w:eastAsia="pt-BR"/>
        </w:rPr>
      </w:pPr>
    </w:p>
    <w:p w14:paraId="31280E6D" w14:textId="1BEB0ED5" w:rsidR="00477C79" w:rsidRPr="003E194D" w:rsidRDefault="007C4A28" w:rsidP="004D0CC2">
      <w:pPr>
        <w:spacing w:after="0" w:line="240" w:lineRule="auto"/>
        <w:ind w:left="1416"/>
        <w:jc w:val="both"/>
        <w:rPr>
          <w:rFonts w:ascii="Times New Roman" w:eastAsia="Times New Roman" w:hAnsi="Times New Roman" w:cs="Times New Roman"/>
          <w:sz w:val="24"/>
          <w:szCs w:val="24"/>
          <w:lang w:eastAsia="pt-BR"/>
        </w:rPr>
      </w:pPr>
      <w:r w:rsidRPr="003E194D">
        <w:rPr>
          <w:rFonts w:ascii="Times New Roman" w:hAnsi="Times New Roman" w:cs="Times New Roman"/>
          <w:sz w:val="24"/>
          <w:szCs w:val="24"/>
        </w:rPr>
        <w:t>nos dão os mapas ou o GPS</w:t>
      </w:r>
      <w:r w:rsidR="00205EF2" w:rsidRPr="003E194D">
        <w:rPr>
          <w:rFonts w:ascii="Times New Roman" w:hAnsi="Times New Roman" w:cs="Times New Roman"/>
          <w:sz w:val="24"/>
          <w:szCs w:val="24"/>
        </w:rPr>
        <w:t xml:space="preserve">; </w:t>
      </w:r>
      <w:r w:rsidRPr="003E194D">
        <w:rPr>
          <w:rFonts w:ascii="Times New Roman" w:hAnsi="Times New Roman" w:cs="Times New Roman"/>
          <w:sz w:val="24"/>
          <w:szCs w:val="24"/>
        </w:rPr>
        <w:t>pelas cartografias mentais e emocionais que variam segundo os modos pessoais de experimentar as interações sociais. Dizia Luis García Montero, referindo</w:t>
      </w:r>
      <w:r w:rsidR="00C27CD2" w:rsidRPr="003E194D">
        <w:rPr>
          <w:rFonts w:ascii="Times New Roman" w:hAnsi="Times New Roman" w:cs="Times New Roman"/>
          <w:sz w:val="24"/>
          <w:szCs w:val="24"/>
        </w:rPr>
        <w:t>-</w:t>
      </w:r>
      <w:r w:rsidRPr="003E194D">
        <w:rPr>
          <w:rFonts w:ascii="Times New Roman" w:hAnsi="Times New Roman" w:cs="Times New Roman"/>
          <w:sz w:val="24"/>
          <w:szCs w:val="24"/>
        </w:rPr>
        <w:t xml:space="preserve">se a seu lugar, Granada, que </w:t>
      </w:r>
      <w:r w:rsidR="00C27CD2" w:rsidRPr="003E194D">
        <w:rPr>
          <w:rFonts w:ascii="Times New Roman" w:hAnsi="Times New Roman" w:cs="Times New Roman"/>
          <w:sz w:val="24"/>
          <w:szCs w:val="24"/>
        </w:rPr>
        <w:t>‘</w:t>
      </w:r>
      <w:r w:rsidRPr="003E194D">
        <w:rPr>
          <w:rFonts w:ascii="Times New Roman" w:hAnsi="Times New Roman" w:cs="Times New Roman"/>
          <w:sz w:val="24"/>
          <w:szCs w:val="24"/>
        </w:rPr>
        <w:t>cada pessoa tem uma cidade que é uma paisagem urbanizada de seus sentimentos</w:t>
      </w:r>
      <w:r w:rsidR="00C27CD2" w:rsidRPr="003E194D">
        <w:rPr>
          <w:rFonts w:ascii="Times New Roman" w:hAnsi="Times New Roman" w:cs="Times New Roman"/>
          <w:sz w:val="24"/>
          <w:szCs w:val="24"/>
        </w:rPr>
        <w:t>’.</w:t>
      </w:r>
      <w:r w:rsidRPr="003E194D">
        <w:rPr>
          <w:rFonts w:ascii="Times New Roman" w:hAnsi="Times New Roman" w:cs="Times New Roman"/>
          <w:sz w:val="24"/>
          <w:szCs w:val="24"/>
        </w:rPr>
        <w:t xml:space="preserve"> (García Montero, 1972; p. </w:t>
      </w:r>
      <w:r w:rsidR="005A0A61" w:rsidRPr="003E194D">
        <w:rPr>
          <w:rFonts w:ascii="Times New Roman" w:hAnsi="Times New Roman" w:cs="Times New Roman"/>
          <w:sz w:val="24"/>
          <w:szCs w:val="24"/>
        </w:rPr>
        <w:t>71)</w:t>
      </w:r>
      <w:r w:rsidR="005A0A61" w:rsidRPr="003E194D">
        <w:rPr>
          <w:rFonts w:ascii="Times New Roman" w:eastAsia="Times New Roman" w:hAnsi="Times New Roman" w:cs="Times New Roman"/>
          <w:sz w:val="24"/>
          <w:szCs w:val="24"/>
          <w:lang w:eastAsia="pt-BR"/>
        </w:rPr>
        <w:t xml:space="preserve"> (</w:t>
      </w:r>
      <w:r w:rsidRPr="003E194D">
        <w:rPr>
          <w:rFonts w:ascii="Times New Roman" w:eastAsia="Times New Roman" w:hAnsi="Times New Roman" w:cs="Times New Roman"/>
          <w:sz w:val="24"/>
          <w:szCs w:val="24"/>
          <w:lang w:eastAsia="pt-BR"/>
        </w:rPr>
        <w:t>C</w:t>
      </w:r>
      <w:r w:rsidR="00C27CD2" w:rsidRPr="003E194D">
        <w:rPr>
          <w:rFonts w:ascii="Times New Roman" w:eastAsia="Times New Roman" w:hAnsi="Times New Roman" w:cs="Times New Roman"/>
          <w:sz w:val="24"/>
          <w:szCs w:val="24"/>
          <w:lang w:eastAsia="pt-BR"/>
        </w:rPr>
        <w:t xml:space="preserve">anclini, </w:t>
      </w:r>
      <w:r w:rsidRPr="003E194D">
        <w:rPr>
          <w:rFonts w:ascii="Times New Roman" w:eastAsia="Times New Roman" w:hAnsi="Times New Roman" w:cs="Times New Roman"/>
          <w:sz w:val="24"/>
          <w:szCs w:val="24"/>
          <w:lang w:eastAsia="pt-BR"/>
        </w:rPr>
        <w:t>2008, p. 15)</w:t>
      </w:r>
    </w:p>
    <w:p w14:paraId="5120DD81" w14:textId="77777777" w:rsidR="003E5694" w:rsidRPr="003E194D" w:rsidRDefault="003E5694" w:rsidP="00FB7F7E">
      <w:pPr>
        <w:spacing w:after="0" w:line="240" w:lineRule="auto"/>
        <w:ind w:left="2124"/>
        <w:jc w:val="both"/>
        <w:rPr>
          <w:rFonts w:ascii="Times New Roman" w:eastAsia="Times New Roman" w:hAnsi="Times New Roman" w:cs="Times New Roman"/>
          <w:sz w:val="24"/>
          <w:szCs w:val="24"/>
          <w:lang w:eastAsia="pt-BR"/>
        </w:rPr>
      </w:pPr>
    </w:p>
    <w:p w14:paraId="68BE4B5B" w14:textId="042C3208" w:rsidR="00477C79" w:rsidRPr="003E194D" w:rsidRDefault="0094725C" w:rsidP="0094725C">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Desenvolvido </w:t>
      </w:r>
      <w:r w:rsidR="00477C79" w:rsidRPr="003E194D">
        <w:rPr>
          <w:rFonts w:ascii="Times New Roman" w:eastAsia="Times New Roman" w:hAnsi="Times New Roman" w:cs="Times New Roman"/>
          <w:sz w:val="24"/>
          <w:szCs w:val="24"/>
          <w:lang w:eastAsia="pt-BR"/>
        </w:rPr>
        <w:t xml:space="preserve">a partir de abordagem qualitativa, as atividades de campo do estudo foram articuladas por percursos triangularmente articulados: </w:t>
      </w:r>
      <w:r w:rsidR="003E5694" w:rsidRPr="003E194D">
        <w:rPr>
          <w:rFonts w:ascii="Times New Roman" w:eastAsia="Times New Roman" w:hAnsi="Times New Roman" w:cs="Times New Roman"/>
          <w:sz w:val="24"/>
          <w:szCs w:val="24"/>
          <w:lang w:eastAsia="pt-BR"/>
        </w:rPr>
        <w:t>a</w:t>
      </w:r>
      <w:r w:rsidR="00477C79" w:rsidRPr="003E194D">
        <w:rPr>
          <w:rFonts w:ascii="Times New Roman" w:eastAsia="Times New Roman" w:hAnsi="Times New Roman" w:cs="Times New Roman"/>
          <w:sz w:val="24"/>
          <w:szCs w:val="24"/>
          <w:lang w:eastAsia="pt-BR"/>
        </w:rPr>
        <w:t xml:space="preserve">)  levantamento e sistematização de bibliografia acadêmica sobre os sistemas de ensino dos diferentes países - com destaque para a etapa do ensino médio - e os mecanismos institucionais que visam garantir o direito à participação estudantil nas instituições educativas; </w:t>
      </w:r>
      <w:r w:rsidR="003E5694" w:rsidRPr="003E194D">
        <w:rPr>
          <w:rFonts w:ascii="Times New Roman" w:eastAsia="Times New Roman" w:hAnsi="Times New Roman" w:cs="Times New Roman"/>
          <w:sz w:val="24"/>
          <w:szCs w:val="24"/>
          <w:lang w:eastAsia="pt-BR"/>
        </w:rPr>
        <w:t>b</w:t>
      </w:r>
      <w:r w:rsidR="00477C79" w:rsidRPr="003E194D">
        <w:rPr>
          <w:rFonts w:ascii="Times New Roman" w:eastAsia="Times New Roman" w:hAnsi="Times New Roman" w:cs="Times New Roman"/>
          <w:sz w:val="24"/>
          <w:szCs w:val="24"/>
          <w:lang w:eastAsia="pt-BR"/>
        </w:rPr>
        <w:t xml:space="preserve">) levantamento e sistematização de bibliografia sobre iniciativas públicas direcionados aos setores e segmentos juvenis e sobre os modos e sentidos de participação dos jovens na esfera pública, em anos recentes; </w:t>
      </w:r>
      <w:r w:rsidR="003E5694" w:rsidRPr="003E194D">
        <w:rPr>
          <w:rFonts w:ascii="Times New Roman" w:eastAsia="Times New Roman" w:hAnsi="Times New Roman" w:cs="Times New Roman"/>
          <w:sz w:val="24"/>
          <w:szCs w:val="24"/>
          <w:lang w:eastAsia="pt-BR"/>
        </w:rPr>
        <w:t>c</w:t>
      </w:r>
      <w:r w:rsidR="00477C79" w:rsidRPr="003E194D">
        <w:rPr>
          <w:rFonts w:ascii="Times New Roman" w:eastAsia="Times New Roman" w:hAnsi="Times New Roman" w:cs="Times New Roman"/>
          <w:sz w:val="24"/>
          <w:szCs w:val="24"/>
          <w:lang w:eastAsia="pt-BR"/>
        </w:rPr>
        <w:t xml:space="preserve">) realização de grupos  de discussão com até doze (12) estudantes secundaristas, de estabelecimentos de ensino de diferentes características e culturas escolares (públicos e  privados - laicos,  confessionais), com representação equitativa </w:t>
      </w:r>
      <w:r w:rsidR="00C27CD2" w:rsidRPr="003E194D">
        <w:rPr>
          <w:rFonts w:ascii="Times New Roman" w:eastAsia="Times New Roman" w:hAnsi="Times New Roman" w:cs="Times New Roman"/>
          <w:sz w:val="24"/>
          <w:szCs w:val="24"/>
          <w:lang w:eastAsia="pt-BR"/>
        </w:rPr>
        <w:t xml:space="preserve">de gênero,  idades e posição </w:t>
      </w:r>
      <w:r w:rsidR="00477C79" w:rsidRPr="003E194D">
        <w:rPr>
          <w:rFonts w:ascii="Times New Roman" w:eastAsia="Times New Roman" w:hAnsi="Times New Roman" w:cs="Times New Roman"/>
          <w:sz w:val="24"/>
          <w:szCs w:val="24"/>
          <w:lang w:eastAsia="pt-BR"/>
        </w:rPr>
        <w:t>em diferentes anos do ensino médio, que voluntariamente se dispusessem a contribuir com o estudo.  </w:t>
      </w:r>
    </w:p>
    <w:p w14:paraId="4D58FC7C" w14:textId="77777777" w:rsidR="008F1C4E" w:rsidRPr="003E194D" w:rsidRDefault="008F1C4E" w:rsidP="003C5E88">
      <w:pPr>
        <w:spacing w:after="0" w:line="240" w:lineRule="auto"/>
        <w:ind w:firstLine="700"/>
        <w:jc w:val="both"/>
        <w:rPr>
          <w:rFonts w:ascii="Times New Roman" w:eastAsia="Times New Roman" w:hAnsi="Times New Roman" w:cs="Times New Roman"/>
          <w:sz w:val="24"/>
          <w:szCs w:val="24"/>
          <w:lang w:eastAsia="pt-BR"/>
        </w:rPr>
      </w:pPr>
    </w:p>
    <w:p w14:paraId="675DC124" w14:textId="64C8D27C" w:rsidR="00477C79" w:rsidRPr="003E194D" w:rsidRDefault="00477C79" w:rsidP="0094725C">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 xml:space="preserve">À realização dos grupos de discussão, adotou-se um guia comum de temáticas, visando alimentar a livre manifestação e debates dos estudantes, de forma a apreender consensos, dissensos e ambivalências em relação: </w:t>
      </w:r>
      <w:r w:rsidR="003E5694" w:rsidRPr="003E194D">
        <w:rPr>
          <w:rFonts w:ascii="Times New Roman" w:eastAsia="Times New Roman" w:hAnsi="Times New Roman" w:cs="Times New Roman"/>
          <w:sz w:val="24"/>
          <w:szCs w:val="24"/>
          <w:lang w:eastAsia="pt-BR"/>
        </w:rPr>
        <w:t>a</w:t>
      </w:r>
      <w:r w:rsidRPr="003E194D">
        <w:rPr>
          <w:rFonts w:ascii="Times New Roman" w:eastAsia="Times New Roman" w:hAnsi="Times New Roman" w:cs="Times New Roman"/>
          <w:sz w:val="24"/>
          <w:szCs w:val="24"/>
          <w:lang w:eastAsia="pt-BR"/>
        </w:rPr>
        <w:t xml:space="preserve">) a participação deles nas instituições educativas, com ênfase nos dispositivos institucionais de participação do mundo escolar, nas atividades curriculares formadoras e estimuladoras da participação, as iniciativas autônomas de participação gestadas pelos próprios estudantes; </w:t>
      </w:r>
      <w:r w:rsidR="003E5694" w:rsidRPr="003E194D">
        <w:rPr>
          <w:rFonts w:ascii="Times New Roman" w:eastAsia="Times New Roman" w:hAnsi="Times New Roman" w:cs="Times New Roman"/>
          <w:sz w:val="24"/>
          <w:szCs w:val="24"/>
          <w:lang w:eastAsia="pt-BR"/>
        </w:rPr>
        <w:t>b</w:t>
      </w:r>
      <w:r w:rsidRPr="003E194D">
        <w:rPr>
          <w:rFonts w:ascii="Times New Roman" w:eastAsia="Times New Roman" w:hAnsi="Times New Roman" w:cs="Times New Roman"/>
          <w:sz w:val="24"/>
          <w:szCs w:val="24"/>
          <w:lang w:eastAsia="pt-BR"/>
        </w:rPr>
        <w:t xml:space="preserve">)  os exercícios de participação dos estudantes no entorno social – da escola, no bairro de moradia, na cidade, e em instituições distintas da escola; </w:t>
      </w:r>
      <w:r w:rsidR="003E5694" w:rsidRPr="003E194D">
        <w:rPr>
          <w:rFonts w:ascii="Times New Roman" w:eastAsia="Times New Roman" w:hAnsi="Times New Roman" w:cs="Times New Roman"/>
          <w:sz w:val="24"/>
          <w:szCs w:val="24"/>
          <w:lang w:eastAsia="pt-BR"/>
        </w:rPr>
        <w:t>c</w:t>
      </w:r>
      <w:r w:rsidRPr="003E194D">
        <w:rPr>
          <w:rFonts w:ascii="Times New Roman" w:eastAsia="Times New Roman" w:hAnsi="Times New Roman" w:cs="Times New Roman"/>
          <w:sz w:val="24"/>
          <w:szCs w:val="24"/>
          <w:lang w:eastAsia="pt-BR"/>
        </w:rPr>
        <w:t xml:space="preserve">) da participação em territórios das redes sociais e em canais tecnológicos digitais de comunicação; </w:t>
      </w:r>
      <w:r w:rsidR="003E5694" w:rsidRPr="003E194D">
        <w:rPr>
          <w:rFonts w:ascii="Times New Roman" w:eastAsia="Times New Roman" w:hAnsi="Times New Roman" w:cs="Times New Roman"/>
          <w:sz w:val="24"/>
          <w:szCs w:val="24"/>
          <w:lang w:eastAsia="pt-BR"/>
        </w:rPr>
        <w:t>d</w:t>
      </w:r>
      <w:r w:rsidRPr="003E194D">
        <w:rPr>
          <w:rFonts w:ascii="Times New Roman" w:eastAsia="Times New Roman" w:hAnsi="Times New Roman" w:cs="Times New Roman"/>
          <w:sz w:val="24"/>
          <w:szCs w:val="24"/>
          <w:lang w:eastAsia="pt-BR"/>
        </w:rPr>
        <w:t xml:space="preserve">) das experiências de participação nos percursos relativos à transição da infância à adolescência; e </w:t>
      </w:r>
      <w:r w:rsidR="003E5694" w:rsidRPr="003E194D">
        <w:rPr>
          <w:rFonts w:ascii="Times New Roman" w:eastAsia="Times New Roman" w:hAnsi="Times New Roman" w:cs="Times New Roman"/>
          <w:sz w:val="24"/>
          <w:szCs w:val="24"/>
          <w:lang w:eastAsia="pt-BR"/>
        </w:rPr>
        <w:t>e</w:t>
      </w:r>
      <w:r w:rsidRPr="003E194D">
        <w:rPr>
          <w:rFonts w:ascii="Times New Roman" w:eastAsia="Times New Roman" w:hAnsi="Times New Roman" w:cs="Times New Roman"/>
          <w:sz w:val="24"/>
          <w:szCs w:val="24"/>
          <w:lang w:eastAsia="pt-BR"/>
        </w:rPr>
        <w:t>) das representações construídas pelos estudantes acerca de problemas sociais que os desafiavam na atualidade, da diversidade de modos de participação que configuram na atualidade, e sobre o descrédito que revelam sobre a política do sistema tradicional de participação. (P</w:t>
      </w:r>
      <w:r w:rsidR="00D755C7" w:rsidRPr="003E194D">
        <w:rPr>
          <w:rFonts w:ascii="Times New Roman" w:eastAsia="Times New Roman" w:hAnsi="Times New Roman" w:cs="Times New Roman"/>
          <w:sz w:val="24"/>
          <w:szCs w:val="24"/>
          <w:lang w:eastAsia="pt-BR"/>
        </w:rPr>
        <w:t>rojeto Cidatel, 2017</w:t>
      </w:r>
      <w:r w:rsidRPr="003E194D">
        <w:rPr>
          <w:rFonts w:ascii="Times New Roman" w:eastAsia="Times New Roman" w:hAnsi="Times New Roman" w:cs="Times New Roman"/>
          <w:sz w:val="24"/>
          <w:szCs w:val="24"/>
          <w:lang w:eastAsia="pt-BR"/>
        </w:rPr>
        <w:t>).</w:t>
      </w:r>
      <w:r w:rsidR="0064319D" w:rsidRPr="003E194D">
        <w:rPr>
          <w:rStyle w:val="Refdenotaderodap"/>
          <w:rFonts w:ascii="Times New Roman" w:eastAsia="Times New Roman" w:hAnsi="Times New Roman" w:cs="Times New Roman"/>
          <w:sz w:val="24"/>
          <w:szCs w:val="24"/>
          <w:lang w:eastAsia="pt-BR"/>
        </w:rPr>
        <w:footnoteReference w:id="5"/>
      </w:r>
      <w:r w:rsidR="0064319D" w:rsidRPr="003E194D">
        <w:rPr>
          <w:rFonts w:ascii="Times New Roman" w:eastAsia="Times New Roman" w:hAnsi="Times New Roman" w:cs="Times New Roman"/>
          <w:sz w:val="24"/>
          <w:szCs w:val="24"/>
          <w:lang w:eastAsia="pt-BR"/>
        </w:rPr>
        <w:t xml:space="preserve"> </w:t>
      </w:r>
    </w:p>
    <w:p w14:paraId="0FBDF4D0" w14:textId="77777777" w:rsidR="008F1C4E" w:rsidRPr="003E194D" w:rsidRDefault="008F1C4E" w:rsidP="003C5E88">
      <w:pPr>
        <w:spacing w:after="0" w:line="240" w:lineRule="auto"/>
        <w:ind w:firstLine="700"/>
        <w:jc w:val="both"/>
        <w:rPr>
          <w:rFonts w:ascii="Times New Roman" w:eastAsia="Times New Roman" w:hAnsi="Times New Roman" w:cs="Times New Roman"/>
          <w:sz w:val="24"/>
          <w:szCs w:val="24"/>
          <w:lang w:eastAsia="pt-BR"/>
        </w:rPr>
      </w:pPr>
    </w:p>
    <w:p w14:paraId="12C76F2D" w14:textId="38CF1DB5" w:rsidR="00477C79" w:rsidRPr="003E194D" w:rsidRDefault="007E741D" w:rsidP="0094725C">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Por meio d</w:t>
      </w:r>
      <w:r w:rsidR="00477C79" w:rsidRPr="003E194D">
        <w:rPr>
          <w:rFonts w:ascii="Times New Roman" w:eastAsia="Times New Roman" w:hAnsi="Times New Roman" w:cs="Times New Roman"/>
          <w:sz w:val="24"/>
          <w:szCs w:val="24"/>
          <w:lang w:eastAsia="pt-BR"/>
        </w:rPr>
        <w:t>os grupos</w:t>
      </w:r>
      <w:r w:rsidRPr="003E194D">
        <w:rPr>
          <w:rFonts w:ascii="Times New Roman" w:eastAsia="Times New Roman" w:hAnsi="Times New Roman" w:cs="Times New Roman"/>
          <w:sz w:val="24"/>
          <w:szCs w:val="24"/>
          <w:lang w:eastAsia="pt-BR"/>
        </w:rPr>
        <w:t>,</w:t>
      </w:r>
      <w:r w:rsidR="00477C79" w:rsidRPr="003E194D">
        <w:rPr>
          <w:rFonts w:ascii="Times New Roman" w:eastAsia="Times New Roman" w:hAnsi="Times New Roman" w:cs="Times New Roman"/>
          <w:sz w:val="24"/>
          <w:szCs w:val="24"/>
          <w:lang w:eastAsia="pt-BR"/>
        </w:rPr>
        <w:t xml:space="preserve"> estabelece</w:t>
      </w:r>
      <w:r w:rsidRPr="003E194D">
        <w:rPr>
          <w:rFonts w:ascii="Times New Roman" w:eastAsia="Times New Roman" w:hAnsi="Times New Roman" w:cs="Times New Roman"/>
          <w:sz w:val="24"/>
          <w:szCs w:val="24"/>
          <w:lang w:eastAsia="pt-BR"/>
        </w:rPr>
        <w:t>ram</w:t>
      </w:r>
      <w:r w:rsidR="00477C79" w:rsidRPr="003E194D">
        <w:rPr>
          <w:rFonts w:ascii="Times New Roman" w:eastAsia="Times New Roman" w:hAnsi="Times New Roman" w:cs="Times New Roman"/>
          <w:sz w:val="24"/>
          <w:szCs w:val="24"/>
          <w:lang w:eastAsia="pt-BR"/>
        </w:rPr>
        <w:t>-se interações e diálogos com duzentos e setenta e quatro (274) estudantes de diferentes modalidades de ensino médio, homens e mulheres, com idades entre 15 e 19 anos de idade, pertencentes à famílias de camadas médias</w:t>
      </w:r>
      <w:r w:rsidR="00477C79" w:rsidRPr="003E194D">
        <w:rPr>
          <w:rFonts w:ascii="Times New Roman" w:eastAsia="Times New Roman" w:hAnsi="Times New Roman" w:cs="Times New Roman"/>
          <w:sz w:val="24"/>
          <w:szCs w:val="24"/>
          <w:vertAlign w:val="superscript"/>
          <w:lang w:eastAsia="pt-BR"/>
        </w:rPr>
        <w:t>4</w:t>
      </w:r>
      <w:r w:rsidR="00477C79" w:rsidRPr="003E194D">
        <w:rPr>
          <w:rFonts w:ascii="Times New Roman" w:eastAsia="Times New Roman" w:hAnsi="Times New Roman" w:cs="Times New Roman"/>
          <w:sz w:val="24"/>
          <w:szCs w:val="24"/>
          <w:lang w:eastAsia="pt-BR"/>
        </w:rPr>
        <w:t xml:space="preserve">, de diferentes anos do ensino médio, de escolas públicas (15) , privadas (2 laicas e 1 confessional) e estabelecimentos concertados (4), situadas em sua maioria em zonas urbanas das cidades de Madrid, Barcelona, Cidade do México, Oaxaca, Cidade Autônoma </w:t>
      </w:r>
      <w:r w:rsidR="00477C79" w:rsidRPr="003E194D">
        <w:rPr>
          <w:rFonts w:ascii="Times New Roman" w:eastAsia="Times New Roman" w:hAnsi="Times New Roman" w:cs="Times New Roman"/>
          <w:sz w:val="24"/>
          <w:szCs w:val="24"/>
          <w:lang w:eastAsia="pt-BR"/>
        </w:rPr>
        <w:lastRenderedPageBreak/>
        <w:t xml:space="preserve">de Buenos Aires. No </w:t>
      </w:r>
      <w:r w:rsidRPr="003E194D">
        <w:rPr>
          <w:rFonts w:ascii="Times New Roman" w:eastAsia="Times New Roman" w:hAnsi="Times New Roman" w:cs="Times New Roman"/>
          <w:sz w:val="24"/>
          <w:szCs w:val="24"/>
          <w:lang w:eastAsia="pt-BR"/>
        </w:rPr>
        <w:t>Brasil</w:t>
      </w:r>
      <w:r w:rsidR="00477C79" w:rsidRPr="003E194D">
        <w:rPr>
          <w:rFonts w:ascii="Times New Roman" w:eastAsia="Times New Roman" w:hAnsi="Times New Roman" w:cs="Times New Roman"/>
          <w:sz w:val="24"/>
          <w:szCs w:val="24"/>
          <w:lang w:eastAsia="pt-BR"/>
        </w:rPr>
        <w:t>, os grupos de discussão foram realizados instituições públicas de ensino, localizadas em cinco (5) municípios do Estado de São Paulo.</w:t>
      </w:r>
    </w:p>
    <w:p w14:paraId="1327C5C2" w14:textId="6A7A6E26" w:rsidR="003E5694" w:rsidRPr="003E194D" w:rsidRDefault="003E5694" w:rsidP="003C5E88">
      <w:pPr>
        <w:spacing w:after="0" w:line="240" w:lineRule="auto"/>
        <w:ind w:firstLine="700"/>
        <w:jc w:val="both"/>
        <w:rPr>
          <w:rFonts w:ascii="Times New Roman" w:eastAsia="Times New Roman" w:hAnsi="Times New Roman" w:cs="Times New Roman"/>
          <w:sz w:val="24"/>
          <w:szCs w:val="24"/>
          <w:lang w:eastAsia="pt-BR"/>
        </w:rPr>
      </w:pPr>
    </w:p>
    <w:p w14:paraId="1BA0D4C5" w14:textId="77777777" w:rsidR="00077D16" w:rsidRPr="003E194D" w:rsidRDefault="00077D16" w:rsidP="003C5E88">
      <w:pPr>
        <w:spacing w:after="0" w:line="240" w:lineRule="auto"/>
        <w:ind w:firstLine="700"/>
        <w:jc w:val="both"/>
        <w:rPr>
          <w:rFonts w:ascii="Times New Roman" w:eastAsia="Times New Roman" w:hAnsi="Times New Roman" w:cs="Times New Roman"/>
          <w:sz w:val="24"/>
          <w:szCs w:val="24"/>
          <w:lang w:eastAsia="pt-BR"/>
        </w:rPr>
      </w:pPr>
    </w:p>
    <w:p w14:paraId="0800D6CF" w14:textId="56E6F051" w:rsidR="00477C79" w:rsidRPr="003E194D" w:rsidRDefault="0094725C" w:rsidP="003C5E88">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w:t>
      </w:r>
      <w:r w:rsidR="00477C79" w:rsidRPr="003E194D">
        <w:rPr>
          <w:rFonts w:ascii="Times New Roman" w:eastAsia="Times New Roman" w:hAnsi="Times New Roman" w:cs="Times New Roman"/>
          <w:b/>
          <w:bCs/>
          <w:sz w:val="24"/>
          <w:szCs w:val="24"/>
          <w:lang w:eastAsia="pt-BR"/>
        </w:rPr>
        <w:t>.1</w:t>
      </w:r>
      <w:r w:rsidR="007B3B35" w:rsidRPr="003E194D">
        <w:rPr>
          <w:rFonts w:ascii="Times New Roman" w:eastAsia="Times New Roman" w:hAnsi="Times New Roman" w:cs="Times New Roman"/>
          <w:b/>
          <w:bCs/>
          <w:sz w:val="24"/>
          <w:szCs w:val="24"/>
          <w:lang w:eastAsia="pt-BR"/>
        </w:rPr>
        <w:t xml:space="preserve"> Breve contextualização do ensino médio na realidade brasileira e paulista</w:t>
      </w:r>
    </w:p>
    <w:p w14:paraId="2FE77FA5" w14:textId="77777777" w:rsidR="0069211D" w:rsidRPr="003E194D" w:rsidRDefault="0069211D" w:rsidP="003C5E88">
      <w:pPr>
        <w:spacing w:after="0" w:line="240" w:lineRule="auto"/>
        <w:ind w:firstLine="700"/>
        <w:jc w:val="both"/>
        <w:rPr>
          <w:rFonts w:ascii="Times New Roman" w:eastAsia="Times New Roman" w:hAnsi="Times New Roman" w:cs="Times New Roman"/>
          <w:sz w:val="24"/>
          <w:szCs w:val="24"/>
          <w:lang w:eastAsia="pt-BR"/>
        </w:rPr>
      </w:pPr>
    </w:p>
    <w:p w14:paraId="233D854A" w14:textId="03C17664" w:rsidR="00477C79" w:rsidRPr="003E194D" w:rsidRDefault="00477C79" w:rsidP="0094725C">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De modo diverso do ocorrido em países ibero-americanos, a universalização da educação básica na realidade brasileira começou a ser atingida nos anos de 1980; a conquista da escola de massas se deu no nível do ensino fundamental, mas não têm ocorrido com todas as suas implicações sociais e políticas no ensino médio. Em 2016, apenas 57,5% da população com mais de 25 anos tinha conquistado algum tipo de educação secundária (P</w:t>
      </w:r>
      <w:r w:rsidR="00D755C7" w:rsidRPr="003E194D">
        <w:rPr>
          <w:rFonts w:ascii="Times New Roman" w:eastAsia="Times New Roman" w:hAnsi="Times New Roman" w:cs="Times New Roman"/>
          <w:sz w:val="24"/>
          <w:szCs w:val="24"/>
          <w:lang w:eastAsia="pt-BR"/>
        </w:rPr>
        <w:t>nud</w:t>
      </w:r>
      <w:r w:rsidRPr="003E194D">
        <w:rPr>
          <w:rFonts w:ascii="Times New Roman" w:eastAsia="Times New Roman" w:hAnsi="Times New Roman" w:cs="Times New Roman"/>
          <w:sz w:val="24"/>
          <w:szCs w:val="24"/>
          <w:lang w:eastAsia="pt-BR"/>
        </w:rPr>
        <w:t xml:space="preserve">, </w:t>
      </w:r>
      <w:r w:rsidR="0013212F" w:rsidRPr="003E194D">
        <w:rPr>
          <w:rFonts w:ascii="Times New Roman" w:eastAsia="Times New Roman" w:hAnsi="Times New Roman" w:cs="Times New Roman"/>
          <w:sz w:val="24"/>
          <w:szCs w:val="24"/>
          <w:lang w:eastAsia="pt-BR"/>
        </w:rPr>
        <w:t>2016)</w:t>
      </w:r>
      <w:r w:rsidRPr="003E194D">
        <w:rPr>
          <w:rFonts w:ascii="Times New Roman" w:eastAsia="Times New Roman" w:hAnsi="Times New Roman" w:cs="Times New Roman"/>
          <w:sz w:val="24"/>
          <w:szCs w:val="24"/>
          <w:lang w:eastAsia="pt-BR"/>
        </w:rPr>
        <w:t>.</w:t>
      </w:r>
    </w:p>
    <w:p w14:paraId="2557C62A" w14:textId="77777777" w:rsidR="008F1C4E" w:rsidRPr="003E194D" w:rsidRDefault="008F1C4E" w:rsidP="003C5E88">
      <w:pPr>
        <w:spacing w:after="0" w:line="240" w:lineRule="auto"/>
        <w:ind w:firstLine="700"/>
        <w:jc w:val="both"/>
        <w:rPr>
          <w:rFonts w:ascii="Times New Roman" w:eastAsia="Times New Roman" w:hAnsi="Times New Roman" w:cs="Times New Roman"/>
          <w:sz w:val="24"/>
          <w:szCs w:val="24"/>
          <w:lang w:eastAsia="pt-BR"/>
        </w:rPr>
      </w:pPr>
    </w:p>
    <w:p w14:paraId="0A2F234E" w14:textId="056596D3" w:rsidR="00477C79" w:rsidRPr="003E194D" w:rsidRDefault="00477C79" w:rsidP="0094725C">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O Brasil conforma-se institucionalmente como uma república federativa articulada por esferas autônomas de gestão que devem cooperar entre si.  No que tange ao ensino médio, em 2016, a imensa maioria das escolas públicas eram de responsabilidade dos governos estaduais (68%), enquanto apenas 1,8% e 0,9% eram de competência dos governos federal e municipal, respectivamente, e 29,1% estavam sob a responsabilidade da esfera do mercado – grupos empresariais, confessionais, filantrópicos etc. O número total de escolas por dependência administrativa evidencia a ampla presença dos governos estaduais na oferta do ensino médio no país.  (INEP, 2016</w:t>
      </w:r>
      <w:r w:rsidR="00FB7F7E" w:rsidRPr="003E194D">
        <w:rPr>
          <w:rFonts w:ascii="Times New Roman" w:eastAsia="Times New Roman" w:hAnsi="Times New Roman" w:cs="Times New Roman"/>
          <w:sz w:val="24"/>
          <w:szCs w:val="24"/>
          <w:lang w:eastAsia="pt-BR"/>
        </w:rPr>
        <w:t>)</w:t>
      </w:r>
    </w:p>
    <w:p w14:paraId="6E79DD67" w14:textId="77777777" w:rsidR="00A75B76" w:rsidRPr="003E194D" w:rsidRDefault="00A75B76" w:rsidP="003C5E88">
      <w:pPr>
        <w:spacing w:after="0" w:line="240" w:lineRule="auto"/>
        <w:ind w:firstLine="700"/>
        <w:jc w:val="both"/>
        <w:rPr>
          <w:rFonts w:ascii="Times New Roman" w:eastAsia="Times New Roman" w:hAnsi="Times New Roman" w:cs="Times New Roman"/>
          <w:sz w:val="24"/>
          <w:szCs w:val="24"/>
          <w:lang w:eastAsia="pt-BR"/>
        </w:rPr>
      </w:pPr>
    </w:p>
    <w:p w14:paraId="5D5609CA" w14:textId="77777777" w:rsidR="0010021E" w:rsidRPr="003E194D" w:rsidRDefault="0010021E" w:rsidP="0010021E">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 xml:space="preserve">No país, a etapa de ensino médio é ofertada em 28,3 mil escolas, deste conjunto, 89,8% estão localizadas em espaços urbanos e apenas 10,2% no diversificado mundo rural brasileiro. (Brasil, 2017). Assim, as unidades federativas têm se responsabilizado por este nível de ensino; no entanto, é preciso ressaltar que as condições do conjunto das escolas de ensino médio não são as mesmas em todas as regiões e </w:t>
      </w:r>
      <w:r w:rsidRPr="00C37AA1">
        <w:rPr>
          <w:rFonts w:ascii="Times New Roman" w:eastAsia="Times New Roman" w:hAnsi="Times New Roman" w:cs="Times New Roman"/>
          <w:sz w:val="24"/>
          <w:szCs w:val="24"/>
          <w:lang w:eastAsia="pt-BR"/>
        </w:rPr>
        <w:t>localidades,</w:t>
      </w:r>
      <w:r w:rsidRPr="003E194D">
        <w:rPr>
          <w:rFonts w:ascii="Times New Roman" w:eastAsia="Times New Roman" w:hAnsi="Times New Roman" w:cs="Times New Roman"/>
          <w:sz w:val="24"/>
          <w:szCs w:val="24"/>
          <w:lang w:eastAsia="pt-BR"/>
        </w:rPr>
        <w:t xml:space="preserve"> pois os estados e os municípios brasileiros persistem com um desenvolvimento socioeconômico muito desigual, mesmo com o avanço do processo democrático na sociedade brasileira.</w:t>
      </w:r>
    </w:p>
    <w:p w14:paraId="43BB3DFD" w14:textId="0145F512" w:rsidR="000F275E" w:rsidRPr="003E194D" w:rsidRDefault="000F275E" w:rsidP="00C27CD2">
      <w:pPr>
        <w:spacing w:after="0" w:line="240" w:lineRule="auto"/>
        <w:ind w:firstLine="700"/>
        <w:jc w:val="both"/>
        <w:rPr>
          <w:rFonts w:ascii="Times New Roman" w:eastAsia="Times New Roman" w:hAnsi="Times New Roman" w:cs="Times New Roman"/>
          <w:sz w:val="24"/>
          <w:szCs w:val="24"/>
          <w:lang w:eastAsia="pt-BR"/>
        </w:rPr>
      </w:pPr>
    </w:p>
    <w:p w14:paraId="395E1C75" w14:textId="45AA8475" w:rsidR="0010021E" w:rsidRPr="003E194D" w:rsidRDefault="0010021E" w:rsidP="0010021E">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Em relação ao ensino médio brasileiro, uma de suas singularidades históricas é que desde 1930 o poder público tem</w:t>
      </w:r>
      <w:r>
        <w:rPr>
          <w:rFonts w:ascii="Times New Roman" w:eastAsia="Times New Roman" w:hAnsi="Times New Roman" w:cs="Times New Roman"/>
          <w:sz w:val="24"/>
          <w:szCs w:val="24"/>
          <w:lang w:eastAsia="pt-BR"/>
        </w:rPr>
        <w:t xml:space="preserve"> </w:t>
      </w:r>
      <w:r w:rsidRPr="003E194D">
        <w:rPr>
          <w:rFonts w:ascii="Times New Roman" w:eastAsia="Times New Roman" w:hAnsi="Times New Roman" w:cs="Times New Roman"/>
          <w:sz w:val="24"/>
          <w:szCs w:val="24"/>
          <w:lang w:eastAsia="pt-BR"/>
        </w:rPr>
        <w:t xml:space="preserve">atribuído distintas finalidades: ele já foi definido como “simples continuidade do ensino primário” (1930-1961), propedêutico ao ensino superior (1961-1971), como técnico-profissionalizante (1971-1996). Entre 1996 e 2016, ele teve por diretriz legal ser a “etapa final da educação básica”. Em 2017, tendo em vista reforma curricular a ele </w:t>
      </w:r>
      <w:r w:rsidRPr="00C37AA1">
        <w:rPr>
          <w:rFonts w:ascii="Times New Roman" w:eastAsia="Times New Roman" w:hAnsi="Times New Roman" w:cs="Times New Roman"/>
          <w:sz w:val="24"/>
          <w:szCs w:val="24"/>
          <w:lang w:eastAsia="pt-BR"/>
        </w:rPr>
        <w:t>imposta, assumiu</w:t>
      </w:r>
      <w:r w:rsidRPr="003E194D">
        <w:rPr>
          <w:rFonts w:ascii="Times New Roman" w:eastAsia="Times New Roman" w:hAnsi="Times New Roman" w:cs="Times New Roman"/>
          <w:sz w:val="24"/>
          <w:szCs w:val="24"/>
          <w:lang w:eastAsia="pt-BR"/>
        </w:rPr>
        <w:t xml:space="preserve"> uma estrutura híbrida que prevê simultaneamente uma formação científica preparatória ao acesso ao ensino superior ou a formação técnico-profissional com “itinerários formativos”. (Brasil, 2018).</w:t>
      </w:r>
    </w:p>
    <w:p w14:paraId="17066EC2" w14:textId="6CD3C218" w:rsidR="007B3B35" w:rsidRPr="003E194D" w:rsidRDefault="007B3B35" w:rsidP="007B3B35">
      <w:pPr>
        <w:spacing w:after="0" w:line="240" w:lineRule="auto"/>
        <w:jc w:val="both"/>
        <w:rPr>
          <w:rFonts w:ascii="Times New Roman" w:eastAsia="Times New Roman" w:hAnsi="Times New Roman" w:cs="Times New Roman"/>
          <w:sz w:val="24"/>
          <w:szCs w:val="24"/>
          <w:lang w:eastAsia="pt-BR"/>
        </w:rPr>
      </w:pPr>
    </w:p>
    <w:p w14:paraId="12CA06B6" w14:textId="6063BF73" w:rsidR="007B3B35" w:rsidRPr="003E194D" w:rsidRDefault="0094725C" w:rsidP="007B3B35">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1.2</w:t>
      </w:r>
      <w:r w:rsidR="007B3B35" w:rsidRPr="003E194D">
        <w:rPr>
          <w:rFonts w:ascii="Times New Roman" w:eastAsia="Times New Roman" w:hAnsi="Times New Roman" w:cs="Times New Roman"/>
          <w:b/>
          <w:bCs/>
          <w:sz w:val="24"/>
          <w:szCs w:val="24"/>
          <w:lang w:eastAsia="pt-BR"/>
        </w:rPr>
        <w:t xml:space="preserve"> Breve caracterização das instituições escolares e dos estudantes paulistas que contribuíram com os grupos de discussão </w:t>
      </w:r>
    </w:p>
    <w:p w14:paraId="02ACE6BC" w14:textId="77777777" w:rsidR="007B3B35" w:rsidRPr="003E194D" w:rsidRDefault="007B3B35" w:rsidP="007B3B35">
      <w:pPr>
        <w:spacing w:after="0" w:line="240" w:lineRule="auto"/>
        <w:jc w:val="both"/>
        <w:rPr>
          <w:rFonts w:ascii="Times New Roman" w:eastAsia="Times New Roman" w:hAnsi="Times New Roman" w:cs="Times New Roman"/>
          <w:sz w:val="24"/>
          <w:szCs w:val="24"/>
          <w:lang w:eastAsia="pt-BR"/>
        </w:rPr>
      </w:pPr>
    </w:p>
    <w:p w14:paraId="4A97D862" w14:textId="0DAB493D" w:rsidR="00477C79" w:rsidRPr="003E194D" w:rsidRDefault="00C12716" w:rsidP="00ED458F">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O</w:t>
      </w:r>
      <w:r w:rsidR="00477C79" w:rsidRPr="003E194D">
        <w:rPr>
          <w:rFonts w:ascii="Times New Roman" w:eastAsia="Times New Roman" w:hAnsi="Times New Roman" w:cs="Times New Roman"/>
          <w:sz w:val="24"/>
          <w:szCs w:val="24"/>
          <w:lang w:eastAsia="pt-BR"/>
        </w:rPr>
        <w:t xml:space="preserve">s grupos de discussão de estudantes </w:t>
      </w:r>
      <w:r w:rsidR="00ED458F" w:rsidRPr="003E194D">
        <w:rPr>
          <w:rFonts w:ascii="Times New Roman" w:eastAsia="Times New Roman" w:hAnsi="Times New Roman" w:cs="Times New Roman"/>
          <w:sz w:val="24"/>
          <w:szCs w:val="24"/>
          <w:lang w:eastAsia="pt-BR"/>
        </w:rPr>
        <w:t xml:space="preserve">paulistas </w:t>
      </w:r>
      <w:r w:rsidR="00477C79" w:rsidRPr="003E194D">
        <w:rPr>
          <w:rFonts w:ascii="Times New Roman" w:eastAsia="Times New Roman" w:hAnsi="Times New Roman" w:cs="Times New Roman"/>
          <w:sz w:val="24"/>
          <w:szCs w:val="24"/>
          <w:lang w:eastAsia="pt-BR"/>
        </w:rPr>
        <w:t xml:space="preserve">foram realizados em </w:t>
      </w:r>
      <w:r w:rsidR="00F959AF" w:rsidRPr="003E194D">
        <w:rPr>
          <w:rFonts w:ascii="Times New Roman" w:eastAsia="Times New Roman" w:hAnsi="Times New Roman" w:cs="Times New Roman"/>
          <w:sz w:val="24"/>
          <w:szCs w:val="24"/>
          <w:lang w:eastAsia="pt-BR"/>
        </w:rPr>
        <w:t xml:space="preserve">cinco </w:t>
      </w:r>
      <w:r w:rsidR="00477C79" w:rsidRPr="003E194D">
        <w:rPr>
          <w:rFonts w:ascii="Times New Roman" w:eastAsia="Times New Roman" w:hAnsi="Times New Roman" w:cs="Times New Roman"/>
          <w:sz w:val="24"/>
          <w:szCs w:val="24"/>
          <w:lang w:eastAsia="pt-BR"/>
        </w:rPr>
        <w:t>escolas públicas estaduais de ensino médio situadas em diferentes municípios do estado de São Paulo</w:t>
      </w:r>
      <w:r w:rsidR="00E07715" w:rsidRPr="003E194D">
        <w:rPr>
          <w:rStyle w:val="Refdenotaderodap"/>
          <w:rFonts w:ascii="Times New Roman" w:eastAsia="Times New Roman" w:hAnsi="Times New Roman" w:cs="Times New Roman"/>
          <w:sz w:val="24"/>
          <w:szCs w:val="24"/>
          <w:lang w:eastAsia="pt-BR"/>
        </w:rPr>
        <w:footnoteReference w:id="6"/>
      </w:r>
      <w:r w:rsidR="00477C79" w:rsidRPr="003E194D">
        <w:rPr>
          <w:rFonts w:ascii="Times New Roman" w:eastAsia="Times New Roman" w:hAnsi="Times New Roman" w:cs="Times New Roman"/>
          <w:sz w:val="24"/>
          <w:szCs w:val="24"/>
          <w:lang w:eastAsia="pt-BR"/>
        </w:rPr>
        <w:t xml:space="preserve">, criadas em temporalidades </w:t>
      </w:r>
      <w:r w:rsidRPr="003E194D">
        <w:rPr>
          <w:rFonts w:ascii="Times New Roman" w:eastAsia="Times New Roman" w:hAnsi="Times New Roman" w:cs="Times New Roman"/>
          <w:sz w:val="24"/>
          <w:szCs w:val="24"/>
          <w:lang w:eastAsia="pt-BR"/>
        </w:rPr>
        <w:t xml:space="preserve">diversas </w:t>
      </w:r>
      <w:r w:rsidR="00477C79" w:rsidRPr="003E194D">
        <w:rPr>
          <w:rFonts w:ascii="Times New Roman" w:eastAsia="Times New Roman" w:hAnsi="Times New Roman" w:cs="Times New Roman"/>
          <w:sz w:val="24"/>
          <w:szCs w:val="24"/>
          <w:lang w:eastAsia="pt-BR"/>
        </w:rPr>
        <w:t xml:space="preserve">da democratização das oportunidades de </w:t>
      </w:r>
      <w:r w:rsidR="00477C79" w:rsidRPr="003E194D">
        <w:rPr>
          <w:rFonts w:ascii="Times New Roman" w:eastAsia="Times New Roman" w:hAnsi="Times New Roman" w:cs="Times New Roman"/>
          <w:sz w:val="24"/>
          <w:szCs w:val="24"/>
          <w:lang w:eastAsia="pt-BR"/>
        </w:rPr>
        <w:lastRenderedPageBreak/>
        <w:t xml:space="preserve">acesso à educação escolar pública – e </w:t>
      </w:r>
      <w:r w:rsidRPr="003E194D">
        <w:rPr>
          <w:rFonts w:ascii="Times New Roman" w:eastAsia="Times New Roman" w:hAnsi="Times New Roman" w:cs="Times New Roman"/>
          <w:sz w:val="24"/>
          <w:szCs w:val="24"/>
          <w:lang w:eastAsia="pt-BR"/>
        </w:rPr>
        <w:t>particularmente d</w:t>
      </w:r>
      <w:r w:rsidR="00477C79" w:rsidRPr="003E194D">
        <w:rPr>
          <w:rFonts w:ascii="Times New Roman" w:eastAsia="Times New Roman" w:hAnsi="Times New Roman" w:cs="Times New Roman"/>
          <w:sz w:val="24"/>
          <w:szCs w:val="24"/>
          <w:lang w:eastAsia="pt-BR"/>
        </w:rPr>
        <w:t>o ensino médio, com tradições e culturas escolares marcadas por singularidades: três delas - a de Santo André, Ribeirão Preto e uma de São Paulo-capital, são  instituições centenárias; a localizada em Sorocaba foi criada como resposta estatal a demandas advindas da população, nos anos de 1980; já a escola de aplicação vinculada a Universidade de São Paulo - município de São Paulo, tem sua origem atrelada aos movimentos iniciais da pesquisa educacional na realidade brasileira e paulista, nos 1950 (B</w:t>
      </w:r>
      <w:r w:rsidR="00D755C7" w:rsidRPr="003E194D">
        <w:rPr>
          <w:rFonts w:ascii="Times New Roman" w:eastAsia="Times New Roman" w:hAnsi="Times New Roman" w:cs="Times New Roman"/>
          <w:sz w:val="24"/>
          <w:szCs w:val="24"/>
          <w:lang w:eastAsia="pt-BR"/>
        </w:rPr>
        <w:t xml:space="preserve">eisiegel, </w:t>
      </w:r>
      <w:r w:rsidR="00477C79" w:rsidRPr="003E194D">
        <w:rPr>
          <w:rFonts w:ascii="Times New Roman" w:eastAsia="Times New Roman" w:hAnsi="Times New Roman" w:cs="Times New Roman"/>
          <w:sz w:val="24"/>
          <w:szCs w:val="24"/>
          <w:lang w:eastAsia="pt-BR"/>
        </w:rPr>
        <w:t>2003). Assim, mesmo que os jovens que participaram da pesquisa estejam ancorados no presente, reminiscências das histórias de cada uma daquelas instituições educativas permearam suas narrativas.</w:t>
      </w:r>
    </w:p>
    <w:p w14:paraId="466B7644" w14:textId="77777777" w:rsidR="00A75B76" w:rsidRPr="003E194D" w:rsidRDefault="00A75B76" w:rsidP="00ED458F">
      <w:pPr>
        <w:spacing w:after="0" w:line="240" w:lineRule="auto"/>
        <w:ind w:firstLine="700"/>
        <w:jc w:val="both"/>
        <w:rPr>
          <w:rFonts w:ascii="Times New Roman" w:eastAsia="Times New Roman" w:hAnsi="Times New Roman" w:cs="Times New Roman"/>
          <w:sz w:val="24"/>
          <w:szCs w:val="24"/>
          <w:lang w:eastAsia="pt-BR"/>
        </w:rPr>
      </w:pPr>
    </w:p>
    <w:p w14:paraId="3E550A35" w14:textId="41B16C53" w:rsidR="00477C79" w:rsidRPr="003E194D" w:rsidRDefault="00477C79" w:rsidP="0094725C">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 xml:space="preserve">Contribuíram com o estudo </w:t>
      </w:r>
      <w:r w:rsidR="00F959AF" w:rsidRPr="003E194D">
        <w:rPr>
          <w:rFonts w:ascii="Times New Roman" w:eastAsia="Times New Roman" w:hAnsi="Times New Roman" w:cs="Times New Roman"/>
          <w:sz w:val="24"/>
          <w:szCs w:val="24"/>
          <w:lang w:eastAsia="pt-BR"/>
        </w:rPr>
        <w:t>cinquenta e o</w:t>
      </w:r>
      <w:r w:rsidR="005B743B" w:rsidRPr="003E194D">
        <w:rPr>
          <w:rFonts w:ascii="Times New Roman" w:eastAsia="Times New Roman" w:hAnsi="Times New Roman" w:cs="Times New Roman"/>
          <w:sz w:val="24"/>
          <w:szCs w:val="24"/>
          <w:lang w:eastAsia="pt-BR"/>
        </w:rPr>
        <w:t>i</w:t>
      </w:r>
      <w:r w:rsidR="00F959AF" w:rsidRPr="003E194D">
        <w:rPr>
          <w:rFonts w:ascii="Times New Roman" w:eastAsia="Times New Roman" w:hAnsi="Times New Roman" w:cs="Times New Roman"/>
          <w:sz w:val="24"/>
          <w:szCs w:val="24"/>
          <w:lang w:eastAsia="pt-BR"/>
        </w:rPr>
        <w:t>to (</w:t>
      </w:r>
      <w:r w:rsidRPr="003E194D">
        <w:rPr>
          <w:rFonts w:ascii="Times New Roman" w:eastAsia="Times New Roman" w:hAnsi="Times New Roman" w:cs="Times New Roman"/>
          <w:sz w:val="24"/>
          <w:szCs w:val="24"/>
          <w:lang w:eastAsia="pt-BR"/>
        </w:rPr>
        <w:t>58</w:t>
      </w:r>
      <w:r w:rsidR="00F959AF" w:rsidRPr="003E194D">
        <w:rPr>
          <w:rFonts w:ascii="Times New Roman" w:eastAsia="Times New Roman" w:hAnsi="Times New Roman" w:cs="Times New Roman"/>
          <w:sz w:val="24"/>
          <w:szCs w:val="24"/>
          <w:lang w:eastAsia="pt-BR"/>
        </w:rPr>
        <w:t>)</w:t>
      </w:r>
      <w:r w:rsidRPr="003E194D">
        <w:rPr>
          <w:rFonts w:ascii="Times New Roman" w:eastAsia="Times New Roman" w:hAnsi="Times New Roman" w:cs="Times New Roman"/>
          <w:sz w:val="24"/>
          <w:szCs w:val="24"/>
          <w:lang w:eastAsia="pt-BR"/>
        </w:rPr>
        <w:t xml:space="preserve"> estudantes, todos do último ano do ensino médio, com idades entre 16 e18 anos de idade, </w:t>
      </w:r>
      <w:r w:rsidR="005B743B" w:rsidRPr="003E194D">
        <w:rPr>
          <w:rFonts w:ascii="Times New Roman" w:eastAsia="Times New Roman" w:hAnsi="Times New Roman" w:cs="Times New Roman"/>
          <w:sz w:val="24"/>
          <w:szCs w:val="24"/>
          <w:lang w:eastAsia="pt-BR"/>
        </w:rPr>
        <w:t xml:space="preserve">sendo </w:t>
      </w:r>
      <w:r w:rsidRPr="003E194D">
        <w:rPr>
          <w:rFonts w:ascii="Times New Roman" w:eastAsia="Times New Roman" w:hAnsi="Times New Roman" w:cs="Times New Roman"/>
          <w:sz w:val="24"/>
          <w:szCs w:val="24"/>
          <w:lang w:eastAsia="pt-BR"/>
        </w:rPr>
        <w:t>mais da metade mulheres (53,4%); 51% deles se declararam brancos e 41% se auto identificaram como pardos e pretos</w:t>
      </w:r>
      <w:r w:rsidR="001313A4" w:rsidRPr="003E194D">
        <w:rPr>
          <w:rFonts w:ascii="Times New Roman" w:eastAsia="Times New Roman" w:hAnsi="Times New Roman" w:cs="Times New Roman"/>
          <w:sz w:val="24"/>
          <w:szCs w:val="24"/>
          <w:lang w:eastAsia="pt-BR"/>
        </w:rPr>
        <w:t xml:space="preserve">; do conjunto, 29% declararam que estão inseridos nas esferas do trabalho e do emprego. </w:t>
      </w:r>
      <w:r w:rsidRPr="003E194D">
        <w:rPr>
          <w:rFonts w:ascii="Times New Roman" w:eastAsia="Times New Roman" w:hAnsi="Times New Roman" w:cs="Times New Roman"/>
          <w:sz w:val="24"/>
          <w:szCs w:val="24"/>
          <w:lang w:eastAsia="pt-BR"/>
        </w:rPr>
        <w:t>Quanto à religião, a maioria dos estudantes afirmou ter uma religião (55%), entretanto, foi significativo o percentual dos que afirmaram não ter religião (45%). Dentre os que afirmaram ter uma confissão religiosa, há o predomínio de evangélicos (19 jovens), os demais se autodeclararam como católicos (12), um espírita e um (1) umbandista</w:t>
      </w:r>
      <w:r w:rsidR="00E07715" w:rsidRPr="003E194D">
        <w:rPr>
          <w:rStyle w:val="Refdenotaderodap"/>
          <w:rFonts w:ascii="Times New Roman" w:eastAsia="Times New Roman" w:hAnsi="Times New Roman" w:cs="Times New Roman"/>
          <w:sz w:val="24"/>
          <w:szCs w:val="24"/>
          <w:lang w:eastAsia="pt-BR"/>
        </w:rPr>
        <w:footnoteReference w:id="7"/>
      </w:r>
      <w:r w:rsidRPr="003E194D">
        <w:rPr>
          <w:rFonts w:ascii="Times New Roman" w:eastAsia="Times New Roman" w:hAnsi="Times New Roman" w:cs="Times New Roman"/>
          <w:sz w:val="24"/>
          <w:szCs w:val="24"/>
          <w:lang w:eastAsia="pt-BR"/>
        </w:rPr>
        <w:t>.</w:t>
      </w:r>
    </w:p>
    <w:p w14:paraId="095D03F4" w14:textId="77777777" w:rsidR="00A75B76" w:rsidRPr="003E194D" w:rsidRDefault="00A75B76" w:rsidP="00ED458F">
      <w:pPr>
        <w:spacing w:after="0" w:line="240" w:lineRule="auto"/>
        <w:ind w:firstLine="700"/>
        <w:jc w:val="both"/>
        <w:rPr>
          <w:rFonts w:ascii="Times New Roman" w:eastAsia="Times New Roman" w:hAnsi="Times New Roman" w:cs="Times New Roman"/>
          <w:sz w:val="24"/>
          <w:szCs w:val="24"/>
          <w:lang w:eastAsia="pt-BR"/>
        </w:rPr>
      </w:pPr>
    </w:p>
    <w:p w14:paraId="5F756E97" w14:textId="3940C2DE" w:rsidR="00477C79" w:rsidRPr="003E194D" w:rsidRDefault="00477C79" w:rsidP="0094725C">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Às dimensões mencionadas, foi possível agregar dados concernentes à integração e participação dos estudantes em grupos e/ou associações: os mais citados foram: os religiosos (21,1%)</w:t>
      </w:r>
      <w:r w:rsidR="00CA6AEC" w:rsidRPr="003E194D">
        <w:rPr>
          <w:rStyle w:val="Refdenotaderodap"/>
          <w:rFonts w:ascii="Times New Roman" w:eastAsia="Times New Roman" w:hAnsi="Times New Roman" w:cs="Times New Roman"/>
          <w:sz w:val="24"/>
          <w:szCs w:val="24"/>
          <w:lang w:eastAsia="pt-BR"/>
        </w:rPr>
        <w:footnoteReference w:id="8"/>
      </w:r>
      <w:r w:rsidRPr="003E194D">
        <w:rPr>
          <w:rFonts w:ascii="Times New Roman" w:eastAsia="Times New Roman" w:hAnsi="Times New Roman" w:cs="Times New Roman"/>
          <w:sz w:val="24"/>
          <w:szCs w:val="24"/>
          <w:lang w:eastAsia="pt-BR"/>
        </w:rPr>
        <w:t>, os estudantis (20,70%), os esportivos (19%), os político-partidários (6,9%) e os de trabalhos voluntários (6,9%); ainda com menores menções foram indicados os agrupamentos organizados em torno de atividades de comunicação (rádio, jornal etc), socioambiental e de melhoria da comunidade.  </w:t>
      </w:r>
    </w:p>
    <w:p w14:paraId="11301E56" w14:textId="77777777" w:rsidR="00A75B76" w:rsidRPr="003E194D" w:rsidRDefault="00A75B76" w:rsidP="00ED458F">
      <w:pPr>
        <w:spacing w:after="0" w:line="240" w:lineRule="auto"/>
        <w:ind w:firstLine="700"/>
        <w:jc w:val="both"/>
        <w:rPr>
          <w:rFonts w:ascii="Times New Roman" w:eastAsia="Times New Roman" w:hAnsi="Times New Roman" w:cs="Times New Roman"/>
          <w:sz w:val="24"/>
          <w:szCs w:val="24"/>
          <w:lang w:eastAsia="pt-BR"/>
        </w:rPr>
      </w:pPr>
    </w:p>
    <w:p w14:paraId="372080CE" w14:textId="6BA8AF0E" w:rsidR="00477C79" w:rsidRPr="003E194D" w:rsidRDefault="00477C79" w:rsidP="0094725C">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No tocante à posição socioeconômica dos estudantes, apreendida de forma aproximativa pela renda média mensal</w:t>
      </w:r>
      <w:r w:rsidR="00E07715" w:rsidRPr="003E194D">
        <w:rPr>
          <w:rStyle w:val="Refdenotaderodap"/>
          <w:rFonts w:ascii="Times New Roman" w:eastAsia="Times New Roman" w:hAnsi="Times New Roman" w:cs="Times New Roman"/>
          <w:sz w:val="24"/>
          <w:szCs w:val="24"/>
          <w:lang w:eastAsia="pt-BR"/>
        </w:rPr>
        <w:footnoteReference w:id="9"/>
      </w:r>
      <w:r w:rsidR="00202211" w:rsidRPr="003E194D">
        <w:rPr>
          <w:rFonts w:ascii="Times New Roman" w:eastAsia="Times New Roman" w:hAnsi="Times New Roman" w:cs="Times New Roman"/>
          <w:sz w:val="24"/>
          <w:szCs w:val="24"/>
          <w:lang w:eastAsia="pt-BR"/>
        </w:rPr>
        <w:t xml:space="preserve"> </w:t>
      </w:r>
      <w:r w:rsidRPr="003E194D">
        <w:rPr>
          <w:rFonts w:ascii="Times New Roman" w:eastAsia="Times New Roman" w:hAnsi="Times New Roman" w:cs="Times New Roman"/>
          <w:sz w:val="24"/>
          <w:szCs w:val="24"/>
          <w:lang w:eastAsia="pt-BR"/>
        </w:rPr>
        <w:t>da família de origem, tem-se que um percentual significativo dos participantes dos grupos de discussão pertencem a famílias de camada média baixa (48%),</w:t>
      </w:r>
      <w:r w:rsidR="00C92C5F" w:rsidRPr="003E194D">
        <w:rPr>
          <w:rFonts w:ascii="Times New Roman" w:eastAsia="Times New Roman" w:hAnsi="Times New Roman" w:cs="Times New Roman"/>
          <w:sz w:val="24"/>
          <w:szCs w:val="24"/>
          <w:lang w:eastAsia="pt-BR"/>
        </w:rPr>
        <w:t xml:space="preserve"> na faixa de renda entre um a três salários mínimos,</w:t>
      </w:r>
      <w:r w:rsidRPr="003E194D">
        <w:rPr>
          <w:rFonts w:ascii="Times New Roman" w:eastAsia="Times New Roman" w:hAnsi="Times New Roman" w:cs="Times New Roman"/>
          <w:sz w:val="24"/>
          <w:szCs w:val="24"/>
          <w:lang w:eastAsia="pt-BR"/>
        </w:rPr>
        <w:t xml:space="preserve"> enquanto os de famílias das camadas média</w:t>
      </w:r>
      <w:r w:rsidR="00A6569A" w:rsidRPr="003E194D">
        <w:rPr>
          <w:rFonts w:ascii="Times New Roman" w:eastAsia="Times New Roman" w:hAnsi="Times New Roman" w:cs="Times New Roman"/>
          <w:sz w:val="24"/>
          <w:szCs w:val="24"/>
          <w:lang w:eastAsia="pt-BR"/>
        </w:rPr>
        <w:t>s</w:t>
      </w:r>
      <w:r w:rsidR="00B90054" w:rsidRPr="003E194D">
        <w:rPr>
          <w:rFonts w:ascii="Times New Roman" w:eastAsia="Times New Roman" w:hAnsi="Times New Roman" w:cs="Times New Roman"/>
          <w:sz w:val="24"/>
          <w:szCs w:val="24"/>
          <w:lang w:eastAsia="pt-BR"/>
        </w:rPr>
        <w:t xml:space="preserve"> </w:t>
      </w:r>
      <w:r w:rsidR="00C92C5F" w:rsidRPr="003E194D">
        <w:rPr>
          <w:rFonts w:ascii="Times New Roman" w:eastAsia="Times New Roman" w:hAnsi="Times New Roman" w:cs="Times New Roman"/>
          <w:sz w:val="24"/>
          <w:szCs w:val="24"/>
          <w:lang w:eastAsia="pt-BR"/>
        </w:rPr>
        <w:t>altas</w:t>
      </w:r>
      <w:r w:rsidR="00A6569A" w:rsidRPr="003E194D">
        <w:rPr>
          <w:rFonts w:ascii="Times New Roman" w:eastAsia="Times New Roman" w:hAnsi="Times New Roman" w:cs="Times New Roman"/>
          <w:sz w:val="24"/>
          <w:szCs w:val="24"/>
          <w:lang w:eastAsia="pt-BR"/>
        </w:rPr>
        <w:t>,</w:t>
      </w:r>
      <w:r w:rsidRPr="003E194D">
        <w:rPr>
          <w:rFonts w:ascii="Times New Roman" w:eastAsia="Times New Roman" w:hAnsi="Times New Roman" w:cs="Times New Roman"/>
          <w:sz w:val="24"/>
          <w:szCs w:val="24"/>
          <w:lang w:eastAsia="pt-BR"/>
        </w:rPr>
        <w:t xml:space="preserve"> </w:t>
      </w:r>
      <w:r w:rsidR="00C92C5F" w:rsidRPr="003E194D">
        <w:rPr>
          <w:rFonts w:ascii="Times New Roman" w:eastAsia="Times New Roman" w:hAnsi="Times New Roman" w:cs="Times New Roman"/>
          <w:sz w:val="24"/>
          <w:szCs w:val="24"/>
          <w:lang w:eastAsia="pt-BR"/>
        </w:rPr>
        <w:t xml:space="preserve">localizadas no intervalo de três a mais de cinco salários mínimos de renda familiar mensal, </w:t>
      </w:r>
      <w:r w:rsidRPr="003E194D">
        <w:rPr>
          <w:rFonts w:ascii="Times New Roman" w:eastAsia="Times New Roman" w:hAnsi="Times New Roman" w:cs="Times New Roman"/>
          <w:sz w:val="24"/>
          <w:szCs w:val="24"/>
          <w:lang w:eastAsia="pt-BR"/>
        </w:rPr>
        <w:t>totalizaram 38%.</w:t>
      </w:r>
    </w:p>
    <w:p w14:paraId="3D716120" w14:textId="78A9A0E2" w:rsidR="00477C79" w:rsidRPr="003E194D" w:rsidRDefault="00002EA2" w:rsidP="00477C79">
      <w:pPr>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2</w:t>
      </w:r>
      <w:r w:rsidR="00477C79" w:rsidRPr="003E194D">
        <w:rPr>
          <w:rFonts w:ascii="Times New Roman" w:eastAsia="Times New Roman" w:hAnsi="Times New Roman" w:cs="Times New Roman"/>
          <w:b/>
          <w:bCs/>
          <w:sz w:val="24"/>
          <w:szCs w:val="24"/>
          <w:lang w:eastAsia="pt-BR"/>
        </w:rPr>
        <w:t xml:space="preserve">. </w:t>
      </w:r>
      <w:r w:rsidR="00D755C7" w:rsidRPr="003E194D">
        <w:rPr>
          <w:rFonts w:ascii="Times New Roman" w:eastAsia="Times New Roman" w:hAnsi="Times New Roman" w:cs="Times New Roman"/>
          <w:b/>
          <w:bCs/>
          <w:sz w:val="24"/>
          <w:szCs w:val="24"/>
          <w:lang w:eastAsia="pt-BR"/>
        </w:rPr>
        <w:t>E</w:t>
      </w:r>
      <w:r w:rsidR="00477C79" w:rsidRPr="003E194D">
        <w:rPr>
          <w:rFonts w:ascii="Times New Roman" w:eastAsia="Times New Roman" w:hAnsi="Times New Roman" w:cs="Times New Roman"/>
          <w:b/>
          <w:bCs/>
          <w:sz w:val="24"/>
          <w:szCs w:val="24"/>
          <w:lang w:eastAsia="pt-BR"/>
        </w:rPr>
        <w:t>ducação para a participação</w:t>
      </w:r>
      <w:r w:rsidR="007B3B35" w:rsidRPr="003E194D">
        <w:rPr>
          <w:rFonts w:ascii="Times New Roman" w:eastAsia="Times New Roman" w:hAnsi="Times New Roman" w:cs="Times New Roman"/>
          <w:b/>
          <w:bCs/>
          <w:sz w:val="24"/>
          <w:szCs w:val="24"/>
          <w:lang w:eastAsia="pt-BR"/>
        </w:rPr>
        <w:t>:</w:t>
      </w:r>
      <w:r w:rsidR="000377C8" w:rsidRPr="003E194D">
        <w:rPr>
          <w:rFonts w:ascii="Times New Roman" w:eastAsia="Times New Roman" w:hAnsi="Times New Roman" w:cs="Times New Roman"/>
          <w:b/>
          <w:bCs/>
          <w:sz w:val="24"/>
          <w:szCs w:val="24"/>
          <w:lang w:eastAsia="pt-BR"/>
        </w:rPr>
        <w:t xml:space="preserve"> a demanda dos estudantes pela escuta sensíve</w:t>
      </w:r>
      <w:r w:rsidR="00D755C7" w:rsidRPr="003E194D">
        <w:rPr>
          <w:rFonts w:ascii="Times New Roman" w:eastAsia="Times New Roman" w:hAnsi="Times New Roman" w:cs="Times New Roman"/>
          <w:b/>
          <w:bCs/>
          <w:sz w:val="24"/>
          <w:szCs w:val="24"/>
          <w:lang w:eastAsia="pt-BR"/>
        </w:rPr>
        <w:t xml:space="preserve">l </w:t>
      </w:r>
      <w:r w:rsidR="0091315A" w:rsidRPr="003E194D">
        <w:rPr>
          <w:rFonts w:ascii="Times New Roman" w:eastAsia="Times New Roman" w:hAnsi="Times New Roman" w:cs="Times New Roman"/>
          <w:b/>
          <w:bCs/>
          <w:sz w:val="24"/>
          <w:szCs w:val="24"/>
          <w:lang w:eastAsia="pt-BR"/>
        </w:rPr>
        <w:t>d</w:t>
      </w:r>
      <w:r w:rsidR="001313A4" w:rsidRPr="003E194D">
        <w:rPr>
          <w:rFonts w:ascii="Times New Roman" w:eastAsia="Times New Roman" w:hAnsi="Times New Roman" w:cs="Times New Roman"/>
          <w:b/>
          <w:bCs/>
          <w:sz w:val="24"/>
          <w:szCs w:val="24"/>
          <w:lang w:eastAsia="pt-BR"/>
        </w:rPr>
        <w:t>e professores e gestores</w:t>
      </w:r>
    </w:p>
    <w:p w14:paraId="19A6AA2F" w14:textId="77777777" w:rsidR="00C37AA1" w:rsidRPr="003E194D" w:rsidRDefault="00C37AA1" w:rsidP="00AE36AB">
      <w:pPr>
        <w:spacing w:after="0" w:line="240" w:lineRule="auto"/>
        <w:jc w:val="both"/>
        <w:rPr>
          <w:rFonts w:ascii="Times New Roman" w:eastAsia="Times New Roman" w:hAnsi="Times New Roman" w:cs="Times New Roman"/>
          <w:sz w:val="24"/>
          <w:szCs w:val="24"/>
          <w:lang w:eastAsia="pt-BR"/>
        </w:rPr>
      </w:pPr>
      <w:r w:rsidRPr="00C37AA1">
        <w:rPr>
          <w:rFonts w:ascii="Times New Roman" w:eastAsia="Times New Roman" w:hAnsi="Times New Roman" w:cs="Times New Roman"/>
          <w:sz w:val="24"/>
          <w:szCs w:val="24"/>
          <w:lang w:eastAsia="pt-BR"/>
        </w:rPr>
        <w:t>Do ponto de vista sociológico,</w:t>
      </w:r>
      <w:r w:rsidRPr="003E194D">
        <w:rPr>
          <w:rFonts w:ascii="Times New Roman" w:eastAsia="Times New Roman" w:hAnsi="Times New Roman" w:cs="Times New Roman"/>
          <w:sz w:val="24"/>
          <w:szCs w:val="24"/>
          <w:lang w:eastAsia="pt-BR"/>
        </w:rPr>
        <w:t xml:space="preserve"> devemos compreender as instituições de ensino a partir de uma dúplice perspectiva: a daqueles que as instituem, no campo do instituinte, e a dos que a institucionalizam como corpos estáveis. Assim, as instituições de ensino aparecem como coletivos institucionalizados que têm a sua organização burocrática e administrativa e o seu projeto socializador e educativo determinados por orientações conscientes e racionais do poder público. Num outro tempo, a partir de outros atores institucionais que as instituem por meio de diretrizes legais, reformas de ensino, políticas educacionais etc </w:t>
      </w:r>
      <w:r w:rsidRPr="003E194D">
        <w:rPr>
          <w:rFonts w:ascii="Times New Roman" w:eastAsia="Times New Roman" w:hAnsi="Times New Roman" w:cs="Times New Roman"/>
          <w:sz w:val="24"/>
          <w:szCs w:val="24"/>
          <w:lang w:eastAsia="pt-BR"/>
        </w:rPr>
        <w:lastRenderedPageBreak/>
        <w:t>(Cândido, 1964). Por outro lado, a essas duas perspectivas deve-se considerar que as instituições escolares são também coletivos sociais que, no âmbito de sua autonomia relativa, produzem e reproduzem uma dinâmica social e uma cultura escolar próprias</w:t>
      </w:r>
      <w:r>
        <w:rPr>
          <w:rFonts w:ascii="Times New Roman" w:eastAsia="Times New Roman" w:hAnsi="Times New Roman" w:cs="Times New Roman"/>
          <w:sz w:val="24"/>
          <w:szCs w:val="24"/>
          <w:lang w:eastAsia="pt-BR"/>
        </w:rPr>
        <w:t xml:space="preserve">. </w:t>
      </w:r>
      <w:r w:rsidRPr="00C37AA1">
        <w:rPr>
          <w:rFonts w:ascii="Times New Roman" w:eastAsia="Times New Roman" w:hAnsi="Times New Roman" w:cs="Times New Roman"/>
          <w:sz w:val="24"/>
          <w:szCs w:val="24"/>
          <w:lang w:eastAsia="pt-BR"/>
        </w:rPr>
        <w:t>A partir de processos de hibridação as escolas se apropriam</w:t>
      </w:r>
      <w:r w:rsidRPr="003E194D">
        <w:rPr>
          <w:rFonts w:ascii="Times New Roman" w:eastAsia="Times New Roman" w:hAnsi="Times New Roman" w:cs="Times New Roman"/>
          <w:sz w:val="24"/>
          <w:szCs w:val="24"/>
          <w:lang w:eastAsia="pt-BR"/>
        </w:rPr>
        <w:t xml:space="preserve"> e processam as orientações e valores externos à sua ordem interna, integrando-os aos modos de agir, pensar e aos valores gestados pelos grupos geracionais que abriga. Desta forma, as instituições escolares tendem a se ajustar às legislações, diretrizes políticas e valores gerais, bem como se distinguem uma das outras e se singularizam no espaço e no tempo históricos em que se situam pela ação de seus atores (Cândido, 1964, Viñao, 2000).</w:t>
      </w:r>
    </w:p>
    <w:p w14:paraId="28D5F74C" w14:textId="77777777" w:rsidR="00A75B76" w:rsidRPr="003E194D" w:rsidRDefault="00A75B76" w:rsidP="00BF314D">
      <w:pPr>
        <w:spacing w:after="0" w:line="240" w:lineRule="auto"/>
        <w:ind w:firstLine="720"/>
        <w:jc w:val="both"/>
        <w:rPr>
          <w:rFonts w:ascii="Times New Roman" w:eastAsia="Times New Roman" w:hAnsi="Times New Roman" w:cs="Times New Roman"/>
          <w:sz w:val="24"/>
          <w:szCs w:val="24"/>
          <w:lang w:eastAsia="pt-BR"/>
        </w:rPr>
      </w:pPr>
    </w:p>
    <w:p w14:paraId="5F7CCE5A" w14:textId="5EB7463B" w:rsidR="00477C79" w:rsidRPr="003E194D" w:rsidRDefault="00477C79" w:rsidP="00002EA2">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Assim, os Informes das diferentes equipes</w:t>
      </w:r>
      <w:r w:rsidR="00790A16" w:rsidRPr="003E194D">
        <w:rPr>
          <w:rFonts w:ascii="Times New Roman" w:eastAsia="Times New Roman" w:hAnsi="Times New Roman" w:cs="Times New Roman"/>
          <w:sz w:val="24"/>
          <w:szCs w:val="24"/>
          <w:lang w:eastAsia="pt-BR"/>
        </w:rPr>
        <w:t xml:space="preserve"> nacionais participantes da pesquisa</w:t>
      </w:r>
      <w:r w:rsidRPr="003E194D">
        <w:rPr>
          <w:rFonts w:ascii="Times New Roman" w:eastAsia="Times New Roman" w:hAnsi="Times New Roman" w:cs="Times New Roman"/>
          <w:sz w:val="24"/>
          <w:szCs w:val="24"/>
          <w:lang w:eastAsia="pt-BR"/>
        </w:rPr>
        <w:t xml:space="preserve"> evidenciaram que a legislação e/ou normas educacionais dos diferentes países preveem a participação estudantil nas escolas pesquisadas – públicas ou privadas</w:t>
      </w:r>
      <w:r w:rsidR="005B743B" w:rsidRPr="003E194D">
        <w:rPr>
          <w:rFonts w:ascii="Times New Roman" w:eastAsia="Times New Roman" w:hAnsi="Times New Roman" w:cs="Times New Roman"/>
          <w:sz w:val="24"/>
          <w:szCs w:val="24"/>
          <w:lang w:eastAsia="pt-BR"/>
        </w:rPr>
        <w:t xml:space="preserve"> –</w:t>
      </w:r>
      <w:r w:rsidRPr="003E194D">
        <w:rPr>
          <w:rFonts w:ascii="Times New Roman" w:eastAsia="Times New Roman" w:hAnsi="Times New Roman" w:cs="Times New Roman"/>
          <w:sz w:val="24"/>
          <w:szCs w:val="24"/>
          <w:lang w:eastAsia="pt-BR"/>
        </w:rPr>
        <w:t xml:space="preserve">, em diferentes instâncias de decisão da instituição educativa </w:t>
      </w:r>
      <w:r w:rsidR="00BE35B3" w:rsidRPr="003E194D">
        <w:rPr>
          <w:rFonts w:ascii="Times New Roman" w:eastAsia="Times New Roman" w:hAnsi="Times New Roman" w:cs="Times New Roman"/>
          <w:sz w:val="24"/>
          <w:szCs w:val="24"/>
          <w:lang w:eastAsia="pt-BR"/>
        </w:rPr>
        <w:t>e</w:t>
      </w:r>
      <w:r w:rsidRPr="003E194D">
        <w:rPr>
          <w:rFonts w:ascii="Times New Roman" w:eastAsia="Times New Roman" w:hAnsi="Times New Roman" w:cs="Times New Roman"/>
          <w:sz w:val="24"/>
          <w:szCs w:val="24"/>
          <w:lang w:eastAsia="pt-BR"/>
        </w:rPr>
        <w:t xml:space="preserve"> projetam a organização </w:t>
      </w:r>
      <w:r w:rsidR="00C11FCE" w:rsidRPr="003E194D">
        <w:rPr>
          <w:rFonts w:ascii="Times New Roman" w:eastAsia="Times New Roman" w:hAnsi="Times New Roman" w:cs="Times New Roman"/>
          <w:sz w:val="24"/>
          <w:szCs w:val="24"/>
          <w:lang w:eastAsia="pt-BR"/>
        </w:rPr>
        <w:t xml:space="preserve">de </w:t>
      </w:r>
      <w:r w:rsidRPr="003E194D">
        <w:rPr>
          <w:rFonts w:ascii="Times New Roman" w:eastAsia="Times New Roman" w:hAnsi="Times New Roman" w:cs="Times New Roman"/>
          <w:sz w:val="24"/>
          <w:szCs w:val="24"/>
          <w:lang w:eastAsia="pt-BR"/>
        </w:rPr>
        <w:t xml:space="preserve">coletivos livres e autônomos de estudantes, neste sentido, </w:t>
      </w:r>
      <w:r w:rsidR="00C11FCE" w:rsidRPr="003E194D">
        <w:rPr>
          <w:rFonts w:ascii="Times New Roman" w:eastAsia="Times New Roman" w:hAnsi="Times New Roman" w:cs="Times New Roman"/>
          <w:sz w:val="24"/>
          <w:szCs w:val="24"/>
          <w:lang w:eastAsia="pt-BR"/>
        </w:rPr>
        <w:t xml:space="preserve">incorporando </w:t>
      </w:r>
      <w:r w:rsidRPr="003E194D">
        <w:rPr>
          <w:rFonts w:ascii="Times New Roman" w:eastAsia="Times New Roman" w:hAnsi="Times New Roman" w:cs="Times New Roman"/>
          <w:sz w:val="24"/>
          <w:szCs w:val="24"/>
          <w:lang w:eastAsia="pt-BR"/>
        </w:rPr>
        <w:t>modos de pensar e de agir próprios de cada estabelecimento de ensino</w:t>
      </w:r>
      <w:r w:rsidR="00BB7558" w:rsidRPr="003E194D">
        <w:rPr>
          <w:rFonts w:ascii="Times New Roman" w:eastAsia="Times New Roman" w:hAnsi="Times New Roman" w:cs="Times New Roman"/>
          <w:sz w:val="24"/>
          <w:szCs w:val="24"/>
          <w:lang w:eastAsia="pt-BR"/>
        </w:rPr>
        <w:t xml:space="preserve">, sua </w:t>
      </w:r>
      <w:r w:rsidR="00BB7558" w:rsidRPr="003E194D">
        <w:rPr>
          <w:rFonts w:ascii="Times New Roman" w:eastAsia="Times New Roman" w:hAnsi="Times New Roman" w:cs="Times New Roman"/>
          <w:i/>
          <w:iCs/>
          <w:sz w:val="24"/>
          <w:szCs w:val="24"/>
          <w:lang w:eastAsia="pt-BR"/>
        </w:rPr>
        <w:t>cultura escolar</w:t>
      </w:r>
      <w:r w:rsidR="00BB7558" w:rsidRPr="003E194D">
        <w:rPr>
          <w:rFonts w:ascii="Times New Roman" w:eastAsia="Times New Roman" w:hAnsi="Times New Roman" w:cs="Times New Roman"/>
          <w:sz w:val="24"/>
          <w:szCs w:val="24"/>
          <w:lang w:eastAsia="pt-BR"/>
        </w:rPr>
        <w:t xml:space="preserve"> específica</w:t>
      </w:r>
      <w:r w:rsidR="00C11FCE" w:rsidRPr="003E194D">
        <w:rPr>
          <w:rFonts w:ascii="Times New Roman" w:eastAsia="Times New Roman" w:hAnsi="Times New Roman" w:cs="Times New Roman"/>
          <w:sz w:val="24"/>
          <w:szCs w:val="24"/>
          <w:lang w:eastAsia="pt-BR"/>
        </w:rPr>
        <w:t xml:space="preserve">. </w:t>
      </w:r>
      <w:r w:rsidR="00BE35B3" w:rsidRPr="003E194D">
        <w:rPr>
          <w:rFonts w:ascii="Times New Roman" w:eastAsia="Times New Roman" w:hAnsi="Times New Roman" w:cs="Times New Roman"/>
          <w:sz w:val="24"/>
          <w:szCs w:val="24"/>
          <w:lang w:eastAsia="pt-BR"/>
        </w:rPr>
        <w:t>O</w:t>
      </w:r>
      <w:r w:rsidRPr="003E194D">
        <w:rPr>
          <w:rFonts w:ascii="Times New Roman" w:eastAsia="Times New Roman" w:hAnsi="Times New Roman" w:cs="Times New Roman"/>
          <w:sz w:val="24"/>
          <w:szCs w:val="24"/>
          <w:lang w:eastAsia="pt-BR"/>
        </w:rPr>
        <w:t xml:space="preserve">s relatos dos estudantes brasileiros entrevistados revelaram que eles se aproximam e se apropriam dos dispositivos institucionais de formas variadas: de forma desconfiada </w:t>
      </w:r>
      <w:r w:rsidR="0089095B" w:rsidRPr="003E194D">
        <w:rPr>
          <w:rFonts w:ascii="Times New Roman" w:eastAsia="Times New Roman" w:hAnsi="Times New Roman" w:cs="Times New Roman"/>
          <w:sz w:val="24"/>
          <w:szCs w:val="24"/>
          <w:lang w:eastAsia="pt-BR"/>
        </w:rPr>
        <w:t xml:space="preserve">e distanciada, </w:t>
      </w:r>
      <w:r w:rsidRPr="003E194D">
        <w:rPr>
          <w:rFonts w:ascii="Times New Roman" w:eastAsia="Times New Roman" w:hAnsi="Times New Roman" w:cs="Times New Roman"/>
          <w:sz w:val="24"/>
          <w:szCs w:val="24"/>
          <w:lang w:eastAsia="pt-BR"/>
        </w:rPr>
        <w:t xml:space="preserve">ou de forma crítica e revitalizadora, a partir da inventividade política, que pode ser reconfigurada a partir </w:t>
      </w:r>
      <w:r w:rsidR="00617C56" w:rsidRPr="003E194D">
        <w:rPr>
          <w:rFonts w:ascii="Times New Roman" w:eastAsia="Times New Roman" w:hAnsi="Times New Roman" w:cs="Times New Roman"/>
          <w:sz w:val="24"/>
          <w:szCs w:val="24"/>
          <w:lang w:eastAsia="pt-BR"/>
        </w:rPr>
        <w:t>de uma demanda por relações mais horizontais e menos hierárquicas (como os chamados grêmios livres</w:t>
      </w:r>
      <w:r w:rsidR="0035562C" w:rsidRPr="003E194D">
        <w:rPr>
          <w:rFonts w:ascii="Times New Roman" w:eastAsia="Times New Roman" w:hAnsi="Times New Roman" w:cs="Times New Roman"/>
          <w:sz w:val="24"/>
          <w:szCs w:val="24"/>
          <w:lang w:eastAsia="pt-BR"/>
        </w:rPr>
        <w:t>, horizontais, ou sem diretorias, por exemplo)</w:t>
      </w:r>
      <w:r w:rsidR="00617C56" w:rsidRPr="003E194D">
        <w:rPr>
          <w:rFonts w:ascii="Times New Roman" w:eastAsia="Times New Roman" w:hAnsi="Times New Roman" w:cs="Times New Roman"/>
          <w:sz w:val="24"/>
          <w:szCs w:val="24"/>
          <w:lang w:eastAsia="pt-BR"/>
        </w:rPr>
        <w:t xml:space="preserve">. </w:t>
      </w:r>
      <w:r w:rsidRPr="003E194D">
        <w:rPr>
          <w:rFonts w:ascii="Times New Roman" w:eastAsia="Times New Roman" w:hAnsi="Times New Roman" w:cs="Times New Roman"/>
          <w:sz w:val="24"/>
          <w:szCs w:val="24"/>
          <w:lang w:eastAsia="pt-BR"/>
        </w:rPr>
        <w:t>Neste contexto, as relações com os representantes do mundo adulto no interior da escola também são variadas e cr</w:t>
      </w:r>
      <w:r w:rsidR="00617C56" w:rsidRPr="003E194D">
        <w:rPr>
          <w:rFonts w:ascii="Times New Roman" w:eastAsia="Times New Roman" w:hAnsi="Times New Roman" w:cs="Times New Roman"/>
          <w:sz w:val="24"/>
          <w:szCs w:val="24"/>
          <w:lang w:eastAsia="pt-BR"/>
        </w:rPr>
        <w:t>í</w:t>
      </w:r>
      <w:r w:rsidRPr="003E194D">
        <w:rPr>
          <w:rFonts w:ascii="Times New Roman" w:eastAsia="Times New Roman" w:hAnsi="Times New Roman" w:cs="Times New Roman"/>
          <w:sz w:val="24"/>
          <w:szCs w:val="24"/>
          <w:lang w:eastAsia="pt-BR"/>
        </w:rPr>
        <w:t>ticas</w:t>
      </w:r>
      <w:r w:rsidR="00617C56" w:rsidRPr="003E194D">
        <w:rPr>
          <w:rFonts w:ascii="Times New Roman" w:eastAsia="Times New Roman" w:hAnsi="Times New Roman" w:cs="Times New Roman"/>
          <w:sz w:val="24"/>
          <w:szCs w:val="24"/>
          <w:lang w:eastAsia="pt-BR"/>
        </w:rPr>
        <w:t xml:space="preserve">; embora haja conflitos e ruídos na comunicação, </w:t>
      </w:r>
      <w:r w:rsidR="0035562C" w:rsidRPr="003E194D">
        <w:rPr>
          <w:rFonts w:ascii="Times New Roman" w:eastAsia="Times New Roman" w:hAnsi="Times New Roman" w:cs="Times New Roman"/>
          <w:sz w:val="24"/>
          <w:szCs w:val="24"/>
          <w:lang w:eastAsia="pt-BR"/>
        </w:rPr>
        <w:t xml:space="preserve">com aversão a professores que tentam impor um determinado posicionamento político-ideológico ou partidário de modo unilateral, </w:t>
      </w:r>
      <w:r w:rsidR="00617C56" w:rsidRPr="003E194D">
        <w:rPr>
          <w:rFonts w:ascii="Times New Roman" w:eastAsia="Times New Roman" w:hAnsi="Times New Roman" w:cs="Times New Roman"/>
          <w:sz w:val="24"/>
          <w:szCs w:val="24"/>
          <w:lang w:eastAsia="pt-BR"/>
        </w:rPr>
        <w:t xml:space="preserve">os estudantes </w:t>
      </w:r>
      <w:r w:rsidR="0035562C" w:rsidRPr="003E194D">
        <w:rPr>
          <w:rFonts w:ascii="Times New Roman" w:eastAsia="Times New Roman" w:hAnsi="Times New Roman" w:cs="Times New Roman"/>
          <w:sz w:val="24"/>
          <w:szCs w:val="24"/>
          <w:lang w:eastAsia="pt-BR"/>
        </w:rPr>
        <w:t xml:space="preserve">valorizam aqueles que apresentam </w:t>
      </w:r>
      <w:r w:rsidR="00617C56" w:rsidRPr="003E194D">
        <w:rPr>
          <w:rFonts w:ascii="Times New Roman" w:eastAsia="Times New Roman" w:hAnsi="Times New Roman" w:cs="Times New Roman"/>
          <w:sz w:val="24"/>
          <w:szCs w:val="24"/>
          <w:lang w:eastAsia="pt-BR"/>
        </w:rPr>
        <w:t xml:space="preserve">maior </w:t>
      </w:r>
      <w:r w:rsidR="0035562C" w:rsidRPr="003E194D">
        <w:rPr>
          <w:rFonts w:ascii="Times New Roman" w:eastAsia="Times New Roman" w:hAnsi="Times New Roman" w:cs="Times New Roman"/>
          <w:sz w:val="24"/>
          <w:szCs w:val="24"/>
          <w:lang w:eastAsia="pt-BR"/>
        </w:rPr>
        <w:t>abertura e escuta, que os reconhecem como legítimos interlocutores e os levam a sério. Houve relatos de pedidos a esses adultos que intermediassem, inclusive, discussões e debates entre os jovens, demonstrando a importância dos vínculos intergeracionais para o aprendizado político</w:t>
      </w:r>
      <w:r w:rsidR="00713DD8" w:rsidRPr="003E194D">
        <w:rPr>
          <w:rFonts w:ascii="Times New Roman" w:eastAsia="Times New Roman" w:hAnsi="Times New Roman" w:cs="Times New Roman"/>
          <w:sz w:val="24"/>
          <w:szCs w:val="24"/>
          <w:lang w:eastAsia="pt-BR"/>
        </w:rPr>
        <w:t>.</w:t>
      </w:r>
      <w:r w:rsidR="00FA06AE" w:rsidRPr="003E194D">
        <w:rPr>
          <w:rFonts w:ascii="Times New Roman" w:eastAsia="Times New Roman" w:hAnsi="Times New Roman" w:cs="Times New Roman"/>
          <w:sz w:val="24"/>
          <w:szCs w:val="24"/>
          <w:lang w:eastAsia="pt-BR"/>
        </w:rPr>
        <w:t xml:space="preserve"> </w:t>
      </w:r>
      <w:r w:rsidRPr="003E194D">
        <w:rPr>
          <w:rFonts w:ascii="Times New Roman" w:eastAsia="Times New Roman" w:hAnsi="Times New Roman" w:cs="Times New Roman"/>
          <w:sz w:val="24"/>
          <w:szCs w:val="24"/>
          <w:lang w:eastAsia="pt-BR"/>
        </w:rPr>
        <w:t>(T</w:t>
      </w:r>
      <w:r w:rsidR="0091315A" w:rsidRPr="003E194D">
        <w:rPr>
          <w:rFonts w:ascii="Times New Roman" w:eastAsia="Times New Roman" w:hAnsi="Times New Roman" w:cs="Times New Roman"/>
          <w:sz w:val="24"/>
          <w:szCs w:val="24"/>
          <w:lang w:eastAsia="pt-BR"/>
        </w:rPr>
        <w:t xml:space="preserve">arábola </w:t>
      </w:r>
      <w:r w:rsidR="0091315A" w:rsidRPr="003E194D">
        <w:rPr>
          <w:rFonts w:ascii="Times New Roman" w:eastAsia="Times New Roman" w:hAnsi="Times New Roman" w:cs="Times New Roman"/>
          <w:i/>
          <w:iCs/>
          <w:sz w:val="24"/>
          <w:szCs w:val="24"/>
          <w:lang w:eastAsia="pt-BR"/>
        </w:rPr>
        <w:t>et al</w:t>
      </w:r>
      <w:r w:rsidR="0091315A" w:rsidRPr="003E194D">
        <w:rPr>
          <w:rFonts w:ascii="Times New Roman" w:eastAsia="Times New Roman" w:hAnsi="Times New Roman" w:cs="Times New Roman"/>
          <w:sz w:val="24"/>
          <w:szCs w:val="24"/>
          <w:lang w:eastAsia="pt-BR"/>
        </w:rPr>
        <w:t>,</w:t>
      </w:r>
      <w:r w:rsidRPr="003E194D">
        <w:rPr>
          <w:rFonts w:ascii="Times New Roman" w:eastAsia="Times New Roman" w:hAnsi="Times New Roman" w:cs="Times New Roman"/>
          <w:sz w:val="24"/>
          <w:szCs w:val="24"/>
          <w:lang w:eastAsia="pt-BR"/>
        </w:rPr>
        <w:t xml:space="preserve"> 2020; S</w:t>
      </w:r>
      <w:r w:rsidR="0091315A" w:rsidRPr="003E194D">
        <w:rPr>
          <w:rFonts w:ascii="Times New Roman" w:eastAsia="Times New Roman" w:hAnsi="Times New Roman" w:cs="Times New Roman"/>
          <w:sz w:val="24"/>
          <w:szCs w:val="24"/>
          <w:lang w:eastAsia="pt-BR"/>
        </w:rPr>
        <w:t xml:space="preserve">posito </w:t>
      </w:r>
      <w:r w:rsidRPr="003E194D">
        <w:rPr>
          <w:rFonts w:ascii="Times New Roman" w:eastAsia="Times New Roman" w:hAnsi="Times New Roman" w:cs="Times New Roman"/>
          <w:sz w:val="24"/>
          <w:szCs w:val="24"/>
          <w:lang w:eastAsia="pt-BR"/>
        </w:rPr>
        <w:t>et al, 2020</w:t>
      </w:r>
      <w:r w:rsidR="0091315A" w:rsidRPr="003E194D">
        <w:rPr>
          <w:rFonts w:ascii="Times New Roman" w:eastAsia="Times New Roman" w:hAnsi="Times New Roman" w:cs="Times New Roman"/>
          <w:sz w:val="24"/>
          <w:szCs w:val="24"/>
          <w:lang w:eastAsia="pt-BR"/>
        </w:rPr>
        <w:t>b</w:t>
      </w:r>
      <w:r w:rsidRPr="003E194D">
        <w:rPr>
          <w:rFonts w:ascii="Times New Roman" w:eastAsia="Times New Roman" w:hAnsi="Times New Roman" w:cs="Times New Roman"/>
          <w:sz w:val="24"/>
          <w:szCs w:val="24"/>
          <w:lang w:eastAsia="pt-BR"/>
        </w:rPr>
        <w:t>).</w:t>
      </w:r>
    </w:p>
    <w:p w14:paraId="5C93629A" w14:textId="77777777" w:rsidR="00A75B76" w:rsidRPr="003E194D" w:rsidRDefault="00A75B76" w:rsidP="00BF314D">
      <w:pPr>
        <w:spacing w:after="0" w:line="240" w:lineRule="auto"/>
        <w:ind w:firstLine="720"/>
        <w:jc w:val="both"/>
        <w:rPr>
          <w:rFonts w:ascii="Times New Roman" w:eastAsia="Times New Roman" w:hAnsi="Times New Roman" w:cs="Times New Roman"/>
          <w:sz w:val="24"/>
          <w:szCs w:val="24"/>
          <w:lang w:eastAsia="pt-BR"/>
        </w:rPr>
      </w:pPr>
    </w:p>
    <w:p w14:paraId="520532AD" w14:textId="68D180C7" w:rsidR="00477C79" w:rsidRPr="003E194D" w:rsidRDefault="00477C79" w:rsidP="00002EA2">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 xml:space="preserve">Ainda </w:t>
      </w:r>
      <w:r w:rsidR="00C11FCE" w:rsidRPr="003E194D">
        <w:rPr>
          <w:rFonts w:ascii="Times New Roman" w:eastAsia="Times New Roman" w:hAnsi="Times New Roman" w:cs="Times New Roman"/>
          <w:sz w:val="24"/>
          <w:szCs w:val="24"/>
          <w:lang w:eastAsia="pt-BR"/>
        </w:rPr>
        <w:t xml:space="preserve">no campo </w:t>
      </w:r>
      <w:r w:rsidRPr="003E194D">
        <w:rPr>
          <w:rFonts w:ascii="Times New Roman" w:eastAsia="Times New Roman" w:hAnsi="Times New Roman" w:cs="Times New Roman"/>
          <w:sz w:val="24"/>
          <w:szCs w:val="24"/>
          <w:lang w:eastAsia="pt-BR"/>
        </w:rPr>
        <w:t>das propostas pedagógicas  que objetivam investir na formação para a participação, no caso brasileiro e por extensão nas escolas do estado de São Paulo, inexiste uma diretriz legal quanto a existência de</w:t>
      </w:r>
      <w:r w:rsidR="00C51FCE" w:rsidRPr="003E194D">
        <w:rPr>
          <w:rFonts w:ascii="Times New Roman" w:eastAsia="Times New Roman" w:hAnsi="Times New Roman" w:cs="Times New Roman"/>
          <w:sz w:val="24"/>
          <w:szCs w:val="24"/>
          <w:lang w:eastAsia="pt-BR"/>
        </w:rPr>
        <w:t xml:space="preserve"> área curricular ou </w:t>
      </w:r>
      <w:r w:rsidRPr="003E194D">
        <w:rPr>
          <w:rFonts w:ascii="Times New Roman" w:eastAsia="Times New Roman" w:hAnsi="Times New Roman" w:cs="Times New Roman"/>
          <w:sz w:val="24"/>
          <w:szCs w:val="24"/>
          <w:lang w:eastAsia="pt-BR"/>
        </w:rPr>
        <w:t xml:space="preserve"> disciplina</w:t>
      </w:r>
      <w:r w:rsidR="00C51FCE" w:rsidRPr="003E194D">
        <w:rPr>
          <w:rFonts w:ascii="Times New Roman" w:eastAsia="Times New Roman" w:hAnsi="Times New Roman" w:cs="Times New Roman"/>
          <w:sz w:val="24"/>
          <w:szCs w:val="24"/>
          <w:lang w:eastAsia="pt-BR"/>
        </w:rPr>
        <w:t>(s)</w:t>
      </w:r>
      <w:r w:rsidRPr="003E194D">
        <w:rPr>
          <w:rFonts w:ascii="Times New Roman" w:eastAsia="Times New Roman" w:hAnsi="Times New Roman" w:cs="Times New Roman"/>
          <w:sz w:val="24"/>
          <w:szCs w:val="24"/>
          <w:lang w:eastAsia="pt-BR"/>
        </w:rPr>
        <w:t xml:space="preserve"> específica</w:t>
      </w:r>
      <w:r w:rsidR="00C51FCE" w:rsidRPr="003E194D">
        <w:rPr>
          <w:rFonts w:ascii="Times New Roman" w:eastAsia="Times New Roman" w:hAnsi="Times New Roman" w:cs="Times New Roman"/>
          <w:sz w:val="24"/>
          <w:szCs w:val="24"/>
          <w:lang w:eastAsia="pt-BR"/>
        </w:rPr>
        <w:t>(s)</w:t>
      </w:r>
      <w:r w:rsidRPr="003E194D">
        <w:rPr>
          <w:rFonts w:ascii="Times New Roman" w:eastAsia="Times New Roman" w:hAnsi="Times New Roman" w:cs="Times New Roman"/>
          <w:sz w:val="24"/>
          <w:szCs w:val="24"/>
          <w:lang w:eastAsia="pt-BR"/>
        </w:rPr>
        <w:t xml:space="preserve"> com a responsabilidade de oferecer conhecimentos e práticas que concretizem aquela intencionalidade a partir de um conjunto de princípios e valores previamente definidos, a exemplo do que ocorre em países membros da União Europeia, como  os temas da Cidadania e os Direitos Humanos</w:t>
      </w:r>
      <w:r w:rsidR="00790A16" w:rsidRPr="003E194D">
        <w:rPr>
          <w:rFonts w:ascii="Times New Roman" w:eastAsia="Times New Roman" w:hAnsi="Times New Roman" w:cs="Times New Roman"/>
          <w:sz w:val="24"/>
          <w:szCs w:val="24"/>
          <w:lang w:eastAsia="pt-BR"/>
        </w:rPr>
        <w:t>.</w:t>
      </w:r>
      <w:r w:rsidR="00FA06AE" w:rsidRPr="003E194D">
        <w:rPr>
          <w:rFonts w:ascii="Times New Roman" w:eastAsia="Times New Roman" w:hAnsi="Times New Roman" w:cs="Times New Roman"/>
          <w:sz w:val="24"/>
          <w:szCs w:val="24"/>
          <w:lang w:eastAsia="pt-BR"/>
        </w:rPr>
        <w:t xml:space="preserve"> </w:t>
      </w:r>
      <w:r w:rsidR="00790A16" w:rsidRPr="003E194D">
        <w:rPr>
          <w:rFonts w:ascii="Times New Roman" w:eastAsia="Times New Roman" w:hAnsi="Times New Roman" w:cs="Times New Roman"/>
          <w:sz w:val="24"/>
          <w:szCs w:val="24"/>
          <w:lang w:eastAsia="pt-BR"/>
        </w:rPr>
        <w:t>A presença</w:t>
      </w:r>
      <w:r w:rsidRPr="003E194D">
        <w:rPr>
          <w:rFonts w:ascii="Times New Roman" w:eastAsia="Times New Roman" w:hAnsi="Times New Roman" w:cs="Times New Roman"/>
          <w:sz w:val="24"/>
          <w:szCs w:val="24"/>
          <w:lang w:eastAsia="pt-BR"/>
        </w:rPr>
        <w:t xml:space="preserve"> </w:t>
      </w:r>
      <w:r w:rsidR="00790A16" w:rsidRPr="003E194D">
        <w:rPr>
          <w:rFonts w:ascii="Times New Roman" w:eastAsia="Times New Roman" w:hAnsi="Times New Roman" w:cs="Times New Roman"/>
          <w:sz w:val="24"/>
          <w:szCs w:val="24"/>
          <w:lang w:eastAsia="pt-BR"/>
        </w:rPr>
        <w:t xml:space="preserve">desses temas em uma disciplina específica - </w:t>
      </w:r>
      <w:r w:rsidR="00790A16" w:rsidRPr="003E194D">
        <w:rPr>
          <w:rFonts w:ascii="Times New Roman" w:eastAsia="Times New Roman" w:hAnsi="Times New Roman" w:cs="Times New Roman"/>
          <w:i/>
          <w:iCs/>
          <w:sz w:val="24"/>
          <w:szCs w:val="24"/>
          <w:lang w:eastAsia="pt-BR"/>
        </w:rPr>
        <w:t>Educación para la Ciudadanía y Derechos Humanos - EpC,</w:t>
      </w:r>
      <w:r w:rsidR="00790A16" w:rsidRPr="003E194D">
        <w:rPr>
          <w:rFonts w:ascii="Times New Roman" w:eastAsia="Times New Roman" w:hAnsi="Times New Roman" w:cs="Times New Roman"/>
          <w:sz w:val="24"/>
          <w:szCs w:val="24"/>
          <w:lang w:eastAsia="pt-BR"/>
        </w:rPr>
        <w:t xml:space="preserve"> cujo objetivo era transmitir e debater junto aos estudantes da escola básica obrigatória</w:t>
      </w:r>
      <w:r w:rsidR="00077D16" w:rsidRPr="003E194D">
        <w:rPr>
          <w:rFonts w:ascii="Times New Roman" w:eastAsia="Times New Roman" w:hAnsi="Times New Roman" w:cs="Times New Roman"/>
          <w:sz w:val="24"/>
          <w:szCs w:val="24"/>
          <w:lang w:eastAsia="pt-BR"/>
        </w:rPr>
        <w:t>,</w:t>
      </w:r>
      <w:r w:rsidR="00790A16" w:rsidRPr="003E194D">
        <w:rPr>
          <w:rFonts w:ascii="Times New Roman" w:eastAsia="Times New Roman" w:hAnsi="Times New Roman" w:cs="Times New Roman"/>
          <w:sz w:val="24"/>
          <w:szCs w:val="24"/>
          <w:lang w:eastAsia="pt-BR"/>
        </w:rPr>
        <w:t> valores relativos à “ciudadanía democrática y la participación”, com a finalidade de “promover la cohesión social y el entendimiento intercultural y el respeto de la diversidad". (C</w:t>
      </w:r>
      <w:r w:rsidR="0091315A" w:rsidRPr="003E194D">
        <w:rPr>
          <w:rFonts w:ascii="Times New Roman" w:eastAsia="Times New Roman" w:hAnsi="Times New Roman" w:cs="Times New Roman"/>
          <w:sz w:val="24"/>
          <w:szCs w:val="24"/>
          <w:lang w:eastAsia="pt-BR"/>
        </w:rPr>
        <w:t>epc</w:t>
      </w:r>
      <w:r w:rsidR="00790A16" w:rsidRPr="003E194D">
        <w:rPr>
          <w:rFonts w:ascii="Times New Roman" w:eastAsia="Times New Roman" w:hAnsi="Times New Roman" w:cs="Times New Roman"/>
          <w:sz w:val="24"/>
          <w:szCs w:val="24"/>
          <w:lang w:eastAsia="pt-BR"/>
        </w:rPr>
        <w:t>, 2007; V</w:t>
      </w:r>
      <w:r w:rsidR="0091315A" w:rsidRPr="003E194D">
        <w:rPr>
          <w:rFonts w:ascii="Times New Roman" w:eastAsia="Times New Roman" w:hAnsi="Times New Roman" w:cs="Times New Roman"/>
          <w:sz w:val="24"/>
          <w:szCs w:val="24"/>
          <w:lang w:eastAsia="pt-BR"/>
        </w:rPr>
        <w:t>alenzuela</w:t>
      </w:r>
      <w:r w:rsidR="00790A16" w:rsidRPr="003E194D">
        <w:rPr>
          <w:rFonts w:ascii="Times New Roman" w:eastAsia="Times New Roman" w:hAnsi="Times New Roman" w:cs="Times New Roman"/>
          <w:sz w:val="24"/>
          <w:szCs w:val="24"/>
          <w:lang w:eastAsia="pt-BR"/>
        </w:rPr>
        <w:t>, 2011; M</w:t>
      </w:r>
      <w:r w:rsidR="0091315A" w:rsidRPr="003E194D">
        <w:rPr>
          <w:rFonts w:ascii="Times New Roman" w:eastAsia="Times New Roman" w:hAnsi="Times New Roman" w:cs="Times New Roman"/>
          <w:sz w:val="24"/>
          <w:szCs w:val="24"/>
          <w:lang w:eastAsia="pt-BR"/>
        </w:rPr>
        <w:t xml:space="preserve">ata &amp; González &amp; Monfort, </w:t>
      </w:r>
      <w:r w:rsidR="00790A16" w:rsidRPr="003E194D">
        <w:rPr>
          <w:rFonts w:ascii="Times New Roman" w:eastAsia="Times New Roman" w:hAnsi="Times New Roman" w:cs="Times New Roman"/>
          <w:sz w:val="24"/>
          <w:szCs w:val="24"/>
          <w:lang w:eastAsia="pt-BR"/>
        </w:rPr>
        <w:t>2020) provocou vívidos debates e controvérsias </w:t>
      </w:r>
      <w:r w:rsidRPr="003E194D">
        <w:rPr>
          <w:rFonts w:ascii="Times New Roman" w:eastAsia="Times New Roman" w:hAnsi="Times New Roman" w:cs="Times New Roman"/>
          <w:sz w:val="24"/>
          <w:szCs w:val="24"/>
          <w:lang w:eastAsia="pt-BR"/>
        </w:rPr>
        <w:t>na realidade espanhola e em suas comunidades autônomas</w:t>
      </w:r>
      <w:r w:rsidR="00FA06AE" w:rsidRPr="003E194D">
        <w:rPr>
          <w:rFonts w:ascii="Times New Roman" w:eastAsia="Times New Roman" w:hAnsi="Times New Roman" w:cs="Times New Roman"/>
          <w:sz w:val="24"/>
          <w:szCs w:val="24"/>
          <w:lang w:eastAsia="pt-BR"/>
        </w:rPr>
        <w:t xml:space="preserve">. </w:t>
      </w:r>
    </w:p>
    <w:p w14:paraId="6D0FD24E" w14:textId="77777777" w:rsidR="00A75B76" w:rsidRPr="003E194D" w:rsidRDefault="00A75B76" w:rsidP="00FA06AE">
      <w:pPr>
        <w:spacing w:after="0" w:line="240" w:lineRule="auto"/>
        <w:ind w:firstLine="720"/>
        <w:jc w:val="both"/>
        <w:rPr>
          <w:rFonts w:ascii="Times New Roman" w:eastAsia="Times New Roman" w:hAnsi="Times New Roman" w:cs="Times New Roman"/>
          <w:sz w:val="24"/>
          <w:szCs w:val="24"/>
          <w:lang w:eastAsia="pt-BR"/>
        </w:rPr>
      </w:pPr>
    </w:p>
    <w:p w14:paraId="2E9BEE7A" w14:textId="6E2EFC96" w:rsidR="00FA06AE" w:rsidRPr="003E194D" w:rsidRDefault="00FA06AE" w:rsidP="00002EA2">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 xml:space="preserve">Na realidade educacional brasileira e paulista, o que vem se constatando é a mobilização e um conjunto de ações de movimentos conservadores emergentes - como o autointitulado </w:t>
      </w:r>
      <w:r w:rsidRPr="003E194D">
        <w:rPr>
          <w:rFonts w:ascii="Times New Roman" w:eastAsia="Times New Roman" w:hAnsi="Times New Roman" w:cs="Times New Roman"/>
          <w:i/>
          <w:iCs/>
          <w:sz w:val="24"/>
          <w:szCs w:val="24"/>
          <w:lang w:eastAsia="pt-BR"/>
        </w:rPr>
        <w:t>Escola sem partid</w:t>
      </w:r>
      <w:r w:rsidR="0031752E" w:rsidRPr="003E194D">
        <w:rPr>
          <w:rFonts w:ascii="Times New Roman" w:eastAsia="Times New Roman" w:hAnsi="Times New Roman" w:cs="Times New Roman"/>
          <w:i/>
          <w:iCs/>
          <w:sz w:val="24"/>
          <w:szCs w:val="24"/>
          <w:lang w:eastAsia="pt-BR"/>
        </w:rPr>
        <w:t>o</w:t>
      </w:r>
      <w:r w:rsidR="008F5290" w:rsidRPr="003E194D">
        <w:rPr>
          <w:rStyle w:val="Refdenotaderodap"/>
          <w:rFonts w:ascii="Times New Roman" w:eastAsia="Times New Roman" w:hAnsi="Times New Roman" w:cs="Times New Roman"/>
          <w:i/>
          <w:iCs/>
          <w:sz w:val="24"/>
          <w:szCs w:val="24"/>
          <w:lang w:eastAsia="pt-BR"/>
        </w:rPr>
        <w:footnoteReference w:id="10"/>
      </w:r>
      <w:r w:rsidR="0031752E" w:rsidRPr="003E194D">
        <w:rPr>
          <w:rFonts w:ascii="Times New Roman" w:eastAsia="Times New Roman" w:hAnsi="Times New Roman" w:cs="Times New Roman"/>
          <w:i/>
          <w:iCs/>
          <w:sz w:val="24"/>
          <w:szCs w:val="24"/>
          <w:lang w:eastAsia="pt-BR"/>
        </w:rPr>
        <w:t>,</w:t>
      </w:r>
      <w:r w:rsidRPr="003E194D">
        <w:rPr>
          <w:rFonts w:ascii="Times New Roman" w:eastAsia="Times New Roman" w:hAnsi="Times New Roman" w:cs="Times New Roman"/>
          <w:sz w:val="24"/>
          <w:szCs w:val="24"/>
          <w:lang w:eastAsia="pt-BR"/>
        </w:rPr>
        <w:t xml:space="preserve"> que na esfera pública se posiciona contrariamente a conteúdos </w:t>
      </w:r>
      <w:r w:rsidRPr="003E194D">
        <w:rPr>
          <w:rFonts w:ascii="Times New Roman" w:eastAsia="Times New Roman" w:hAnsi="Times New Roman" w:cs="Times New Roman"/>
          <w:sz w:val="24"/>
          <w:szCs w:val="24"/>
          <w:lang w:eastAsia="pt-BR"/>
        </w:rPr>
        <w:lastRenderedPageBreak/>
        <w:t>curriculares em torno de temas políticos, a exemplo daqueles que incidem sobre as questões correlatas à orientação sexual e de gênero, à diversidade cultural - étnico-racial e religiosa</w:t>
      </w:r>
      <w:r w:rsidRPr="003E194D">
        <w:rPr>
          <w:rStyle w:val="Refdenotaderodap"/>
          <w:rFonts w:ascii="Times New Roman" w:eastAsia="Times New Roman" w:hAnsi="Times New Roman" w:cs="Times New Roman"/>
          <w:sz w:val="24"/>
          <w:szCs w:val="24"/>
          <w:lang w:eastAsia="pt-BR"/>
        </w:rPr>
        <w:footnoteRef/>
      </w:r>
      <w:r w:rsidRPr="003E194D">
        <w:rPr>
          <w:rFonts w:ascii="Times New Roman" w:eastAsia="Times New Roman" w:hAnsi="Times New Roman" w:cs="Times New Roman"/>
          <w:sz w:val="24"/>
          <w:szCs w:val="24"/>
          <w:lang w:eastAsia="pt-BR"/>
        </w:rPr>
        <w:t>. Faz a defesa do apartidarismo, da prevalência da família na escolha da natureza e modalidade de educação da prole, do re-encantamento da cultura escolar mediante o acolhimento e transmissão de princípios e valores do criacionismo, entre outros.</w:t>
      </w:r>
    </w:p>
    <w:p w14:paraId="6A17D038" w14:textId="77777777" w:rsidR="00FA06AE" w:rsidRPr="003E194D" w:rsidRDefault="00FA06AE" w:rsidP="00BF314D">
      <w:pPr>
        <w:spacing w:after="0" w:line="240" w:lineRule="auto"/>
        <w:ind w:firstLine="720"/>
        <w:jc w:val="both"/>
        <w:rPr>
          <w:rFonts w:ascii="Times New Roman" w:eastAsia="Times New Roman" w:hAnsi="Times New Roman" w:cs="Times New Roman"/>
          <w:sz w:val="24"/>
          <w:szCs w:val="24"/>
          <w:lang w:eastAsia="pt-BR"/>
        </w:rPr>
      </w:pPr>
    </w:p>
    <w:p w14:paraId="0F28B54E" w14:textId="5BE5BDF1" w:rsidR="00215EA3" w:rsidRPr="003E194D" w:rsidRDefault="00477C79" w:rsidP="00002EA2">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Ainda que nas escolas brasileiras e</w:t>
      </w:r>
      <w:r w:rsidR="001F0265" w:rsidRPr="003E194D">
        <w:rPr>
          <w:rFonts w:ascii="Times New Roman" w:eastAsia="Times New Roman" w:hAnsi="Times New Roman" w:cs="Times New Roman"/>
          <w:sz w:val="24"/>
          <w:szCs w:val="24"/>
          <w:lang w:eastAsia="pt-BR"/>
        </w:rPr>
        <w:t xml:space="preserve">m seu conjunto não haja disciplina específica com a finalidade de oferecer quadros socializadores e formativos à participação, os estudantes que </w:t>
      </w:r>
      <w:r w:rsidR="00790A16" w:rsidRPr="003E194D">
        <w:rPr>
          <w:rFonts w:ascii="Times New Roman" w:eastAsia="Times New Roman" w:hAnsi="Times New Roman" w:cs="Times New Roman"/>
          <w:sz w:val="24"/>
          <w:szCs w:val="24"/>
          <w:lang w:eastAsia="pt-BR"/>
        </w:rPr>
        <w:t>estiveram n</w:t>
      </w:r>
      <w:r w:rsidR="001F0265" w:rsidRPr="003E194D">
        <w:rPr>
          <w:rFonts w:ascii="Times New Roman" w:eastAsia="Times New Roman" w:hAnsi="Times New Roman" w:cs="Times New Roman"/>
          <w:sz w:val="24"/>
          <w:szCs w:val="24"/>
          <w:lang w:eastAsia="pt-BR"/>
        </w:rPr>
        <w:t xml:space="preserve">os grupos de discussão demonstraram esposar um conjunto de impressões do que sejam </w:t>
      </w:r>
      <w:r w:rsidR="00EC60EF" w:rsidRPr="003E194D">
        <w:rPr>
          <w:rFonts w:ascii="Times New Roman" w:eastAsia="Times New Roman" w:hAnsi="Times New Roman" w:cs="Times New Roman"/>
          <w:sz w:val="24"/>
          <w:szCs w:val="24"/>
          <w:lang w:eastAsia="pt-BR"/>
        </w:rPr>
        <w:t>o</w:t>
      </w:r>
      <w:r w:rsidR="001F0265" w:rsidRPr="003E194D">
        <w:rPr>
          <w:rFonts w:ascii="Times New Roman" w:eastAsia="Times New Roman" w:hAnsi="Times New Roman" w:cs="Times New Roman"/>
          <w:sz w:val="24"/>
          <w:szCs w:val="24"/>
          <w:lang w:eastAsia="pt-BR"/>
        </w:rPr>
        <w:t xml:space="preserve">s problemas ou questões políticas e sociais mais candentes que afetam as experiências individuais e sociais dos integrantes das novas gerações. </w:t>
      </w:r>
    </w:p>
    <w:p w14:paraId="725B643E" w14:textId="77777777" w:rsidR="0069211D" w:rsidRPr="003E194D" w:rsidRDefault="0069211D" w:rsidP="00BF314D">
      <w:pPr>
        <w:spacing w:after="0" w:line="240" w:lineRule="auto"/>
        <w:ind w:firstLine="720"/>
        <w:jc w:val="both"/>
        <w:rPr>
          <w:rFonts w:ascii="Times New Roman" w:eastAsia="Times New Roman" w:hAnsi="Times New Roman" w:cs="Times New Roman"/>
          <w:sz w:val="24"/>
          <w:szCs w:val="24"/>
          <w:lang w:eastAsia="pt-BR"/>
        </w:rPr>
      </w:pPr>
    </w:p>
    <w:p w14:paraId="0E3D92FC" w14:textId="77777777" w:rsidR="00C37AA1" w:rsidRPr="003E194D" w:rsidRDefault="00C37AA1" w:rsidP="00C37AA1">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 xml:space="preserve">Assim, segundo eles, as questões que mais afetam a sociedade brasileira em geral e diretamente aos jovens são aquelas que dizem respeito à melhoria da qualidade da educação básica e da saúde públicas, a insegurança e as violências que invadem a vida cotidiana, a transição da escola </w:t>
      </w:r>
      <w:r w:rsidRPr="00C37AA1">
        <w:rPr>
          <w:rFonts w:ascii="Times New Roman" w:eastAsia="Times New Roman" w:hAnsi="Times New Roman" w:cs="Times New Roman"/>
          <w:sz w:val="24"/>
          <w:szCs w:val="24"/>
          <w:lang w:eastAsia="pt-BR"/>
        </w:rPr>
        <w:t>para o mundo do trabalho e a conquista da independência econômica, às referentes as</w:t>
      </w:r>
      <w:r w:rsidRPr="003E194D">
        <w:rPr>
          <w:rFonts w:ascii="Times New Roman" w:eastAsia="Times New Roman" w:hAnsi="Times New Roman" w:cs="Times New Roman"/>
          <w:sz w:val="24"/>
          <w:szCs w:val="24"/>
          <w:lang w:eastAsia="pt-BR"/>
        </w:rPr>
        <w:t xml:space="preserve"> desigualdades socioeconômicas, às opressões em relação às mulheres, ao preconceito e a discriminação de segmentos étnicos raciais e de gênero. </w:t>
      </w:r>
    </w:p>
    <w:p w14:paraId="29FB520A" w14:textId="77777777" w:rsidR="00A75B76" w:rsidRPr="003E194D" w:rsidRDefault="00A75B76" w:rsidP="00BF314D">
      <w:pPr>
        <w:spacing w:after="0" w:line="240" w:lineRule="auto"/>
        <w:ind w:firstLine="720"/>
        <w:jc w:val="both"/>
        <w:rPr>
          <w:rFonts w:ascii="Times New Roman" w:eastAsia="Times New Roman" w:hAnsi="Times New Roman" w:cs="Times New Roman"/>
          <w:sz w:val="24"/>
          <w:szCs w:val="24"/>
          <w:lang w:eastAsia="pt-BR"/>
        </w:rPr>
      </w:pPr>
    </w:p>
    <w:p w14:paraId="7F61FBEF" w14:textId="0413A0B2" w:rsidR="0019313D" w:rsidRPr="003E194D" w:rsidRDefault="00215EA3" w:rsidP="00002EA2">
      <w:pPr>
        <w:spacing w:after="0" w:line="240" w:lineRule="auto"/>
        <w:jc w:val="both"/>
        <w:rPr>
          <w:rFonts w:ascii="Times New Roman" w:hAnsi="Times New Roman" w:cs="Times New Roman"/>
          <w:sz w:val="24"/>
          <w:szCs w:val="24"/>
        </w:rPr>
      </w:pPr>
      <w:r w:rsidRPr="003E194D">
        <w:rPr>
          <w:rFonts w:ascii="Times New Roman" w:eastAsia="Times New Roman" w:hAnsi="Times New Roman" w:cs="Times New Roman"/>
          <w:sz w:val="24"/>
          <w:szCs w:val="24"/>
          <w:lang w:eastAsia="pt-BR"/>
        </w:rPr>
        <w:t xml:space="preserve">Sob o ângulo do universo da política tradicional e </w:t>
      </w:r>
      <w:r w:rsidR="004F1F8E" w:rsidRPr="003E194D">
        <w:rPr>
          <w:rFonts w:ascii="Times New Roman" w:eastAsia="Times New Roman" w:hAnsi="Times New Roman" w:cs="Times New Roman"/>
          <w:sz w:val="24"/>
          <w:szCs w:val="24"/>
          <w:lang w:eastAsia="pt-BR"/>
        </w:rPr>
        <w:t>d</w:t>
      </w:r>
      <w:r w:rsidRPr="003E194D">
        <w:rPr>
          <w:rFonts w:ascii="Times New Roman" w:eastAsia="Times New Roman" w:hAnsi="Times New Roman" w:cs="Times New Roman"/>
          <w:sz w:val="24"/>
          <w:szCs w:val="24"/>
          <w:lang w:eastAsia="pt-BR"/>
        </w:rPr>
        <w:t xml:space="preserve">os atores do sistema político </w:t>
      </w:r>
      <w:r w:rsidR="009068C6" w:rsidRPr="003E194D">
        <w:rPr>
          <w:rFonts w:ascii="Times New Roman" w:eastAsia="Times New Roman" w:hAnsi="Times New Roman" w:cs="Times New Roman"/>
          <w:sz w:val="24"/>
          <w:szCs w:val="24"/>
          <w:lang w:eastAsia="pt-BR"/>
        </w:rPr>
        <w:t>form</w:t>
      </w:r>
      <w:r w:rsidR="00790A16" w:rsidRPr="003E194D">
        <w:rPr>
          <w:rFonts w:ascii="Times New Roman" w:eastAsia="Times New Roman" w:hAnsi="Times New Roman" w:cs="Times New Roman"/>
          <w:sz w:val="24"/>
          <w:szCs w:val="24"/>
          <w:lang w:eastAsia="pt-BR"/>
        </w:rPr>
        <w:t>al</w:t>
      </w:r>
      <w:r w:rsidRPr="003E194D">
        <w:rPr>
          <w:rFonts w:ascii="Times New Roman" w:eastAsia="Times New Roman" w:hAnsi="Times New Roman" w:cs="Times New Roman"/>
          <w:sz w:val="24"/>
          <w:szCs w:val="24"/>
          <w:lang w:eastAsia="pt-BR"/>
        </w:rPr>
        <w:t>,</w:t>
      </w:r>
      <w:r w:rsidR="00863469" w:rsidRPr="003E194D">
        <w:rPr>
          <w:rFonts w:ascii="Times New Roman" w:eastAsia="Times New Roman" w:hAnsi="Times New Roman" w:cs="Times New Roman"/>
          <w:sz w:val="24"/>
          <w:szCs w:val="24"/>
          <w:lang w:eastAsia="pt-BR"/>
        </w:rPr>
        <w:t xml:space="preserve"> </w:t>
      </w:r>
      <w:r w:rsidR="00E86373" w:rsidRPr="003E194D">
        <w:rPr>
          <w:rFonts w:ascii="Times New Roman" w:eastAsia="Times New Roman" w:hAnsi="Times New Roman" w:cs="Times New Roman"/>
          <w:sz w:val="24"/>
          <w:szCs w:val="24"/>
          <w:lang w:eastAsia="pt-BR"/>
        </w:rPr>
        <w:t>os estudantes</w:t>
      </w:r>
      <w:r w:rsidR="00491F3D" w:rsidRPr="003E194D">
        <w:rPr>
          <w:rFonts w:ascii="Times New Roman" w:eastAsia="Times New Roman" w:hAnsi="Times New Roman" w:cs="Times New Roman"/>
          <w:sz w:val="24"/>
          <w:szCs w:val="24"/>
          <w:lang w:eastAsia="pt-BR"/>
        </w:rPr>
        <w:t xml:space="preserve"> paulistas, assim como seus pares de outras realidades pesquisadas,</w:t>
      </w:r>
      <w:r w:rsidR="00E86373" w:rsidRPr="003E194D">
        <w:rPr>
          <w:rFonts w:ascii="Times New Roman" w:eastAsia="Times New Roman" w:hAnsi="Times New Roman" w:cs="Times New Roman"/>
          <w:sz w:val="24"/>
          <w:szCs w:val="24"/>
          <w:lang w:eastAsia="pt-BR"/>
        </w:rPr>
        <w:t xml:space="preserve"> </w:t>
      </w:r>
      <w:r w:rsidR="0052156A" w:rsidRPr="003E194D">
        <w:rPr>
          <w:rFonts w:ascii="Times New Roman" w:eastAsia="Times New Roman" w:hAnsi="Times New Roman" w:cs="Times New Roman"/>
          <w:sz w:val="24"/>
          <w:szCs w:val="24"/>
          <w:lang w:eastAsia="pt-BR"/>
        </w:rPr>
        <w:t xml:space="preserve">expressaram descrença em relação </w:t>
      </w:r>
      <w:r w:rsidR="00EC60EF" w:rsidRPr="003E194D">
        <w:rPr>
          <w:rFonts w:ascii="Times New Roman" w:eastAsia="Times New Roman" w:hAnsi="Times New Roman" w:cs="Times New Roman"/>
          <w:sz w:val="24"/>
          <w:szCs w:val="24"/>
          <w:lang w:eastAsia="pt-BR"/>
        </w:rPr>
        <w:t>à</w:t>
      </w:r>
      <w:r w:rsidR="0052156A" w:rsidRPr="003E194D">
        <w:rPr>
          <w:rFonts w:ascii="Times New Roman" w:eastAsia="Times New Roman" w:hAnsi="Times New Roman" w:cs="Times New Roman"/>
          <w:sz w:val="24"/>
          <w:szCs w:val="24"/>
          <w:lang w:eastAsia="pt-BR"/>
        </w:rPr>
        <w:t xml:space="preserve"> política </w:t>
      </w:r>
      <w:r w:rsidR="00491F3D" w:rsidRPr="003E194D">
        <w:rPr>
          <w:rFonts w:ascii="Times New Roman" w:eastAsia="Times New Roman" w:hAnsi="Times New Roman" w:cs="Times New Roman"/>
          <w:sz w:val="24"/>
          <w:szCs w:val="24"/>
          <w:lang w:eastAsia="pt-BR"/>
        </w:rPr>
        <w:t xml:space="preserve">e </w:t>
      </w:r>
      <w:r w:rsidR="00EC60EF" w:rsidRPr="003E194D">
        <w:rPr>
          <w:rFonts w:ascii="Times New Roman" w:eastAsia="Times New Roman" w:hAnsi="Times New Roman" w:cs="Times New Roman"/>
          <w:sz w:val="24"/>
          <w:szCs w:val="24"/>
          <w:lang w:eastAsia="pt-BR"/>
        </w:rPr>
        <w:t>à</w:t>
      </w:r>
      <w:r w:rsidR="00491F3D" w:rsidRPr="003E194D">
        <w:rPr>
          <w:rFonts w:ascii="Times New Roman" w:eastAsia="Times New Roman" w:hAnsi="Times New Roman" w:cs="Times New Roman"/>
          <w:sz w:val="24"/>
          <w:szCs w:val="24"/>
          <w:lang w:eastAsia="pt-BR"/>
        </w:rPr>
        <w:t xml:space="preserve"> democracia </w:t>
      </w:r>
      <w:r w:rsidR="0052156A" w:rsidRPr="003E194D">
        <w:rPr>
          <w:rFonts w:ascii="Times New Roman" w:eastAsia="Times New Roman" w:hAnsi="Times New Roman" w:cs="Times New Roman"/>
          <w:sz w:val="24"/>
          <w:szCs w:val="24"/>
          <w:lang w:eastAsia="pt-BR"/>
        </w:rPr>
        <w:t>institucional</w:t>
      </w:r>
      <w:r w:rsidR="00CF707B" w:rsidRPr="003E194D">
        <w:rPr>
          <w:rFonts w:ascii="Times New Roman" w:eastAsia="Times New Roman" w:hAnsi="Times New Roman" w:cs="Times New Roman"/>
          <w:sz w:val="24"/>
          <w:szCs w:val="24"/>
          <w:lang w:eastAsia="pt-BR"/>
        </w:rPr>
        <w:t xml:space="preserve">. Os jovens </w:t>
      </w:r>
      <w:r w:rsidR="0052156A" w:rsidRPr="003E194D">
        <w:rPr>
          <w:rFonts w:ascii="Times New Roman" w:eastAsia="Times New Roman" w:hAnsi="Times New Roman" w:cs="Times New Roman"/>
          <w:sz w:val="24"/>
          <w:szCs w:val="24"/>
          <w:lang w:eastAsia="pt-BR"/>
        </w:rPr>
        <w:t>considera</w:t>
      </w:r>
      <w:r w:rsidR="00601AD6" w:rsidRPr="003E194D">
        <w:rPr>
          <w:rFonts w:ascii="Times New Roman" w:eastAsia="Times New Roman" w:hAnsi="Times New Roman" w:cs="Times New Roman"/>
          <w:sz w:val="24"/>
          <w:szCs w:val="24"/>
          <w:lang w:eastAsia="pt-BR"/>
        </w:rPr>
        <w:t>m</w:t>
      </w:r>
      <w:r w:rsidR="00091C65" w:rsidRPr="003E194D">
        <w:rPr>
          <w:rFonts w:ascii="Times New Roman" w:eastAsia="Times New Roman" w:hAnsi="Times New Roman" w:cs="Times New Roman"/>
          <w:sz w:val="24"/>
          <w:szCs w:val="24"/>
          <w:lang w:eastAsia="pt-BR"/>
        </w:rPr>
        <w:t xml:space="preserve"> que</w:t>
      </w:r>
      <w:r w:rsidR="00601AD6" w:rsidRPr="003E194D">
        <w:rPr>
          <w:rFonts w:ascii="Times New Roman" w:eastAsia="Times New Roman" w:hAnsi="Times New Roman" w:cs="Times New Roman"/>
          <w:sz w:val="24"/>
          <w:szCs w:val="24"/>
          <w:lang w:eastAsia="pt-BR"/>
        </w:rPr>
        <w:t xml:space="preserve"> </w:t>
      </w:r>
      <w:r w:rsidR="00CF707B" w:rsidRPr="003E194D">
        <w:rPr>
          <w:rFonts w:ascii="Times New Roman" w:eastAsia="Times New Roman" w:hAnsi="Times New Roman" w:cs="Times New Roman"/>
          <w:sz w:val="24"/>
          <w:szCs w:val="24"/>
          <w:lang w:eastAsia="pt-BR"/>
        </w:rPr>
        <w:t xml:space="preserve">os atores centrais do campo institucional utilizam </w:t>
      </w:r>
      <w:r w:rsidR="00601AD6" w:rsidRPr="003E194D">
        <w:rPr>
          <w:rFonts w:ascii="Times New Roman" w:eastAsia="Times New Roman" w:hAnsi="Times New Roman" w:cs="Times New Roman"/>
          <w:sz w:val="24"/>
          <w:szCs w:val="24"/>
          <w:lang w:eastAsia="pt-BR"/>
        </w:rPr>
        <w:t>meio</w:t>
      </w:r>
      <w:r w:rsidR="00491F3D" w:rsidRPr="003E194D">
        <w:rPr>
          <w:rFonts w:ascii="Times New Roman" w:eastAsia="Times New Roman" w:hAnsi="Times New Roman" w:cs="Times New Roman"/>
          <w:sz w:val="24"/>
          <w:szCs w:val="24"/>
          <w:lang w:eastAsia="pt-BR"/>
        </w:rPr>
        <w:t>s</w:t>
      </w:r>
      <w:r w:rsidR="00091C65" w:rsidRPr="003E194D">
        <w:rPr>
          <w:rFonts w:ascii="Times New Roman" w:eastAsia="Times New Roman" w:hAnsi="Times New Roman" w:cs="Times New Roman"/>
          <w:sz w:val="24"/>
          <w:szCs w:val="24"/>
          <w:lang w:eastAsia="pt-BR"/>
        </w:rPr>
        <w:t xml:space="preserve"> </w:t>
      </w:r>
      <w:r w:rsidR="00491F3D" w:rsidRPr="003E194D">
        <w:rPr>
          <w:rFonts w:ascii="Times New Roman" w:eastAsia="Times New Roman" w:hAnsi="Times New Roman" w:cs="Times New Roman"/>
          <w:sz w:val="24"/>
          <w:szCs w:val="24"/>
          <w:lang w:eastAsia="pt-BR"/>
        </w:rPr>
        <w:t>marcad</w:t>
      </w:r>
      <w:r w:rsidR="00CF707B" w:rsidRPr="003E194D">
        <w:rPr>
          <w:rFonts w:ascii="Times New Roman" w:eastAsia="Times New Roman" w:hAnsi="Times New Roman" w:cs="Times New Roman"/>
          <w:sz w:val="24"/>
          <w:szCs w:val="24"/>
          <w:lang w:eastAsia="pt-BR"/>
        </w:rPr>
        <w:t>os</w:t>
      </w:r>
      <w:r w:rsidR="00491F3D" w:rsidRPr="003E194D">
        <w:rPr>
          <w:rFonts w:ascii="Times New Roman" w:eastAsia="Times New Roman" w:hAnsi="Times New Roman" w:cs="Times New Roman"/>
          <w:sz w:val="24"/>
          <w:szCs w:val="24"/>
          <w:lang w:eastAsia="pt-BR"/>
        </w:rPr>
        <w:t xml:space="preserve"> pela </w:t>
      </w:r>
      <w:r w:rsidR="00601AD6" w:rsidRPr="003E194D">
        <w:rPr>
          <w:rFonts w:ascii="Times New Roman" w:eastAsia="Times New Roman" w:hAnsi="Times New Roman" w:cs="Times New Roman"/>
          <w:sz w:val="24"/>
          <w:szCs w:val="24"/>
          <w:lang w:eastAsia="pt-BR"/>
        </w:rPr>
        <w:t>corrupção</w:t>
      </w:r>
      <w:r w:rsidR="00491F3D" w:rsidRPr="003E194D">
        <w:rPr>
          <w:rFonts w:ascii="Times New Roman" w:eastAsia="Times New Roman" w:hAnsi="Times New Roman" w:cs="Times New Roman"/>
          <w:sz w:val="24"/>
          <w:szCs w:val="24"/>
          <w:lang w:eastAsia="pt-BR"/>
        </w:rPr>
        <w:t xml:space="preserve"> e interesses privados</w:t>
      </w:r>
      <w:r w:rsidR="00CF707B" w:rsidRPr="003E194D">
        <w:rPr>
          <w:rFonts w:ascii="Times New Roman" w:eastAsia="Times New Roman" w:hAnsi="Times New Roman" w:cs="Times New Roman"/>
          <w:sz w:val="24"/>
          <w:szCs w:val="24"/>
          <w:lang w:eastAsia="pt-BR"/>
        </w:rPr>
        <w:t>. E</w:t>
      </w:r>
      <w:r w:rsidR="00863469" w:rsidRPr="003E194D">
        <w:rPr>
          <w:rFonts w:ascii="Times New Roman" w:eastAsia="Times New Roman" w:hAnsi="Times New Roman" w:cs="Times New Roman"/>
          <w:sz w:val="24"/>
          <w:szCs w:val="24"/>
          <w:lang w:eastAsia="pt-BR"/>
        </w:rPr>
        <w:t>les</w:t>
      </w:r>
      <w:r w:rsidR="00601AD6" w:rsidRPr="003E194D">
        <w:rPr>
          <w:rFonts w:ascii="Times New Roman" w:eastAsia="Times New Roman" w:hAnsi="Times New Roman" w:cs="Times New Roman"/>
          <w:sz w:val="24"/>
          <w:szCs w:val="24"/>
          <w:lang w:eastAsia="pt-BR"/>
        </w:rPr>
        <w:t xml:space="preserve"> v</w:t>
      </w:r>
      <w:r w:rsidR="00863469" w:rsidRPr="003E194D">
        <w:rPr>
          <w:rFonts w:ascii="Times New Roman" w:eastAsia="Times New Roman" w:hAnsi="Times New Roman" w:cs="Times New Roman"/>
          <w:sz w:val="24"/>
          <w:szCs w:val="24"/>
          <w:lang w:eastAsia="pt-BR"/>
        </w:rPr>
        <w:t>ê</w:t>
      </w:r>
      <w:r w:rsidR="00601AD6" w:rsidRPr="003E194D">
        <w:rPr>
          <w:rFonts w:ascii="Times New Roman" w:eastAsia="Times New Roman" w:hAnsi="Times New Roman" w:cs="Times New Roman"/>
          <w:sz w:val="24"/>
          <w:szCs w:val="24"/>
          <w:lang w:eastAsia="pt-BR"/>
        </w:rPr>
        <w:t xml:space="preserve">m com </w:t>
      </w:r>
      <w:r w:rsidR="00491F3D" w:rsidRPr="003E194D">
        <w:rPr>
          <w:rFonts w:ascii="Times New Roman" w:eastAsia="Times New Roman" w:hAnsi="Times New Roman" w:cs="Times New Roman"/>
          <w:sz w:val="24"/>
          <w:szCs w:val="24"/>
          <w:lang w:eastAsia="pt-BR"/>
        </w:rPr>
        <w:t xml:space="preserve">desconfiança e </w:t>
      </w:r>
      <w:r w:rsidR="00601AD6" w:rsidRPr="003E194D">
        <w:rPr>
          <w:rFonts w:ascii="Times New Roman" w:eastAsia="Times New Roman" w:hAnsi="Times New Roman" w:cs="Times New Roman"/>
          <w:sz w:val="24"/>
          <w:szCs w:val="24"/>
          <w:lang w:eastAsia="pt-BR"/>
        </w:rPr>
        <w:t>ceticismos possibilidades de mudanças</w:t>
      </w:r>
      <w:r w:rsidR="00491F3D" w:rsidRPr="003E194D">
        <w:rPr>
          <w:rFonts w:ascii="Times New Roman" w:eastAsia="Times New Roman" w:hAnsi="Times New Roman" w:cs="Times New Roman"/>
          <w:sz w:val="24"/>
          <w:szCs w:val="24"/>
          <w:lang w:eastAsia="pt-BR"/>
        </w:rPr>
        <w:t>,</w:t>
      </w:r>
      <w:r w:rsidR="007B5B01" w:rsidRPr="003E194D">
        <w:rPr>
          <w:rFonts w:ascii="Times New Roman" w:eastAsia="Times New Roman" w:hAnsi="Times New Roman" w:cs="Times New Roman"/>
          <w:sz w:val="24"/>
          <w:szCs w:val="24"/>
          <w:lang w:eastAsia="pt-BR"/>
        </w:rPr>
        <w:t xml:space="preserve"> </w:t>
      </w:r>
      <w:r w:rsidR="0019313D" w:rsidRPr="003E194D">
        <w:rPr>
          <w:rFonts w:ascii="Times New Roman" w:eastAsia="Times New Roman" w:hAnsi="Times New Roman" w:cs="Times New Roman"/>
          <w:sz w:val="24"/>
          <w:szCs w:val="24"/>
          <w:lang w:eastAsia="pt-BR"/>
        </w:rPr>
        <w:t>pois a política tradicional é um território em que nem todos são representados, há uma hegemonia do masculino, “</w:t>
      </w:r>
      <w:r w:rsidR="005A0A61" w:rsidRPr="003E194D">
        <w:rPr>
          <w:rFonts w:ascii="Times New Roman" w:eastAsia="Times New Roman" w:hAnsi="Times New Roman" w:cs="Times New Roman"/>
          <w:sz w:val="24"/>
          <w:szCs w:val="24"/>
          <w:lang w:eastAsia="pt-BR"/>
        </w:rPr>
        <w:t>só homens</w:t>
      </w:r>
      <w:r w:rsidR="0019313D" w:rsidRPr="003E194D">
        <w:rPr>
          <w:rFonts w:ascii="Times New Roman" w:eastAsia="Times New Roman" w:hAnsi="Times New Roman" w:cs="Times New Roman"/>
          <w:sz w:val="24"/>
          <w:szCs w:val="24"/>
          <w:lang w:eastAsia="pt-BR"/>
        </w:rPr>
        <w:t xml:space="preserve">”; </w:t>
      </w:r>
      <w:r w:rsidR="007B5B01" w:rsidRPr="003E194D">
        <w:rPr>
          <w:rFonts w:ascii="Times New Roman" w:eastAsia="Times New Roman" w:hAnsi="Times New Roman" w:cs="Times New Roman"/>
          <w:sz w:val="24"/>
          <w:szCs w:val="24"/>
          <w:lang w:eastAsia="pt-BR"/>
        </w:rPr>
        <w:t>“</w:t>
      </w:r>
      <w:r w:rsidR="007B5B01" w:rsidRPr="003E194D">
        <w:rPr>
          <w:rFonts w:ascii="Times New Roman" w:hAnsi="Times New Roman" w:cs="Times New Roman"/>
          <w:sz w:val="24"/>
          <w:szCs w:val="24"/>
        </w:rPr>
        <w:t>alguns entram com boas intenções, mas (...)</w:t>
      </w:r>
      <w:r w:rsidR="0019313D" w:rsidRPr="003E194D">
        <w:rPr>
          <w:rFonts w:ascii="Times New Roman" w:hAnsi="Times New Roman" w:cs="Times New Roman"/>
          <w:sz w:val="24"/>
          <w:szCs w:val="24"/>
        </w:rPr>
        <w:t xml:space="preserve"> o meio os corrompe</w:t>
      </w:r>
      <w:r w:rsidR="007B5B01" w:rsidRPr="003E194D">
        <w:rPr>
          <w:rFonts w:ascii="Times New Roman" w:hAnsi="Times New Roman" w:cs="Times New Roman"/>
          <w:sz w:val="24"/>
          <w:szCs w:val="24"/>
        </w:rPr>
        <w:t xml:space="preserve">, os transforma; eles são o meio em que eles vivem”. </w:t>
      </w:r>
      <w:r w:rsidR="00601AD6" w:rsidRPr="003E194D">
        <w:rPr>
          <w:rFonts w:ascii="Times New Roman" w:eastAsia="Times New Roman" w:hAnsi="Times New Roman" w:cs="Times New Roman"/>
          <w:sz w:val="24"/>
          <w:szCs w:val="24"/>
          <w:lang w:eastAsia="pt-BR"/>
        </w:rPr>
        <w:t xml:space="preserve">Por outro lado, </w:t>
      </w:r>
      <w:r w:rsidR="00863469" w:rsidRPr="003E194D">
        <w:rPr>
          <w:rFonts w:ascii="Times New Roman" w:eastAsia="Times New Roman" w:hAnsi="Times New Roman" w:cs="Times New Roman"/>
          <w:sz w:val="24"/>
          <w:szCs w:val="24"/>
          <w:lang w:eastAsia="pt-BR"/>
        </w:rPr>
        <w:t xml:space="preserve">eles também </w:t>
      </w:r>
      <w:r w:rsidR="00601AD6" w:rsidRPr="003E194D">
        <w:rPr>
          <w:rFonts w:ascii="Times New Roman" w:eastAsia="Times New Roman" w:hAnsi="Times New Roman" w:cs="Times New Roman"/>
          <w:sz w:val="24"/>
          <w:szCs w:val="24"/>
          <w:lang w:eastAsia="pt-BR"/>
        </w:rPr>
        <w:t>relativiza</w:t>
      </w:r>
      <w:r w:rsidR="00863469" w:rsidRPr="003E194D">
        <w:rPr>
          <w:rFonts w:ascii="Times New Roman" w:eastAsia="Times New Roman" w:hAnsi="Times New Roman" w:cs="Times New Roman"/>
          <w:sz w:val="24"/>
          <w:szCs w:val="24"/>
          <w:lang w:eastAsia="pt-BR"/>
        </w:rPr>
        <w:t>ra</w:t>
      </w:r>
      <w:r w:rsidR="00601AD6" w:rsidRPr="003E194D">
        <w:rPr>
          <w:rFonts w:ascii="Times New Roman" w:eastAsia="Times New Roman" w:hAnsi="Times New Roman" w:cs="Times New Roman"/>
          <w:sz w:val="24"/>
          <w:szCs w:val="24"/>
          <w:lang w:eastAsia="pt-BR"/>
        </w:rPr>
        <w:t>m a avaliação negativa</w:t>
      </w:r>
      <w:r w:rsidR="00863469" w:rsidRPr="003E194D">
        <w:rPr>
          <w:rFonts w:ascii="Times New Roman" w:eastAsia="Times New Roman" w:hAnsi="Times New Roman" w:cs="Times New Roman"/>
          <w:sz w:val="24"/>
          <w:szCs w:val="24"/>
          <w:lang w:eastAsia="pt-BR"/>
        </w:rPr>
        <w:t xml:space="preserve"> da participação política tradicional</w:t>
      </w:r>
      <w:r w:rsidR="00601AD6" w:rsidRPr="003E194D">
        <w:rPr>
          <w:rFonts w:ascii="Times New Roman" w:eastAsia="Times New Roman" w:hAnsi="Times New Roman" w:cs="Times New Roman"/>
          <w:sz w:val="24"/>
          <w:szCs w:val="24"/>
          <w:lang w:eastAsia="pt-BR"/>
        </w:rPr>
        <w:t>, ao afirmarem que mudanças de longo prazo implicaria fortes movimentos da sociedade civil e uma ação mais positiv</w:t>
      </w:r>
      <w:r w:rsidR="00863469" w:rsidRPr="003E194D">
        <w:rPr>
          <w:rFonts w:ascii="Times New Roman" w:eastAsia="Times New Roman" w:hAnsi="Times New Roman" w:cs="Times New Roman"/>
          <w:sz w:val="24"/>
          <w:szCs w:val="24"/>
          <w:lang w:eastAsia="pt-BR"/>
        </w:rPr>
        <w:t xml:space="preserve">a </w:t>
      </w:r>
      <w:r w:rsidR="00601AD6" w:rsidRPr="003E194D">
        <w:rPr>
          <w:rFonts w:ascii="Times New Roman" w:eastAsia="Times New Roman" w:hAnsi="Times New Roman" w:cs="Times New Roman"/>
          <w:sz w:val="24"/>
          <w:szCs w:val="24"/>
          <w:lang w:eastAsia="pt-BR"/>
        </w:rPr>
        <w:t xml:space="preserve">do poder legislativo, </w:t>
      </w:r>
      <w:r w:rsidR="000F06D6" w:rsidRPr="003E194D">
        <w:rPr>
          <w:rFonts w:ascii="Times New Roman" w:eastAsia="Times New Roman" w:hAnsi="Times New Roman" w:cs="Times New Roman"/>
          <w:sz w:val="24"/>
          <w:szCs w:val="24"/>
          <w:lang w:eastAsia="pt-BR"/>
        </w:rPr>
        <w:t xml:space="preserve">a longo prazo, </w:t>
      </w:r>
      <w:r w:rsidR="00491F3D" w:rsidRPr="003E194D">
        <w:rPr>
          <w:rFonts w:ascii="Times New Roman" w:eastAsia="Times New Roman" w:hAnsi="Times New Roman" w:cs="Times New Roman"/>
          <w:sz w:val="24"/>
          <w:szCs w:val="24"/>
          <w:lang w:eastAsia="pt-BR"/>
        </w:rPr>
        <w:t xml:space="preserve">em que </w:t>
      </w:r>
      <w:r w:rsidR="00863E67" w:rsidRPr="003E194D">
        <w:rPr>
          <w:rFonts w:ascii="Times New Roman" w:eastAsia="Times New Roman" w:hAnsi="Times New Roman" w:cs="Times New Roman"/>
          <w:sz w:val="24"/>
          <w:szCs w:val="24"/>
          <w:lang w:eastAsia="pt-BR"/>
        </w:rPr>
        <w:t>“questões públicas” e sociais – como “</w:t>
      </w:r>
      <w:r w:rsidR="00863E67" w:rsidRPr="003E194D">
        <w:rPr>
          <w:rFonts w:ascii="Times New Roman" w:hAnsi="Times New Roman" w:cs="Times New Roman"/>
          <w:sz w:val="24"/>
          <w:szCs w:val="24"/>
        </w:rPr>
        <w:t xml:space="preserve">o preconceito, o machismo, a homofobia, a xenofobia (...)  os problemas (....) de classes sociais”, </w:t>
      </w:r>
      <w:r w:rsidR="00491F3D" w:rsidRPr="003E194D">
        <w:rPr>
          <w:rFonts w:ascii="Times New Roman" w:eastAsia="Times New Roman" w:hAnsi="Times New Roman" w:cs="Times New Roman"/>
          <w:sz w:val="24"/>
          <w:szCs w:val="24"/>
          <w:lang w:eastAsia="pt-BR"/>
        </w:rPr>
        <w:t xml:space="preserve">os interesses </w:t>
      </w:r>
      <w:r w:rsidR="000F06D6" w:rsidRPr="003E194D">
        <w:rPr>
          <w:rFonts w:ascii="Times New Roman" w:eastAsia="Times New Roman" w:hAnsi="Times New Roman" w:cs="Times New Roman"/>
          <w:sz w:val="24"/>
          <w:szCs w:val="24"/>
          <w:lang w:eastAsia="pt-BR"/>
        </w:rPr>
        <w:t xml:space="preserve">e demandas </w:t>
      </w:r>
      <w:r w:rsidR="00863E67" w:rsidRPr="003E194D">
        <w:rPr>
          <w:rFonts w:ascii="Times New Roman" w:eastAsia="Times New Roman" w:hAnsi="Times New Roman" w:cs="Times New Roman"/>
          <w:sz w:val="24"/>
          <w:szCs w:val="24"/>
          <w:lang w:eastAsia="pt-BR"/>
        </w:rPr>
        <w:t>de setores e segmentos</w:t>
      </w:r>
      <w:r w:rsidR="000F06D6" w:rsidRPr="003E194D">
        <w:rPr>
          <w:rFonts w:ascii="Times New Roman" w:eastAsia="Times New Roman" w:hAnsi="Times New Roman" w:cs="Times New Roman"/>
          <w:sz w:val="24"/>
          <w:szCs w:val="24"/>
          <w:lang w:eastAsia="pt-BR"/>
        </w:rPr>
        <w:t xml:space="preserve"> sociais diversos,</w:t>
      </w:r>
      <w:r w:rsidR="00863E67" w:rsidRPr="003E194D">
        <w:rPr>
          <w:rFonts w:ascii="Times New Roman" w:eastAsia="Times New Roman" w:hAnsi="Times New Roman" w:cs="Times New Roman"/>
          <w:sz w:val="24"/>
          <w:szCs w:val="24"/>
          <w:lang w:eastAsia="pt-BR"/>
        </w:rPr>
        <w:t xml:space="preserve"> inclusive </w:t>
      </w:r>
      <w:r w:rsidR="000F06D6" w:rsidRPr="003E194D">
        <w:rPr>
          <w:rFonts w:ascii="Times New Roman" w:eastAsia="Times New Roman" w:hAnsi="Times New Roman" w:cs="Times New Roman"/>
          <w:sz w:val="24"/>
          <w:szCs w:val="24"/>
          <w:lang w:eastAsia="pt-BR"/>
        </w:rPr>
        <w:t>os das novas gerações</w:t>
      </w:r>
      <w:r w:rsidR="00863E67" w:rsidRPr="003E194D">
        <w:rPr>
          <w:rFonts w:ascii="Times New Roman" w:eastAsia="Times New Roman" w:hAnsi="Times New Roman" w:cs="Times New Roman"/>
          <w:sz w:val="24"/>
          <w:szCs w:val="24"/>
          <w:lang w:eastAsia="pt-BR"/>
        </w:rPr>
        <w:t xml:space="preserve">, </w:t>
      </w:r>
      <w:r w:rsidR="000F06D6" w:rsidRPr="003E194D">
        <w:rPr>
          <w:rFonts w:ascii="Times New Roman" w:eastAsia="Times New Roman" w:hAnsi="Times New Roman" w:cs="Times New Roman"/>
          <w:sz w:val="24"/>
          <w:szCs w:val="24"/>
          <w:lang w:eastAsia="pt-BR"/>
        </w:rPr>
        <w:t xml:space="preserve">venham a ser contemplados e garantidos em termos </w:t>
      </w:r>
      <w:r w:rsidR="00863E67" w:rsidRPr="003E194D">
        <w:rPr>
          <w:rFonts w:ascii="Times New Roman" w:eastAsia="Times New Roman" w:hAnsi="Times New Roman" w:cs="Times New Roman"/>
          <w:sz w:val="24"/>
          <w:szCs w:val="24"/>
          <w:lang w:eastAsia="pt-BR"/>
        </w:rPr>
        <w:t xml:space="preserve">superação e </w:t>
      </w:r>
      <w:r w:rsidR="000F06D6" w:rsidRPr="003E194D">
        <w:rPr>
          <w:rFonts w:ascii="Times New Roman" w:eastAsia="Times New Roman" w:hAnsi="Times New Roman" w:cs="Times New Roman"/>
          <w:sz w:val="24"/>
          <w:szCs w:val="24"/>
          <w:lang w:eastAsia="pt-BR"/>
        </w:rPr>
        <w:t xml:space="preserve">de </w:t>
      </w:r>
      <w:r w:rsidR="00863E67" w:rsidRPr="003E194D">
        <w:rPr>
          <w:rFonts w:ascii="Times New Roman" w:eastAsia="Times New Roman" w:hAnsi="Times New Roman" w:cs="Times New Roman"/>
          <w:sz w:val="24"/>
          <w:szCs w:val="24"/>
          <w:lang w:eastAsia="pt-BR"/>
        </w:rPr>
        <w:t xml:space="preserve">garantias de </w:t>
      </w:r>
      <w:r w:rsidR="000F06D6" w:rsidRPr="003E194D">
        <w:rPr>
          <w:rFonts w:ascii="Times New Roman" w:eastAsia="Times New Roman" w:hAnsi="Times New Roman" w:cs="Times New Roman"/>
          <w:sz w:val="24"/>
          <w:szCs w:val="24"/>
          <w:lang w:eastAsia="pt-BR"/>
        </w:rPr>
        <w:t xml:space="preserve">direitos. </w:t>
      </w:r>
      <w:r w:rsidR="00863469" w:rsidRPr="003E194D">
        <w:rPr>
          <w:rFonts w:ascii="Times New Roman" w:eastAsia="Times New Roman" w:hAnsi="Times New Roman" w:cs="Times New Roman"/>
          <w:sz w:val="24"/>
          <w:szCs w:val="24"/>
          <w:lang w:eastAsia="pt-BR"/>
        </w:rPr>
        <w:t xml:space="preserve">Diante deste cenário, </w:t>
      </w:r>
      <w:r w:rsidR="00E40C50" w:rsidRPr="003E194D">
        <w:rPr>
          <w:rFonts w:ascii="Times New Roman" w:eastAsia="Times New Roman" w:hAnsi="Times New Roman" w:cs="Times New Roman"/>
          <w:sz w:val="24"/>
          <w:szCs w:val="24"/>
          <w:lang w:eastAsia="pt-BR"/>
        </w:rPr>
        <w:t xml:space="preserve">os jovens </w:t>
      </w:r>
      <w:r w:rsidR="00601AD6" w:rsidRPr="003E194D">
        <w:rPr>
          <w:rFonts w:ascii="Times New Roman" w:eastAsia="Times New Roman" w:hAnsi="Times New Roman" w:cs="Times New Roman"/>
          <w:sz w:val="24"/>
          <w:szCs w:val="24"/>
          <w:lang w:eastAsia="pt-BR"/>
        </w:rPr>
        <w:t xml:space="preserve">admitiram, que </w:t>
      </w:r>
      <w:r w:rsidR="00863469" w:rsidRPr="003E194D">
        <w:rPr>
          <w:rFonts w:ascii="Times New Roman" w:eastAsia="Times New Roman" w:hAnsi="Times New Roman" w:cs="Times New Roman"/>
          <w:sz w:val="24"/>
          <w:szCs w:val="24"/>
          <w:lang w:eastAsia="pt-BR"/>
        </w:rPr>
        <w:t xml:space="preserve">para eles e seus pares </w:t>
      </w:r>
      <w:r w:rsidR="00552876" w:rsidRPr="003E194D">
        <w:rPr>
          <w:rFonts w:ascii="Times New Roman" w:eastAsia="Times New Roman" w:hAnsi="Times New Roman" w:cs="Times New Roman"/>
          <w:sz w:val="24"/>
          <w:szCs w:val="24"/>
          <w:lang w:eastAsia="pt-BR"/>
        </w:rPr>
        <w:t>o acesso ao conhecimento</w:t>
      </w:r>
      <w:r w:rsidR="00863469" w:rsidRPr="003E194D">
        <w:rPr>
          <w:rFonts w:ascii="Times New Roman" w:eastAsia="Times New Roman" w:hAnsi="Times New Roman" w:cs="Times New Roman"/>
          <w:sz w:val="24"/>
          <w:szCs w:val="24"/>
          <w:lang w:eastAsia="pt-BR"/>
        </w:rPr>
        <w:t xml:space="preserve">, </w:t>
      </w:r>
      <w:r w:rsidR="00CD28CD" w:rsidRPr="003E194D">
        <w:rPr>
          <w:rFonts w:ascii="Times New Roman" w:eastAsia="Times New Roman" w:hAnsi="Times New Roman" w:cs="Times New Roman"/>
          <w:sz w:val="24"/>
          <w:szCs w:val="24"/>
          <w:lang w:eastAsia="pt-BR"/>
        </w:rPr>
        <w:t>à</w:t>
      </w:r>
      <w:r w:rsidR="00863469" w:rsidRPr="003E194D">
        <w:rPr>
          <w:rFonts w:ascii="Times New Roman" w:eastAsia="Times New Roman" w:hAnsi="Times New Roman" w:cs="Times New Roman"/>
          <w:sz w:val="24"/>
          <w:szCs w:val="24"/>
          <w:lang w:eastAsia="pt-BR"/>
        </w:rPr>
        <w:t xml:space="preserve"> “sabedoria”,</w:t>
      </w:r>
      <w:r w:rsidR="00552876" w:rsidRPr="003E194D">
        <w:rPr>
          <w:rFonts w:ascii="Times New Roman" w:eastAsia="Times New Roman" w:hAnsi="Times New Roman" w:cs="Times New Roman"/>
          <w:sz w:val="24"/>
          <w:szCs w:val="24"/>
          <w:lang w:eastAsia="pt-BR"/>
        </w:rPr>
        <w:t xml:space="preserve"> </w:t>
      </w:r>
      <w:r w:rsidR="00CD28CD" w:rsidRPr="003E194D">
        <w:rPr>
          <w:rFonts w:ascii="Times New Roman" w:eastAsia="Times New Roman" w:hAnsi="Times New Roman" w:cs="Times New Roman"/>
          <w:sz w:val="24"/>
          <w:szCs w:val="24"/>
          <w:lang w:eastAsia="pt-BR"/>
        </w:rPr>
        <w:t>à</w:t>
      </w:r>
      <w:r w:rsidR="00552876" w:rsidRPr="003E194D">
        <w:rPr>
          <w:rFonts w:ascii="Times New Roman" w:eastAsia="Times New Roman" w:hAnsi="Times New Roman" w:cs="Times New Roman"/>
          <w:sz w:val="24"/>
          <w:szCs w:val="24"/>
          <w:lang w:eastAsia="pt-BR"/>
        </w:rPr>
        <w:t xml:space="preserve"> informação é condição fundamental para </w:t>
      </w:r>
      <w:r w:rsidR="00CF707B" w:rsidRPr="003E194D">
        <w:rPr>
          <w:rFonts w:ascii="Times New Roman" w:eastAsia="Times New Roman" w:hAnsi="Times New Roman" w:cs="Times New Roman"/>
          <w:sz w:val="24"/>
          <w:szCs w:val="24"/>
          <w:lang w:eastAsia="pt-BR"/>
        </w:rPr>
        <w:t xml:space="preserve">que </w:t>
      </w:r>
      <w:r w:rsidR="00CD28CD" w:rsidRPr="003E194D">
        <w:rPr>
          <w:rFonts w:ascii="Times New Roman" w:eastAsia="Times New Roman" w:hAnsi="Times New Roman" w:cs="Times New Roman"/>
          <w:sz w:val="24"/>
          <w:szCs w:val="24"/>
          <w:lang w:eastAsia="pt-BR"/>
        </w:rPr>
        <w:t xml:space="preserve">compreendam de forma mais abrangente </w:t>
      </w:r>
      <w:r w:rsidR="00552876" w:rsidRPr="003E194D">
        <w:rPr>
          <w:rFonts w:ascii="Times New Roman" w:eastAsia="Times New Roman" w:hAnsi="Times New Roman" w:cs="Times New Roman"/>
          <w:sz w:val="24"/>
          <w:szCs w:val="24"/>
          <w:lang w:eastAsia="pt-BR"/>
        </w:rPr>
        <w:t xml:space="preserve">os sentidos e significados </w:t>
      </w:r>
      <w:r w:rsidR="00E86373" w:rsidRPr="003E194D">
        <w:rPr>
          <w:rFonts w:ascii="Times New Roman" w:eastAsia="Times New Roman" w:hAnsi="Times New Roman" w:cs="Times New Roman"/>
          <w:sz w:val="24"/>
          <w:szCs w:val="24"/>
          <w:lang w:eastAsia="pt-BR"/>
        </w:rPr>
        <w:t>da política e</w:t>
      </w:r>
      <w:r w:rsidR="00863469" w:rsidRPr="003E194D">
        <w:rPr>
          <w:rFonts w:ascii="Times New Roman" w:eastAsia="Times New Roman" w:hAnsi="Times New Roman" w:cs="Times New Roman"/>
          <w:sz w:val="24"/>
          <w:szCs w:val="24"/>
          <w:lang w:eastAsia="pt-BR"/>
        </w:rPr>
        <w:t xml:space="preserve"> o seu</w:t>
      </w:r>
      <w:r w:rsidR="00E86373" w:rsidRPr="003E194D">
        <w:rPr>
          <w:rFonts w:ascii="Times New Roman" w:eastAsia="Times New Roman" w:hAnsi="Times New Roman" w:cs="Times New Roman"/>
          <w:sz w:val="24"/>
          <w:szCs w:val="24"/>
          <w:lang w:eastAsia="pt-BR"/>
        </w:rPr>
        <w:t xml:space="preserve"> fazer</w:t>
      </w:r>
      <w:r w:rsidR="00863469" w:rsidRPr="003E194D">
        <w:rPr>
          <w:rFonts w:ascii="Times New Roman" w:eastAsia="Times New Roman" w:hAnsi="Times New Roman" w:cs="Times New Roman"/>
          <w:sz w:val="24"/>
          <w:szCs w:val="24"/>
          <w:lang w:eastAsia="pt-BR"/>
        </w:rPr>
        <w:t>, pois</w:t>
      </w:r>
      <w:r w:rsidR="00CD28CD" w:rsidRPr="003E194D">
        <w:rPr>
          <w:rFonts w:ascii="Times New Roman" w:eastAsia="Times New Roman" w:hAnsi="Times New Roman" w:cs="Times New Roman"/>
          <w:sz w:val="24"/>
          <w:szCs w:val="24"/>
          <w:lang w:eastAsia="pt-BR"/>
        </w:rPr>
        <w:t xml:space="preserve"> de forma perspicaz</w:t>
      </w:r>
      <w:r w:rsidR="00863E67" w:rsidRPr="003E194D">
        <w:rPr>
          <w:rFonts w:ascii="Times New Roman" w:eastAsia="Times New Roman" w:hAnsi="Times New Roman" w:cs="Times New Roman"/>
          <w:sz w:val="24"/>
          <w:szCs w:val="24"/>
          <w:lang w:eastAsia="pt-BR"/>
        </w:rPr>
        <w:t xml:space="preserve"> constataram </w:t>
      </w:r>
      <w:r w:rsidR="00863469" w:rsidRPr="003E194D">
        <w:rPr>
          <w:rFonts w:ascii="Times New Roman" w:eastAsia="Times New Roman" w:hAnsi="Times New Roman" w:cs="Times New Roman"/>
          <w:sz w:val="24"/>
          <w:szCs w:val="24"/>
          <w:lang w:eastAsia="pt-BR"/>
        </w:rPr>
        <w:t>que “não entendem de lei”, “não sabem o que é governar</w:t>
      </w:r>
      <w:r w:rsidR="00CD28CD" w:rsidRPr="003E194D">
        <w:rPr>
          <w:rFonts w:ascii="Times New Roman" w:eastAsia="Times New Roman" w:hAnsi="Times New Roman" w:cs="Times New Roman"/>
          <w:sz w:val="24"/>
          <w:szCs w:val="24"/>
          <w:lang w:eastAsia="pt-BR"/>
        </w:rPr>
        <w:t xml:space="preserve">” e </w:t>
      </w:r>
      <w:r w:rsidR="00863469" w:rsidRPr="003E194D">
        <w:rPr>
          <w:rFonts w:ascii="Times New Roman" w:eastAsia="Times New Roman" w:hAnsi="Times New Roman" w:cs="Times New Roman"/>
          <w:sz w:val="24"/>
          <w:szCs w:val="24"/>
          <w:lang w:eastAsia="pt-BR"/>
        </w:rPr>
        <w:t>“</w:t>
      </w:r>
      <w:r w:rsidR="00E86373" w:rsidRPr="003E194D">
        <w:rPr>
          <w:rFonts w:ascii="Times New Roman" w:hAnsi="Times New Roman" w:cs="Times New Roman"/>
          <w:sz w:val="24"/>
          <w:szCs w:val="24"/>
        </w:rPr>
        <w:t>o que é cuidar de uma cidade”</w:t>
      </w:r>
      <w:r w:rsidR="00863469" w:rsidRPr="003E194D">
        <w:rPr>
          <w:rFonts w:ascii="Times New Roman" w:hAnsi="Times New Roman" w:cs="Times New Roman"/>
          <w:sz w:val="24"/>
          <w:szCs w:val="24"/>
        </w:rPr>
        <w:t xml:space="preserve">. </w:t>
      </w:r>
    </w:p>
    <w:p w14:paraId="3F5D56A8" w14:textId="77777777" w:rsidR="00A75B76" w:rsidRPr="003E194D" w:rsidRDefault="00A75B76" w:rsidP="00BF314D">
      <w:pPr>
        <w:spacing w:after="0" w:line="240" w:lineRule="auto"/>
        <w:ind w:firstLine="708"/>
        <w:jc w:val="both"/>
        <w:rPr>
          <w:rFonts w:ascii="Times New Roman" w:eastAsia="Times New Roman" w:hAnsi="Times New Roman" w:cs="Times New Roman"/>
          <w:sz w:val="24"/>
          <w:szCs w:val="24"/>
          <w:lang w:eastAsia="pt-BR"/>
        </w:rPr>
      </w:pPr>
    </w:p>
    <w:p w14:paraId="0E740FB8" w14:textId="29871C81" w:rsidR="00AF38CE" w:rsidRPr="003E194D" w:rsidRDefault="00552876" w:rsidP="00002EA2">
      <w:pPr>
        <w:spacing w:after="0" w:line="240" w:lineRule="auto"/>
        <w:jc w:val="both"/>
        <w:rPr>
          <w:rFonts w:ascii="Times New Roman" w:hAnsi="Times New Roman" w:cs="Times New Roman"/>
          <w:sz w:val="24"/>
          <w:szCs w:val="24"/>
        </w:rPr>
      </w:pPr>
      <w:r w:rsidRPr="003E194D">
        <w:rPr>
          <w:rFonts w:ascii="Times New Roman" w:eastAsia="Times New Roman" w:hAnsi="Times New Roman" w:cs="Times New Roman"/>
          <w:sz w:val="24"/>
          <w:szCs w:val="24"/>
          <w:lang w:eastAsia="pt-BR"/>
        </w:rPr>
        <w:t xml:space="preserve">Por essas razões, entre outras, </w:t>
      </w:r>
      <w:r w:rsidR="00CD28CD" w:rsidRPr="003E194D">
        <w:rPr>
          <w:rFonts w:ascii="Times New Roman" w:eastAsia="Times New Roman" w:hAnsi="Times New Roman" w:cs="Times New Roman"/>
          <w:sz w:val="24"/>
          <w:szCs w:val="24"/>
          <w:lang w:eastAsia="pt-BR"/>
        </w:rPr>
        <w:t xml:space="preserve">é </w:t>
      </w:r>
      <w:r w:rsidRPr="003E194D">
        <w:rPr>
          <w:rFonts w:ascii="Times New Roman" w:eastAsia="Times New Roman" w:hAnsi="Times New Roman" w:cs="Times New Roman"/>
          <w:sz w:val="24"/>
          <w:szCs w:val="24"/>
          <w:lang w:eastAsia="pt-BR"/>
        </w:rPr>
        <w:t xml:space="preserve">que </w:t>
      </w:r>
      <w:r w:rsidR="00E86373" w:rsidRPr="003E194D">
        <w:rPr>
          <w:rFonts w:ascii="Times New Roman" w:eastAsia="Times New Roman" w:hAnsi="Times New Roman" w:cs="Times New Roman"/>
          <w:sz w:val="24"/>
          <w:szCs w:val="24"/>
          <w:lang w:eastAsia="pt-BR"/>
        </w:rPr>
        <w:t xml:space="preserve">parcela significativa de </w:t>
      </w:r>
      <w:r w:rsidRPr="003E194D">
        <w:rPr>
          <w:rFonts w:ascii="Times New Roman" w:eastAsia="Times New Roman" w:hAnsi="Times New Roman" w:cs="Times New Roman"/>
          <w:sz w:val="24"/>
          <w:szCs w:val="24"/>
          <w:lang w:eastAsia="pt-BR"/>
        </w:rPr>
        <w:t>estudantes</w:t>
      </w:r>
      <w:r w:rsidR="00C24FAA" w:rsidRPr="003E194D">
        <w:rPr>
          <w:rFonts w:ascii="Times New Roman" w:eastAsia="Times New Roman" w:hAnsi="Times New Roman" w:cs="Times New Roman"/>
          <w:sz w:val="24"/>
          <w:szCs w:val="24"/>
          <w:lang w:eastAsia="pt-BR"/>
        </w:rPr>
        <w:t xml:space="preserve"> que colaboraram com o estudo, mesmo reconhecendo as mazelas materiais e culturais do espaço-tempo escolar, o </w:t>
      </w:r>
      <w:r w:rsidRPr="003E194D">
        <w:rPr>
          <w:rFonts w:ascii="Times New Roman" w:eastAsia="Times New Roman" w:hAnsi="Times New Roman" w:cs="Times New Roman"/>
          <w:sz w:val="24"/>
          <w:szCs w:val="24"/>
          <w:lang w:eastAsia="pt-BR"/>
        </w:rPr>
        <w:t>valoriza</w:t>
      </w:r>
      <w:r w:rsidR="00CD28CD" w:rsidRPr="003E194D">
        <w:rPr>
          <w:rFonts w:ascii="Times New Roman" w:eastAsia="Times New Roman" w:hAnsi="Times New Roman" w:cs="Times New Roman"/>
          <w:sz w:val="24"/>
          <w:szCs w:val="24"/>
          <w:lang w:eastAsia="pt-BR"/>
        </w:rPr>
        <w:t xml:space="preserve">ram </w:t>
      </w:r>
      <w:r w:rsidR="00C24FAA" w:rsidRPr="003E194D">
        <w:rPr>
          <w:rFonts w:ascii="Times New Roman" w:eastAsia="Times New Roman" w:hAnsi="Times New Roman" w:cs="Times New Roman"/>
          <w:sz w:val="24"/>
          <w:szCs w:val="24"/>
          <w:lang w:eastAsia="pt-BR"/>
        </w:rPr>
        <w:t xml:space="preserve">como um </w:t>
      </w:r>
      <w:r w:rsidR="00C24FAA" w:rsidRPr="003E194D">
        <w:rPr>
          <w:rFonts w:ascii="Times New Roman" w:eastAsia="Times New Roman" w:hAnsi="Times New Roman" w:cs="Times New Roman"/>
          <w:i/>
          <w:iCs/>
          <w:sz w:val="24"/>
          <w:szCs w:val="24"/>
          <w:lang w:eastAsia="pt-BR"/>
        </w:rPr>
        <w:t>locus</w:t>
      </w:r>
      <w:r w:rsidR="00C24FAA" w:rsidRPr="003E194D">
        <w:rPr>
          <w:rFonts w:ascii="Times New Roman" w:eastAsia="Times New Roman" w:hAnsi="Times New Roman" w:cs="Times New Roman"/>
          <w:sz w:val="24"/>
          <w:szCs w:val="24"/>
          <w:lang w:eastAsia="pt-BR"/>
        </w:rPr>
        <w:t xml:space="preserve"> importante </w:t>
      </w:r>
      <w:r w:rsidR="00E86373" w:rsidRPr="003E194D">
        <w:rPr>
          <w:rFonts w:ascii="Times New Roman" w:eastAsia="Times New Roman" w:hAnsi="Times New Roman" w:cs="Times New Roman"/>
          <w:sz w:val="24"/>
          <w:szCs w:val="24"/>
          <w:lang w:eastAsia="pt-BR"/>
        </w:rPr>
        <w:t xml:space="preserve">para seus </w:t>
      </w:r>
      <w:r w:rsidRPr="003E194D">
        <w:rPr>
          <w:rFonts w:ascii="Times New Roman" w:eastAsia="Times New Roman" w:hAnsi="Times New Roman" w:cs="Times New Roman"/>
          <w:sz w:val="24"/>
          <w:szCs w:val="24"/>
          <w:lang w:eastAsia="pt-BR"/>
        </w:rPr>
        <w:t xml:space="preserve">processos de </w:t>
      </w:r>
      <w:r w:rsidR="00C24FAA" w:rsidRPr="003E194D">
        <w:rPr>
          <w:rFonts w:ascii="Times New Roman" w:eastAsia="Times New Roman" w:hAnsi="Times New Roman" w:cs="Times New Roman"/>
          <w:sz w:val="24"/>
          <w:szCs w:val="24"/>
          <w:lang w:eastAsia="pt-BR"/>
        </w:rPr>
        <w:t xml:space="preserve">relação com o saber e de </w:t>
      </w:r>
      <w:r w:rsidRPr="003E194D">
        <w:rPr>
          <w:rFonts w:ascii="Times New Roman" w:eastAsia="Times New Roman" w:hAnsi="Times New Roman" w:cs="Times New Roman"/>
          <w:sz w:val="24"/>
          <w:szCs w:val="24"/>
          <w:lang w:eastAsia="pt-BR"/>
        </w:rPr>
        <w:t>socialização</w:t>
      </w:r>
      <w:r w:rsidR="00C24FAA" w:rsidRPr="003E194D">
        <w:rPr>
          <w:rFonts w:ascii="Times New Roman" w:eastAsia="Times New Roman" w:hAnsi="Times New Roman" w:cs="Times New Roman"/>
          <w:sz w:val="24"/>
          <w:szCs w:val="24"/>
          <w:lang w:eastAsia="pt-BR"/>
        </w:rPr>
        <w:t xml:space="preserve"> política</w:t>
      </w:r>
      <w:r w:rsidRPr="003E194D">
        <w:rPr>
          <w:rFonts w:ascii="Times New Roman" w:eastAsia="Times New Roman" w:hAnsi="Times New Roman" w:cs="Times New Roman"/>
          <w:sz w:val="24"/>
          <w:szCs w:val="24"/>
          <w:lang w:eastAsia="pt-BR"/>
        </w:rPr>
        <w:t>, pois</w:t>
      </w:r>
      <w:r w:rsidR="00E86373" w:rsidRPr="003E194D">
        <w:rPr>
          <w:rFonts w:ascii="Times New Roman" w:eastAsia="Times New Roman" w:hAnsi="Times New Roman" w:cs="Times New Roman"/>
          <w:sz w:val="24"/>
          <w:szCs w:val="24"/>
          <w:lang w:eastAsia="pt-BR"/>
        </w:rPr>
        <w:t xml:space="preserve">, segundo eles, </w:t>
      </w:r>
      <w:r w:rsidRPr="003E194D">
        <w:rPr>
          <w:rFonts w:ascii="Times New Roman" w:eastAsia="Times New Roman" w:hAnsi="Times New Roman" w:cs="Times New Roman"/>
          <w:sz w:val="24"/>
          <w:szCs w:val="24"/>
          <w:lang w:eastAsia="pt-BR"/>
        </w:rPr>
        <w:t xml:space="preserve">“para mudar é preciso conhecer”, </w:t>
      </w:r>
      <w:r w:rsidR="00863469" w:rsidRPr="003E194D">
        <w:rPr>
          <w:rFonts w:ascii="Times New Roman" w:eastAsia="Times New Roman" w:hAnsi="Times New Roman" w:cs="Times New Roman"/>
          <w:sz w:val="24"/>
          <w:szCs w:val="24"/>
          <w:lang w:eastAsia="pt-BR"/>
        </w:rPr>
        <w:t xml:space="preserve">é preciso </w:t>
      </w:r>
      <w:r w:rsidR="00E86373" w:rsidRPr="003E194D">
        <w:rPr>
          <w:rFonts w:ascii="Times New Roman" w:eastAsia="Times New Roman" w:hAnsi="Times New Roman" w:cs="Times New Roman"/>
          <w:sz w:val="24"/>
          <w:szCs w:val="24"/>
          <w:lang w:eastAsia="pt-BR"/>
        </w:rPr>
        <w:t xml:space="preserve">que </w:t>
      </w:r>
      <w:r w:rsidRPr="003E194D">
        <w:rPr>
          <w:rFonts w:ascii="Times New Roman" w:eastAsia="Times New Roman" w:hAnsi="Times New Roman" w:cs="Times New Roman"/>
          <w:sz w:val="24"/>
          <w:szCs w:val="24"/>
          <w:lang w:eastAsia="pt-BR"/>
        </w:rPr>
        <w:t>o mundo adulto do universo escolar</w:t>
      </w:r>
      <w:r w:rsidR="00E86373" w:rsidRPr="003E194D">
        <w:rPr>
          <w:rFonts w:ascii="Times New Roman" w:eastAsia="Times New Roman" w:hAnsi="Times New Roman" w:cs="Times New Roman"/>
          <w:sz w:val="24"/>
          <w:szCs w:val="24"/>
          <w:lang w:eastAsia="pt-BR"/>
        </w:rPr>
        <w:t>, para além da família, da mídia e das redes</w:t>
      </w:r>
      <w:r w:rsidRPr="003E194D">
        <w:rPr>
          <w:rFonts w:ascii="Times New Roman" w:eastAsia="Times New Roman" w:hAnsi="Times New Roman" w:cs="Times New Roman"/>
          <w:sz w:val="24"/>
          <w:szCs w:val="24"/>
          <w:lang w:eastAsia="pt-BR"/>
        </w:rPr>
        <w:t xml:space="preserve"> </w:t>
      </w:r>
      <w:r w:rsidR="00E86373" w:rsidRPr="003E194D">
        <w:rPr>
          <w:rFonts w:ascii="Times New Roman" w:eastAsia="Times New Roman" w:hAnsi="Times New Roman" w:cs="Times New Roman"/>
          <w:sz w:val="24"/>
          <w:szCs w:val="24"/>
          <w:lang w:eastAsia="pt-BR"/>
        </w:rPr>
        <w:t xml:space="preserve">sociais, </w:t>
      </w:r>
      <w:r w:rsidRPr="003E194D">
        <w:rPr>
          <w:rFonts w:ascii="Times New Roman" w:eastAsia="Times New Roman" w:hAnsi="Times New Roman" w:cs="Times New Roman"/>
          <w:sz w:val="24"/>
          <w:szCs w:val="24"/>
          <w:lang w:eastAsia="pt-BR"/>
        </w:rPr>
        <w:t xml:space="preserve">lhes ofereça “caminhos” para o presente </w:t>
      </w:r>
      <w:r w:rsidR="00863469" w:rsidRPr="003E194D">
        <w:rPr>
          <w:rFonts w:ascii="Times New Roman" w:eastAsia="Times New Roman" w:hAnsi="Times New Roman" w:cs="Times New Roman"/>
          <w:sz w:val="24"/>
          <w:szCs w:val="24"/>
          <w:lang w:eastAsia="pt-BR"/>
        </w:rPr>
        <w:t xml:space="preserve">e </w:t>
      </w:r>
      <w:r w:rsidRPr="003E194D">
        <w:rPr>
          <w:rFonts w:ascii="Times New Roman" w:eastAsia="Times New Roman" w:hAnsi="Times New Roman" w:cs="Times New Roman"/>
          <w:sz w:val="24"/>
          <w:szCs w:val="24"/>
          <w:lang w:eastAsia="pt-BR"/>
        </w:rPr>
        <w:t>para o futuro</w:t>
      </w:r>
      <w:r w:rsidR="00AF38CE" w:rsidRPr="003E194D">
        <w:rPr>
          <w:rFonts w:ascii="Times New Roman" w:eastAsia="Times New Roman" w:hAnsi="Times New Roman" w:cs="Times New Roman"/>
          <w:sz w:val="24"/>
          <w:szCs w:val="24"/>
          <w:lang w:eastAsia="pt-BR"/>
        </w:rPr>
        <w:t>: “</w:t>
      </w:r>
      <w:r w:rsidR="00AF38CE" w:rsidRPr="003E194D">
        <w:rPr>
          <w:rFonts w:ascii="Times New Roman" w:hAnsi="Times New Roman" w:cs="Times New Roman"/>
          <w:sz w:val="24"/>
          <w:szCs w:val="24"/>
        </w:rPr>
        <w:t xml:space="preserve">porque a educação </w:t>
      </w:r>
      <w:r w:rsidR="00AF38CE" w:rsidRPr="003E194D">
        <w:rPr>
          <w:rFonts w:ascii="Times New Roman" w:hAnsi="Times New Roman" w:cs="Times New Roman"/>
          <w:sz w:val="24"/>
          <w:szCs w:val="24"/>
        </w:rPr>
        <w:lastRenderedPageBreak/>
        <w:t xml:space="preserve">se conecta com todas as outras coisas, porque se você tem ou não conhecimento reflete em todas as outras questões da sociedade”. </w:t>
      </w:r>
    </w:p>
    <w:p w14:paraId="6F89521B" w14:textId="77777777" w:rsidR="00A75B76" w:rsidRPr="003E194D" w:rsidRDefault="00A75B76" w:rsidP="00BF314D">
      <w:pPr>
        <w:spacing w:after="0" w:line="240" w:lineRule="auto"/>
        <w:ind w:firstLine="708"/>
        <w:jc w:val="both"/>
        <w:rPr>
          <w:rFonts w:ascii="Times New Roman" w:eastAsia="Times New Roman" w:hAnsi="Times New Roman" w:cs="Times New Roman"/>
          <w:sz w:val="24"/>
          <w:szCs w:val="24"/>
          <w:lang w:eastAsia="pt-BR"/>
        </w:rPr>
      </w:pPr>
    </w:p>
    <w:p w14:paraId="79DF0F46" w14:textId="7AD2440B" w:rsidR="00E64FCE" w:rsidRPr="003E194D" w:rsidRDefault="00E86373" w:rsidP="00002EA2">
      <w:pPr>
        <w:spacing w:after="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A</w:t>
      </w:r>
      <w:r w:rsidR="00477C79" w:rsidRPr="003E194D">
        <w:rPr>
          <w:rFonts w:ascii="Times New Roman" w:eastAsia="Times New Roman" w:hAnsi="Times New Roman" w:cs="Times New Roman"/>
          <w:sz w:val="24"/>
          <w:szCs w:val="24"/>
          <w:lang w:eastAsia="pt-BR"/>
        </w:rPr>
        <w:t>ssim como nas instituições educativas portenhas, catalãs e madrilenas</w:t>
      </w:r>
      <w:r w:rsidR="00C24FAA" w:rsidRPr="003E194D">
        <w:rPr>
          <w:rFonts w:ascii="Times New Roman" w:eastAsia="Times New Roman" w:hAnsi="Times New Roman" w:cs="Times New Roman"/>
          <w:sz w:val="24"/>
          <w:szCs w:val="24"/>
          <w:lang w:eastAsia="pt-BR"/>
        </w:rPr>
        <w:t xml:space="preserve"> cobertas </w:t>
      </w:r>
      <w:r w:rsidR="007D32E5" w:rsidRPr="003E194D">
        <w:rPr>
          <w:rFonts w:ascii="Times New Roman" w:eastAsia="Times New Roman" w:hAnsi="Times New Roman" w:cs="Times New Roman"/>
          <w:sz w:val="24"/>
          <w:szCs w:val="24"/>
          <w:lang w:eastAsia="pt-BR"/>
        </w:rPr>
        <w:t xml:space="preserve">pela </w:t>
      </w:r>
      <w:r w:rsidR="00C24FAA" w:rsidRPr="003E194D">
        <w:rPr>
          <w:rFonts w:ascii="Times New Roman" w:eastAsia="Times New Roman" w:hAnsi="Times New Roman" w:cs="Times New Roman"/>
          <w:sz w:val="24"/>
          <w:szCs w:val="24"/>
          <w:lang w:eastAsia="pt-BR"/>
        </w:rPr>
        <w:t>pesquisa</w:t>
      </w:r>
      <w:r w:rsidR="00477C79" w:rsidRPr="003E194D">
        <w:rPr>
          <w:rFonts w:ascii="Times New Roman" w:eastAsia="Times New Roman" w:hAnsi="Times New Roman" w:cs="Times New Roman"/>
          <w:sz w:val="24"/>
          <w:szCs w:val="24"/>
          <w:lang w:eastAsia="pt-BR"/>
        </w:rPr>
        <w:t xml:space="preserve">, os estudantes </w:t>
      </w:r>
      <w:r w:rsidRPr="003E194D">
        <w:rPr>
          <w:rFonts w:ascii="Times New Roman" w:eastAsia="Times New Roman" w:hAnsi="Times New Roman" w:cs="Times New Roman"/>
          <w:sz w:val="24"/>
          <w:szCs w:val="24"/>
          <w:lang w:eastAsia="pt-BR"/>
        </w:rPr>
        <w:t xml:space="preserve">das escolas paulistas </w:t>
      </w:r>
      <w:r w:rsidR="00477C79" w:rsidRPr="003E194D">
        <w:rPr>
          <w:rFonts w:ascii="Times New Roman" w:eastAsia="Times New Roman" w:hAnsi="Times New Roman" w:cs="Times New Roman"/>
          <w:sz w:val="24"/>
          <w:szCs w:val="24"/>
          <w:lang w:eastAsia="pt-BR"/>
        </w:rPr>
        <w:t xml:space="preserve">enfatizaram </w:t>
      </w:r>
      <w:r w:rsidR="007D32E5" w:rsidRPr="003E194D">
        <w:rPr>
          <w:rFonts w:ascii="Times New Roman" w:eastAsia="Times New Roman" w:hAnsi="Times New Roman" w:cs="Times New Roman"/>
          <w:sz w:val="24"/>
          <w:szCs w:val="24"/>
          <w:lang w:eastAsia="pt-BR"/>
        </w:rPr>
        <w:t xml:space="preserve">que </w:t>
      </w:r>
      <w:r w:rsidR="00C24FAA" w:rsidRPr="003E194D">
        <w:rPr>
          <w:rFonts w:ascii="Times New Roman" w:eastAsia="Times New Roman" w:hAnsi="Times New Roman" w:cs="Times New Roman"/>
          <w:sz w:val="24"/>
          <w:szCs w:val="24"/>
          <w:lang w:eastAsia="pt-BR"/>
        </w:rPr>
        <w:t>é menos em torno d</w:t>
      </w:r>
      <w:r w:rsidR="007B5B01" w:rsidRPr="003E194D">
        <w:rPr>
          <w:rFonts w:ascii="Times New Roman" w:eastAsia="Times New Roman" w:hAnsi="Times New Roman" w:cs="Times New Roman"/>
          <w:sz w:val="24"/>
          <w:szCs w:val="24"/>
          <w:lang w:eastAsia="pt-BR"/>
        </w:rPr>
        <w:t>a</w:t>
      </w:r>
      <w:r w:rsidR="00C24FAA" w:rsidRPr="003E194D">
        <w:rPr>
          <w:rFonts w:ascii="Times New Roman" w:eastAsia="Times New Roman" w:hAnsi="Times New Roman" w:cs="Times New Roman"/>
          <w:sz w:val="24"/>
          <w:szCs w:val="24"/>
          <w:lang w:eastAsia="pt-BR"/>
        </w:rPr>
        <w:t xml:space="preserve"> cultura escolar</w:t>
      </w:r>
      <w:r w:rsidR="007D32E5" w:rsidRPr="003E194D">
        <w:rPr>
          <w:rFonts w:ascii="Times New Roman" w:eastAsia="Times New Roman" w:hAnsi="Times New Roman" w:cs="Times New Roman"/>
          <w:sz w:val="24"/>
          <w:szCs w:val="24"/>
          <w:lang w:eastAsia="pt-BR"/>
        </w:rPr>
        <w:t xml:space="preserve"> do estabelecimento de ensino </w:t>
      </w:r>
      <w:r w:rsidR="00C24FAA" w:rsidRPr="003E194D">
        <w:rPr>
          <w:rFonts w:ascii="Times New Roman" w:eastAsia="Times New Roman" w:hAnsi="Times New Roman" w:cs="Times New Roman"/>
          <w:sz w:val="24"/>
          <w:szCs w:val="24"/>
          <w:lang w:eastAsia="pt-BR"/>
        </w:rPr>
        <w:t xml:space="preserve">e mais nas figuras de </w:t>
      </w:r>
      <w:r w:rsidR="00C211B2" w:rsidRPr="003E194D">
        <w:rPr>
          <w:rFonts w:ascii="Times New Roman" w:eastAsia="Times New Roman" w:hAnsi="Times New Roman" w:cs="Times New Roman"/>
          <w:sz w:val="24"/>
          <w:szCs w:val="24"/>
          <w:lang w:eastAsia="pt-BR"/>
        </w:rPr>
        <w:t xml:space="preserve">docentes de disciplinas específicas </w:t>
      </w:r>
      <w:r w:rsidR="00C24FAA" w:rsidRPr="003E194D">
        <w:rPr>
          <w:rFonts w:ascii="Times New Roman" w:eastAsia="Times New Roman" w:hAnsi="Times New Roman" w:cs="Times New Roman"/>
          <w:sz w:val="24"/>
          <w:szCs w:val="24"/>
          <w:lang w:eastAsia="pt-BR"/>
        </w:rPr>
        <w:t xml:space="preserve">- História, </w:t>
      </w:r>
      <w:r w:rsidR="00AF38CE" w:rsidRPr="003E194D">
        <w:rPr>
          <w:rFonts w:ascii="Times New Roman" w:eastAsia="Times New Roman" w:hAnsi="Times New Roman" w:cs="Times New Roman"/>
          <w:sz w:val="24"/>
          <w:szCs w:val="24"/>
          <w:lang w:eastAsia="pt-BR"/>
        </w:rPr>
        <w:t xml:space="preserve">Filosofia, </w:t>
      </w:r>
      <w:r w:rsidR="00C24FAA" w:rsidRPr="003E194D">
        <w:rPr>
          <w:rFonts w:ascii="Times New Roman" w:eastAsia="Times New Roman" w:hAnsi="Times New Roman" w:cs="Times New Roman"/>
          <w:sz w:val="24"/>
          <w:szCs w:val="24"/>
          <w:lang w:eastAsia="pt-BR"/>
        </w:rPr>
        <w:t xml:space="preserve">Sociologia, Português - que se deparam com esforços </w:t>
      </w:r>
      <w:r w:rsidR="007D32E5" w:rsidRPr="003E194D">
        <w:rPr>
          <w:rFonts w:ascii="Times New Roman" w:eastAsia="Times New Roman" w:hAnsi="Times New Roman" w:cs="Times New Roman"/>
          <w:sz w:val="24"/>
          <w:szCs w:val="24"/>
          <w:lang w:eastAsia="pt-BR"/>
        </w:rPr>
        <w:t xml:space="preserve">de </w:t>
      </w:r>
      <w:r w:rsidRPr="003E194D">
        <w:rPr>
          <w:rFonts w:ascii="Times New Roman" w:eastAsia="Times New Roman" w:hAnsi="Times New Roman" w:cs="Times New Roman"/>
          <w:sz w:val="24"/>
          <w:szCs w:val="24"/>
          <w:lang w:eastAsia="pt-BR"/>
        </w:rPr>
        <w:t>forma</w:t>
      </w:r>
      <w:r w:rsidR="00C24FAA" w:rsidRPr="003E194D">
        <w:rPr>
          <w:rFonts w:ascii="Times New Roman" w:eastAsia="Times New Roman" w:hAnsi="Times New Roman" w:cs="Times New Roman"/>
          <w:sz w:val="24"/>
          <w:szCs w:val="24"/>
          <w:lang w:eastAsia="pt-BR"/>
        </w:rPr>
        <w:t>ção</w:t>
      </w:r>
      <w:r w:rsidRPr="003E194D">
        <w:rPr>
          <w:rFonts w:ascii="Times New Roman" w:eastAsia="Times New Roman" w:hAnsi="Times New Roman" w:cs="Times New Roman"/>
          <w:sz w:val="24"/>
          <w:szCs w:val="24"/>
          <w:lang w:eastAsia="pt-BR"/>
        </w:rPr>
        <w:t xml:space="preserve"> em relação à</w:t>
      </w:r>
      <w:r w:rsidR="00C211B2" w:rsidRPr="003E194D">
        <w:rPr>
          <w:rFonts w:ascii="Times New Roman" w:eastAsia="Times New Roman" w:hAnsi="Times New Roman" w:cs="Times New Roman"/>
          <w:sz w:val="24"/>
          <w:szCs w:val="24"/>
          <w:lang w:eastAsia="pt-BR"/>
        </w:rPr>
        <w:t>s questões por eles destacadas</w:t>
      </w:r>
      <w:r w:rsidR="007D32E5" w:rsidRPr="003E194D">
        <w:rPr>
          <w:rFonts w:ascii="Times New Roman" w:eastAsia="Times New Roman" w:hAnsi="Times New Roman" w:cs="Times New Roman"/>
          <w:sz w:val="24"/>
          <w:szCs w:val="24"/>
          <w:lang w:eastAsia="pt-BR"/>
        </w:rPr>
        <w:t xml:space="preserve"> e determinados princípios e valores em torno dos direitos</w:t>
      </w:r>
      <w:r w:rsidR="00C24FAA" w:rsidRPr="003E194D">
        <w:rPr>
          <w:rFonts w:ascii="Times New Roman" w:eastAsia="Times New Roman" w:hAnsi="Times New Roman" w:cs="Times New Roman"/>
          <w:sz w:val="24"/>
          <w:szCs w:val="24"/>
          <w:lang w:eastAsia="pt-BR"/>
        </w:rPr>
        <w:t xml:space="preserve">, e </w:t>
      </w:r>
      <w:r w:rsidR="007D32E5" w:rsidRPr="003E194D">
        <w:rPr>
          <w:rFonts w:ascii="Times New Roman" w:eastAsia="Times New Roman" w:hAnsi="Times New Roman" w:cs="Times New Roman"/>
          <w:sz w:val="24"/>
          <w:szCs w:val="24"/>
          <w:lang w:eastAsia="pt-BR"/>
        </w:rPr>
        <w:t xml:space="preserve">enfatizaram </w:t>
      </w:r>
      <w:r w:rsidR="00C24FAA" w:rsidRPr="003E194D">
        <w:rPr>
          <w:rFonts w:ascii="Times New Roman" w:eastAsia="Times New Roman" w:hAnsi="Times New Roman" w:cs="Times New Roman"/>
          <w:sz w:val="24"/>
          <w:szCs w:val="24"/>
          <w:lang w:eastAsia="pt-BR"/>
        </w:rPr>
        <w:t xml:space="preserve">que </w:t>
      </w:r>
      <w:r w:rsidRPr="003E194D">
        <w:rPr>
          <w:rFonts w:ascii="Times New Roman" w:eastAsia="Times New Roman" w:hAnsi="Times New Roman" w:cs="Times New Roman"/>
          <w:sz w:val="24"/>
          <w:szCs w:val="24"/>
          <w:lang w:eastAsia="pt-BR"/>
        </w:rPr>
        <w:t xml:space="preserve"> </w:t>
      </w:r>
    </w:p>
    <w:p w14:paraId="28657A5F" w14:textId="77777777" w:rsidR="00BF314D" w:rsidRPr="003E194D" w:rsidRDefault="00BF314D" w:rsidP="00ED458F">
      <w:pPr>
        <w:ind w:left="1416"/>
        <w:jc w:val="both"/>
        <w:rPr>
          <w:rFonts w:ascii="Times New Roman" w:eastAsia="Times New Roman" w:hAnsi="Times New Roman" w:cs="Times New Roman"/>
          <w:lang w:eastAsia="pt-BR"/>
        </w:rPr>
      </w:pPr>
    </w:p>
    <w:p w14:paraId="2A122BEA" w14:textId="0ABA4E96" w:rsidR="007B5B01" w:rsidRPr="003E194D" w:rsidRDefault="00477C79" w:rsidP="00002EA2">
      <w:pPr>
        <w:ind w:left="709"/>
        <w:jc w:val="both"/>
        <w:rPr>
          <w:rFonts w:ascii="Times New Roman" w:hAnsi="Times New Roman" w:cs="Times New Roman"/>
        </w:rPr>
      </w:pPr>
      <w:r w:rsidRPr="003E194D">
        <w:rPr>
          <w:rFonts w:ascii="Times New Roman" w:eastAsia="Times New Roman" w:hAnsi="Times New Roman" w:cs="Times New Roman"/>
          <w:lang w:eastAsia="pt-BR"/>
        </w:rPr>
        <w:t>alguns professores escutam os alunos, fazem debate na matéri</w:t>
      </w:r>
      <w:r w:rsidR="00C211B2" w:rsidRPr="003E194D">
        <w:rPr>
          <w:rFonts w:ascii="Times New Roman" w:eastAsia="Times New Roman" w:hAnsi="Times New Roman" w:cs="Times New Roman"/>
          <w:lang w:eastAsia="pt-BR"/>
        </w:rPr>
        <w:t xml:space="preserve">a, </w:t>
      </w:r>
      <w:r w:rsidRPr="003E194D">
        <w:rPr>
          <w:rFonts w:ascii="Times New Roman" w:eastAsia="Times New Roman" w:hAnsi="Times New Roman" w:cs="Times New Roman"/>
          <w:lang w:eastAsia="pt-BR"/>
        </w:rPr>
        <w:t>no que tá acontecendo no mundo</w:t>
      </w:r>
      <w:r w:rsidR="00C211B2" w:rsidRPr="003E194D">
        <w:rPr>
          <w:rFonts w:ascii="Times New Roman" w:eastAsia="Times New Roman" w:hAnsi="Times New Roman" w:cs="Times New Roman"/>
          <w:lang w:eastAsia="pt-BR"/>
        </w:rPr>
        <w:t xml:space="preserve"> (...) </w:t>
      </w:r>
      <w:r w:rsidRPr="003E194D">
        <w:rPr>
          <w:rFonts w:ascii="Times New Roman" w:eastAsia="Times New Roman" w:hAnsi="Times New Roman" w:cs="Times New Roman"/>
          <w:lang w:eastAsia="pt-BR"/>
        </w:rPr>
        <w:t>do que vai acontecer</w:t>
      </w:r>
      <w:r w:rsidR="00E64FCE" w:rsidRPr="003E194D">
        <w:rPr>
          <w:rFonts w:ascii="Times New Roman" w:eastAsia="Times New Roman" w:hAnsi="Times New Roman" w:cs="Times New Roman"/>
          <w:lang w:eastAsia="pt-BR"/>
        </w:rPr>
        <w:t xml:space="preserve">. </w:t>
      </w:r>
    </w:p>
    <w:p w14:paraId="4D50421E" w14:textId="342ED69D" w:rsidR="00E64FCE" w:rsidRPr="003E194D" w:rsidRDefault="00E64FCE" w:rsidP="00002EA2">
      <w:pPr>
        <w:spacing w:before="240" w:after="240" w:line="240" w:lineRule="auto"/>
        <w:ind w:left="709"/>
        <w:jc w:val="both"/>
        <w:rPr>
          <w:rFonts w:ascii="Times New Roman" w:hAnsi="Times New Roman" w:cs="Times New Roman"/>
        </w:rPr>
      </w:pPr>
      <w:r w:rsidRPr="003E194D">
        <w:rPr>
          <w:rFonts w:ascii="Times New Roman" w:hAnsi="Times New Roman" w:cs="Times New Roman"/>
        </w:rPr>
        <w:t>fala (...) da desigualdade social muito grande e do preconceito....  é...</w:t>
      </w:r>
      <w:r w:rsidR="00ED458F" w:rsidRPr="003E194D">
        <w:rPr>
          <w:rFonts w:ascii="Times New Roman" w:hAnsi="Times New Roman" w:cs="Times New Roman"/>
        </w:rPr>
        <w:t xml:space="preserve"> </w:t>
      </w:r>
      <w:r w:rsidRPr="003E194D">
        <w:rPr>
          <w:rFonts w:ascii="Times New Roman" w:hAnsi="Times New Roman" w:cs="Times New Roman"/>
        </w:rPr>
        <w:t>para um gay, os negros, uma mulher negra, (...) preconceito pra você entrar no mercado de trabalho.</w:t>
      </w:r>
    </w:p>
    <w:p w14:paraId="491F276A" w14:textId="34C60CE6" w:rsidR="007B5B01" w:rsidRPr="003E194D" w:rsidRDefault="007B5B01" w:rsidP="00002EA2">
      <w:pPr>
        <w:spacing w:before="240" w:after="240" w:line="240" w:lineRule="auto"/>
        <w:jc w:val="both"/>
        <w:rPr>
          <w:rFonts w:ascii="Times New Roman" w:eastAsia="Times New Roman" w:hAnsi="Times New Roman" w:cs="Times New Roman"/>
          <w:sz w:val="24"/>
          <w:szCs w:val="24"/>
          <w:lang w:eastAsia="pt-BR"/>
        </w:rPr>
      </w:pPr>
      <w:r w:rsidRPr="003E194D">
        <w:rPr>
          <w:rFonts w:ascii="Times New Roman" w:eastAsia="Times New Roman" w:hAnsi="Times New Roman" w:cs="Times New Roman"/>
          <w:sz w:val="24"/>
          <w:szCs w:val="24"/>
          <w:lang w:eastAsia="pt-BR"/>
        </w:rPr>
        <w:t xml:space="preserve">Todavia, </w:t>
      </w:r>
      <w:r w:rsidR="007D32E5" w:rsidRPr="003E194D">
        <w:rPr>
          <w:rFonts w:ascii="Times New Roman" w:eastAsia="Times New Roman" w:hAnsi="Times New Roman" w:cs="Times New Roman"/>
          <w:sz w:val="24"/>
          <w:szCs w:val="24"/>
          <w:lang w:eastAsia="pt-BR"/>
        </w:rPr>
        <w:t xml:space="preserve">essas possibilidades de formação cívica e política </w:t>
      </w:r>
      <w:r w:rsidR="00E40C50" w:rsidRPr="003E194D">
        <w:rPr>
          <w:rFonts w:ascii="Times New Roman" w:eastAsia="Times New Roman" w:hAnsi="Times New Roman" w:cs="Times New Roman"/>
          <w:sz w:val="24"/>
          <w:szCs w:val="24"/>
          <w:lang w:eastAsia="pt-BR"/>
        </w:rPr>
        <w:t xml:space="preserve">com as </w:t>
      </w:r>
      <w:r w:rsidR="007D32E5" w:rsidRPr="003E194D">
        <w:rPr>
          <w:rFonts w:ascii="Times New Roman" w:eastAsia="Times New Roman" w:hAnsi="Times New Roman" w:cs="Times New Roman"/>
          <w:sz w:val="24"/>
          <w:szCs w:val="24"/>
          <w:lang w:eastAsia="pt-BR"/>
        </w:rPr>
        <w:t>qu</w:t>
      </w:r>
      <w:r w:rsidR="00E40C50" w:rsidRPr="003E194D">
        <w:rPr>
          <w:rFonts w:ascii="Times New Roman" w:eastAsia="Times New Roman" w:hAnsi="Times New Roman" w:cs="Times New Roman"/>
          <w:sz w:val="24"/>
          <w:szCs w:val="24"/>
          <w:lang w:eastAsia="pt-BR"/>
        </w:rPr>
        <w:t>ais</w:t>
      </w:r>
      <w:r w:rsidR="007D32E5" w:rsidRPr="003E194D">
        <w:rPr>
          <w:rFonts w:ascii="Times New Roman" w:eastAsia="Times New Roman" w:hAnsi="Times New Roman" w:cs="Times New Roman"/>
          <w:sz w:val="24"/>
          <w:szCs w:val="24"/>
          <w:lang w:eastAsia="pt-BR"/>
        </w:rPr>
        <w:t xml:space="preserve"> eles se deparam em algumas disciplinas</w:t>
      </w:r>
      <w:r w:rsidR="0019313D" w:rsidRPr="003E194D">
        <w:rPr>
          <w:rFonts w:ascii="Times New Roman" w:eastAsia="Times New Roman" w:hAnsi="Times New Roman" w:cs="Times New Roman"/>
          <w:sz w:val="24"/>
          <w:szCs w:val="24"/>
          <w:lang w:eastAsia="pt-BR"/>
        </w:rPr>
        <w:t>,</w:t>
      </w:r>
      <w:r w:rsidR="007D32E5" w:rsidRPr="003E194D">
        <w:rPr>
          <w:rFonts w:ascii="Times New Roman" w:eastAsia="Times New Roman" w:hAnsi="Times New Roman" w:cs="Times New Roman"/>
          <w:sz w:val="24"/>
          <w:szCs w:val="24"/>
          <w:lang w:eastAsia="pt-BR"/>
        </w:rPr>
        <w:t xml:space="preserve"> não são isentas de ambivalências e tensões, sobretudo nas relações de autoridade e poder que determinados docentes estabelecem com eles. </w:t>
      </w:r>
      <w:r w:rsidR="004A2FEF" w:rsidRPr="003E194D">
        <w:rPr>
          <w:rFonts w:ascii="Times New Roman" w:eastAsia="Times New Roman" w:hAnsi="Times New Roman" w:cs="Times New Roman"/>
          <w:sz w:val="24"/>
          <w:szCs w:val="24"/>
          <w:lang w:eastAsia="pt-BR"/>
        </w:rPr>
        <w:t xml:space="preserve">Mesmo que tenham feito referências a </w:t>
      </w:r>
      <w:r w:rsidR="007D32E5" w:rsidRPr="003E194D">
        <w:rPr>
          <w:rFonts w:ascii="Times New Roman" w:eastAsia="Times New Roman" w:hAnsi="Times New Roman" w:cs="Times New Roman"/>
          <w:sz w:val="24"/>
          <w:szCs w:val="24"/>
          <w:lang w:eastAsia="pt-BR"/>
        </w:rPr>
        <w:t xml:space="preserve">docentes </w:t>
      </w:r>
      <w:r w:rsidR="004A2FEF" w:rsidRPr="003E194D">
        <w:rPr>
          <w:rFonts w:ascii="Times New Roman" w:eastAsia="Times New Roman" w:hAnsi="Times New Roman" w:cs="Times New Roman"/>
          <w:sz w:val="24"/>
          <w:szCs w:val="24"/>
          <w:lang w:eastAsia="pt-BR"/>
        </w:rPr>
        <w:t xml:space="preserve">que demonstram </w:t>
      </w:r>
      <w:r w:rsidR="007D32E5" w:rsidRPr="003E194D">
        <w:rPr>
          <w:rFonts w:ascii="Times New Roman" w:eastAsia="Times New Roman" w:hAnsi="Times New Roman" w:cs="Times New Roman"/>
          <w:sz w:val="24"/>
          <w:szCs w:val="24"/>
          <w:lang w:eastAsia="pt-BR"/>
        </w:rPr>
        <w:t>sensibilidade</w:t>
      </w:r>
      <w:r w:rsidR="004A2FEF" w:rsidRPr="003E194D">
        <w:rPr>
          <w:rFonts w:ascii="Times New Roman" w:eastAsia="Times New Roman" w:hAnsi="Times New Roman" w:cs="Times New Roman"/>
          <w:sz w:val="24"/>
          <w:szCs w:val="24"/>
          <w:lang w:eastAsia="pt-BR"/>
        </w:rPr>
        <w:t xml:space="preserve"> às demandas por saber dos jovens estudantes e se posicionam com uma escuta atenta </w:t>
      </w:r>
      <w:r w:rsidR="0013212F" w:rsidRPr="003E194D">
        <w:rPr>
          <w:rFonts w:ascii="Times New Roman" w:eastAsia="Times New Roman" w:hAnsi="Times New Roman" w:cs="Times New Roman"/>
          <w:sz w:val="24"/>
          <w:szCs w:val="24"/>
          <w:lang w:eastAsia="pt-BR"/>
        </w:rPr>
        <w:t>às</w:t>
      </w:r>
      <w:r w:rsidR="004A2FEF" w:rsidRPr="003E194D">
        <w:rPr>
          <w:rFonts w:ascii="Times New Roman" w:eastAsia="Times New Roman" w:hAnsi="Times New Roman" w:cs="Times New Roman"/>
          <w:sz w:val="24"/>
          <w:szCs w:val="24"/>
          <w:lang w:eastAsia="pt-BR"/>
        </w:rPr>
        <w:t xml:space="preserve"> posições que eles expressam, f</w:t>
      </w:r>
      <w:r w:rsidR="007D32E5" w:rsidRPr="003E194D">
        <w:rPr>
          <w:rFonts w:ascii="Times New Roman" w:eastAsia="Times New Roman" w:hAnsi="Times New Roman" w:cs="Times New Roman"/>
          <w:sz w:val="24"/>
          <w:szCs w:val="24"/>
          <w:lang w:eastAsia="pt-BR"/>
        </w:rPr>
        <w:t xml:space="preserve">oram recorrentes as críticas </w:t>
      </w:r>
      <w:r w:rsidR="0013212F" w:rsidRPr="003E194D">
        <w:rPr>
          <w:rFonts w:ascii="Times New Roman" w:eastAsia="Times New Roman" w:hAnsi="Times New Roman" w:cs="Times New Roman"/>
          <w:sz w:val="24"/>
          <w:szCs w:val="24"/>
          <w:lang w:eastAsia="pt-BR"/>
        </w:rPr>
        <w:t>às</w:t>
      </w:r>
      <w:r w:rsidR="007D32E5" w:rsidRPr="003E194D">
        <w:rPr>
          <w:rFonts w:ascii="Times New Roman" w:eastAsia="Times New Roman" w:hAnsi="Times New Roman" w:cs="Times New Roman"/>
          <w:sz w:val="24"/>
          <w:szCs w:val="24"/>
          <w:lang w:eastAsia="pt-BR"/>
        </w:rPr>
        <w:t xml:space="preserve"> relações </w:t>
      </w:r>
      <w:r w:rsidR="004A2FEF" w:rsidRPr="003E194D">
        <w:rPr>
          <w:rFonts w:ascii="Times New Roman" w:eastAsia="Times New Roman" w:hAnsi="Times New Roman" w:cs="Times New Roman"/>
          <w:sz w:val="24"/>
          <w:szCs w:val="24"/>
          <w:lang w:eastAsia="pt-BR"/>
        </w:rPr>
        <w:t>de ensino-aprendizagem</w:t>
      </w:r>
      <w:r w:rsidR="007D32E5" w:rsidRPr="003E194D">
        <w:rPr>
          <w:rFonts w:ascii="Times New Roman" w:eastAsia="Times New Roman" w:hAnsi="Times New Roman" w:cs="Times New Roman"/>
          <w:sz w:val="24"/>
          <w:szCs w:val="24"/>
          <w:lang w:eastAsia="pt-BR"/>
        </w:rPr>
        <w:t xml:space="preserve"> </w:t>
      </w:r>
      <w:r w:rsidR="004A2FEF" w:rsidRPr="003E194D">
        <w:rPr>
          <w:rFonts w:ascii="Times New Roman" w:eastAsia="Times New Roman" w:hAnsi="Times New Roman" w:cs="Times New Roman"/>
          <w:sz w:val="24"/>
          <w:szCs w:val="24"/>
          <w:lang w:eastAsia="pt-BR"/>
        </w:rPr>
        <w:t xml:space="preserve">que envolvem professores que sustentam a autoridade </w:t>
      </w:r>
      <w:r w:rsidR="007D32E5" w:rsidRPr="003E194D">
        <w:rPr>
          <w:rFonts w:ascii="Times New Roman" w:eastAsia="Times New Roman" w:hAnsi="Times New Roman" w:cs="Times New Roman"/>
          <w:sz w:val="24"/>
          <w:szCs w:val="24"/>
          <w:lang w:eastAsia="pt-BR"/>
        </w:rPr>
        <w:t>na tradição</w:t>
      </w:r>
      <w:r w:rsidR="004A2FEF" w:rsidRPr="003E194D">
        <w:rPr>
          <w:rFonts w:ascii="Times New Roman" w:eastAsia="Times New Roman" w:hAnsi="Times New Roman" w:cs="Times New Roman"/>
          <w:sz w:val="24"/>
          <w:szCs w:val="24"/>
          <w:lang w:eastAsia="pt-BR"/>
        </w:rPr>
        <w:t>,</w:t>
      </w:r>
      <w:r w:rsidR="006F3F32" w:rsidRPr="003E194D">
        <w:rPr>
          <w:rFonts w:ascii="Times New Roman" w:eastAsia="Times New Roman" w:hAnsi="Times New Roman" w:cs="Times New Roman"/>
          <w:sz w:val="24"/>
          <w:szCs w:val="24"/>
          <w:lang w:eastAsia="pt-BR"/>
        </w:rPr>
        <w:t xml:space="preserve"> e em posições político-ideológicas rígidas,</w:t>
      </w:r>
      <w:r w:rsidR="004A2FEF" w:rsidRPr="003E194D">
        <w:rPr>
          <w:rFonts w:ascii="Times New Roman" w:eastAsia="Times New Roman" w:hAnsi="Times New Roman" w:cs="Times New Roman"/>
          <w:sz w:val="24"/>
          <w:szCs w:val="24"/>
          <w:lang w:eastAsia="pt-BR"/>
        </w:rPr>
        <w:t xml:space="preserve"> reafirmando interações que </w:t>
      </w:r>
      <w:r w:rsidR="00CF707B" w:rsidRPr="003E194D">
        <w:rPr>
          <w:rFonts w:ascii="Times New Roman" w:eastAsia="Times New Roman" w:hAnsi="Times New Roman" w:cs="Times New Roman"/>
          <w:sz w:val="24"/>
          <w:szCs w:val="24"/>
          <w:lang w:eastAsia="pt-BR"/>
        </w:rPr>
        <w:t xml:space="preserve">tensionam </w:t>
      </w:r>
      <w:r w:rsidR="004A2FEF" w:rsidRPr="003E194D">
        <w:rPr>
          <w:rFonts w:ascii="Times New Roman" w:eastAsia="Times New Roman" w:hAnsi="Times New Roman" w:cs="Times New Roman"/>
          <w:sz w:val="24"/>
          <w:szCs w:val="24"/>
          <w:lang w:eastAsia="pt-BR"/>
        </w:rPr>
        <w:t>igualdade</w:t>
      </w:r>
      <w:r w:rsidR="00CF707B" w:rsidRPr="003E194D">
        <w:rPr>
          <w:rFonts w:ascii="Times New Roman" w:eastAsia="Times New Roman" w:hAnsi="Times New Roman" w:cs="Times New Roman"/>
          <w:sz w:val="24"/>
          <w:szCs w:val="24"/>
          <w:lang w:eastAsia="pt-BR"/>
        </w:rPr>
        <w:t>, desigualdade</w:t>
      </w:r>
      <w:r w:rsidR="004A2FEF" w:rsidRPr="003E194D">
        <w:rPr>
          <w:rFonts w:ascii="Times New Roman" w:eastAsia="Times New Roman" w:hAnsi="Times New Roman" w:cs="Times New Roman"/>
          <w:sz w:val="24"/>
          <w:szCs w:val="24"/>
          <w:lang w:eastAsia="pt-BR"/>
        </w:rPr>
        <w:t xml:space="preserve"> e</w:t>
      </w:r>
      <w:r w:rsidR="007D32E5" w:rsidRPr="003E194D">
        <w:rPr>
          <w:rFonts w:ascii="Times New Roman" w:eastAsia="Times New Roman" w:hAnsi="Times New Roman" w:cs="Times New Roman"/>
          <w:sz w:val="24"/>
          <w:szCs w:val="24"/>
          <w:lang w:eastAsia="pt-BR"/>
        </w:rPr>
        <w:t xml:space="preserve"> hierarquia</w:t>
      </w:r>
      <w:r w:rsidR="004A2FEF" w:rsidRPr="003E194D">
        <w:rPr>
          <w:rFonts w:ascii="Times New Roman" w:eastAsia="Times New Roman" w:hAnsi="Times New Roman" w:cs="Times New Roman"/>
          <w:sz w:val="24"/>
          <w:szCs w:val="24"/>
          <w:lang w:eastAsia="pt-BR"/>
        </w:rPr>
        <w:t xml:space="preserve">.  </w:t>
      </w:r>
      <w:r w:rsidR="0054073E" w:rsidRPr="003E194D">
        <w:rPr>
          <w:rFonts w:ascii="Times New Roman" w:eastAsia="Times New Roman" w:hAnsi="Times New Roman" w:cs="Times New Roman"/>
          <w:sz w:val="24"/>
          <w:szCs w:val="24"/>
          <w:lang w:eastAsia="pt-BR"/>
        </w:rPr>
        <w:t>Situações como essas</w:t>
      </w:r>
      <w:r w:rsidR="004A2FEF" w:rsidRPr="003E194D">
        <w:rPr>
          <w:rFonts w:ascii="Times New Roman" w:eastAsia="Times New Roman" w:hAnsi="Times New Roman" w:cs="Times New Roman"/>
          <w:sz w:val="24"/>
          <w:szCs w:val="24"/>
          <w:lang w:eastAsia="pt-BR"/>
        </w:rPr>
        <w:t xml:space="preserve">, </w:t>
      </w:r>
      <w:r w:rsidR="0054073E" w:rsidRPr="003E194D">
        <w:rPr>
          <w:rFonts w:ascii="Times New Roman" w:eastAsia="Times New Roman" w:hAnsi="Times New Roman" w:cs="Times New Roman"/>
          <w:sz w:val="24"/>
          <w:szCs w:val="24"/>
          <w:lang w:eastAsia="pt-BR"/>
        </w:rPr>
        <w:t xml:space="preserve">são por eles compreendidas como ausência de </w:t>
      </w:r>
      <w:r w:rsidR="004A2FEF" w:rsidRPr="003E194D">
        <w:rPr>
          <w:rFonts w:ascii="Times New Roman" w:eastAsia="Times New Roman" w:hAnsi="Times New Roman" w:cs="Times New Roman"/>
          <w:sz w:val="24"/>
          <w:szCs w:val="24"/>
          <w:lang w:eastAsia="pt-BR"/>
        </w:rPr>
        <w:t>respeito</w:t>
      </w:r>
      <w:r w:rsidR="0054073E" w:rsidRPr="003E194D">
        <w:rPr>
          <w:rFonts w:ascii="Times New Roman" w:eastAsia="Times New Roman" w:hAnsi="Times New Roman" w:cs="Times New Roman"/>
          <w:sz w:val="24"/>
          <w:szCs w:val="24"/>
          <w:lang w:eastAsia="pt-BR"/>
        </w:rPr>
        <w:t xml:space="preserve"> às expectativas que têm e </w:t>
      </w:r>
      <w:r w:rsidR="00E40C50" w:rsidRPr="003E194D">
        <w:rPr>
          <w:rFonts w:ascii="Times New Roman" w:eastAsia="Times New Roman" w:hAnsi="Times New Roman" w:cs="Times New Roman"/>
          <w:sz w:val="24"/>
          <w:szCs w:val="24"/>
          <w:lang w:eastAsia="pt-BR"/>
        </w:rPr>
        <w:t>à</w:t>
      </w:r>
      <w:r w:rsidR="0054073E" w:rsidRPr="003E194D">
        <w:rPr>
          <w:rFonts w:ascii="Times New Roman" w:eastAsia="Times New Roman" w:hAnsi="Times New Roman" w:cs="Times New Roman"/>
          <w:sz w:val="24"/>
          <w:szCs w:val="24"/>
          <w:lang w:eastAsia="pt-BR"/>
        </w:rPr>
        <w:t>s posições que defendem</w:t>
      </w:r>
      <w:r w:rsidR="00E40C50" w:rsidRPr="003E194D">
        <w:rPr>
          <w:rFonts w:ascii="Times New Roman" w:eastAsia="Times New Roman" w:hAnsi="Times New Roman" w:cs="Times New Roman"/>
          <w:sz w:val="24"/>
          <w:szCs w:val="24"/>
          <w:lang w:eastAsia="pt-BR"/>
        </w:rPr>
        <w:t>;</w:t>
      </w:r>
      <w:r w:rsidR="004A2FEF" w:rsidRPr="003E194D">
        <w:rPr>
          <w:rFonts w:ascii="Times New Roman" w:eastAsia="Times New Roman" w:hAnsi="Times New Roman" w:cs="Times New Roman"/>
          <w:sz w:val="24"/>
          <w:szCs w:val="24"/>
          <w:lang w:eastAsia="pt-BR"/>
        </w:rPr>
        <w:t xml:space="preserve"> </w:t>
      </w:r>
      <w:r w:rsidR="00E46486" w:rsidRPr="003E194D">
        <w:rPr>
          <w:rFonts w:ascii="Times New Roman" w:eastAsia="Times New Roman" w:hAnsi="Times New Roman" w:cs="Times New Roman"/>
          <w:sz w:val="24"/>
          <w:szCs w:val="24"/>
          <w:lang w:eastAsia="pt-BR"/>
        </w:rPr>
        <w:t xml:space="preserve">na </w:t>
      </w:r>
      <w:r w:rsidR="00374AC7" w:rsidRPr="003E194D">
        <w:rPr>
          <w:rFonts w:ascii="Times New Roman" w:eastAsia="Times New Roman" w:hAnsi="Times New Roman" w:cs="Times New Roman"/>
          <w:sz w:val="24"/>
          <w:szCs w:val="24"/>
          <w:lang w:eastAsia="pt-BR"/>
        </w:rPr>
        <w:t xml:space="preserve">avaliação de </w:t>
      </w:r>
      <w:r w:rsidR="00E46486" w:rsidRPr="003E194D">
        <w:rPr>
          <w:rFonts w:ascii="Times New Roman" w:eastAsia="Times New Roman" w:hAnsi="Times New Roman" w:cs="Times New Roman"/>
          <w:sz w:val="24"/>
          <w:szCs w:val="24"/>
          <w:lang w:eastAsia="pt-BR"/>
        </w:rPr>
        <w:t xml:space="preserve">uma estudante: </w:t>
      </w:r>
      <w:bookmarkStart w:id="3" w:name="_Hlk61116370"/>
      <w:r w:rsidR="00374AC7" w:rsidRPr="003E194D">
        <w:rPr>
          <w:rFonts w:ascii="Times New Roman" w:eastAsia="Times New Roman" w:hAnsi="Times New Roman" w:cs="Times New Roman"/>
          <w:sz w:val="24"/>
          <w:szCs w:val="24"/>
          <w:lang w:eastAsia="pt-BR"/>
        </w:rPr>
        <w:t>não há</w:t>
      </w:r>
      <w:r w:rsidR="00202211" w:rsidRPr="003E194D">
        <w:rPr>
          <w:rFonts w:ascii="Times New Roman" w:eastAsia="Times New Roman" w:hAnsi="Times New Roman" w:cs="Times New Roman"/>
          <w:sz w:val="24"/>
          <w:szCs w:val="24"/>
          <w:lang w:eastAsia="pt-BR"/>
        </w:rPr>
        <w:t xml:space="preserve"> </w:t>
      </w:r>
      <w:r w:rsidR="00374AC7" w:rsidRPr="003E194D">
        <w:rPr>
          <w:rFonts w:ascii="Times New Roman" w:eastAsia="Times New Roman" w:hAnsi="Times New Roman" w:cs="Times New Roman"/>
          <w:sz w:val="24"/>
          <w:szCs w:val="24"/>
          <w:lang w:eastAsia="pt-BR"/>
        </w:rPr>
        <w:t xml:space="preserve">argumentos nem </w:t>
      </w:r>
      <w:r w:rsidR="00202211" w:rsidRPr="003E194D">
        <w:rPr>
          <w:rFonts w:ascii="Times New Roman" w:eastAsia="Times New Roman" w:hAnsi="Times New Roman" w:cs="Times New Roman"/>
          <w:sz w:val="24"/>
          <w:szCs w:val="24"/>
          <w:lang w:eastAsia="pt-BR"/>
        </w:rPr>
        <w:t xml:space="preserve">o aprendizado da </w:t>
      </w:r>
      <w:r w:rsidR="00374AC7" w:rsidRPr="003E194D">
        <w:rPr>
          <w:rFonts w:ascii="Times New Roman" w:eastAsia="Times New Roman" w:hAnsi="Times New Roman" w:cs="Times New Roman"/>
          <w:sz w:val="24"/>
          <w:szCs w:val="24"/>
          <w:lang w:eastAsia="pt-BR"/>
        </w:rPr>
        <w:t xml:space="preserve">argumentação, </w:t>
      </w:r>
      <w:r w:rsidR="00202211" w:rsidRPr="003E194D">
        <w:rPr>
          <w:rFonts w:ascii="Times New Roman" w:eastAsia="Times New Roman" w:hAnsi="Times New Roman" w:cs="Times New Roman"/>
          <w:sz w:val="24"/>
          <w:szCs w:val="24"/>
          <w:lang w:eastAsia="pt-BR"/>
        </w:rPr>
        <w:t>“</w:t>
      </w:r>
      <w:r w:rsidR="00E46486" w:rsidRPr="003E194D">
        <w:rPr>
          <w:rFonts w:ascii="Times New Roman" w:hAnsi="Times New Roman" w:cs="Times New Roman"/>
          <w:sz w:val="24"/>
          <w:szCs w:val="24"/>
        </w:rPr>
        <w:t>acaba mesmo sendo que um ato de má fé”</w:t>
      </w:r>
      <w:bookmarkEnd w:id="3"/>
      <w:r w:rsidR="00202211" w:rsidRPr="003E194D">
        <w:rPr>
          <w:rFonts w:ascii="Times New Roman" w:hAnsi="Times New Roman" w:cs="Times New Roman"/>
          <w:sz w:val="24"/>
          <w:szCs w:val="24"/>
        </w:rPr>
        <w:t>. A</w:t>
      </w:r>
      <w:r w:rsidR="00E46486" w:rsidRPr="003E194D">
        <w:rPr>
          <w:rFonts w:ascii="Times New Roman" w:hAnsi="Times New Roman" w:cs="Times New Roman"/>
          <w:sz w:val="24"/>
          <w:szCs w:val="24"/>
        </w:rPr>
        <w:t xml:space="preserve"> esses sentimentos </w:t>
      </w:r>
      <w:r w:rsidR="00F1247F" w:rsidRPr="003E194D">
        <w:rPr>
          <w:rFonts w:ascii="Times New Roman" w:eastAsia="Times New Roman" w:hAnsi="Times New Roman" w:cs="Times New Roman"/>
          <w:sz w:val="24"/>
          <w:szCs w:val="24"/>
          <w:lang w:eastAsia="pt-BR"/>
        </w:rPr>
        <w:t>agrega</w:t>
      </w:r>
      <w:r w:rsidR="00E46486" w:rsidRPr="003E194D">
        <w:rPr>
          <w:rFonts w:ascii="Times New Roman" w:eastAsia="Times New Roman" w:hAnsi="Times New Roman" w:cs="Times New Roman"/>
          <w:sz w:val="24"/>
          <w:szCs w:val="24"/>
          <w:lang w:eastAsia="pt-BR"/>
        </w:rPr>
        <w:t>-se</w:t>
      </w:r>
      <w:r w:rsidR="00F1247F" w:rsidRPr="003E194D">
        <w:rPr>
          <w:rFonts w:ascii="Times New Roman" w:eastAsia="Times New Roman" w:hAnsi="Times New Roman" w:cs="Times New Roman"/>
          <w:sz w:val="24"/>
          <w:szCs w:val="24"/>
          <w:lang w:eastAsia="pt-BR"/>
        </w:rPr>
        <w:t xml:space="preserve"> a percepção de </w:t>
      </w:r>
      <w:r w:rsidR="00E46486" w:rsidRPr="003E194D">
        <w:rPr>
          <w:rFonts w:ascii="Times New Roman" w:eastAsia="Times New Roman" w:hAnsi="Times New Roman" w:cs="Times New Roman"/>
          <w:sz w:val="24"/>
          <w:szCs w:val="24"/>
          <w:lang w:eastAsia="pt-BR"/>
        </w:rPr>
        <w:t xml:space="preserve">que eles vivenciam </w:t>
      </w:r>
      <w:r w:rsidR="00F1247F" w:rsidRPr="003E194D">
        <w:rPr>
          <w:rFonts w:ascii="Times New Roman" w:eastAsia="Times New Roman" w:hAnsi="Times New Roman" w:cs="Times New Roman"/>
          <w:sz w:val="24"/>
          <w:szCs w:val="24"/>
          <w:lang w:eastAsia="pt-BR"/>
        </w:rPr>
        <w:t>um</w:t>
      </w:r>
      <w:r w:rsidR="009540C6" w:rsidRPr="003E194D">
        <w:rPr>
          <w:rFonts w:ascii="Times New Roman" w:eastAsia="Times New Roman" w:hAnsi="Times New Roman" w:cs="Times New Roman"/>
          <w:sz w:val="24"/>
          <w:szCs w:val="24"/>
          <w:lang w:eastAsia="pt-BR"/>
        </w:rPr>
        <w:t xml:space="preserve">a </w:t>
      </w:r>
      <w:r w:rsidR="00E46486" w:rsidRPr="003E194D">
        <w:rPr>
          <w:rFonts w:ascii="Times New Roman" w:eastAsia="Times New Roman" w:hAnsi="Times New Roman" w:cs="Times New Roman"/>
          <w:sz w:val="24"/>
          <w:szCs w:val="24"/>
          <w:lang w:eastAsia="pt-BR"/>
        </w:rPr>
        <w:t xml:space="preserve">situação de </w:t>
      </w:r>
      <w:r w:rsidR="004A2FEF" w:rsidRPr="003E194D">
        <w:rPr>
          <w:rFonts w:ascii="Times New Roman" w:eastAsia="Times New Roman" w:hAnsi="Times New Roman" w:cs="Times New Roman"/>
          <w:sz w:val="24"/>
          <w:szCs w:val="24"/>
          <w:lang w:eastAsia="pt-BR"/>
        </w:rPr>
        <w:t>injustiça</w:t>
      </w:r>
      <w:r w:rsidR="00F55EF1" w:rsidRPr="003E194D">
        <w:rPr>
          <w:rFonts w:ascii="Times New Roman" w:eastAsia="Times New Roman" w:hAnsi="Times New Roman" w:cs="Times New Roman"/>
          <w:sz w:val="24"/>
          <w:szCs w:val="24"/>
          <w:lang w:eastAsia="pt-BR"/>
        </w:rPr>
        <w:t xml:space="preserve"> </w:t>
      </w:r>
      <w:r w:rsidR="00BA6793" w:rsidRPr="003E194D">
        <w:rPr>
          <w:rFonts w:ascii="Times New Roman" w:eastAsia="Times New Roman" w:hAnsi="Times New Roman" w:cs="Times New Roman"/>
          <w:sz w:val="24"/>
          <w:szCs w:val="24"/>
          <w:lang w:eastAsia="pt-BR"/>
        </w:rPr>
        <w:t>(Dubet, 2004)</w:t>
      </w:r>
      <w:r w:rsidR="00F1247F" w:rsidRPr="003E194D">
        <w:rPr>
          <w:rFonts w:ascii="Times New Roman" w:eastAsia="Times New Roman" w:hAnsi="Times New Roman" w:cs="Times New Roman"/>
          <w:sz w:val="24"/>
          <w:szCs w:val="24"/>
          <w:lang w:eastAsia="pt-BR"/>
        </w:rPr>
        <w:t>,</w:t>
      </w:r>
      <w:r w:rsidR="004A2FEF" w:rsidRPr="003E194D">
        <w:rPr>
          <w:rFonts w:ascii="Times New Roman" w:eastAsia="Times New Roman" w:hAnsi="Times New Roman" w:cs="Times New Roman"/>
          <w:sz w:val="24"/>
          <w:szCs w:val="24"/>
          <w:lang w:eastAsia="pt-BR"/>
        </w:rPr>
        <w:t xml:space="preserve"> </w:t>
      </w:r>
      <w:r w:rsidR="00F1247F" w:rsidRPr="003E194D">
        <w:rPr>
          <w:rFonts w:ascii="Times New Roman" w:eastAsia="Times New Roman" w:hAnsi="Times New Roman" w:cs="Times New Roman"/>
          <w:sz w:val="24"/>
          <w:szCs w:val="24"/>
          <w:lang w:eastAsia="pt-BR"/>
        </w:rPr>
        <w:t xml:space="preserve">que por vezes, se desdobra em </w:t>
      </w:r>
      <w:r w:rsidR="004A2FEF" w:rsidRPr="003E194D">
        <w:rPr>
          <w:rFonts w:ascii="Times New Roman" w:eastAsia="Times New Roman" w:hAnsi="Times New Roman" w:cs="Times New Roman"/>
          <w:sz w:val="24"/>
          <w:szCs w:val="24"/>
          <w:lang w:eastAsia="pt-BR"/>
        </w:rPr>
        <w:t>medo</w:t>
      </w:r>
      <w:r w:rsidR="001148DF" w:rsidRPr="003E194D">
        <w:rPr>
          <w:rFonts w:ascii="Times New Roman" w:eastAsia="Times New Roman" w:hAnsi="Times New Roman" w:cs="Times New Roman"/>
          <w:sz w:val="24"/>
          <w:szCs w:val="24"/>
          <w:lang w:eastAsia="pt-BR"/>
        </w:rPr>
        <w:t>. A partir deste sentimento</w:t>
      </w:r>
      <w:r w:rsidR="004A2FEF" w:rsidRPr="003E194D">
        <w:rPr>
          <w:rFonts w:ascii="Times New Roman" w:eastAsia="Times New Roman" w:hAnsi="Times New Roman" w:cs="Times New Roman"/>
          <w:sz w:val="24"/>
          <w:szCs w:val="24"/>
          <w:lang w:eastAsia="pt-BR"/>
        </w:rPr>
        <w:t xml:space="preserve"> </w:t>
      </w:r>
      <w:r w:rsidR="001148DF" w:rsidRPr="003E194D">
        <w:rPr>
          <w:rFonts w:ascii="Times New Roman" w:eastAsia="Times New Roman" w:hAnsi="Times New Roman" w:cs="Times New Roman"/>
          <w:sz w:val="24"/>
          <w:szCs w:val="24"/>
          <w:lang w:eastAsia="pt-BR"/>
        </w:rPr>
        <w:t xml:space="preserve">alguns aderem </w:t>
      </w:r>
      <w:r w:rsidR="009540C6" w:rsidRPr="003E194D">
        <w:rPr>
          <w:rFonts w:ascii="Times New Roman" w:eastAsia="Times New Roman" w:hAnsi="Times New Roman" w:cs="Times New Roman"/>
          <w:sz w:val="24"/>
          <w:szCs w:val="24"/>
          <w:lang w:eastAsia="pt-BR"/>
        </w:rPr>
        <w:t>com retic</w:t>
      </w:r>
      <w:r w:rsidR="00E40C50" w:rsidRPr="003E194D">
        <w:rPr>
          <w:rFonts w:ascii="Times New Roman" w:eastAsia="Times New Roman" w:hAnsi="Times New Roman" w:cs="Times New Roman"/>
          <w:sz w:val="24"/>
          <w:szCs w:val="24"/>
          <w:lang w:eastAsia="pt-BR"/>
        </w:rPr>
        <w:t>ê</w:t>
      </w:r>
      <w:r w:rsidR="009540C6" w:rsidRPr="003E194D">
        <w:rPr>
          <w:rFonts w:ascii="Times New Roman" w:eastAsia="Times New Roman" w:hAnsi="Times New Roman" w:cs="Times New Roman"/>
          <w:sz w:val="24"/>
          <w:szCs w:val="24"/>
          <w:lang w:eastAsia="pt-BR"/>
        </w:rPr>
        <w:t>ncias às posições defendidas pelos docentes</w:t>
      </w:r>
      <w:r w:rsidR="001148DF" w:rsidRPr="003E194D">
        <w:rPr>
          <w:rFonts w:ascii="Times New Roman" w:eastAsia="Times New Roman" w:hAnsi="Times New Roman" w:cs="Times New Roman"/>
          <w:sz w:val="24"/>
          <w:szCs w:val="24"/>
          <w:lang w:eastAsia="pt-BR"/>
        </w:rPr>
        <w:t>, outros</w:t>
      </w:r>
      <w:r w:rsidR="009540C6" w:rsidRPr="003E194D">
        <w:rPr>
          <w:rFonts w:ascii="Times New Roman" w:eastAsia="Times New Roman" w:hAnsi="Times New Roman" w:cs="Times New Roman"/>
          <w:sz w:val="24"/>
          <w:szCs w:val="24"/>
          <w:lang w:eastAsia="pt-BR"/>
        </w:rPr>
        <w:t xml:space="preserve"> ainda</w:t>
      </w:r>
      <w:r w:rsidR="00593219" w:rsidRPr="003E194D">
        <w:rPr>
          <w:rFonts w:ascii="Times New Roman" w:eastAsia="Times New Roman" w:hAnsi="Times New Roman" w:cs="Times New Roman"/>
          <w:sz w:val="24"/>
          <w:szCs w:val="24"/>
          <w:lang w:eastAsia="pt-BR"/>
        </w:rPr>
        <w:t xml:space="preserve"> apelam par</w:t>
      </w:r>
      <w:r w:rsidR="004A2FEF" w:rsidRPr="003E194D">
        <w:rPr>
          <w:rFonts w:ascii="Times New Roman" w:eastAsia="Times New Roman" w:hAnsi="Times New Roman" w:cs="Times New Roman"/>
          <w:sz w:val="24"/>
          <w:szCs w:val="24"/>
          <w:lang w:eastAsia="pt-BR"/>
        </w:rPr>
        <w:t>a</w:t>
      </w:r>
      <w:r w:rsidR="00593219" w:rsidRPr="003E194D">
        <w:rPr>
          <w:rFonts w:ascii="Times New Roman" w:eastAsia="Times New Roman" w:hAnsi="Times New Roman" w:cs="Times New Roman"/>
          <w:sz w:val="24"/>
          <w:szCs w:val="24"/>
          <w:lang w:eastAsia="pt-BR"/>
        </w:rPr>
        <w:t xml:space="preserve"> </w:t>
      </w:r>
      <w:r w:rsidR="004A2FEF" w:rsidRPr="003E194D">
        <w:rPr>
          <w:rFonts w:ascii="Times New Roman" w:eastAsia="Times New Roman" w:hAnsi="Times New Roman" w:cs="Times New Roman"/>
          <w:sz w:val="24"/>
          <w:szCs w:val="24"/>
          <w:lang w:eastAsia="pt-BR"/>
        </w:rPr>
        <w:t>o silêncio</w:t>
      </w:r>
      <w:r w:rsidR="001148DF" w:rsidRPr="003E194D">
        <w:rPr>
          <w:rFonts w:ascii="Times New Roman" w:eastAsia="Times New Roman" w:hAnsi="Times New Roman" w:cs="Times New Roman"/>
          <w:sz w:val="24"/>
          <w:szCs w:val="24"/>
          <w:lang w:eastAsia="pt-BR"/>
        </w:rPr>
        <w:t>, como afirmam:</w:t>
      </w:r>
      <w:r w:rsidR="007D32E5" w:rsidRPr="003E194D">
        <w:rPr>
          <w:rFonts w:ascii="Times New Roman" w:eastAsia="Times New Roman" w:hAnsi="Times New Roman" w:cs="Times New Roman"/>
          <w:sz w:val="24"/>
          <w:szCs w:val="24"/>
          <w:lang w:eastAsia="pt-BR"/>
        </w:rPr>
        <w:t xml:space="preserve"> </w:t>
      </w:r>
    </w:p>
    <w:p w14:paraId="11DC0415" w14:textId="59E0FCBD" w:rsidR="009B54F6" w:rsidRPr="003E194D" w:rsidRDefault="009B54F6" w:rsidP="00002EA2">
      <w:pPr>
        <w:spacing w:after="0" w:line="240" w:lineRule="auto"/>
        <w:ind w:left="709"/>
        <w:jc w:val="both"/>
        <w:rPr>
          <w:rFonts w:ascii="Times New Roman" w:hAnsi="Times New Roman" w:cs="Times New Roman"/>
        </w:rPr>
      </w:pPr>
      <w:r w:rsidRPr="003E194D">
        <w:rPr>
          <w:rFonts w:ascii="Times New Roman" w:hAnsi="Times New Roman" w:cs="Times New Roman"/>
        </w:rPr>
        <w:t xml:space="preserve">só que, às vezes, é tudo muito tendencioso para o lado dele [professor]. (...) Ele até deixa a gente fazer discussões com pontos de vista diferentes, mas mesmo assim a aula dele é levada para o lado que ele acredita. </w:t>
      </w:r>
    </w:p>
    <w:p w14:paraId="274CB55B" w14:textId="5E513A9C" w:rsidR="00E64FCE" w:rsidRPr="003E194D" w:rsidRDefault="00E64FCE" w:rsidP="00002EA2">
      <w:pPr>
        <w:spacing w:after="0" w:line="240" w:lineRule="auto"/>
        <w:ind w:left="709"/>
        <w:jc w:val="both"/>
        <w:rPr>
          <w:rFonts w:ascii="Times New Roman" w:hAnsi="Times New Roman" w:cs="Times New Roman"/>
          <w:sz w:val="23"/>
          <w:szCs w:val="23"/>
        </w:rPr>
      </w:pPr>
      <w:r w:rsidRPr="003E194D">
        <w:rPr>
          <w:rFonts w:ascii="Times New Roman" w:hAnsi="Times New Roman" w:cs="Times New Roman"/>
          <w:sz w:val="23"/>
          <w:szCs w:val="23"/>
        </w:rPr>
        <w:t>eu venho com</w:t>
      </w:r>
      <w:r w:rsidR="00CE1D19" w:rsidRPr="003E194D">
        <w:rPr>
          <w:rFonts w:ascii="Times New Roman" w:hAnsi="Times New Roman" w:cs="Times New Roman"/>
          <w:sz w:val="23"/>
          <w:szCs w:val="23"/>
        </w:rPr>
        <w:t xml:space="preserve"> [conceito]</w:t>
      </w:r>
      <w:r w:rsidRPr="003E194D">
        <w:rPr>
          <w:rFonts w:ascii="Times New Roman" w:hAnsi="Times New Roman" w:cs="Times New Roman"/>
          <w:sz w:val="23"/>
          <w:szCs w:val="23"/>
        </w:rPr>
        <w:t xml:space="preserve"> cinco </w:t>
      </w:r>
      <w:r w:rsidR="00CB5334">
        <w:rPr>
          <w:rFonts w:ascii="Times New Roman" w:hAnsi="Times New Roman" w:cs="Times New Roman"/>
          <w:sz w:val="23"/>
          <w:szCs w:val="23"/>
        </w:rPr>
        <w:t xml:space="preserve">[numa escola de 0 a </w:t>
      </w:r>
      <w:r w:rsidR="00CF707B" w:rsidRPr="003E194D">
        <w:rPr>
          <w:rFonts w:ascii="Times New Roman" w:hAnsi="Times New Roman" w:cs="Times New Roman"/>
          <w:sz w:val="23"/>
          <w:szCs w:val="23"/>
        </w:rPr>
        <w:t xml:space="preserve">10] </w:t>
      </w:r>
      <w:r w:rsidR="00CE1D19" w:rsidRPr="003E194D">
        <w:rPr>
          <w:rFonts w:ascii="Times New Roman" w:hAnsi="Times New Roman" w:cs="Times New Roman"/>
          <w:sz w:val="23"/>
          <w:szCs w:val="23"/>
        </w:rPr>
        <w:t>n</w:t>
      </w:r>
      <w:r w:rsidRPr="003E194D">
        <w:rPr>
          <w:rFonts w:ascii="Times New Roman" w:hAnsi="Times New Roman" w:cs="Times New Roman"/>
          <w:sz w:val="23"/>
          <w:szCs w:val="23"/>
        </w:rPr>
        <w:t>o final do bimestre, porque minha opinião é diferente</w:t>
      </w:r>
      <w:r w:rsidR="00CE1D19" w:rsidRPr="003E194D">
        <w:rPr>
          <w:rFonts w:ascii="Times New Roman" w:hAnsi="Times New Roman" w:cs="Times New Roman"/>
          <w:sz w:val="23"/>
          <w:szCs w:val="23"/>
        </w:rPr>
        <w:t>. (...)</w:t>
      </w:r>
      <w:r w:rsidR="00202211" w:rsidRPr="003E194D">
        <w:rPr>
          <w:rFonts w:ascii="Times New Roman" w:hAnsi="Times New Roman" w:cs="Times New Roman"/>
          <w:sz w:val="23"/>
          <w:szCs w:val="23"/>
        </w:rPr>
        <w:t xml:space="preserve"> </w:t>
      </w:r>
      <w:r w:rsidRPr="003E194D">
        <w:rPr>
          <w:rFonts w:ascii="Times New Roman" w:hAnsi="Times New Roman" w:cs="Times New Roman"/>
          <w:sz w:val="23"/>
          <w:szCs w:val="23"/>
        </w:rPr>
        <w:t xml:space="preserve">E nisso, os alunos perdem a vontade de se expressar! </w:t>
      </w:r>
    </w:p>
    <w:p w14:paraId="1A91DCBA" w14:textId="251ADE8A" w:rsidR="00202211" w:rsidRPr="003E194D" w:rsidRDefault="00202211" w:rsidP="00002EA2">
      <w:pPr>
        <w:spacing w:after="0"/>
        <w:ind w:left="709"/>
        <w:jc w:val="both"/>
        <w:rPr>
          <w:rFonts w:ascii="Times New Roman" w:hAnsi="Times New Roman" w:cs="Times New Roman"/>
        </w:rPr>
      </w:pPr>
      <w:r w:rsidRPr="003E194D">
        <w:rPr>
          <w:rFonts w:ascii="Times New Roman" w:hAnsi="Times New Roman" w:cs="Times New Roman"/>
        </w:rPr>
        <w:t>A gente prefere ficar quieto! Como a gente vai argumentar com ele e com os outros professores?</w:t>
      </w:r>
    </w:p>
    <w:p w14:paraId="01F4182F" w14:textId="77777777" w:rsidR="00002EA2" w:rsidRDefault="00002EA2" w:rsidP="00002EA2">
      <w:pPr>
        <w:pStyle w:val="NormalWeb"/>
        <w:spacing w:before="0" w:beforeAutospacing="0" w:after="0" w:afterAutospacing="0"/>
        <w:jc w:val="both"/>
      </w:pPr>
    </w:p>
    <w:p w14:paraId="159F39AC" w14:textId="1A0D0E8E" w:rsidR="00A75B76" w:rsidRPr="003E194D" w:rsidRDefault="00593219" w:rsidP="00002EA2">
      <w:pPr>
        <w:pStyle w:val="NormalWeb"/>
        <w:spacing w:before="0" w:beforeAutospacing="0" w:after="0" w:afterAutospacing="0"/>
        <w:jc w:val="both"/>
      </w:pPr>
      <w:r w:rsidRPr="003E194D">
        <w:t xml:space="preserve">Ao </w:t>
      </w:r>
      <w:r w:rsidR="00DC6336" w:rsidRPr="003E194D">
        <w:t>discorr</w:t>
      </w:r>
      <w:r w:rsidR="00CF707B" w:rsidRPr="003E194D">
        <w:t>er</w:t>
      </w:r>
      <w:r w:rsidR="00DC6336" w:rsidRPr="003E194D">
        <w:t xml:space="preserve">em sobre essas </w:t>
      </w:r>
      <w:r w:rsidRPr="003E194D">
        <w:t>situações</w:t>
      </w:r>
      <w:r w:rsidR="00DC6336" w:rsidRPr="003E194D">
        <w:t xml:space="preserve">, em que se </w:t>
      </w:r>
      <w:r w:rsidR="00E46486" w:rsidRPr="003E194D">
        <w:t>evidenciam</w:t>
      </w:r>
      <w:r w:rsidR="00DC6336" w:rsidRPr="003E194D">
        <w:t xml:space="preserve"> as </w:t>
      </w:r>
      <w:r w:rsidRPr="003E194D">
        <w:t>assimetria</w:t>
      </w:r>
      <w:r w:rsidR="00DC6336" w:rsidRPr="003E194D">
        <w:t>s</w:t>
      </w:r>
      <w:r w:rsidRPr="003E194D">
        <w:t xml:space="preserve"> de poder que modulam as interações intergeracionais, </w:t>
      </w:r>
      <w:r w:rsidR="00CF707B" w:rsidRPr="003E194D">
        <w:t xml:space="preserve">inclusive </w:t>
      </w:r>
      <w:r w:rsidRPr="003E194D">
        <w:t>as relações entre professores e alunos no interior da sala de aula</w:t>
      </w:r>
      <w:r w:rsidR="00DC6336" w:rsidRPr="003E194D">
        <w:t xml:space="preserve">, os depoimentos dos estudantes </w:t>
      </w:r>
      <w:r w:rsidR="009F2877" w:rsidRPr="003E194D">
        <w:t xml:space="preserve">formulam </w:t>
      </w:r>
      <w:r w:rsidR="00DC6336" w:rsidRPr="003E194D">
        <w:t xml:space="preserve">demandas por </w:t>
      </w:r>
      <w:r w:rsidR="009F2877" w:rsidRPr="003E194D">
        <w:t xml:space="preserve">respeito e por </w:t>
      </w:r>
      <w:r w:rsidR="00DC6336" w:rsidRPr="003E194D">
        <w:t>interações regidas por princípios distintos dos da igualdade hierárquica</w:t>
      </w:r>
      <w:r w:rsidR="009F2877" w:rsidRPr="003E194D">
        <w:t xml:space="preserve"> (M</w:t>
      </w:r>
      <w:r w:rsidR="0091315A" w:rsidRPr="003E194D">
        <w:t xml:space="preserve">artuccelli, </w:t>
      </w:r>
      <w:r w:rsidR="009F2877" w:rsidRPr="003E194D">
        <w:t>2007)</w:t>
      </w:r>
      <w:r w:rsidR="00DC6336" w:rsidRPr="003E194D">
        <w:t xml:space="preserve">, </w:t>
      </w:r>
      <w:r w:rsidR="009F2877" w:rsidRPr="003E194D">
        <w:t xml:space="preserve">eles sinalizam para </w:t>
      </w:r>
      <w:r w:rsidR="00DC6336" w:rsidRPr="003E194D">
        <w:t>a possibilidade</w:t>
      </w:r>
      <w:r w:rsidR="00E57489" w:rsidRPr="003E194D">
        <w:t xml:space="preserve"> de </w:t>
      </w:r>
      <w:r w:rsidR="009F2877" w:rsidRPr="003E194D">
        <w:t xml:space="preserve">um </w:t>
      </w:r>
      <w:r w:rsidR="00DC6336" w:rsidRPr="003E194D">
        <w:t>exercício da palavra e da escuta sensível entre</w:t>
      </w:r>
      <w:r w:rsidR="009F2877" w:rsidRPr="003E194D">
        <w:t xml:space="preserve"> as gerações e </w:t>
      </w:r>
      <w:r w:rsidR="00E57489" w:rsidRPr="003E194D">
        <w:t xml:space="preserve">entre </w:t>
      </w:r>
      <w:r w:rsidR="009F2877" w:rsidRPr="003E194D">
        <w:t>eles mesmos</w:t>
      </w:r>
      <w:r w:rsidR="00E57489" w:rsidRPr="003E194D">
        <w:t>,</w:t>
      </w:r>
      <w:r w:rsidR="009F2877" w:rsidRPr="003E194D">
        <w:t xml:space="preserve"> a partir de </w:t>
      </w:r>
      <w:r w:rsidR="00DC6336" w:rsidRPr="003E194D">
        <w:t>“</w:t>
      </w:r>
      <w:r w:rsidRPr="003E194D">
        <w:t>um processo contínuo de aprendizado nas interações sociais da ideia da alteridade</w:t>
      </w:r>
      <w:r w:rsidR="009F2877" w:rsidRPr="003E194D">
        <w:t xml:space="preserve">”. </w:t>
      </w:r>
      <w:r w:rsidR="00DC6336" w:rsidRPr="003E194D">
        <w:t>(S</w:t>
      </w:r>
      <w:r w:rsidR="0091315A" w:rsidRPr="003E194D">
        <w:t xml:space="preserve">posito </w:t>
      </w:r>
      <w:r w:rsidR="00DC6336" w:rsidRPr="003E194D">
        <w:rPr>
          <w:i/>
          <w:iCs/>
        </w:rPr>
        <w:t>et al</w:t>
      </w:r>
      <w:r w:rsidR="00DC6336" w:rsidRPr="003E194D">
        <w:t>, 2020</w:t>
      </w:r>
      <w:r w:rsidR="0091315A" w:rsidRPr="003E194D">
        <w:t>b</w:t>
      </w:r>
      <w:r w:rsidR="00DC6336" w:rsidRPr="003E194D">
        <w:t>, p. 324</w:t>
      </w:r>
      <w:r w:rsidR="009F2877" w:rsidRPr="003E194D">
        <w:t>)</w:t>
      </w:r>
      <w:r w:rsidR="00135A72" w:rsidRPr="003E194D">
        <w:t>. Os estudantes demandam de seus docentes outro tipo de autoridade, que não deriv</w:t>
      </w:r>
      <w:r w:rsidR="00F77033" w:rsidRPr="003E194D">
        <w:t>e</w:t>
      </w:r>
      <w:r w:rsidR="00135A72" w:rsidRPr="003E194D">
        <w:t xml:space="preserve"> necessariamente </w:t>
      </w:r>
      <w:r w:rsidR="00F77033" w:rsidRPr="003E194D">
        <w:t xml:space="preserve">daquela </w:t>
      </w:r>
      <w:r w:rsidR="00135A72" w:rsidRPr="003E194D">
        <w:t xml:space="preserve">determinada pelo papel que desempenham e da posição que ocupam; eles demandam uma autoridade conquistada na dinâmica das relações e </w:t>
      </w:r>
      <w:r w:rsidR="00135A72" w:rsidRPr="003E194D">
        <w:lastRenderedPageBreak/>
        <w:t xml:space="preserve">interações cotidianas, na medida em que a instituição escolar enfrenta </w:t>
      </w:r>
      <w:r w:rsidR="00975FC3" w:rsidRPr="003E194D">
        <w:t>desafios para assegurar o estatuto da autoridade docente.</w:t>
      </w:r>
    </w:p>
    <w:p w14:paraId="0E95B522" w14:textId="77777777" w:rsidR="00002EA2" w:rsidRDefault="00002EA2" w:rsidP="00002EA2">
      <w:pPr>
        <w:pStyle w:val="NormalWeb"/>
        <w:spacing w:before="0" w:beforeAutospacing="0" w:after="0" w:afterAutospacing="0"/>
        <w:jc w:val="both"/>
      </w:pPr>
    </w:p>
    <w:p w14:paraId="224EC061" w14:textId="16C7EB2C" w:rsidR="00593219" w:rsidRPr="003E194D" w:rsidRDefault="009F2877" w:rsidP="00002EA2">
      <w:pPr>
        <w:pStyle w:val="NormalWeb"/>
        <w:spacing w:before="0" w:beforeAutospacing="0" w:after="0" w:afterAutospacing="0"/>
        <w:jc w:val="both"/>
      </w:pPr>
      <w:r w:rsidRPr="003E194D">
        <w:t xml:space="preserve">Sposito </w:t>
      </w:r>
      <w:r w:rsidRPr="003E194D">
        <w:rPr>
          <w:i/>
          <w:iCs/>
        </w:rPr>
        <w:t>et al</w:t>
      </w:r>
      <w:r w:rsidRPr="003E194D">
        <w:t xml:space="preserve"> (2020</w:t>
      </w:r>
      <w:r w:rsidR="0091315A" w:rsidRPr="003E194D">
        <w:t>b</w:t>
      </w:r>
      <w:r w:rsidRPr="003E194D">
        <w:t xml:space="preserve">) </w:t>
      </w:r>
      <w:r w:rsidR="001C38A6" w:rsidRPr="003E194D">
        <w:t>dialogam com David Le Breton (1997), para discorre</w:t>
      </w:r>
      <w:r w:rsidR="001148DF" w:rsidRPr="003E194D">
        <w:t>re</w:t>
      </w:r>
      <w:r w:rsidR="001C38A6" w:rsidRPr="003E194D">
        <w:t xml:space="preserve">m </w:t>
      </w:r>
      <w:r w:rsidR="00475227" w:rsidRPr="003E194D">
        <w:t>sobre as relações entre as gerações</w:t>
      </w:r>
      <w:r w:rsidR="001C38A6" w:rsidRPr="003E194D">
        <w:t xml:space="preserve"> </w:t>
      </w:r>
      <w:r w:rsidR="00475227" w:rsidRPr="003E194D">
        <w:t>no interior da cultura escolar, marcadas pel</w:t>
      </w:r>
      <w:r w:rsidR="001C38A6" w:rsidRPr="003E194D">
        <w:t xml:space="preserve">a </w:t>
      </w:r>
      <w:r w:rsidR="00475227" w:rsidRPr="003E194D">
        <w:t>subalternida</w:t>
      </w:r>
      <w:r w:rsidR="001C38A6" w:rsidRPr="003E194D">
        <w:t>de,</w:t>
      </w:r>
      <w:r w:rsidR="00475227" w:rsidRPr="003E194D">
        <w:t xml:space="preserve"> o medo </w:t>
      </w:r>
      <w:r w:rsidR="001C38A6" w:rsidRPr="003E194D">
        <w:t xml:space="preserve">e o </w:t>
      </w:r>
      <w:r w:rsidR="00475227" w:rsidRPr="003E194D">
        <w:t>sil</w:t>
      </w:r>
      <w:r w:rsidR="00CF707B" w:rsidRPr="003E194D">
        <w:t>ê</w:t>
      </w:r>
      <w:r w:rsidR="00475227" w:rsidRPr="003E194D">
        <w:t xml:space="preserve">ncio, </w:t>
      </w:r>
      <w:r w:rsidR="001C38A6" w:rsidRPr="003E194D">
        <w:t>chama</w:t>
      </w:r>
      <w:r w:rsidR="001148DF" w:rsidRPr="003E194D">
        <w:t>ndo</w:t>
      </w:r>
      <w:r w:rsidR="001C38A6" w:rsidRPr="003E194D">
        <w:t xml:space="preserve"> </w:t>
      </w:r>
      <w:r w:rsidR="00475227" w:rsidRPr="003E194D">
        <w:t xml:space="preserve">a atenção </w:t>
      </w:r>
      <w:r w:rsidR="00E57489" w:rsidRPr="003E194D">
        <w:t xml:space="preserve">para </w:t>
      </w:r>
      <w:r w:rsidR="001C38A6" w:rsidRPr="003E194D">
        <w:t xml:space="preserve">o fato de </w:t>
      </w:r>
      <w:r w:rsidR="00475227" w:rsidRPr="003E194D">
        <w:t xml:space="preserve">que as situações </w:t>
      </w:r>
      <w:r w:rsidR="001148DF" w:rsidRPr="003E194D">
        <w:t xml:space="preserve">nas quais </w:t>
      </w:r>
      <w:r w:rsidR="001C38A6" w:rsidRPr="003E194D">
        <w:t xml:space="preserve">tais interações ocorrem </w:t>
      </w:r>
      <w:r w:rsidR="00475227" w:rsidRPr="003E194D">
        <w:t xml:space="preserve">são aquelas </w:t>
      </w:r>
      <w:r w:rsidR="001C38A6" w:rsidRPr="003E194D">
        <w:t>em que os “dados e códigos” da comunicação “não são dominados”. E ao recorre</w:t>
      </w:r>
      <w:r w:rsidR="001148DF" w:rsidRPr="003E194D">
        <w:t>re</w:t>
      </w:r>
      <w:r w:rsidR="001C38A6" w:rsidRPr="003E194D">
        <w:t xml:space="preserve">m </w:t>
      </w:r>
      <w:r w:rsidR="001148DF" w:rsidRPr="003E194D">
        <w:t>à</w:t>
      </w:r>
      <w:r w:rsidR="001C38A6" w:rsidRPr="003E194D">
        <w:t xml:space="preserve"> díade falar-</w:t>
      </w:r>
      <w:r w:rsidR="00806AF7" w:rsidRPr="003E194D">
        <w:t>silenciar</w:t>
      </w:r>
      <w:r w:rsidR="001C38A6" w:rsidRPr="003E194D">
        <w:t xml:space="preserve">, </w:t>
      </w:r>
      <w:r w:rsidR="00806AF7" w:rsidRPr="003E194D">
        <w:t xml:space="preserve">um </w:t>
      </w:r>
      <w:r w:rsidR="001C38A6" w:rsidRPr="003E194D">
        <w:t xml:space="preserve">“jogo permanente da sociabilidade juvenil” </w:t>
      </w:r>
      <w:r w:rsidR="00806AF7" w:rsidRPr="003E194D">
        <w:t xml:space="preserve">que transversaliza </w:t>
      </w:r>
      <w:r w:rsidR="001C38A6" w:rsidRPr="003E194D">
        <w:t xml:space="preserve">as interações </w:t>
      </w:r>
      <w:r w:rsidR="00806AF7" w:rsidRPr="003E194D">
        <w:t xml:space="preserve">que os jovens estabelecem com os representantes das gerações adultas e também com os </w:t>
      </w:r>
      <w:r w:rsidR="001C38A6" w:rsidRPr="003E194D">
        <w:t xml:space="preserve">iguais, </w:t>
      </w:r>
      <w:r w:rsidR="00806AF7" w:rsidRPr="003E194D">
        <w:t xml:space="preserve">os autores </w:t>
      </w:r>
      <w:r w:rsidR="006D22DE" w:rsidRPr="003E194D">
        <w:t xml:space="preserve">evocam uma vez mais as reflexões de Le Breton (1997) </w:t>
      </w:r>
      <w:r w:rsidR="00806AF7" w:rsidRPr="003E194D">
        <w:t xml:space="preserve">para indicar que aquela polarização guarda relações com </w:t>
      </w:r>
      <w:r w:rsidR="00086C30" w:rsidRPr="003E194D">
        <w:t xml:space="preserve">os </w:t>
      </w:r>
      <w:r w:rsidR="006D22DE" w:rsidRPr="003E194D">
        <w:t xml:space="preserve">“sistemas hierárquicos”, </w:t>
      </w:r>
      <w:r w:rsidR="00806AF7" w:rsidRPr="003E194D">
        <w:t xml:space="preserve">que </w:t>
      </w:r>
      <w:r w:rsidR="006D22DE" w:rsidRPr="003E194D">
        <w:t xml:space="preserve">fazem alusão a </w:t>
      </w:r>
    </w:p>
    <w:p w14:paraId="251C0353" w14:textId="77777777" w:rsidR="00ED458F" w:rsidRPr="003E194D" w:rsidRDefault="00ED458F" w:rsidP="006D22DE">
      <w:pPr>
        <w:pStyle w:val="NormalWeb"/>
        <w:spacing w:before="0" w:beforeAutospacing="0" w:after="0" w:afterAutospacing="0"/>
        <w:ind w:left="1416"/>
        <w:jc w:val="both"/>
      </w:pPr>
      <w:bookmarkStart w:id="4" w:name="_Hlk61026203"/>
    </w:p>
    <w:p w14:paraId="56FEF6CF" w14:textId="33238ED4" w:rsidR="00593219" w:rsidRPr="003E194D" w:rsidRDefault="00593219" w:rsidP="00002EA2">
      <w:pPr>
        <w:pStyle w:val="NormalWeb"/>
        <w:spacing w:before="0" w:beforeAutospacing="0" w:after="0" w:afterAutospacing="0"/>
        <w:ind w:left="709"/>
        <w:jc w:val="both"/>
        <w:rPr>
          <w:sz w:val="22"/>
          <w:szCs w:val="22"/>
        </w:rPr>
      </w:pPr>
      <w:r w:rsidRPr="003E194D">
        <w:rPr>
          <w:sz w:val="22"/>
          <w:szCs w:val="22"/>
        </w:rPr>
        <w:t>uma canalização da fala, uma manipulação do silêncio que se daria como uma estratégia de retirada e, simultaneamente, uma perigosa fonte de ameaça para quem o sofre. Para ele um aspecto da autoridade institucional residiria no domínio do silêncio e da palavra, sendo a reivindicação do “direito à fala” uma tentativa de quebra desse monopólio, buscando o reestabelecimento da paridade. A aquisição desde direito, portanto, transformaria o estatuto do silêncio, fazendo que, ao invés de uma imposição, passasse a ser uma escolha</w:t>
      </w:r>
      <w:r w:rsidR="006D22DE" w:rsidRPr="003E194D">
        <w:rPr>
          <w:sz w:val="22"/>
          <w:szCs w:val="22"/>
        </w:rPr>
        <w:t>. (S</w:t>
      </w:r>
      <w:r w:rsidR="0091315A" w:rsidRPr="003E194D">
        <w:rPr>
          <w:sz w:val="22"/>
          <w:szCs w:val="22"/>
        </w:rPr>
        <w:t xml:space="preserve">posito </w:t>
      </w:r>
      <w:r w:rsidR="006D22DE" w:rsidRPr="003E194D">
        <w:rPr>
          <w:i/>
          <w:iCs/>
          <w:sz w:val="22"/>
          <w:szCs w:val="22"/>
        </w:rPr>
        <w:t>et al</w:t>
      </w:r>
      <w:r w:rsidR="006D22DE" w:rsidRPr="003E194D">
        <w:rPr>
          <w:sz w:val="22"/>
          <w:szCs w:val="22"/>
        </w:rPr>
        <w:t>, 2020</w:t>
      </w:r>
      <w:r w:rsidR="0091315A" w:rsidRPr="003E194D">
        <w:rPr>
          <w:sz w:val="22"/>
          <w:szCs w:val="22"/>
        </w:rPr>
        <w:t>b</w:t>
      </w:r>
      <w:r w:rsidR="006D22DE" w:rsidRPr="003E194D">
        <w:rPr>
          <w:sz w:val="22"/>
          <w:szCs w:val="22"/>
        </w:rPr>
        <w:t>, p. 323-4).</w:t>
      </w:r>
    </w:p>
    <w:p w14:paraId="34D315BC" w14:textId="1B840563" w:rsidR="00806AF7" w:rsidRPr="003E194D" w:rsidRDefault="00806AF7" w:rsidP="006D22DE">
      <w:pPr>
        <w:pStyle w:val="NormalWeb"/>
        <w:spacing w:before="0" w:beforeAutospacing="0" w:after="0" w:afterAutospacing="0"/>
        <w:ind w:left="1416"/>
        <w:jc w:val="both"/>
      </w:pPr>
    </w:p>
    <w:p w14:paraId="334C3BBA" w14:textId="03B06569" w:rsidR="00086C30" w:rsidRPr="003E194D" w:rsidRDefault="00806AF7" w:rsidP="00885756">
      <w:pPr>
        <w:pStyle w:val="NormalWeb"/>
        <w:spacing w:before="0" w:beforeAutospacing="0" w:after="0" w:afterAutospacing="0"/>
        <w:jc w:val="both"/>
      </w:pPr>
      <w:r w:rsidRPr="003E194D">
        <w:t xml:space="preserve">Todavia, assim como demandas </w:t>
      </w:r>
      <w:r w:rsidR="00086C30" w:rsidRPr="003E194D">
        <w:t>individuais</w:t>
      </w:r>
      <w:r w:rsidRPr="003E194D">
        <w:t xml:space="preserve"> </w:t>
      </w:r>
      <w:r w:rsidR="00086C30" w:rsidRPr="003E194D">
        <w:t xml:space="preserve">por </w:t>
      </w:r>
      <w:r w:rsidRPr="003E194D">
        <w:t xml:space="preserve">respeito nem sempre </w:t>
      </w:r>
      <w:bookmarkEnd w:id="4"/>
      <w:r w:rsidR="00B1012D" w:rsidRPr="003E194D">
        <w:t>geram ações</w:t>
      </w:r>
      <w:r w:rsidR="00086C30" w:rsidRPr="003E194D">
        <w:t xml:space="preserve"> coletivas marcadas pela conflitividade (M</w:t>
      </w:r>
      <w:r w:rsidR="0091315A" w:rsidRPr="003E194D">
        <w:t xml:space="preserve">artuccelli, </w:t>
      </w:r>
      <w:r w:rsidR="00086C30" w:rsidRPr="003E194D">
        <w:t xml:space="preserve">2007), </w:t>
      </w:r>
      <w:r w:rsidR="00B1012D" w:rsidRPr="003E194D">
        <w:t>as situações vividas pelos estudantes nas interações com docentes que lhes impõem o silêncio não fazem</w:t>
      </w:r>
      <w:r w:rsidR="00086C30" w:rsidRPr="003E194D">
        <w:t xml:space="preserve"> emergir um conflito intergeracional </w:t>
      </w:r>
      <w:r w:rsidR="00885756" w:rsidRPr="003E194D">
        <w:t xml:space="preserve">capaz de os impelirem a uma participação ativa e coletiva </w:t>
      </w:r>
      <w:r w:rsidR="00086C30" w:rsidRPr="003E194D">
        <w:t>nos espaços e tempos escolar</w:t>
      </w:r>
      <w:r w:rsidR="001148DF" w:rsidRPr="003E194D">
        <w:t>es</w:t>
      </w:r>
      <w:r w:rsidR="00086C30" w:rsidRPr="003E194D">
        <w:t xml:space="preserve"> investigados</w:t>
      </w:r>
      <w:r w:rsidR="00885756" w:rsidRPr="003E194D">
        <w:t xml:space="preserve">. O </w:t>
      </w:r>
      <w:r w:rsidR="00427235" w:rsidRPr="003E194D">
        <w:t xml:space="preserve">que se pode </w:t>
      </w:r>
      <w:r w:rsidR="00885756" w:rsidRPr="003E194D">
        <w:t>depreender d</w:t>
      </w:r>
      <w:r w:rsidR="00427235" w:rsidRPr="003E194D">
        <w:t xml:space="preserve">os relatos obtidos nos grupos de discussão foram situações de desconforto que levam, na maioria dos casos, menos a apatia e mais a uma </w:t>
      </w:r>
      <w:r w:rsidR="00427235" w:rsidRPr="003E194D">
        <w:rPr>
          <w:i/>
          <w:iCs/>
        </w:rPr>
        <w:t>participação defectiva</w:t>
      </w:r>
      <w:r w:rsidR="00310572" w:rsidRPr="003E194D">
        <w:t xml:space="preserve"> </w:t>
      </w:r>
      <w:r w:rsidR="00374800" w:rsidRPr="003E194D">
        <w:t>marcada pelo sentimento de desconfiança</w:t>
      </w:r>
      <w:r w:rsidR="0088625C" w:rsidRPr="003E194D">
        <w:t xml:space="preserve"> em relação aos mecanismos formais de representação, por</w:t>
      </w:r>
      <w:r w:rsidR="00374800" w:rsidRPr="003E194D">
        <w:t xml:space="preserve"> certo </w:t>
      </w:r>
      <w:r w:rsidR="0088625C" w:rsidRPr="003E194D">
        <w:t>“</w:t>
      </w:r>
      <w:r w:rsidR="00374800" w:rsidRPr="003E194D">
        <w:t>distanciamento</w:t>
      </w:r>
      <w:r w:rsidR="0088625C" w:rsidRPr="003E194D">
        <w:t xml:space="preserve"> no engajamento” </w:t>
      </w:r>
      <w:r w:rsidR="00374800" w:rsidRPr="003E194D">
        <w:t>(Martuccelli, 2006)</w:t>
      </w:r>
      <w:r w:rsidR="00427235" w:rsidRPr="003E194D">
        <w:t xml:space="preserve">, </w:t>
      </w:r>
      <w:r w:rsidR="0088625C" w:rsidRPr="003E194D">
        <w:t xml:space="preserve">expressa </w:t>
      </w:r>
      <w:r w:rsidR="00310572" w:rsidRPr="003E194D">
        <w:t xml:space="preserve">por práticas </w:t>
      </w:r>
      <w:r w:rsidR="000377C8" w:rsidRPr="003E194D">
        <w:t xml:space="preserve">de </w:t>
      </w:r>
      <w:r w:rsidR="00310572" w:rsidRPr="003E194D">
        <w:t xml:space="preserve">imersão na vida cotidiana das instituições em que estudam e movimentos de </w:t>
      </w:r>
      <w:r w:rsidR="00427235" w:rsidRPr="003E194D">
        <w:t>aproximação-afastamento d</w:t>
      </w:r>
      <w:r w:rsidR="00310572" w:rsidRPr="003E194D">
        <w:t>os espaços institucionais e</w:t>
      </w:r>
      <w:r w:rsidR="00696C0E" w:rsidRPr="003E194D">
        <w:t xml:space="preserve"> das iniciativas </w:t>
      </w:r>
      <w:r w:rsidR="00310572" w:rsidRPr="003E194D">
        <w:t>didático-pedagógic</w:t>
      </w:r>
      <w:r w:rsidR="00696C0E" w:rsidRPr="003E194D">
        <w:t>as</w:t>
      </w:r>
      <w:r w:rsidR="00310572" w:rsidRPr="003E194D">
        <w:t xml:space="preserve"> </w:t>
      </w:r>
      <w:r w:rsidR="00696C0E" w:rsidRPr="003E194D">
        <w:t xml:space="preserve">que visam </w:t>
      </w:r>
      <w:r w:rsidR="00885756" w:rsidRPr="003E194D">
        <w:t>à</w:t>
      </w:r>
      <w:r w:rsidR="00696C0E" w:rsidRPr="003E194D">
        <w:t xml:space="preserve"> formação e </w:t>
      </w:r>
      <w:r w:rsidR="00885756" w:rsidRPr="003E194D">
        <w:t>a</w:t>
      </w:r>
      <w:r w:rsidR="00696C0E" w:rsidRPr="003E194D">
        <w:t xml:space="preserve">o estímulo à </w:t>
      </w:r>
      <w:r w:rsidR="00427235" w:rsidRPr="003E194D">
        <w:t xml:space="preserve">participação </w:t>
      </w:r>
      <w:r w:rsidR="00696C0E" w:rsidRPr="003E194D">
        <w:t>cívica e política</w:t>
      </w:r>
      <w:r w:rsidR="00310572" w:rsidRPr="003E194D">
        <w:t xml:space="preserve">. </w:t>
      </w:r>
      <w:r w:rsidR="00427235" w:rsidRPr="003E194D">
        <w:t xml:space="preserve">   </w:t>
      </w:r>
    </w:p>
    <w:p w14:paraId="15930761" w14:textId="448EC95D" w:rsidR="006F3F32" w:rsidRPr="003E194D" w:rsidRDefault="006F3F32" w:rsidP="00086C30">
      <w:pPr>
        <w:pStyle w:val="NormalWeb"/>
        <w:spacing w:before="0" w:beforeAutospacing="0" w:after="0" w:afterAutospacing="0"/>
        <w:jc w:val="both"/>
      </w:pPr>
    </w:p>
    <w:p w14:paraId="243FD9EA" w14:textId="77777777" w:rsidR="00066136" w:rsidRPr="003E194D" w:rsidRDefault="00066136" w:rsidP="00086C30">
      <w:pPr>
        <w:pStyle w:val="NormalWeb"/>
        <w:spacing w:before="0" w:beforeAutospacing="0" w:after="0" w:afterAutospacing="0"/>
        <w:jc w:val="both"/>
      </w:pPr>
    </w:p>
    <w:p w14:paraId="61BC1347" w14:textId="7BA2ABCA" w:rsidR="006F3F32" w:rsidRPr="003E194D" w:rsidRDefault="0013212F" w:rsidP="00086C30">
      <w:pPr>
        <w:pStyle w:val="NormalWeb"/>
        <w:spacing w:before="0" w:beforeAutospacing="0" w:after="0" w:afterAutospacing="0"/>
        <w:jc w:val="both"/>
        <w:rPr>
          <w:b/>
          <w:bCs/>
        </w:rPr>
      </w:pPr>
      <w:r w:rsidRPr="003E194D">
        <w:rPr>
          <w:b/>
          <w:bCs/>
        </w:rPr>
        <w:t>3</w:t>
      </w:r>
      <w:r w:rsidR="00002EA2">
        <w:rPr>
          <w:b/>
          <w:bCs/>
        </w:rPr>
        <w:t>.</w:t>
      </w:r>
      <w:r w:rsidRPr="003E194D">
        <w:rPr>
          <w:b/>
          <w:bCs/>
        </w:rPr>
        <w:t xml:space="preserve"> </w:t>
      </w:r>
      <w:r w:rsidR="000377C8" w:rsidRPr="003E194D">
        <w:rPr>
          <w:b/>
          <w:bCs/>
        </w:rPr>
        <w:t xml:space="preserve">Nos interstícios da vida diária das instituições, as experiências de participação </w:t>
      </w:r>
    </w:p>
    <w:p w14:paraId="2F82ED08" w14:textId="77777777" w:rsidR="00091C65" w:rsidRPr="003E194D" w:rsidRDefault="00091C65" w:rsidP="00086C30">
      <w:pPr>
        <w:pStyle w:val="NormalWeb"/>
        <w:spacing w:before="0" w:beforeAutospacing="0" w:after="0" w:afterAutospacing="0"/>
        <w:jc w:val="both"/>
      </w:pPr>
    </w:p>
    <w:p w14:paraId="29F8CEF8" w14:textId="212F286A" w:rsidR="006F3F32" w:rsidRPr="003E194D" w:rsidRDefault="006F3F32" w:rsidP="00086C30">
      <w:pPr>
        <w:pStyle w:val="NormalWeb"/>
        <w:spacing w:before="0" w:beforeAutospacing="0" w:after="0" w:afterAutospacing="0"/>
        <w:jc w:val="both"/>
      </w:pPr>
      <w:r w:rsidRPr="003E194D">
        <w:t>Há década</w:t>
      </w:r>
      <w:r w:rsidR="00E46486" w:rsidRPr="003E194D">
        <w:t xml:space="preserve">s, </w:t>
      </w:r>
      <w:r w:rsidRPr="003E194D">
        <w:t xml:space="preserve">a literatura acadêmica </w:t>
      </w:r>
      <w:r w:rsidR="00374AC7" w:rsidRPr="003E194D">
        <w:t xml:space="preserve">do </w:t>
      </w:r>
      <w:r w:rsidRPr="003E194D">
        <w:t xml:space="preserve">Norte e do Sul </w:t>
      </w:r>
      <w:r w:rsidR="00E46486" w:rsidRPr="003E194D">
        <w:t>volta</w:t>
      </w:r>
      <w:r w:rsidR="009068C6" w:rsidRPr="003E194D">
        <w:t>da</w:t>
      </w:r>
      <w:r w:rsidR="00E46486" w:rsidRPr="003E194D">
        <w:t xml:space="preserve"> à reflexão da</w:t>
      </w:r>
      <w:r w:rsidRPr="003E194D">
        <w:t xml:space="preserve"> participação </w:t>
      </w:r>
      <w:r w:rsidR="00E46486" w:rsidRPr="003E194D">
        <w:t>dos segmentos juvenis na esfera público-política</w:t>
      </w:r>
      <w:r w:rsidRPr="003E194D">
        <w:t xml:space="preserve"> </w:t>
      </w:r>
      <w:r w:rsidR="00E46486" w:rsidRPr="003E194D">
        <w:t xml:space="preserve">enfatiza </w:t>
      </w:r>
      <w:r w:rsidRPr="003E194D">
        <w:t xml:space="preserve">a necessidade de </w:t>
      </w:r>
      <w:r w:rsidR="00E46486" w:rsidRPr="003E194D">
        <w:t xml:space="preserve">se compreender </w:t>
      </w:r>
      <w:r w:rsidRPr="003E194D">
        <w:t xml:space="preserve">os modos </w:t>
      </w:r>
      <w:r w:rsidR="00E46486" w:rsidRPr="003E194D">
        <w:t>e os sentidos d</w:t>
      </w:r>
      <w:r w:rsidRPr="003E194D">
        <w:t xml:space="preserve">a </w:t>
      </w:r>
      <w:r w:rsidR="00E46486" w:rsidRPr="003E194D">
        <w:t xml:space="preserve">participação dos integrantes das novas gerações a </w:t>
      </w:r>
      <w:r w:rsidRPr="003E194D">
        <w:t xml:space="preserve">partir de referências que ultrapassem </w:t>
      </w:r>
      <w:r w:rsidR="00374AC7" w:rsidRPr="003E194D">
        <w:t>o conceito de participação e democracia</w:t>
      </w:r>
      <w:r w:rsidR="00DE4421" w:rsidRPr="003E194D">
        <w:t xml:space="preserve"> </w:t>
      </w:r>
      <w:r w:rsidR="00374AC7" w:rsidRPr="003E194D">
        <w:t xml:space="preserve">para além </w:t>
      </w:r>
      <w:r w:rsidR="00DE4421" w:rsidRPr="003E194D">
        <w:t xml:space="preserve">dos modos formalistas e </w:t>
      </w:r>
      <w:r w:rsidR="00374AC7" w:rsidRPr="003E194D">
        <w:t xml:space="preserve">convencionais </w:t>
      </w:r>
      <w:r w:rsidR="00DE4421" w:rsidRPr="003E194D">
        <w:t>de se conceber a</w:t>
      </w:r>
      <w:r w:rsidR="00374AC7" w:rsidRPr="003E194D">
        <w:t xml:space="preserve"> </w:t>
      </w:r>
      <w:r w:rsidR="00DE4421" w:rsidRPr="003E194D">
        <w:t>“</w:t>
      </w:r>
      <w:r w:rsidR="00374AC7" w:rsidRPr="003E194D">
        <w:t xml:space="preserve">participação e </w:t>
      </w:r>
      <w:r w:rsidR="00DE4421" w:rsidRPr="003E194D">
        <w:t xml:space="preserve">a </w:t>
      </w:r>
      <w:r w:rsidR="00374AC7" w:rsidRPr="003E194D">
        <w:t>democracia representativa”</w:t>
      </w:r>
      <w:r w:rsidR="009068C6" w:rsidRPr="003E194D">
        <w:t>. Assim,</w:t>
      </w:r>
      <w:r w:rsidR="00AC2800" w:rsidRPr="003E194D">
        <w:t xml:space="preserve"> se os segmentos juvenis e estudantis express</w:t>
      </w:r>
      <w:r w:rsidR="000377C8" w:rsidRPr="003E194D">
        <w:t>am</w:t>
      </w:r>
      <w:r w:rsidR="00AC2800" w:rsidRPr="003E194D">
        <w:t xml:space="preserve"> desconfiança na</w:t>
      </w:r>
      <w:r w:rsidR="00B1012D" w:rsidRPr="003E194D">
        <w:t>s</w:t>
      </w:r>
      <w:r w:rsidR="00AC2800" w:rsidRPr="003E194D">
        <w:t xml:space="preserve"> práticas políticas formais, eles devem ser compreendidos menos com apáticos e mais com sujeitos que investem em formas não convencionais e múltiplas de participação. (P</w:t>
      </w:r>
      <w:r w:rsidR="0091315A" w:rsidRPr="003E194D">
        <w:t>leyers &amp; Karbach</w:t>
      </w:r>
      <w:r w:rsidR="00AC2800" w:rsidRPr="003E194D">
        <w:t xml:space="preserve">, 2014). </w:t>
      </w:r>
    </w:p>
    <w:p w14:paraId="40596C94" w14:textId="77777777" w:rsidR="00A75B76" w:rsidRPr="003E194D" w:rsidRDefault="00AC2800" w:rsidP="00086C30">
      <w:pPr>
        <w:pStyle w:val="NormalWeb"/>
        <w:spacing w:before="0" w:beforeAutospacing="0" w:after="0" w:afterAutospacing="0"/>
        <w:jc w:val="both"/>
      </w:pPr>
      <w:r w:rsidRPr="003E194D">
        <w:tab/>
      </w:r>
    </w:p>
    <w:p w14:paraId="4C17E852" w14:textId="18744A77" w:rsidR="00AC2800" w:rsidRPr="003E194D" w:rsidRDefault="00FF068F" w:rsidP="00002EA2">
      <w:pPr>
        <w:pStyle w:val="NormalWeb"/>
        <w:spacing w:before="0" w:beforeAutospacing="0" w:after="0" w:afterAutospacing="0"/>
        <w:jc w:val="both"/>
      </w:pPr>
      <w:r w:rsidRPr="003E194D">
        <w:t xml:space="preserve">De acordo com </w:t>
      </w:r>
      <w:r w:rsidR="007A1A09" w:rsidRPr="003E194D">
        <w:t>Pleyers &amp; Karbach (2014)</w:t>
      </w:r>
      <w:r w:rsidR="009068C6" w:rsidRPr="003E194D">
        <w:t>,</w:t>
      </w:r>
      <w:r w:rsidR="007A1A09" w:rsidRPr="003E194D">
        <w:t xml:space="preserve"> uma </w:t>
      </w:r>
      <w:r w:rsidRPr="003E194D">
        <w:t xml:space="preserve">via para se apreender formas </w:t>
      </w:r>
      <w:r w:rsidR="007A1A09" w:rsidRPr="003E194D">
        <w:t>não consagrad</w:t>
      </w:r>
      <w:r w:rsidRPr="003E194D">
        <w:t>a</w:t>
      </w:r>
      <w:r w:rsidR="007A1A09" w:rsidRPr="003E194D">
        <w:t>s</w:t>
      </w:r>
      <w:r w:rsidRPr="003E194D">
        <w:t xml:space="preserve"> </w:t>
      </w:r>
      <w:r w:rsidR="007A1A09" w:rsidRPr="003E194D">
        <w:t>de participação d</w:t>
      </w:r>
      <w:r w:rsidRPr="003E194D">
        <w:t>os segmentos juvenis na atualidade</w:t>
      </w:r>
      <w:r w:rsidR="007A1A09" w:rsidRPr="003E194D">
        <w:t xml:space="preserve"> situa-se </w:t>
      </w:r>
      <w:r w:rsidRPr="003E194D">
        <w:t xml:space="preserve">na confluência e nas intersecções </w:t>
      </w:r>
      <w:r w:rsidR="009068C6" w:rsidRPr="003E194D">
        <w:t xml:space="preserve">entre </w:t>
      </w:r>
      <w:r w:rsidR="007A1A09" w:rsidRPr="003E194D">
        <w:t>política e</w:t>
      </w:r>
      <w:r w:rsidR="009068C6" w:rsidRPr="003E194D">
        <w:t xml:space="preserve"> </w:t>
      </w:r>
      <w:r w:rsidR="007A1A09" w:rsidRPr="003E194D">
        <w:t xml:space="preserve">vida cotidiana, </w:t>
      </w:r>
      <w:r w:rsidRPr="003E194D">
        <w:t xml:space="preserve">pois é na dimensão </w:t>
      </w:r>
      <w:r w:rsidR="00D048FB" w:rsidRPr="003E194D">
        <w:t xml:space="preserve">da vida do dia a dia </w:t>
      </w:r>
      <w:r w:rsidR="00D048FB" w:rsidRPr="003E194D">
        <w:lastRenderedPageBreak/>
        <w:t xml:space="preserve">que </w:t>
      </w:r>
      <w:r w:rsidRPr="003E194D">
        <w:t xml:space="preserve">eles vêm construindo experiências e </w:t>
      </w:r>
      <w:r w:rsidR="00D048FB" w:rsidRPr="003E194D">
        <w:t>aprendizados de participação e formas de pratic</w:t>
      </w:r>
      <w:r w:rsidR="009068C6" w:rsidRPr="003E194D">
        <w:t>á</w:t>
      </w:r>
      <w:r w:rsidR="00D048FB" w:rsidRPr="003E194D">
        <w:t>-l</w:t>
      </w:r>
      <w:r w:rsidRPr="003E194D">
        <w:t>a</w:t>
      </w:r>
      <w:r w:rsidR="00D048FB" w:rsidRPr="003E194D">
        <w:t xml:space="preserve">s.  </w:t>
      </w:r>
    </w:p>
    <w:p w14:paraId="4ABC4D41" w14:textId="77777777" w:rsidR="00A75B76" w:rsidRPr="003E194D" w:rsidRDefault="00D048FB" w:rsidP="00086C30">
      <w:pPr>
        <w:pStyle w:val="NormalWeb"/>
        <w:spacing w:before="0" w:beforeAutospacing="0" w:after="0" w:afterAutospacing="0"/>
        <w:jc w:val="both"/>
      </w:pPr>
      <w:r w:rsidRPr="003E194D">
        <w:tab/>
      </w:r>
    </w:p>
    <w:p w14:paraId="273B82F3" w14:textId="41A75031" w:rsidR="007B3B35" w:rsidRPr="003E194D" w:rsidRDefault="002E77E6" w:rsidP="00002EA2">
      <w:pPr>
        <w:pStyle w:val="NormalWeb"/>
        <w:spacing w:before="0" w:beforeAutospacing="0" w:after="0" w:afterAutospacing="0"/>
        <w:jc w:val="both"/>
      </w:pPr>
      <w:r w:rsidRPr="003E194D">
        <w:t xml:space="preserve">Nos grupos de discussão </w:t>
      </w:r>
      <w:r w:rsidR="00DD305D" w:rsidRPr="003E194D">
        <w:t xml:space="preserve">das </w:t>
      </w:r>
      <w:r w:rsidRPr="003E194D">
        <w:t xml:space="preserve">instituições educacionais das diferentes </w:t>
      </w:r>
      <w:r w:rsidR="00DD305D" w:rsidRPr="003E194D">
        <w:t>realidades citadinas</w:t>
      </w:r>
      <w:r w:rsidRPr="003E194D">
        <w:t xml:space="preserve"> em que o estudo ocorreu, sobretudo em escolas </w:t>
      </w:r>
      <w:r w:rsidR="000377C8" w:rsidRPr="003E194D">
        <w:t xml:space="preserve">de </w:t>
      </w:r>
      <w:r w:rsidRPr="003E194D">
        <w:t xml:space="preserve">localidades portenhas, mexicanas e paulistas, há relatos de estudantes que enfatizaram </w:t>
      </w:r>
      <w:r w:rsidR="00DD305D" w:rsidRPr="003E194D">
        <w:t xml:space="preserve">um conjunto de vivências de participação construídas </w:t>
      </w:r>
      <w:r w:rsidRPr="003E194D">
        <w:t xml:space="preserve">nos interstícios da vida institucional do mundo escolar, </w:t>
      </w:r>
      <w:r w:rsidR="00DD305D" w:rsidRPr="003E194D">
        <w:t>que não estabelecem</w:t>
      </w:r>
      <w:r w:rsidRPr="003E194D">
        <w:t xml:space="preserve">, imediatamente, </w:t>
      </w:r>
      <w:r w:rsidR="00DD305D" w:rsidRPr="003E194D">
        <w:t xml:space="preserve">relações com dispositivos </w:t>
      </w:r>
      <w:r w:rsidRPr="003E194D">
        <w:t xml:space="preserve">formais </w:t>
      </w:r>
      <w:r w:rsidR="00DD305D" w:rsidRPr="003E194D">
        <w:t xml:space="preserve">de participação </w:t>
      </w:r>
      <w:r w:rsidRPr="003E194D">
        <w:t xml:space="preserve">e nem se associam </w:t>
      </w:r>
      <w:r w:rsidR="008B45B8" w:rsidRPr="003E194D">
        <w:t xml:space="preserve">a </w:t>
      </w:r>
      <w:r w:rsidRPr="003E194D">
        <w:t xml:space="preserve">propostas </w:t>
      </w:r>
      <w:r w:rsidR="00A2480B" w:rsidRPr="003E194D">
        <w:t>curriculares ou disciplinas espec</w:t>
      </w:r>
      <w:r w:rsidR="008B45B8" w:rsidRPr="003E194D">
        <w:t>í</w:t>
      </w:r>
      <w:r w:rsidR="00A2480B" w:rsidRPr="003E194D">
        <w:t>ficas. Neste sentido, destacamos três planos de aprendizados de participação estudantil e formas de exercitá-las</w:t>
      </w:r>
      <w:r w:rsidR="008E6343" w:rsidRPr="003E194D">
        <w:t xml:space="preserve">. </w:t>
      </w:r>
    </w:p>
    <w:p w14:paraId="721847B1" w14:textId="77777777" w:rsidR="00A75B76" w:rsidRPr="003E194D" w:rsidRDefault="008E6343" w:rsidP="00086C30">
      <w:pPr>
        <w:pStyle w:val="NormalWeb"/>
        <w:spacing w:before="0" w:beforeAutospacing="0" w:after="0" w:afterAutospacing="0"/>
        <w:jc w:val="both"/>
      </w:pPr>
      <w:r w:rsidRPr="003E194D">
        <w:tab/>
      </w:r>
    </w:p>
    <w:p w14:paraId="511DB842" w14:textId="2E2B8CC4" w:rsidR="008E6343" w:rsidRPr="003E194D" w:rsidRDefault="000377C8" w:rsidP="00002EA2">
      <w:pPr>
        <w:pStyle w:val="NormalWeb"/>
        <w:spacing w:before="0" w:beforeAutospacing="0" w:after="0" w:afterAutospacing="0"/>
        <w:jc w:val="both"/>
      </w:pPr>
      <w:r w:rsidRPr="003E194D">
        <w:t>Um dos</w:t>
      </w:r>
      <w:r w:rsidR="00D45E77" w:rsidRPr="003E194D">
        <w:t xml:space="preserve"> plano</w:t>
      </w:r>
      <w:r w:rsidRPr="003E194D">
        <w:t>s</w:t>
      </w:r>
      <w:r w:rsidR="00D45E77" w:rsidRPr="003E194D">
        <w:t xml:space="preserve"> de prática</w:t>
      </w:r>
      <w:r w:rsidR="00C875F0" w:rsidRPr="003E194D">
        <w:t xml:space="preserve"> </w:t>
      </w:r>
      <w:r w:rsidR="008E6343" w:rsidRPr="003E194D">
        <w:t xml:space="preserve">de participação e ações que envolve determinados agrupamentos de estudantes tem relações com </w:t>
      </w:r>
      <w:r w:rsidR="00C875F0" w:rsidRPr="003E194D">
        <w:t xml:space="preserve">as </w:t>
      </w:r>
      <w:r w:rsidR="008E6343" w:rsidRPr="003E194D">
        <w:t>inquietações</w:t>
      </w:r>
      <w:r w:rsidR="00C875F0" w:rsidRPr="003E194D">
        <w:t xml:space="preserve"> que vivenciam</w:t>
      </w:r>
      <w:r w:rsidR="008E6343" w:rsidRPr="003E194D">
        <w:t xml:space="preserve"> quanto </w:t>
      </w:r>
      <w:r w:rsidR="00673B20" w:rsidRPr="003E194D">
        <w:t>à</w:t>
      </w:r>
      <w:r w:rsidR="008E6343" w:rsidRPr="003E194D">
        <w:t>s condições do espaço físico da unidade escolar</w:t>
      </w:r>
      <w:r w:rsidR="0056155B" w:rsidRPr="003E194D">
        <w:t xml:space="preserve"> e o descaso do poder público com essa dimensão da vida diária da escola</w:t>
      </w:r>
      <w:r w:rsidR="00673B20" w:rsidRPr="003E194D">
        <w:t>.</w:t>
      </w:r>
      <w:r w:rsidR="00C875F0" w:rsidRPr="003E194D">
        <w:t xml:space="preserve"> </w:t>
      </w:r>
      <w:r w:rsidR="00673B20" w:rsidRPr="003E194D">
        <w:t>E</w:t>
      </w:r>
      <w:r w:rsidR="00C875F0" w:rsidRPr="003E194D">
        <w:t xml:space="preserve">ssas </w:t>
      </w:r>
      <w:r w:rsidR="00E40949" w:rsidRPr="003E194D">
        <w:t xml:space="preserve">situações foram </w:t>
      </w:r>
      <w:r w:rsidR="00C875F0" w:rsidRPr="003E194D">
        <w:t xml:space="preserve">denunciadas nos grupos de estudantes argentinos, mexicanos </w:t>
      </w:r>
      <w:r w:rsidRPr="003E194D">
        <w:t xml:space="preserve">e </w:t>
      </w:r>
      <w:r w:rsidR="00C875F0" w:rsidRPr="003E194D">
        <w:t>brasileiros.</w:t>
      </w:r>
      <w:r w:rsidR="008E6343" w:rsidRPr="003E194D">
        <w:t xml:space="preserve"> </w:t>
      </w:r>
      <w:r w:rsidR="00C875F0" w:rsidRPr="003E194D">
        <w:t>Ness</w:t>
      </w:r>
      <w:r w:rsidR="008E6343" w:rsidRPr="003E194D">
        <w:t>es casos</w:t>
      </w:r>
      <w:r w:rsidR="0056155B" w:rsidRPr="003E194D">
        <w:t>, e</w:t>
      </w:r>
      <w:r w:rsidR="008E6343" w:rsidRPr="003E194D">
        <w:t>m algu</w:t>
      </w:r>
      <w:r w:rsidR="0056155B" w:rsidRPr="003E194D">
        <w:t xml:space="preserve">ns grupos de discussão </w:t>
      </w:r>
      <w:r w:rsidR="00C875F0" w:rsidRPr="003E194D">
        <w:t xml:space="preserve">de alunos </w:t>
      </w:r>
      <w:r w:rsidR="0056155B" w:rsidRPr="003E194D">
        <w:t xml:space="preserve">paulistas, </w:t>
      </w:r>
      <w:r w:rsidR="00E40949" w:rsidRPr="003E194D">
        <w:t xml:space="preserve">relatos discorreram </w:t>
      </w:r>
      <w:r w:rsidR="00C875F0" w:rsidRPr="003E194D">
        <w:t xml:space="preserve">sobre </w:t>
      </w:r>
      <w:r w:rsidR="0056155B" w:rsidRPr="003E194D">
        <w:t xml:space="preserve">práticas </w:t>
      </w:r>
      <w:r w:rsidR="00C875F0" w:rsidRPr="003E194D">
        <w:t xml:space="preserve">voluntárias </w:t>
      </w:r>
      <w:r w:rsidR="008B45B8" w:rsidRPr="003E194D">
        <w:t xml:space="preserve">de </w:t>
      </w:r>
      <w:r w:rsidR="00E40949" w:rsidRPr="003E194D">
        <w:t xml:space="preserve">participação </w:t>
      </w:r>
      <w:r w:rsidR="00C875F0" w:rsidRPr="003E194D">
        <w:t xml:space="preserve">e </w:t>
      </w:r>
      <w:r w:rsidR="008B45B8" w:rsidRPr="003E194D">
        <w:t xml:space="preserve">solidariedade coletiva, </w:t>
      </w:r>
      <w:r w:rsidR="00C875F0" w:rsidRPr="003E194D">
        <w:t xml:space="preserve">que </w:t>
      </w:r>
      <w:r w:rsidR="00E40949" w:rsidRPr="003E194D">
        <w:t xml:space="preserve">objetivaram </w:t>
      </w:r>
      <w:r w:rsidR="00C875F0" w:rsidRPr="003E194D">
        <w:t xml:space="preserve">interferir </w:t>
      </w:r>
      <w:r w:rsidR="008B45B8" w:rsidRPr="003E194D">
        <w:t xml:space="preserve">e dar um aspecto mais acolhedor a </w:t>
      </w:r>
      <w:r w:rsidR="0056155B" w:rsidRPr="003E194D">
        <w:t xml:space="preserve">determinados </w:t>
      </w:r>
      <w:r w:rsidR="00B15896" w:rsidRPr="003E194D">
        <w:t xml:space="preserve">espaços </w:t>
      </w:r>
      <w:r w:rsidR="008B45B8" w:rsidRPr="003E194D">
        <w:t>da escola</w:t>
      </w:r>
      <w:r w:rsidR="0056155B" w:rsidRPr="003E194D">
        <w:t xml:space="preserve">, </w:t>
      </w:r>
      <w:r w:rsidR="00C875F0" w:rsidRPr="003E194D">
        <w:t xml:space="preserve">a exemplo </w:t>
      </w:r>
      <w:r w:rsidR="00E40949" w:rsidRPr="003E194D">
        <w:t xml:space="preserve">dos lugares ajardinados </w:t>
      </w:r>
      <w:r w:rsidR="0056155B" w:rsidRPr="003E194D">
        <w:t xml:space="preserve">e </w:t>
      </w:r>
      <w:r w:rsidR="00E40949" w:rsidRPr="003E194D">
        <w:t>d</w:t>
      </w:r>
      <w:r w:rsidR="0056155B" w:rsidRPr="003E194D">
        <w:t xml:space="preserve">o pátio em que </w:t>
      </w:r>
      <w:r w:rsidR="00E40949" w:rsidRPr="003E194D">
        <w:t>se encontram, se alimentam e produzem sociabilidades nos</w:t>
      </w:r>
      <w:r w:rsidR="008B45B8" w:rsidRPr="003E194D">
        <w:t xml:space="preserve"> </w:t>
      </w:r>
      <w:r w:rsidR="0056155B" w:rsidRPr="003E194D">
        <w:t>intervalos das aulas</w:t>
      </w:r>
      <w:r w:rsidR="00A712D6" w:rsidRPr="003E194D">
        <w:t xml:space="preserve">: “um ajudou o outro, a </w:t>
      </w:r>
      <w:r w:rsidR="0056155B" w:rsidRPr="003E194D">
        <w:t xml:space="preserve">gente </w:t>
      </w:r>
      <w:r w:rsidR="008B45B8" w:rsidRPr="003E194D">
        <w:t xml:space="preserve">(...) </w:t>
      </w:r>
      <w:r w:rsidR="0056155B" w:rsidRPr="003E194D">
        <w:t>ajudou a escola, porque a gente deu uma limpeza nel</w:t>
      </w:r>
      <w:r w:rsidR="00A712D6" w:rsidRPr="003E194D">
        <w:t>a”</w:t>
      </w:r>
      <w:r w:rsidR="00741BA4" w:rsidRPr="003E194D">
        <w:t xml:space="preserve">; “alguns alunos limparam </w:t>
      </w:r>
      <w:r w:rsidR="00D017AC" w:rsidRPr="003E194D">
        <w:t xml:space="preserve">(...) </w:t>
      </w:r>
      <w:r w:rsidR="00741BA4" w:rsidRPr="003E194D">
        <w:t>as paredes pichadas, pintaram a escola</w:t>
      </w:r>
      <w:r w:rsidR="00D017AC" w:rsidRPr="003E194D">
        <w:t xml:space="preserve">, </w:t>
      </w:r>
      <w:r w:rsidR="00741BA4" w:rsidRPr="003E194D">
        <w:t xml:space="preserve">limparam o refeitório”. </w:t>
      </w:r>
      <w:r w:rsidR="00E40949" w:rsidRPr="003E194D">
        <w:t xml:space="preserve">Outros exercícios de participação e ação voluntária </w:t>
      </w:r>
      <w:r w:rsidR="007153B5" w:rsidRPr="003E194D">
        <w:t xml:space="preserve">nascem do sentimento de </w:t>
      </w:r>
      <w:r w:rsidR="00E40949" w:rsidRPr="003E194D">
        <w:t>pertencimento</w:t>
      </w:r>
      <w:r w:rsidR="007153B5" w:rsidRPr="003E194D">
        <w:t xml:space="preserve"> e</w:t>
      </w:r>
      <w:r w:rsidR="00E40949" w:rsidRPr="003E194D">
        <w:t xml:space="preserve"> produção de identidades </w:t>
      </w:r>
      <w:r w:rsidR="007153B5" w:rsidRPr="003E194D">
        <w:t>marcados pela memória coletiva das escolas de grupos de estudantes paulistas</w:t>
      </w:r>
      <w:r w:rsidR="0069211D" w:rsidRPr="003E194D">
        <w:t>,</w:t>
      </w:r>
      <w:r w:rsidR="007153B5" w:rsidRPr="003E194D">
        <w:t xml:space="preserve"> ancorados em emoções que carregam </w:t>
      </w:r>
      <w:r w:rsidR="0069211D" w:rsidRPr="003E194D">
        <w:t xml:space="preserve">as </w:t>
      </w:r>
      <w:r w:rsidR="007153B5" w:rsidRPr="003E194D">
        <w:t>gerações anteriores e projetam para o futuro</w:t>
      </w:r>
      <w:r w:rsidR="00741BA4" w:rsidRPr="003E194D">
        <w:t xml:space="preserve"> </w:t>
      </w:r>
      <w:r w:rsidR="007153B5" w:rsidRPr="003E194D">
        <w:t>“</w:t>
      </w:r>
      <w:r w:rsidR="00741BA4" w:rsidRPr="003E194D">
        <w:t>os alunos daqui tem um apego com essa escola</w:t>
      </w:r>
      <w:r w:rsidR="00D45E77" w:rsidRPr="003E194D">
        <w:t>”</w:t>
      </w:r>
      <w:r w:rsidR="00D017AC" w:rsidRPr="003E194D">
        <w:t>,</w:t>
      </w:r>
      <w:r w:rsidR="00D45E77" w:rsidRPr="003E194D">
        <w:t xml:space="preserve"> </w:t>
      </w:r>
      <w:r w:rsidR="005A0A61" w:rsidRPr="003E194D">
        <w:t>ela “</w:t>
      </w:r>
      <w:r w:rsidR="00D45E77" w:rsidRPr="003E194D">
        <w:t>vai passando de geração em geração; (...) pode ser que o mesmo professor dessa escola seja o professor (...) do meu irmão, até de nossos filhos</w:t>
      </w:r>
      <w:r w:rsidR="007153B5" w:rsidRPr="003E194D">
        <w:t>”</w:t>
      </w:r>
      <w:r w:rsidR="00D45E77" w:rsidRPr="003E194D">
        <w:t>.</w:t>
      </w:r>
    </w:p>
    <w:p w14:paraId="53E57B03" w14:textId="0CDCDD97" w:rsidR="00DD305D" w:rsidRPr="003E194D" w:rsidRDefault="00DD305D" w:rsidP="00086C30">
      <w:pPr>
        <w:pStyle w:val="NormalWeb"/>
        <w:spacing w:before="0" w:beforeAutospacing="0" w:after="0" w:afterAutospacing="0"/>
        <w:jc w:val="both"/>
      </w:pPr>
    </w:p>
    <w:p w14:paraId="42A9BC51" w14:textId="2AA567E2" w:rsidR="00C13B41" w:rsidRPr="003E194D" w:rsidRDefault="00D017AC" w:rsidP="00D017AC">
      <w:pPr>
        <w:pStyle w:val="NormalWeb"/>
        <w:spacing w:before="0" w:beforeAutospacing="0" w:after="0" w:afterAutospacing="0"/>
        <w:jc w:val="both"/>
      </w:pPr>
      <w:r w:rsidRPr="003E194D">
        <w:t xml:space="preserve">Ainda </w:t>
      </w:r>
      <w:r w:rsidR="007153B5" w:rsidRPr="003E194D">
        <w:t xml:space="preserve">na esteira da </w:t>
      </w:r>
      <w:r w:rsidRPr="003E194D">
        <w:t>vivência</w:t>
      </w:r>
      <w:r w:rsidR="009965E6" w:rsidRPr="003E194D">
        <w:t xml:space="preserve"> </w:t>
      </w:r>
      <w:r w:rsidRPr="003E194D">
        <w:t>escolar</w:t>
      </w:r>
      <w:r w:rsidR="009965E6" w:rsidRPr="003E194D">
        <w:t xml:space="preserve"> diária</w:t>
      </w:r>
      <w:r w:rsidR="007153B5" w:rsidRPr="003E194D">
        <w:t>, verificam-se</w:t>
      </w:r>
      <w:r w:rsidR="00673B20" w:rsidRPr="003E194D">
        <w:t xml:space="preserve"> </w:t>
      </w:r>
      <w:r w:rsidRPr="003E194D">
        <w:t xml:space="preserve">práticas de participação </w:t>
      </w:r>
      <w:r w:rsidR="007153B5" w:rsidRPr="003E194D">
        <w:t xml:space="preserve">de jovens marcadas pelo </w:t>
      </w:r>
      <w:r w:rsidRPr="003E194D">
        <w:t xml:space="preserve">esforço de determinados </w:t>
      </w:r>
      <w:r w:rsidR="00045F12" w:rsidRPr="003E194D">
        <w:t>a</w:t>
      </w:r>
      <w:r w:rsidRPr="003E194D">
        <w:t>grup</w:t>
      </w:r>
      <w:r w:rsidR="00045F12" w:rsidRPr="003E194D">
        <w:t>amentos</w:t>
      </w:r>
      <w:r w:rsidRPr="003E194D">
        <w:t xml:space="preserve"> de alunos em tornar os intervalos entre as aulas num espaço mais lúdico</w:t>
      </w:r>
      <w:r w:rsidR="00045F12" w:rsidRPr="003E194D">
        <w:t xml:space="preserve">, mais irreverente, </w:t>
      </w:r>
      <w:r w:rsidRPr="003E194D">
        <w:t xml:space="preserve">mediante a configuração de uma espécie de rádio jovem, </w:t>
      </w:r>
      <w:r w:rsidR="00045F12" w:rsidRPr="003E194D">
        <w:t xml:space="preserve">iniciativa que permite </w:t>
      </w:r>
      <w:r w:rsidRPr="003E194D">
        <w:t xml:space="preserve">a fruição de músicas </w:t>
      </w:r>
      <w:r w:rsidR="006C3B69" w:rsidRPr="003E194D">
        <w:t xml:space="preserve">e exercícios performáticos de </w:t>
      </w:r>
      <w:r w:rsidRPr="003E194D">
        <w:t xml:space="preserve">estilos </w:t>
      </w:r>
      <w:r w:rsidR="00045F12" w:rsidRPr="003E194D">
        <w:t xml:space="preserve">culturais </w:t>
      </w:r>
      <w:r w:rsidRPr="003E194D">
        <w:t>variados</w:t>
      </w:r>
      <w:r w:rsidR="00045F12" w:rsidRPr="003E194D">
        <w:t>,</w:t>
      </w:r>
      <w:r w:rsidR="006C3B69" w:rsidRPr="003E194D">
        <w:t xml:space="preserve"> </w:t>
      </w:r>
      <w:r w:rsidR="00404D19" w:rsidRPr="003E194D">
        <w:t xml:space="preserve">produzidos </w:t>
      </w:r>
      <w:r w:rsidR="006C3B69" w:rsidRPr="003E194D">
        <w:t>externamente a</w:t>
      </w:r>
      <w:r w:rsidR="00045F12" w:rsidRPr="003E194D">
        <w:t>o mundo escolar</w:t>
      </w:r>
      <w:r w:rsidR="006C3B69" w:rsidRPr="003E194D">
        <w:t xml:space="preserve"> </w:t>
      </w:r>
      <w:r w:rsidR="00045F12" w:rsidRPr="003E194D">
        <w:t>por determinadas</w:t>
      </w:r>
      <w:r w:rsidR="00404D19" w:rsidRPr="003E194D">
        <w:t xml:space="preserve"> </w:t>
      </w:r>
      <w:r w:rsidR="00D01B53" w:rsidRPr="003E194D">
        <w:t>culturas juvenis</w:t>
      </w:r>
      <w:r w:rsidR="00045F12" w:rsidRPr="003E194D">
        <w:t>,</w:t>
      </w:r>
      <w:r w:rsidR="00D01B53" w:rsidRPr="003E194D">
        <w:t xml:space="preserve"> </w:t>
      </w:r>
      <w:r w:rsidR="00404D19" w:rsidRPr="003E194D">
        <w:t xml:space="preserve">como </w:t>
      </w:r>
      <w:r w:rsidR="00D01B53" w:rsidRPr="003E194D">
        <w:t xml:space="preserve">o </w:t>
      </w:r>
      <w:r w:rsidR="00D01B53" w:rsidRPr="003E194D">
        <w:rPr>
          <w:i/>
          <w:iCs/>
        </w:rPr>
        <w:t>funk,</w:t>
      </w:r>
      <w:r w:rsidR="00D01B53" w:rsidRPr="003E194D">
        <w:t xml:space="preserve"> o </w:t>
      </w:r>
      <w:r w:rsidR="00D01B53" w:rsidRPr="003E194D">
        <w:rPr>
          <w:i/>
          <w:iCs/>
        </w:rPr>
        <w:t>rock,</w:t>
      </w:r>
      <w:r w:rsidR="00D01B53" w:rsidRPr="003E194D">
        <w:t xml:space="preserve"> o </w:t>
      </w:r>
      <w:r w:rsidR="00D01B53" w:rsidRPr="003E194D">
        <w:rPr>
          <w:i/>
          <w:iCs/>
        </w:rPr>
        <w:t>rap</w:t>
      </w:r>
      <w:r w:rsidR="00404D19" w:rsidRPr="003E194D">
        <w:t>, entre outros</w:t>
      </w:r>
      <w:r w:rsidR="006C3B69" w:rsidRPr="003E194D">
        <w:t xml:space="preserve"> </w:t>
      </w:r>
      <w:r w:rsidR="00404D19" w:rsidRPr="003E194D">
        <w:t xml:space="preserve"> </w:t>
      </w:r>
      <w:r w:rsidR="00785EB5" w:rsidRPr="003E194D">
        <w:t>(</w:t>
      </w:r>
      <w:r w:rsidR="0069211D" w:rsidRPr="003E194D">
        <w:t xml:space="preserve">Informe UBA, </w:t>
      </w:r>
      <w:r w:rsidR="00045F12" w:rsidRPr="003E194D">
        <w:t>T</w:t>
      </w:r>
      <w:r w:rsidR="0069211D" w:rsidRPr="003E194D">
        <w:t xml:space="preserve">arábola </w:t>
      </w:r>
      <w:r w:rsidR="00045F12" w:rsidRPr="003E194D">
        <w:rPr>
          <w:i/>
          <w:iCs/>
        </w:rPr>
        <w:t>et al</w:t>
      </w:r>
      <w:r w:rsidR="00045F12" w:rsidRPr="003E194D">
        <w:t>, 2020</w:t>
      </w:r>
      <w:r w:rsidR="00785EB5" w:rsidRPr="003E194D">
        <w:t>)</w:t>
      </w:r>
      <w:r w:rsidR="007153B5" w:rsidRPr="003E194D">
        <w:t>. T</w:t>
      </w:r>
      <w:r w:rsidR="006C3B69" w:rsidRPr="003E194D">
        <w:t xml:space="preserve">ais práticas </w:t>
      </w:r>
      <w:r w:rsidR="009965E6" w:rsidRPr="003E194D">
        <w:t xml:space="preserve">oferecem elementos relevantes </w:t>
      </w:r>
      <w:r w:rsidR="00045F12" w:rsidRPr="003E194D">
        <w:t>para a compreensão dos modos e sentidos da participação estudantil</w:t>
      </w:r>
      <w:r w:rsidR="009965E6" w:rsidRPr="003E194D">
        <w:t xml:space="preserve">, pois </w:t>
      </w:r>
      <w:r w:rsidR="007153B5" w:rsidRPr="003E194D">
        <w:t>evidenciam</w:t>
      </w:r>
      <w:r w:rsidR="006C3B69" w:rsidRPr="003E194D">
        <w:t xml:space="preserve"> relações que </w:t>
      </w:r>
      <w:r w:rsidR="009965E6" w:rsidRPr="003E194D">
        <w:t xml:space="preserve">muitas vezes </w:t>
      </w:r>
      <w:r w:rsidR="006C3B69" w:rsidRPr="003E194D">
        <w:t>os jovens estudantes estabelecem entre a cultura escolar e aquelas</w:t>
      </w:r>
      <w:r w:rsidR="009965E6" w:rsidRPr="003E194D">
        <w:t xml:space="preserve"> expressões culturais que elaboram</w:t>
      </w:r>
      <w:r w:rsidR="00045F12" w:rsidRPr="003E194D">
        <w:t xml:space="preserve"> nos </w:t>
      </w:r>
      <w:r w:rsidR="006C3B69" w:rsidRPr="003E194D">
        <w:t>em outros territórios d</w:t>
      </w:r>
      <w:r w:rsidR="009965E6" w:rsidRPr="003E194D">
        <w:t>a</w:t>
      </w:r>
      <w:r w:rsidR="006C3B69" w:rsidRPr="003E194D">
        <w:t xml:space="preserve"> vida cotidiana</w:t>
      </w:r>
      <w:r w:rsidR="009965E6" w:rsidRPr="003E194D">
        <w:t>,</w:t>
      </w:r>
      <w:r w:rsidR="00045F12" w:rsidRPr="003E194D">
        <w:t xml:space="preserve"> nos interstícios das experiências institucionais (S</w:t>
      </w:r>
      <w:r w:rsidR="0091315A" w:rsidRPr="003E194D">
        <w:t>posito, 1993</w:t>
      </w:r>
      <w:r w:rsidR="00045F12" w:rsidRPr="003E194D">
        <w:t xml:space="preserve">, </w:t>
      </w:r>
      <w:r w:rsidR="005A0A61" w:rsidRPr="003E194D">
        <w:t>Feix</w:t>
      </w:r>
      <w:r w:rsidR="003C5B41">
        <w:t>a</w:t>
      </w:r>
      <w:r w:rsidR="00045F12" w:rsidRPr="003E194D">
        <w:t xml:space="preserve">, </w:t>
      </w:r>
      <w:r w:rsidR="008F5290" w:rsidRPr="003E194D">
        <w:t xml:space="preserve">1999, </w:t>
      </w:r>
      <w:r w:rsidR="00045F12" w:rsidRPr="003E194D">
        <w:t>N</w:t>
      </w:r>
      <w:r w:rsidR="0091315A" w:rsidRPr="003E194D">
        <w:t>uñez</w:t>
      </w:r>
      <w:r w:rsidR="00045F12" w:rsidRPr="003E194D">
        <w:t xml:space="preserve">, </w:t>
      </w:r>
      <w:r w:rsidR="008F5290" w:rsidRPr="003E194D">
        <w:t>201</w:t>
      </w:r>
      <w:r w:rsidR="00BB31C5" w:rsidRPr="003E194D">
        <w:t>9</w:t>
      </w:r>
      <w:r w:rsidR="00045F12" w:rsidRPr="003E194D">
        <w:t xml:space="preserve">). </w:t>
      </w:r>
    </w:p>
    <w:p w14:paraId="48FDBF98" w14:textId="77777777" w:rsidR="0091315A" w:rsidRPr="003E194D" w:rsidRDefault="0091315A" w:rsidP="0091315A">
      <w:pPr>
        <w:pStyle w:val="Textodenotaderodap"/>
        <w:jc w:val="both"/>
        <w:rPr>
          <w:rFonts w:ascii="Times New Roman" w:hAnsi="Times New Roman" w:cs="Times New Roman"/>
        </w:rPr>
      </w:pPr>
    </w:p>
    <w:p w14:paraId="0A869207" w14:textId="268F1A8D" w:rsidR="00547147" w:rsidRPr="003E194D" w:rsidRDefault="009965E6" w:rsidP="00BE35B3">
      <w:pPr>
        <w:pStyle w:val="Textodenotaderodap"/>
        <w:jc w:val="both"/>
        <w:rPr>
          <w:rFonts w:ascii="Times New Roman" w:hAnsi="Times New Roman" w:cs="Times New Roman"/>
          <w:sz w:val="24"/>
          <w:szCs w:val="24"/>
        </w:rPr>
      </w:pPr>
      <w:r w:rsidRPr="003E194D">
        <w:rPr>
          <w:rFonts w:ascii="Times New Roman" w:hAnsi="Times New Roman" w:cs="Times New Roman"/>
          <w:sz w:val="24"/>
          <w:szCs w:val="24"/>
        </w:rPr>
        <w:t xml:space="preserve">Um outro plano revelador de aprendizados e vivências de participação extraído dos grupos de discussão </w:t>
      </w:r>
      <w:r w:rsidR="004718B6" w:rsidRPr="003E194D">
        <w:rPr>
          <w:rFonts w:ascii="Times New Roman" w:hAnsi="Times New Roman" w:cs="Times New Roman"/>
          <w:sz w:val="24"/>
          <w:szCs w:val="24"/>
        </w:rPr>
        <w:t xml:space="preserve">foi aquele que permite apreender a criação de comissões de estudantes para a organização de realização de eventos e festas. No registro dos eventos, em alguns relatos </w:t>
      </w:r>
      <w:r w:rsidR="007153B5" w:rsidRPr="003E194D">
        <w:rPr>
          <w:rFonts w:ascii="Times New Roman" w:hAnsi="Times New Roman" w:cs="Times New Roman"/>
          <w:sz w:val="24"/>
          <w:szCs w:val="24"/>
        </w:rPr>
        <w:t xml:space="preserve">destacam-se </w:t>
      </w:r>
      <w:r w:rsidR="004718B6" w:rsidRPr="003E194D">
        <w:rPr>
          <w:rFonts w:ascii="Times New Roman" w:hAnsi="Times New Roman" w:cs="Times New Roman"/>
          <w:sz w:val="24"/>
          <w:szCs w:val="24"/>
        </w:rPr>
        <w:t>ações que envolvem estudantes e professores que apreciam e os ouvem, para debater e divulgar temas e questões sociais que julgam relevantes,</w:t>
      </w:r>
      <w:r w:rsidR="003C32AE" w:rsidRPr="003E194D">
        <w:rPr>
          <w:rFonts w:ascii="Times New Roman" w:hAnsi="Times New Roman" w:cs="Times New Roman"/>
          <w:sz w:val="24"/>
          <w:szCs w:val="24"/>
        </w:rPr>
        <w:t xml:space="preserve"> </w:t>
      </w:r>
      <w:r w:rsidR="004718B6" w:rsidRPr="003E194D">
        <w:rPr>
          <w:rFonts w:ascii="Times New Roman" w:hAnsi="Times New Roman" w:cs="Times New Roman"/>
          <w:sz w:val="24"/>
          <w:szCs w:val="24"/>
        </w:rPr>
        <w:t>como</w:t>
      </w:r>
      <w:r w:rsidR="003C32AE" w:rsidRPr="003E194D">
        <w:rPr>
          <w:rFonts w:ascii="Times New Roman" w:hAnsi="Times New Roman" w:cs="Times New Roman"/>
          <w:sz w:val="24"/>
          <w:szCs w:val="24"/>
        </w:rPr>
        <w:t xml:space="preserve"> o “setembro amarelo” - mês dedicado à discussão aberta sobre a questão do suicídio, que se expande entre os segmentos juvenis; </w:t>
      </w:r>
      <w:r w:rsidR="004718B6" w:rsidRPr="003E194D">
        <w:rPr>
          <w:rFonts w:ascii="Times New Roman" w:hAnsi="Times New Roman" w:cs="Times New Roman"/>
          <w:sz w:val="24"/>
          <w:szCs w:val="24"/>
        </w:rPr>
        <w:t xml:space="preserve">o dia internacional da mulher, o “outubro rosa” – dedicado a discussão e prevenção do “câncer de mama </w:t>
      </w:r>
      <w:r w:rsidR="003C32AE" w:rsidRPr="003E194D">
        <w:rPr>
          <w:rFonts w:ascii="Times New Roman" w:hAnsi="Times New Roman" w:cs="Times New Roman"/>
          <w:sz w:val="24"/>
          <w:szCs w:val="24"/>
        </w:rPr>
        <w:t xml:space="preserve">e os cuidados relativos </w:t>
      </w:r>
      <w:r w:rsidR="00547147" w:rsidRPr="003E194D">
        <w:rPr>
          <w:rFonts w:ascii="Times New Roman" w:hAnsi="Times New Roman" w:cs="Times New Roman"/>
          <w:sz w:val="24"/>
          <w:szCs w:val="24"/>
        </w:rPr>
        <w:t>à</w:t>
      </w:r>
      <w:r w:rsidR="004718B6" w:rsidRPr="003E194D">
        <w:rPr>
          <w:rFonts w:ascii="Times New Roman" w:hAnsi="Times New Roman" w:cs="Times New Roman"/>
          <w:sz w:val="24"/>
          <w:szCs w:val="24"/>
        </w:rPr>
        <w:t xml:space="preserve"> saúde </w:t>
      </w:r>
      <w:r w:rsidR="004718B6" w:rsidRPr="003E194D">
        <w:rPr>
          <w:rFonts w:ascii="Times New Roman" w:hAnsi="Times New Roman" w:cs="Times New Roman"/>
          <w:sz w:val="24"/>
          <w:szCs w:val="24"/>
        </w:rPr>
        <w:lastRenderedPageBreak/>
        <w:t>reprodutiva da mulher”</w:t>
      </w:r>
      <w:r w:rsidR="00547147" w:rsidRPr="003E194D">
        <w:rPr>
          <w:rFonts w:ascii="Times New Roman" w:hAnsi="Times New Roman" w:cs="Times New Roman"/>
          <w:sz w:val="24"/>
          <w:szCs w:val="24"/>
        </w:rPr>
        <w:t xml:space="preserve">. </w:t>
      </w:r>
      <w:r w:rsidR="0091315A" w:rsidRPr="003E194D">
        <w:rPr>
          <w:rFonts w:ascii="Times New Roman" w:hAnsi="Times New Roman" w:cs="Times New Roman"/>
          <w:sz w:val="24"/>
          <w:szCs w:val="24"/>
        </w:rPr>
        <w:t>“</w:t>
      </w:r>
      <w:r w:rsidR="00547147" w:rsidRPr="003E194D">
        <w:rPr>
          <w:rFonts w:ascii="Times New Roman" w:hAnsi="Times New Roman" w:cs="Times New Roman"/>
          <w:sz w:val="24"/>
          <w:szCs w:val="24"/>
        </w:rPr>
        <w:t>A gente tem projeto de trazer pessoas para cá e dar palestra, tem o projeto de feira de profissões, ecológico, meio ambiente</w:t>
      </w:r>
      <w:r w:rsidR="0091315A" w:rsidRPr="003E194D">
        <w:rPr>
          <w:rFonts w:ascii="Times New Roman" w:hAnsi="Times New Roman" w:cs="Times New Roman"/>
          <w:sz w:val="24"/>
          <w:szCs w:val="24"/>
        </w:rPr>
        <w:t>”</w:t>
      </w:r>
      <w:r w:rsidR="00876496" w:rsidRPr="003E194D">
        <w:rPr>
          <w:rFonts w:ascii="Times New Roman" w:hAnsi="Times New Roman" w:cs="Times New Roman"/>
          <w:sz w:val="24"/>
          <w:szCs w:val="24"/>
        </w:rPr>
        <w:t>.</w:t>
      </w:r>
    </w:p>
    <w:p w14:paraId="4C5147DB" w14:textId="77777777" w:rsidR="00A75B76" w:rsidRPr="003E194D" w:rsidRDefault="00A75B76" w:rsidP="003C32AE">
      <w:pPr>
        <w:pStyle w:val="Textodenotaderodap"/>
        <w:jc w:val="both"/>
        <w:rPr>
          <w:rFonts w:ascii="Times New Roman" w:hAnsi="Times New Roman" w:cs="Times New Roman"/>
          <w:sz w:val="24"/>
          <w:szCs w:val="24"/>
        </w:rPr>
      </w:pPr>
    </w:p>
    <w:p w14:paraId="6697D1AE" w14:textId="4CBDD9E1" w:rsidR="00547147" w:rsidRPr="003E194D" w:rsidRDefault="003C32AE" w:rsidP="00002EA2">
      <w:pPr>
        <w:pStyle w:val="Textodenotaderodap"/>
        <w:jc w:val="both"/>
        <w:rPr>
          <w:rFonts w:ascii="Times New Roman" w:hAnsi="Times New Roman" w:cs="Times New Roman"/>
          <w:sz w:val="24"/>
          <w:szCs w:val="24"/>
        </w:rPr>
      </w:pPr>
      <w:r w:rsidRPr="003E194D">
        <w:rPr>
          <w:rFonts w:ascii="Times New Roman" w:hAnsi="Times New Roman" w:cs="Times New Roman"/>
          <w:sz w:val="24"/>
          <w:szCs w:val="24"/>
        </w:rPr>
        <w:t xml:space="preserve">Se nessas atividades é possível apreender referências positivas a uma ação conjunta e colaborativa, envolvendo estudantes e alguns docentes, em outras iniciativas por eles encaminhadas, as divergências e as tensões entre os representantes adultos do mundo escolar e os estudantes são enfatizadas, como os casos </w:t>
      </w:r>
      <w:r w:rsidR="004C429C" w:rsidRPr="003E194D">
        <w:rPr>
          <w:rFonts w:ascii="Times New Roman" w:hAnsi="Times New Roman" w:cs="Times New Roman"/>
          <w:sz w:val="24"/>
          <w:szCs w:val="24"/>
        </w:rPr>
        <w:t>das</w:t>
      </w:r>
      <w:r w:rsidRPr="003E194D">
        <w:rPr>
          <w:rFonts w:ascii="Times New Roman" w:hAnsi="Times New Roman" w:cs="Times New Roman"/>
          <w:sz w:val="24"/>
          <w:szCs w:val="24"/>
        </w:rPr>
        <w:t xml:space="preserve"> comissões de estudantes</w:t>
      </w:r>
      <w:r w:rsidR="004C429C" w:rsidRPr="003E194D">
        <w:rPr>
          <w:rFonts w:ascii="Times New Roman" w:hAnsi="Times New Roman" w:cs="Times New Roman"/>
          <w:sz w:val="24"/>
          <w:szCs w:val="24"/>
        </w:rPr>
        <w:t xml:space="preserve"> que se empenharam por organizar e realizar festas relativas as tradições culturais de regiões brasileiras e aquela que serve de marcador e rito de passagem dos jovens estudantes – a festa de formatura. Se o principal significado dela é celebrar o sucesso obtido nas provas escolares e a partida para outros desafios em diferentes universos sociais de socialização e sociabilidade, nos grupos de discussão ela foi referenciada tanto em relação ao ingresso em outras dinâmicas </w:t>
      </w:r>
      <w:r w:rsidR="00961B7F" w:rsidRPr="003E194D">
        <w:rPr>
          <w:rFonts w:ascii="Times New Roman" w:hAnsi="Times New Roman" w:cs="Times New Roman"/>
          <w:sz w:val="24"/>
          <w:szCs w:val="24"/>
        </w:rPr>
        <w:t>sociais,</w:t>
      </w:r>
      <w:r w:rsidR="004C429C" w:rsidRPr="003E194D">
        <w:rPr>
          <w:rFonts w:ascii="Times New Roman" w:hAnsi="Times New Roman" w:cs="Times New Roman"/>
          <w:sz w:val="24"/>
          <w:szCs w:val="24"/>
        </w:rPr>
        <w:t xml:space="preserve"> mas também em relação </w:t>
      </w:r>
      <w:r w:rsidR="00541FFA" w:rsidRPr="003E194D">
        <w:rPr>
          <w:rFonts w:ascii="Times New Roman" w:hAnsi="Times New Roman" w:cs="Times New Roman"/>
          <w:sz w:val="24"/>
          <w:szCs w:val="24"/>
        </w:rPr>
        <w:t>às</w:t>
      </w:r>
      <w:r w:rsidR="004C429C" w:rsidRPr="003E194D">
        <w:rPr>
          <w:rFonts w:ascii="Times New Roman" w:hAnsi="Times New Roman" w:cs="Times New Roman"/>
          <w:sz w:val="24"/>
          <w:szCs w:val="24"/>
        </w:rPr>
        <w:t xml:space="preserve"> experiências que construíram na vida cotidiana da escola em meio a relações com a cultura escolar</w:t>
      </w:r>
      <w:r w:rsidR="00961B7F" w:rsidRPr="003E194D">
        <w:rPr>
          <w:rFonts w:ascii="Times New Roman" w:hAnsi="Times New Roman" w:cs="Times New Roman"/>
          <w:sz w:val="24"/>
          <w:szCs w:val="24"/>
        </w:rPr>
        <w:t xml:space="preserve">. </w:t>
      </w:r>
    </w:p>
    <w:p w14:paraId="43626FAA" w14:textId="77777777" w:rsidR="00547147" w:rsidRPr="003E194D" w:rsidRDefault="00547147" w:rsidP="003C32AE">
      <w:pPr>
        <w:pStyle w:val="Textodenotaderodap"/>
        <w:jc w:val="both"/>
        <w:rPr>
          <w:rFonts w:ascii="Times New Roman" w:hAnsi="Times New Roman" w:cs="Times New Roman"/>
          <w:sz w:val="23"/>
          <w:szCs w:val="23"/>
        </w:rPr>
      </w:pPr>
    </w:p>
    <w:p w14:paraId="72DFC95D" w14:textId="7C999F10" w:rsidR="00547147" w:rsidRPr="003E194D" w:rsidRDefault="00547147" w:rsidP="00002EA2">
      <w:pPr>
        <w:pStyle w:val="Textodenotaderodap"/>
        <w:ind w:left="709"/>
        <w:jc w:val="both"/>
        <w:rPr>
          <w:rFonts w:ascii="Times New Roman" w:hAnsi="Times New Roman" w:cs="Times New Roman"/>
          <w:sz w:val="22"/>
          <w:szCs w:val="22"/>
        </w:rPr>
      </w:pPr>
      <w:r w:rsidRPr="003E194D">
        <w:rPr>
          <w:rFonts w:ascii="Times New Roman" w:hAnsi="Times New Roman" w:cs="Times New Roman"/>
          <w:sz w:val="22"/>
          <w:szCs w:val="22"/>
        </w:rPr>
        <w:t xml:space="preserve">Porém, </w:t>
      </w:r>
      <w:r w:rsidR="007470F2" w:rsidRPr="003E194D">
        <w:rPr>
          <w:rFonts w:ascii="Times New Roman" w:hAnsi="Times New Roman" w:cs="Times New Roman"/>
          <w:sz w:val="22"/>
          <w:szCs w:val="22"/>
        </w:rPr>
        <w:t xml:space="preserve">da festa junina, </w:t>
      </w:r>
      <w:r w:rsidRPr="003E194D">
        <w:rPr>
          <w:rFonts w:ascii="Times New Roman" w:hAnsi="Times New Roman" w:cs="Times New Roman"/>
          <w:sz w:val="22"/>
          <w:szCs w:val="22"/>
        </w:rPr>
        <w:t>o problema da direção, é que eles não abrem</w:t>
      </w:r>
      <w:r w:rsidR="00541FFA" w:rsidRPr="003E194D">
        <w:rPr>
          <w:rFonts w:ascii="Times New Roman" w:hAnsi="Times New Roman" w:cs="Times New Roman"/>
          <w:sz w:val="22"/>
          <w:szCs w:val="22"/>
        </w:rPr>
        <w:t xml:space="preserve"> [para pessoas de fora]</w:t>
      </w:r>
      <w:r w:rsidRPr="003E194D">
        <w:rPr>
          <w:rFonts w:ascii="Times New Roman" w:hAnsi="Times New Roman" w:cs="Times New Roman"/>
          <w:sz w:val="22"/>
          <w:szCs w:val="22"/>
        </w:rPr>
        <w:t xml:space="preserve">, eles só abrem para os alunos! </w:t>
      </w:r>
    </w:p>
    <w:p w14:paraId="2566AB3C" w14:textId="77777777" w:rsidR="00547147" w:rsidRPr="003E194D" w:rsidRDefault="00547147" w:rsidP="00002EA2">
      <w:pPr>
        <w:pStyle w:val="Textodenotaderodap"/>
        <w:ind w:left="709"/>
        <w:jc w:val="both"/>
        <w:rPr>
          <w:rFonts w:ascii="Times New Roman" w:hAnsi="Times New Roman" w:cs="Times New Roman"/>
          <w:sz w:val="22"/>
          <w:szCs w:val="22"/>
        </w:rPr>
      </w:pPr>
    </w:p>
    <w:p w14:paraId="6D7CA5F6" w14:textId="4E2DED0A" w:rsidR="003C32AE" w:rsidRPr="003E194D" w:rsidRDefault="007470F2" w:rsidP="00002EA2">
      <w:pPr>
        <w:pStyle w:val="Textodenotaderodap"/>
        <w:ind w:left="709"/>
        <w:jc w:val="both"/>
        <w:rPr>
          <w:rFonts w:ascii="Times New Roman" w:hAnsi="Times New Roman" w:cs="Times New Roman"/>
          <w:sz w:val="22"/>
          <w:szCs w:val="22"/>
        </w:rPr>
      </w:pPr>
      <w:r w:rsidRPr="003E194D">
        <w:rPr>
          <w:rFonts w:ascii="Times New Roman" w:hAnsi="Times New Roman" w:cs="Times New Roman"/>
          <w:sz w:val="22"/>
          <w:szCs w:val="22"/>
        </w:rPr>
        <w:t>A</w:t>
      </w:r>
      <w:r w:rsidR="00547147" w:rsidRPr="003E194D">
        <w:rPr>
          <w:rFonts w:ascii="Times New Roman" w:hAnsi="Times New Roman" w:cs="Times New Roman"/>
          <w:sz w:val="22"/>
          <w:szCs w:val="22"/>
        </w:rPr>
        <w:t xml:space="preserve"> formatura, você não consegue convencer a diretora sobre isso. (...)</w:t>
      </w:r>
      <w:r w:rsidRPr="003E194D">
        <w:rPr>
          <w:rFonts w:ascii="Times New Roman" w:hAnsi="Times New Roman" w:cs="Times New Roman"/>
          <w:sz w:val="22"/>
          <w:szCs w:val="22"/>
        </w:rPr>
        <w:t xml:space="preserve"> E</w:t>
      </w:r>
      <w:r w:rsidR="00547147" w:rsidRPr="003E194D">
        <w:rPr>
          <w:rFonts w:ascii="Times New Roman" w:hAnsi="Times New Roman" w:cs="Times New Roman"/>
          <w:sz w:val="22"/>
          <w:szCs w:val="22"/>
        </w:rPr>
        <w:t xml:space="preserve">la não se responsabiliza. </w:t>
      </w:r>
      <w:r w:rsidR="004C429C" w:rsidRPr="003E194D">
        <w:rPr>
          <w:rFonts w:ascii="Times New Roman" w:hAnsi="Times New Roman" w:cs="Times New Roman"/>
          <w:sz w:val="22"/>
          <w:szCs w:val="22"/>
        </w:rPr>
        <w:t xml:space="preserve"> </w:t>
      </w:r>
      <w:r w:rsidR="003C32AE" w:rsidRPr="003E194D">
        <w:rPr>
          <w:rFonts w:ascii="Times New Roman" w:hAnsi="Times New Roman" w:cs="Times New Roman"/>
          <w:sz w:val="22"/>
          <w:szCs w:val="22"/>
        </w:rPr>
        <w:t xml:space="preserve">  </w:t>
      </w:r>
    </w:p>
    <w:p w14:paraId="68E793CC" w14:textId="7EB27544" w:rsidR="003C32AE" w:rsidRPr="003E194D" w:rsidRDefault="003C32AE" w:rsidP="00002EA2">
      <w:pPr>
        <w:pStyle w:val="Textodenotaderodap"/>
        <w:ind w:left="709"/>
        <w:jc w:val="both"/>
        <w:rPr>
          <w:rFonts w:ascii="Times New Roman" w:hAnsi="Times New Roman" w:cs="Times New Roman"/>
          <w:sz w:val="22"/>
          <w:szCs w:val="22"/>
        </w:rPr>
      </w:pPr>
    </w:p>
    <w:p w14:paraId="1F499EA7" w14:textId="7797728B" w:rsidR="00547147" w:rsidRPr="003E194D" w:rsidRDefault="007470F2" w:rsidP="00002EA2">
      <w:pPr>
        <w:pStyle w:val="Default"/>
        <w:ind w:left="709"/>
        <w:jc w:val="both"/>
        <w:rPr>
          <w:color w:val="auto"/>
          <w:sz w:val="22"/>
          <w:szCs w:val="22"/>
        </w:rPr>
      </w:pPr>
      <w:r w:rsidRPr="003E194D">
        <w:rPr>
          <w:color w:val="auto"/>
          <w:sz w:val="22"/>
          <w:szCs w:val="22"/>
        </w:rPr>
        <w:t>A</w:t>
      </w:r>
      <w:r w:rsidR="00547147" w:rsidRPr="003E194D">
        <w:rPr>
          <w:color w:val="auto"/>
          <w:sz w:val="22"/>
          <w:szCs w:val="22"/>
        </w:rPr>
        <w:t xml:space="preserve"> gente passou anos e anos na escola, a gente só queria que pelo menos no último ano </w:t>
      </w:r>
      <w:r w:rsidRPr="003E194D">
        <w:rPr>
          <w:color w:val="auto"/>
          <w:sz w:val="22"/>
          <w:szCs w:val="22"/>
        </w:rPr>
        <w:t xml:space="preserve">(...) </w:t>
      </w:r>
      <w:r w:rsidR="00547147" w:rsidRPr="003E194D">
        <w:rPr>
          <w:color w:val="auto"/>
          <w:sz w:val="22"/>
          <w:szCs w:val="22"/>
        </w:rPr>
        <w:t>guardar recordação, p</w:t>
      </w:r>
      <w:r w:rsidRPr="003E194D">
        <w:rPr>
          <w:color w:val="auto"/>
          <w:sz w:val="22"/>
          <w:szCs w:val="22"/>
        </w:rPr>
        <w:t>a</w:t>
      </w:r>
      <w:r w:rsidR="00547147" w:rsidRPr="003E194D">
        <w:rPr>
          <w:color w:val="auto"/>
          <w:sz w:val="22"/>
          <w:szCs w:val="22"/>
        </w:rPr>
        <w:t>ra se despedir</w:t>
      </w:r>
      <w:r w:rsidRPr="003E194D">
        <w:rPr>
          <w:color w:val="auto"/>
          <w:sz w:val="22"/>
          <w:szCs w:val="22"/>
        </w:rPr>
        <w:t>, u</w:t>
      </w:r>
      <w:r w:rsidR="00547147" w:rsidRPr="003E194D">
        <w:rPr>
          <w:color w:val="auto"/>
          <w:sz w:val="22"/>
          <w:szCs w:val="22"/>
        </w:rPr>
        <w:t>ma memória</w:t>
      </w:r>
      <w:r w:rsidRPr="003E194D">
        <w:rPr>
          <w:color w:val="auto"/>
          <w:sz w:val="22"/>
          <w:szCs w:val="22"/>
        </w:rPr>
        <w:t>.</w:t>
      </w:r>
    </w:p>
    <w:p w14:paraId="14C69300" w14:textId="4C646E36" w:rsidR="00C13B41" w:rsidRPr="003E194D" w:rsidRDefault="00C13B41" w:rsidP="00002EA2">
      <w:pPr>
        <w:pStyle w:val="NormalWeb"/>
        <w:spacing w:before="0" w:beforeAutospacing="0" w:after="0" w:afterAutospacing="0"/>
        <w:ind w:left="709"/>
        <w:jc w:val="both"/>
        <w:rPr>
          <w:sz w:val="22"/>
          <w:szCs w:val="22"/>
        </w:rPr>
      </w:pPr>
    </w:p>
    <w:p w14:paraId="781F86EE" w14:textId="5DFBB60B" w:rsidR="00785EB5" w:rsidRPr="003E194D" w:rsidRDefault="007470F2" w:rsidP="00002EA2">
      <w:pPr>
        <w:pStyle w:val="NormalWeb"/>
        <w:spacing w:before="0" w:beforeAutospacing="0" w:after="0" w:afterAutospacing="0"/>
        <w:jc w:val="both"/>
      </w:pPr>
      <w:r w:rsidRPr="003E194D">
        <w:t>Ao</w:t>
      </w:r>
      <w:r w:rsidR="00BF314D" w:rsidRPr="003E194D">
        <w:t xml:space="preserve"> recuperarmos</w:t>
      </w:r>
      <w:r w:rsidRPr="003E194D">
        <w:t xml:space="preserve"> dos grupos de discussão esses exercícios de participação estudantil relativos </w:t>
      </w:r>
      <w:r w:rsidR="00DB3E5D" w:rsidRPr="003E194D">
        <w:t>à</w:t>
      </w:r>
      <w:r w:rsidRPr="003E194D">
        <w:t xml:space="preserve"> organização e realização de festas em suas escolas, tivemos menos a intenção de retomar as contribuições já oferecidas pela antropologia e a sociologia</w:t>
      </w:r>
      <w:r w:rsidR="00DA7A1D" w:rsidRPr="003E194D">
        <w:t>,</w:t>
      </w:r>
      <w:r w:rsidRPr="003E194D">
        <w:t xml:space="preserve"> </w:t>
      </w:r>
      <w:r w:rsidR="00DA7A1D" w:rsidRPr="003E194D">
        <w:t xml:space="preserve">de diferentes correntes teóricas, </w:t>
      </w:r>
      <w:r w:rsidRPr="003E194D">
        <w:t xml:space="preserve">sobre este tipo sociabilidade, e as possibilidades que ele porta em termos </w:t>
      </w:r>
      <w:r w:rsidR="00DA7A1D" w:rsidRPr="003E194D">
        <w:t xml:space="preserve">da promoção </w:t>
      </w:r>
      <w:r w:rsidRPr="003E194D">
        <w:t>do encontro, das trocas sociais, da inversão das hierarquias sociais</w:t>
      </w:r>
      <w:r w:rsidR="00DA7A1D" w:rsidRPr="003E194D">
        <w:t xml:space="preserve">, de questionamento </w:t>
      </w:r>
      <w:r w:rsidRPr="003E194D">
        <w:t>de valores morais e d</w:t>
      </w:r>
      <w:r w:rsidR="00CE0A11" w:rsidRPr="003E194D">
        <w:t>os atritos e das insurgências</w:t>
      </w:r>
      <w:r w:rsidR="00DA7A1D" w:rsidRPr="003E194D">
        <w:t xml:space="preserve"> que podem del</w:t>
      </w:r>
      <w:r w:rsidR="00FB003B" w:rsidRPr="003E194D">
        <w:t>a</w:t>
      </w:r>
      <w:r w:rsidR="00DA7A1D" w:rsidRPr="003E194D">
        <w:t xml:space="preserve"> derivar.</w:t>
      </w:r>
      <w:r w:rsidR="00CE0A11" w:rsidRPr="003E194D">
        <w:t xml:space="preserve"> </w:t>
      </w:r>
      <w:r w:rsidR="00DA7A1D" w:rsidRPr="003E194D">
        <w:t xml:space="preserve">Nosso </w:t>
      </w:r>
      <w:r w:rsidR="00CE0A11" w:rsidRPr="003E194D">
        <w:t xml:space="preserve">objetivo foi </w:t>
      </w:r>
      <w:r w:rsidR="00975FC3" w:rsidRPr="003E194D">
        <w:t xml:space="preserve">o </w:t>
      </w:r>
      <w:r w:rsidR="00CE0A11" w:rsidRPr="003E194D">
        <w:t>de destacar algumas vias não convencionais de participação dos estudantes nas escolas em que o estudo ocorre</w:t>
      </w:r>
      <w:r w:rsidR="00DA7A1D" w:rsidRPr="003E194D">
        <w:t xml:space="preserve">u. </w:t>
      </w:r>
      <w:r w:rsidR="00CE0A11" w:rsidRPr="003E194D">
        <w:t xml:space="preserve"> </w:t>
      </w:r>
      <w:r w:rsidR="00DA7A1D" w:rsidRPr="003E194D">
        <w:t xml:space="preserve">Nos momentos em que as situações descritas </w:t>
      </w:r>
      <w:r w:rsidR="00975FC3" w:rsidRPr="003E194D">
        <w:t>se concretizaram</w:t>
      </w:r>
      <w:r w:rsidR="00DA7A1D" w:rsidRPr="003E194D">
        <w:rPr>
          <w:strike/>
        </w:rPr>
        <w:t>,</w:t>
      </w:r>
      <w:r w:rsidR="00DA7A1D" w:rsidRPr="003E194D">
        <w:t xml:space="preserve"> algu</w:t>
      </w:r>
      <w:r w:rsidR="00975FC3" w:rsidRPr="003E194D">
        <w:t xml:space="preserve">mas </w:t>
      </w:r>
      <w:r w:rsidR="00DA7A1D" w:rsidRPr="003E194D">
        <w:t xml:space="preserve">s delas resultaram de </w:t>
      </w:r>
      <w:r w:rsidR="00CE0A11" w:rsidRPr="003E194D">
        <w:t xml:space="preserve">encontros </w:t>
      </w:r>
      <w:r w:rsidR="00DA7A1D" w:rsidRPr="003E194D">
        <w:t xml:space="preserve">e </w:t>
      </w:r>
      <w:r w:rsidR="00CE0A11" w:rsidRPr="003E194D">
        <w:t>colabora</w:t>
      </w:r>
      <w:r w:rsidR="00DA7A1D" w:rsidRPr="003E194D">
        <w:t>ções</w:t>
      </w:r>
      <w:r w:rsidR="00CE0A11" w:rsidRPr="003E194D">
        <w:t xml:space="preserve"> intergeracionais, mas </w:t>
      </w:r>
      <w:r w:rsidR="00DA7A1D" w:rsidRPr="003E194D">
        <w:t xml:space="preserve">outras foram marcadas por </w:t>
      </w:r>
      <w:r w:rsidR="00CE0A11" w:rsidRPr="003E194D">
        <w:t xml:space="preserve">embates e tensões entre </w:t>
      </w:r>
      <w:r w:rsidR="00E84409" w:rsidRPr="003E194D">
        <w:t>os estudantes</w:t>
      </w:r>
      <w:r w:rsidR="00CE0A11" w:rsidRPr="003E194D">
        <w:t xml:space="preserve"> e os representantes do mundo adulto no interior das escolas</w:t>
      </w:r>
      <w:r w:rsidR="00DA7A1D" w:rsidRPr="003E194D">
        <w:t>. Importa sublinhar que n</w:t>
      </w:r>
      <w:r w:rsidR="00975FC3" w:rsidRPr="003E194D">
        <w:t xml:space="preserve">os casos </w:t>
      </w:r>
      <w:r w:rsidR="00DA7A1D" w:rsidRPr="003E194D">
        <w:t xml:space="preserve">de divergências e dissensos sobre as práticas de participação não convencionais, as demandas dos estudantes não conseguiram ser firmadas </w:t>
      </w:r>
      <w:r w:rsidR="00CE0A11" w:rsidRPr="003E194D">
        <w:t xml:space="preserve">como necessidades </w:t>
      </w:r>
      <w:r w:rsidR="00DA7A1D" w:rsidRPr="003E194D">
        <w:t>que gerasse</w:t>
      </w:r>
      <w:r w:rsidR="00961B7F" w:rsidRPr="003E194D">
        <w:t>m</w:t>
      </w:r>
      <w:r w:rsidR="00DA7A1D" w:rsidRPr="003E194D">
        <w:t xml:space="preserve"> um conflito intergeracional</w:t>
      </w:r>
      <w:r w:rsidR="00961B7F" w:rsidRPr="003E194D">
        <w:t xml:space="preserve"> em diferentes ambiências escolares</w:t>
      </w:r>
      <w:r w:rsidR="00DA7A1D" w:rsidRPr="003E194D">
        <w:t xml:space="preserve"> </w:t>
      </w:r>
      <w:r w:rsidR="00CE0A11" w:rsidRPr="003E194D">
        <w:t>(I</w:t>
      </w:r>
      <w:r w:rsidR="0091315A" w:rsidRPr="003E194D">
        <w:t xml:space="preserve">nforme </w:t>
      </w:r>
      <w:r w:rsidR="00CE0A11" w:rsidRPr="003E194D">
        <w:t>UBA, 2018)</w:t>
      </w:r>
      <w:r w:rsidR="00961B7F" w:rsidRPr="003E194D">
        <w:t>. Assim,</w:t>
      </w:r>
      <w:r w:rsidR="00E84409" w:rsidRPr="003E194D">
        <w:t xml:space="preserve"> </w:t>
      </w:r>
      <w:r w:rsidR="00961B7F" w:rsidRPr="003E194D">
        <w:t xml:space="preserve">as </w:t>
      </w:r>
      <w:r w:rsidR="00E84409" w:rsidRPr="003E194D">
        <w:t>decisões dos adultos prevalec</w:t>
      </w:r>
      <w:r w:rsidR="00961B7F" w:rsidRPr="003E194D">
        <w:t>eram</w:t>
      </w:r>
      <w:r w:rsidR="00E84409" w:rsidRPr="003E194D">
        <w:t xml:space="preserve"> menos a partir de práticas que envolve</w:t>
      </w:r>
      <w:r w:rsidR="00961B7F" w:rsidRPr="003E194D">
        <w:t>ssem</w:t>
      </w:r>
      <w:r w:rsidR="00E84409" w:rsidRPr="003E194D">
        <w:t xml:space="preserve"> argumentações, negociações e consensos</w:t>
      </w:r>
      <w:r w:rsidR="00CE0A11" w:rsidRPr="003E194D">
        <w:t xml:space="preserve"> </w:t>
      </w:r>
      <w:r w:rsidR="00E84409" w:rsidRPr="003E194D">
        <w:t>e mais</w:t>
      </w:r>
      <w:r w:rsidR="00961B7F" w:rsidRPr="003E194D">
        <w:t xml:space="preserve"> </w:t>
      </w:r>
      <w:r w:rsidR="00EA333E" w:rsidRPr="003E194D">
        <w:t xml:space="preserve">pelas vias </w:t>
      </w:r>
      <w:r w:rsidR="00961B7F" w:rsidRPr="003E194D">
        <w:t>d</w:t>
      </w:r>
      <w:r w:rsidR="00E84409" w:rsidRPr="003E194D">
        <w:t>o formalismo da norma burocrática</w:t>
      </w:r>
      <w:r w:rsidR="00961B7F" w:rsidRPr="003E194D">
        <w:t xml:space="preserve">. </w:t>
      </w:r>
      <w:r w:rsidR="00E84409" w:rsidRPr="003E194D">
        <w:t xml:space="preserve"> </w:t>
      </w:r>
    </w:p>
    <w:p w14:paraId="2B957318" w14:textId="77777777" w:rsidR="00A75B76" w:rsidRPr="003E194D" w:rsidRDefault="00961B7F" w:rsidP="00961B7F">
      <w:pPr>
        <w:pStyle w:val="NormalWeb"/>
        <w:spacing w:before="0" w:beforeAutospacing="0" w:after="0" w:afterAutospacing="0"/>
        <w:jc w:val="both"/>
      </w:pPr>
      <w:r w:rsidRPr="003E194D">
        <w:tab/>
      </w:r>
    </w:p>
    <w:p w14:paraId="10E07FA5" w14:textId="10537FED" w:rsidR="00A06EAC" w:rsidRPr="003E194D" w:rsidRDefault="00EE3BF0" w:rsidP="00002EA2">
      <w:pPr>
        <w:pStyle w:val="NormalWeb"/>
        <w:spacing w:before="0" w:beforeAutospacing="0" w:after="0" w:afterAutospacing="0"/>
        <w:jc w:val="both"/>
      </w:pPr>
      <w:r w:rsidRPr="003E194D">
        <w:t xml:space="preserve">Retomar e </w:t>
      </w:r>
      <w:r w:rsidR="00DB3E5D" w:rsidRPr="003E194D">
        <w:t>r</w:t>
      </w:r>
      <w:r w:rsidR="00961B7F" w:rsidRPr="003E194D">
        <w:t>eafirmar o potencial dessas práticas para processos de formação e est</w:t>
      </w:r>
      <w:r w:rsidR="00BF22A4" w:rsidRPr="003E194D">
        <w:t>í</w:t>
      </w:r>
      <w:r w:rsidR="00961B7F" w:rsidRPr="003E194D">
        <w:t xml:space="preserve">mulo </w:t>
      </w:r>
      <w:r w:rsidR="00BF22A4" w:rsidRPr="003E194D">
        <w:t>à</w:t>
      </w:r>
      <w:r w:rsidR="00961B7F" w:rsidRPr="003E194D">
        <w:t xml:space="preserve"> participação estudantil, e </w:t>
      </w:r>
      <w:r w:rsidR="00DB3E5D" w:rsidRPr="003E194D">
        <w:t xml:space="preserve">compreender </w:t>
      </w:r>
      <w:r w:rsidR="00961B7F" w:rsidRPr="003E194D">
        <w:t>como elas foram apropriadas e enriqueceram o repertório de atividades dos secundaristas que participaram das ocupações – nas escolas paulistas</w:t>
      </w:r>
      <w:r w:rsidRPr="003E194D">
        <w:t xml:space="preserve"> (C</w:t>
      </w:r>
      <w:r w:rsidR="0091315A" w:rsidRPr="003E194D">
        <w:t>orti, Corrochano &amp; Silva</w:t>
      </w:r>
      <w:r w:rsidRPr="003E194D">
        <w:t>, 2016; S</w:t>
      </w:r>
      <w:r w:rsidR="0091315A" w:rsidRPr="003E194D">
        <w:t xml:space="preserve">posito </w:t>
      </w:r>
      <w:r w:rsidRPr="003E194D">
        <w:rPr>
          <w:i/>
          <w:iCs/>
        </w:rPr>
        <w:t>et al</w:t>
      </w:r>
      <w:r w:rsidRPr="003E194D">
        <w:t xml:space="preserve"> 2020</w:t>
      </w:r>
      <w:r w:rsidR="0091315A" w:rsidRPr="003E194D">
        <w:t>a</w:t>
      </w:r>
      <w:r w:rsidRPr="003E194D">
        <w:t>)</w:t>
      </w:r>
      <w:r w:rsidR="00BF22A4" w:rsidRPr="003E194D">
        <w:t xml:space="preserve"> –</w:t>
      </w:r>
      <w:r w:rsidR="00961B7F" w:rsidRPr="003E194D">
        <w:t xml:space="preserve"> e das tomas na realidade portenha</w:t>
      </w:r>
      <w:r w:rsidRPr="003E194D">
        <w:t xml:space="preserve"> (</w:t>
      </w:r>
      <w:r w:rsidR="00204D8C" w:rsidRPr="003E194D">
        <w:t>Informe UBA, 2018</w:t>
      </w:r>
      <w:r w:rsidRPr="003E194D">
        <w:t>; T</w:t>
      </w:r>
      <w:r w:rsidR="00D94B86" w:rsidRPr="003E194D">
        <w:t>arábola</w:t>
      </w:r>
      <w:r w:rsidRPr="003E194D">
        <w:t xml:space="preserve"> </w:t>
      </w:r>
      <w:r w:rsidRPr="00AE36AB">
        <w:rPr>
          <w:i/>
          <w:iCs/>
        </w:rPr>
        <w:t>et al</w:t>
      </w:r>
      <w:r w:rsidRPr="003E194D">
        <w:t xml:space="preserve"> 2020)</w:t>
      </w:r>
      <w:r w:rsidR="00DB3E5D" w:rsidRPr="003E194D">
        <w:t xml:space="preserve"> </w:t>
      </w:r>
      <w:r w:rsidR="00BF22A4" w:rsidRPr="003E194D">
        <w:t xml:space="preserve">–, </w:t>
      </w:r>
      <w:r w:rsidR="00DB3E5D" w:rsidRPr="003E194D">
        <w:t>parece ser exercício importante a ser feito por aqueles que buscam compreender os jovens de hoje, suas formas de agir, suas questões</w:t>
      </w:r>
      <w:r w:rsidR="00961B7F" w:rsidRPr="003E194D">
        <w:t xml:space="preserve">.  Se as ocupações e as tomas foram ações coletivas relevantes pois </w:t>
      </w:r>
      <w:r w:rsidRPr="003E194D">
        <w:t>recolocaram os estudantes secundari</w:t>
      </w:r>
      <w:r w:rsidR="00DB3E5D" w:rsidRPr="003E194D">
        <w:t>st</w:t>
      </w:r>
      <w:r w:rsidRPr="003E194D">
        <w:t>as na arena p</w:t>
      </w:r>
      <w:r w:rsidR="00DB3E5D" w:rsidRPr="003E194D">
        <w:t>ú</w:t>
      </w:r>
      <w:r w:rsidRPr="003E194D">
        <w:t xml:space="preserve">blica como atores de conflitos, a partir da ação direta, marcada pela horizontalidade, é preciso reconhecer que o repertório </w:t>
      </w:r>
      <w:r w:rsidRPr="003E194D">
        <w:lastRenderedPageBreak/>
        <w:t xml:space="preserve">de atividades </w:t>
      </w:r>
      <w:r w:rsidR="00687A45" w:rsidRPr="003E194D">
        <w:t>não apresenta só novidades, muitas delas já possuíam algum lastro</w:t>
      </w:r>
      <w:r w:rsidR="00A06EAC" w:rsidRPr="003E194D">
        <w:t xml:space="preserve"> </w:t>
      </w:r>
      <w:r w:rsidR="00C14A21" w:rsidRPr="003E194D">
        <w:t xml:space="preserve"> </w:t>
      </w:r>
      <w:r w:rsidR="00687A45" w:rsidRPr="003E194D">
        <w:t>nos modos que eles participavam em suas unidades escolares</w:t>
      </w:r>
      <w:r w:rsidR="00DB3E5D" w:rsidRPr="003E194D">
        <w:t xml:space="preserve">, </w:t>
      </w:r>
      <w:r w:rsidR="00687A45" w:rsidRPr="003E194D">
        <w:t xml:space="preserve">algumas </w:t>
      </w:r>
      <w:r w:rsidR="00DB3E5D" w:rsidRPr="003E194D">
        <w:t xml:space="preserve">delas </w:t>
      </w:r>
      <w:r w:rsidR="00BF22A4" w:rsidRPr="003E194D">
        <w:t xml:space="preserve"> </w:t>
      </w:r>
      <w:r w:rsidR="00687A45" w:rsidRPr="003E194D">
        <w:t>busca</w:t>
      </w:r>
      <w:r w:rsidR="00BF22A4" w:rsidRPr="003E194D">
        <w:t>das</w:t>
      </w:r>
      <w:r w:rsidR="00687A45" w:rsidRPr="003E194D">
        <w:t xml:space="preserve"> no acervo de aç</w:t>
      </w:r>
      <w:r w:rsidR="006C305A" w:rsidRPr="003E194D">
        <w:t>ões</w:t>
      </w:r>
      <w:r w:rsidR="00687A45" w:rsidRPr="003E194D">
        <w:t xml:space="preserve"> </w:t>
      </w:r>
      <w:r w:rsidR="00A06EAC" w:rsidRPr="003E194D">
        <w:t xml:space="preserve">e formas de participação que caracterizam determinadas </w:t>
      </w:r>
      <w:r w:rsidR="00687A45" w:rsidRPr="003E194D">
        <w:t>culturas juvenis</w:t>
      </w:r>
      <w:r w:rsidR="00A06EAC" w:rsidRPr="003E194D">
        <w:t xml:space="preserve">, </w:t>
      </w:r>
      <w:r w:rsidR="00C14A21" w:rsidRPr="003E194D">
        <w:t xml:space="preserve">a exemplo </w:t>
      </w:r>
      <w:r w:rsidR="00A06EAC" w:rsidRPr="00F87155">
        <w:rPr>
          <w:i/>
          <w:iCs/>
        </w:rPr>
        <w:t>do it yourself</w:t>
      </w:r>
      <w:r w:rsidR="00C14A21" w:rsidRPr="003E194D">
        <w:t xml:space="preserve">, prática e simbolismo </w:t>
      </w:r>
      <w:r w:rsidR="00A06EAC" w:rsidRPr="003E194D">
        <w:t>que t</w:t>
      </w:r>
      <w:r w:rsidR="00C14A21" w:rsidRPr="003E194D">
        <w:t>ê</w:t>
      </w:r>
      <w:r w:rsidR="00A06EAC" w:rsidRPr="003E194D">
        <w:t xml:space="preserve">m caracterizado </w:t>
      </w:r>
      <w:r w:rsidR="00C14A21" w:rsidRPr="003E194D">
        <w:t>muitas d</w:t>
      </w:r>
      <w:r w:rsidR="00A06EAC" w:rsidRPr="003E194D">
        <w:t xml:space="preserve">as ações </w:t>
      </w:r>
      <w:r w:rsidR="00CD495E">
        <w:t xml:space="preserve">e formas de participação </w:t>
      </w:r>
      <w:r w:rsidR="00A06EAC" w:rsidRPr="003E194D">
        <w:t xml:space="preserve">de distintas gerações do movimento </w:t>
      </w:r>
      <w:r w:rsidR="00A06EAC" w:rsidRPr="003E194D">
        <w:rPr>
          <w:i/>
          <w:iCs/>
        </w:rPr>
        <w:t>punk</w:t>
      </w:r>
      <w:r w:rsidR="00A06EAC" w:rsidRPr="003E194D">
        <w:t xml:space="preserve">. </w:t>
      </w:r>
    </w:p>
    <w:p w14:paraId="745E64A2" w14:textId="64479BA7" w:rsidR="00A06EAC" w:rsidRPr="003E194D" w:rsidRDefault="00A06EAC" w:rsidP="00EA333E">
      <w:pPr>
        <w:pStyle w:val="NormalWeb"/>
        <w:spacing w:before="0" w:beforeAutospacing="0" w:after="0" w:afterAutospacing="0"/>
        <w:ind w:firstLine="708"/>
        <w:jc w:val="both"/>
      </w:pPr>
    </w:p>
    <w:p w14:paraId="2A2B38CD" w14:textId="77777777" w:rsidR="00A06EAC" w:rsidRPr="003E194D" w:rsidRDefault="00A06EAC" w:rsidP="00BE35B3">
      <w:pPr>
        <w:pStyle w:val="NormalWeb"/>
        <w:spacing w:before="0" w:beforeAutospacing="0" w:after="0" w:afterAutospacing="0"/>
        <w:ind w:firstLine="708"/>
        <w:jc w:val="both"/>
      </w:pPr>
    </w:p>
    <w:p w14:paraId="39CE22D3" w14:textId="7440D551" w:rsidR="006E7ACD" w:rsidRPr="003E194D" w:rsidRDefault="001227AE" w:rsidP="00961B7F">
      <w:pPr>
        <w:pStyle w:val="NormalWeb"/>
        <w:spacing w:before="0" w:beforeAutospacing="0" w:after="0" w:afterAutospacing="0"/>
        <w:jc w:val="both"/>
        <w:rPr>
          <w:b/>
          <w:bCs/>
        </w:rPr>
      </w:pPr>
      <w:r w:rsidRPr="003E194D">
        <w:rPr>
          <w:b/>
          <w:bCs/>
        </w:rPr>
        <w:t>C</w:t>
      </w:r>
      <w:r w:rsidR="006E7ACD" w:rsidRPr="003E194D">
        <w:rPr>
          <w:b/>
          <w:bCs/>
        </w:rPr>
        <w:t>onsiderações finais</w:t>
      </w:r>
    </w:p>
    <w:p w14:paraId="0622A52B" w14:textId="23189EBB" w:rsidR="00404D19" w:rsidRPr="003E194D" w:rsidRDefault="00404D19" w:rsidP="00CE0A11">
      <w:pPr>
        <w:pStyle w:val="NormalWeb"/>
        <w:spacing w:before="0" w:beforeAutospacing="0" w:after="0" w:afterAutospacing="0"/>
        <w:ind w:firstLine="708"/>
        <w:jc w:val="both"/>
      </w:pPr>
    </w:p>
    <w:p w14:paraId="7F3DFAA3" w14:textId="72084D6D" w:rsidR="000C37E1" w:rsidRPr="00F60461" w:rsidRDefault="000C37E1" w:rsidP="00397B41">
      <w:pPr>
        <w:spacing w:after="0" w:line="240" w:lineRule="auto"/>
        <w:jc w:val="both"/>
        <w:rPr>
          <w:rFonts w:ascii="Times New Roman" w:hAnsi="Times New Roman" w:cs="Times New Roman"/>
          <w:sz w:val="24"/>
          <w:szCs w:val="24"/>
          <w:lang w:val="fr-FR"/>
        </w:rPr>
      </w:pPr>
      <w:r w:rsidRPr="003E194D">
        <w:rPr>
          <w:rFonts w:ascii="Times New Roman" w:hAnsi="Times New Roman" w:cs="Times New Roman"/>
          <w:sz w:val="24"/>
          <w:szCs w:val="24"/>
        </w:rPr>
        <w:t>O</w:t>
      </w:r>
      <w:r w:rsidR="001F5175" w:rsidRPr="003E194D">
        <w:rPr>
          <w:rFonts w:ascii="Times New Roman" w:hAnsi="Times New Roman" w:cs="Times New Roman"/>
          <w:sz w:val="24"/>
          <w:szCs w:val="24"/>
        </w:rPr>
        <w:t xml:space="preserve">s resultados obtidos nos grupos de discussão </w:t>
      </w:r>
      <w:r w:rsidRPr="003E194D">
        <w:rPr>
          <w:rFonts w:ascii="Times New Roman" w:hAnsi="Times New Roman" w:cs="Times New Roman"/>
          <w:sz w:val="24"/>
          <w:szCs w:val="24"/>
        </w:rPr>
        <w:t xml:space="preserve">realizados em instituições escolares de ensino médio localizadas em municípios do estado de São Paulo, assim </w:t>
      </w:r>
      <w:r w:rsidR="002D5205" w:rsidRPr="003E194D">
        <w:rPr>
          <w:rFonts w:ascii="Times New Roman" w:hAnsi="Times New Roman" w:cs="Times New Roman"/>
          <w:sz w:val="24"/>
          <w:szCs w:val="24"/>
        </w:rPr>
        <w:t xml:space="preserve">como </w:t>
      </w:r>
      <w:r w:rsidRPr="003E194D">
        <w:rPr>
          <w:rFonts w:ascii="Times New Roman" w:hAnsi="Times New Roman" w:cs="Times New Roman"/>
          <w:sz w:val="24"/>
          <w:szCs w:val="24"/>
        </w:rPr>
        <w:t xml:space="preserve">nos grupos de instituições de localidades urbanas da Argentina, Espanha e México, </w:t>
      </w:r>
      <w:r w:rsidR="001F5175" w:rsidRPr="003E194D">
        <w:rPr>
          <w:rFonts w:ascii="Times New Roman" w:hAnsi="Times New Roman" w:cs="Times New Roman"/>
          <w:sz w:val="24"/>
          <w:szCs w:val="24"/>
        </w:rPr>
        <w:t>indicaram qu</w:t>
      </w:r>
      <w:r w:rsidRPr="003E194D">
        <w:rPr>
          <w:rFonts w:ascii="Times New Roman" w:hAnsi="Times New Roman" w:cs="Times New Roman"/>
          <w:sz w:val="24"/>
          <w:szCs w:val="24"/>
        </w:rPr>
        <w:t xml:space="preserve">e nas diferentes realidades escolares </w:t>
      </w:r>
      <w:r w:rsidR="001F5175" w:rsidRPr="003E194D">
        <w:rPr>
          <w:rFonts w:ascii="Times New Roman" w:hAnsi="Times New Roman" w:cs="Times New Roman"/>
          <w:sz w:val="24"/>
          <w:szCs w:val="24"/>
        </w:rPr>
        <w:t xml:space="preserve">há </w:t>
      </w:r>
      <w:r w:rsidR="00117A28" w:rsidRPr="003E194D">
        <w:rPr>
          <w:rFonts w:ascii="Times New Roman" w:hAnsi="Times New Roman" w:cs="Times New Roman"/>
          <w:sz w:val="24"/>
          <w:szCs w:val="24"/>
        </w:rPr>
        <w:t xml:space="preserve">um acúmulo histórico </w:t>
      </w:r>
      <w:r w:rsidRPr="003E194D">
        <w:rPr>
          <w:rFonts w:ascii="Times New Roman" w:hAnsi="Times New Roman" w:cs="Times New Roman"/>
          <w:sz w:val="24"/>
          <w:szCs w:val="24"/>
        </w:rPr>
        <w:t xml:space="preserve">de </w:t>
      </w:r>
      <w:r w:rsidR="001F5175" w:rsidRPr="003E194D">
        <w:rPr>
          <w:rFonts w:ascii="Times New Roman" w:hAnsi="Times New Roman" w:cs="Times New Roman"/>
          <w:sz w:val="24"/>
          <w:szCs w:val="24"/>
        </w:rPr>
        <w:t>ordenações racionais-legais</w:t>
      </w:r>
      <w:r w:rsidRPr="003E194D">
        <w:rPr>
          <w:rFonts w:ascii="Times New Roman" w:hAnsi="Times New Roman" w:cs="Times New Roman"/>
          <w:sz w:val="24"/>
          <w:szCs w:val="24"/>
        </w:rPr>
        <w:t xml:space="preserve"> que preveem a participação  </w:t>
      </w:r>
      <w:r w:rsidR="00117A28" w:rsidRPr="003E194D">
        <w:rPr>
          <w:rFonts w:ascii="Times New Roman" w:hAnsi="Times New Roman" w:cs="Times New Roman"/>
          <w:sz w:val="24"/>
          <w:szCs w:val="24"/>
        </w:rPr>
        <w:t xml:space="preserve">estudantil </w:t>
      </w:r>
      <w:r w:rsidRPr="003E194D">
        <w:rPr>
          <w:rFonts w:ascii="Times New Roman" w:hAnsi="Times New Roman" w:cs="Times New Roman"/>
          <w:sz w:val="24"/>
          <w:szCs w:val="24"/>
        </w:rPr>
        <w:t>em organizações livres e autônomas</w:t>
      </w:r>
      <w:r w:rsidR="002D5205" w:rsidRPr="003E194D">
        <w:rPr>
          <w:rFonts w:ascii="Times New Roman" w:hAnsi="Times New Roman" w:cs="Times New Roman"/>
          <w:sz w:val="24"/>
          <w:szCs w:val="24"/>
        </w:rPr>
        <w:t>,</w:t>
      </w:r>
      <w:r w:rsidRPr="003E194D">
        <w:rPr>
          <w:rFonts w:ascii="Times New Roman" w:hAnsi="Times New Roman" w:cs="Times New Roman"/>
          <w:sz w:val="24"/>
          <w:szCs w:val="24"/>
        </w:rPr>
        <w:t xml:space="preserve"> ou </w:t>
      </w:r>
      <w:r w:rsidR="00117A28" w:rsidRPr="003E194D">
        <w:rPr>
          <w:rFonts w:ascii="Times New Roman" w:hAnsi="Times New Roman" w:cs="Times New Roman"/>
          <w:sz w:val="24"/>
          <w:szCs w:val="24"/>
        </w:rPr>
        <w:t xml:space="preserve">em </w:t>
      </w:r>
      <w:r w:rsidRPr="003E194D">
        <w:rPr>
          <w:rFonts w:ascii="Times New Roman" w:hAnsi="Times New Roman" w:cs="Times New Roman"/>
          <w:sz w:val="24"/>
          <w:szCs w:val="24"/>
        </w:rPr>
        <w:t>instâncias colegiadas de decisão</w:t>
      </w:r>
      <w:r w:rsidR="00117A28" w:rsidRPr="003E194D">
        <w:rPr>
          <w:rFonts w:ascii="Times New Roman" w:hAnsi="Times New Roman" w:cs="Times New Roman"/>
          <w:sz w:val="24"/>
          <w:szCs w:val="24"/>
        </w:rPr>
        <w:t xml:space="preserve"> d</w:t>
      </w:r>
      <w:r w:rsidR="001A50DE" w:rsidRPr="003E194D">
        <w:rPr>
          <w:rFonts w:ascii="Times New Roman" w:hAnsi="Times New Roman" w:cs="Times New Roman"/>
          <w:sz w:val="24"/>
          <w:szCs w:val="24"/>
        </w:rPr>
        <w:t>o</w:t>
      </w:r>
      <w:r w:rsidR="00117A28" w:rsidRPr="003E194D">
        <w:rPr>
          <w:rFonts w:ascii="Times New Roman" w:hAnsi="Times New Roman" w:cs="Times New Roman"/>
          <w:sz w:val="24"/>
          <w:szCs w:val="24"/>
        </w:rPr>
        <w:t xml:space="preserve"> estabelecimento de ensino que frequentam</w:t>
      </w:r>
      <w:r w:rsidR="001A50DE" w:rsidRPr="003E194D">
        <w:rPr>
          <w:rFonts w:ascii="Times New Roman" w:hAnsi="Times New Roman" w:cs="Times New Roman"/>
          <w:sz w:val="24"/>
          <w:szCs w:val="24"/>
        </w:rPr>
        <w:t xml:space="preserve">. Os dados obtidos sobre os modos e os sentidos </w:t>
      </w:r>
      <w:r w:rsidR="002D5205" w:rsidRPr="003E194D">
        <w:rPr>
          <w:rFonts w:ascii="Times New Roman" w:hAnsi="Times New Roman" w:cs="Times New Roman"/>
          <w:sz w:val="24"/>
          <w:szCs w:val="24"/>
        </w:rPr>
        <w:t xml:space="preserve">com os </w:t>
      </w:r>
      <w:r w:rsidR="001A50DE" w:rsidRPr="003E194D">
        <w:rPr>
          <w:rFonts w:ascii="Times New Roman" w:hAnsi="Times New Roman" w:cs="Times New Roman"/>
          <w:sz w:val="24"/>
          <w:szCs w:val="24"/>
        </w:rPr>
        <w:t>qu</w:t>
      </w:r>
      <w:r w:rsidR="002D5205" w:rsidRPr="003E194D">
        <w:rPr>
          <w:rFonts w:ascii="Times New Roman" w:hAnsi="Times New Roman" w:cs="Times New Roman"/>
          <w:sz w:val="24"/>
          <w:szCs w:val="24"/>
        </w:rPr>
        <w:t>ais</w:t>
      </w:r>
      <w:r w:rsidR="001A50DE" w:rsidRPr="003E194D">
        <w:rPr>
          <w:rFonts w:ascii="Times New Roman" w:hAnsi="Times New Roman" w:cs="Times New Roman"/>
          <w:sz w:val="24"/>
          <w:szCs w:val="24"/>
        </w:rPr>
        <w:t xml:space="preserve"> os estudantes se aproximam e </w:t>
      </w:r>
      <w:r w:rsidR="002D5205" w:rsidRPr="003E194D">
        <w:rPr>
          <w:rFonts w:ascii="Times New Roman" w:hAnsi="Times New Roman" w:cs="Times New Roman"/>
          <w:sz w:val="24"/>
          <w:szCs w:val="24"/>
        </w:rPr>
        <w:t xml:space="preserve">como </w:t>
      </w:r>
      <w:r w:rsidR="001A50DE" w:rsidRPr="003E194D">
        <w:rPr>
          <w:rFonts w:ascii="Times New Roman" w:hAnsi="Times New Roman" w:cs="Times New Roman"/>
          <w:sz w:val="24"/>
          <w:szCs w:val="24"/>
        </w:rPr>
        <w:t>se apropriam daqueles dispositivos são múltiplos, variam segundo as diferentes realidades nacionais e</w:t>
      </w:r>
      <w:r w:rsidR="002D5205" w:rsidRPr="003E194D">
        <w:rPr>
          <w:rFonts w:ascii="Times New Roman" w:hAnsi="Times New Roman" w:cs="Times New Roman"/>
          <w:sz w:val="24"/>
          <w:szCs w:val="24"/>
        </w:rPr>
        <w:t>, inclusive,</w:t>
      </w:r>
      <w:r w:rsidR="001A50DE" w:rsidRPr="003E194D">
        <w:rPr>
          <w:rFonts w:ascii="Times New Roman" w:hAnsi="Times New Roman" w:cs="Times New Roman"/>
          <w:sz w:val="24"/>
          <w:szCs w:val="24"/>
        </w:rPr>
        <w:t xml:space="preserve"> </w:t>
      </w:r>
      <w:r w:rsidR="00952D0B" w:rsidRPr="003E194D">
        <w:rPr>
          <w:rFonts w:ascii="Times New Roman" w:hAnsi="Times New Roman" w:cs="Times New Roman"/>
          <w:sz w:val="24"/>
          <w:szCs w:val="24"/>
        </w:rPr>
        <w:t xml:space="preserve">no interior de uma mesma </w:t>
      </w:r>
      <w:r w:rsidR="00693E59" w:rsidRPr="003E194D">
        <w:rPr>
          <w:rFonts w:ascii="Times New Roman" w:hAnsi="Times New Roman" w:cs="Times New Roman"/>
          <w:sz w:val="24"/>
          <w:szCs w:val="24"/>
        </w:rPr>
        <w:t xml:space="preserve">escola; </w:t>
      </w:r>
      <w:r w:rsidR="00952D0B" w:rsidRPr="003E194D">
        <w:rPr>
          <w:rFonts w:ascii="Times New Roman" w:hAnsi="Times New Roman" w:cs="Times New Roman"/>
          <w:sz w:val="24"/>
          <w:szCs w:val="24"/>
        </w:rPr>
        <w:t>mesmo assim</w:t>
      </w:r>
      <w:r w:rsidR="00693E59" w:rsidRPr="003E194D">
        <w:rPr>
          <w:rFonts w:ascii="Times New Roman" w:hAnsi="Times New Roman" w:cs="Times New Roman"/>
          <w:sz w:val="24"/>
          <w:szCs w:val="24"/>
        </w:rPr>
        <w:t>,</w:t>
      </w:r>
      <w:r w:rsidR="00952D0B" w:rsidRPr="003E194D">
        <w:rPr>
          <w:rFonts w:ascii="Times New Roman" w:hAnsi="Times New Roman" w:cs="Times New Roman"/>
          <w:sz w:val="24"/>
          <w:szCs w:val="24"/>
        </w:rPr>
        <w:t xml:space="preserve"> há no conjunto </w:t>
      </w:r>
      <w:r w:rsidR="00693E59" w:rsidRPr="003E194D">
        <w:rPr>
          <w:rFonts w:ascii="Times New Roman" w:hAnsi="Times New Roman" w:cs="Times New Roman"/>
          <w:sz w:val="24"/>
          <w:szCs w:val="24"/>
        </w:rPr>
        <w:t xml:space="preserve">dos grupos de discussão um leque de práticas de participação símiles que </w:t>
      </w:r>
      <w:r w:rsidR="00952D0B" w:rsidRPr="003E194D">
        <w:rPr>
          <w:rFonts w:ascii="Times New Roman" w:hAnsi="Times New Roman" w:cs="Times New Roman"/>
          <w:sz w:val="24"/>
          <w:szCs w:val="24"/>
        </w:rPr>
        <w:t>transversalizam as experiências estudantis e juvenis</w:t>
      </w:r>
      <w:r w:rsidR="00693E59" w:rsidRPr="003E194D">
        <w:rPr>
          <w:rFonts w:ascii="Times New Roman" w:hAnsi="Times New Roman" w:cs="Times New Roman"/>
          <w:sz w:val="24"/>
          <w:szCs w:val="24"/>
        </w:rPr>
        <w:t xml:space="preserve"> </w:t>
      </w:r>
      <w:r w:rsidR="00952D0B" w:rsidRPr="003E194D">
        <w:rPr>
          <w:rFonts w:ascii="Times New Roman" w:hAnsi="Times New Roman" w:cs="Times New Roman"/>
          <w:sz w:val="24"/>
          <w:szCs w:val="24"/>
        </w:rPr>
        <w:t xml:space="preserve"> </w:t>
      </w:r>
      <w:r w:rsidR="00693E59" w:rsidRPr="003E194D">
        <w:rPr>
          <w:rFonts w:ascii="Times New Roman" w:hAnsi="Times New Roman" w:cs="Times New Roman"/>
          <w:sz w:val="24"/>
          <w:szCs w:val="24"/>
        </w:rPr>
        <w:t>no conjunto global d</w:t>
      </w:r>
      <w:r w:rsidR="00952D0B" w:rsidRPr="003E194D">
        <w:rPr>
          <w:rFonts w:ascii="Times New Roman" w:hAnsi="Times New Roman" w:cs="Times New Roman"/>
          <w:sz w:val="24"/>
          <w:szCs w:val="24"/>
        </w:rPr>
        <w:t>as</w:t>
      </w:r>
      <w:r w:rsidR="00693E59" w:rsidRPr="003E194D">
        <w:rPr>
          <w:rFonts w:ascii="Times New Roman" w:hAnsi="Times New Roman" w:cs="Times New Roman"/>
          <w:sz w:val="24"/>
          <w:szCs w:val="24"/>
        </w:rPr>
        <w:t xml:space="preserve"> instituições escolares estudadas, nos diferentes países e respectivas localidades. </w:t>
      </w:r>
      <w:r w:rsidR="00303F53" w:rsidRPr="003E194D">
        <w:rPr>
          <w:rFonts w:ascii="Times New Roman" w:hAnsi="Times New Roman" w:cs="Times New Roman"/>
          <w:sz w:val="24"/>
          <w:szCs w:val="24"/>
        </w:rPr>
        <w:t>O</w:t>
      </w:r>
      <w:r w:rsidR="00B67058" w:rsidRPr="003E194D">
        <w:rPr>
          <w:rFonts w:ascii="Times New Roman" w:hAnsi="Times New Roman" w:cs="Times New Roman"/>
          <w:sz w:val="24"/>
          <w:szCs w:val="24"/>
        </w:rPr>
        <w:t xml:space="preserve">utra recorrência </w:t>
      </w:r>
      <w:r w:rsidR="00693E59" w:rsidRPr="003E194D">
        <w:rPr>
          <w:rFonts w:ascii="Times New Roman" w:hAnsi="Times New Roman" w:cs="Times New Roman"/>
          <w:sz w:val="24"/>
          <w:szCs w:val="24"/>
        </w:rPr>
        <w:t xml:space="preserve">apreendida nos </w:t>
      </w:r>
      <w:r w:rsidR="00B67058" w:rsidRPr="003E194D">
        <w:rPr>
          <w:rFonts w:ascii="Times New Roman" w:hAnsi="Times New Roman" w:cs="Times New Roman"/>
          <w:sz w:val="24"/>
          <w:szCs w:val="24"/>
        </w:rPr>
        <w:t xml:space="preserve">dados obtidos junto aos jovens diz respeito </w:t>
      </w:r>
      <w:r w:rsidR="002D5205" w:rsidRPr="003E194D">
        <w:rPr>
          <w:rFonts w:ascii="Times New Roman" w:hAnsi="Times New Roman" w:cs="Times New Roman"/>
          <w:sz w:val="24"/>
          <w:szCs w:val="24"/>
        </w:rPr>
        <w:t>à</w:t>
      </w:r>
      <w:r w:rsidR="00B67058" w:rsidRPr="003E194D">
        <w:rPr>
          <w:rFonts w:ascii="Times New Roman" w:hAnsi="Times New Roman" w:cs="Times New Roman"/>
          <w:sz w:val="24"/>
          <w:szCs w:val="24"/>
        </w:rPr>
        <w:t xml:space="preserve">s formas </w:t>
      </w:r>
      <w:r w:rsidR="002D5205" w:rsidRPr="003E194D">
        <w:rPr>
          <w:rFonts w:ascii="Times New Roman" w:hAnsi="Times New Roman" w:cs="Times New Roman"/>
          <w:sz w:val="24"/>
          <w:szCs w:val="24"/>
        </w:rPr>
        <w:t xml:space="preserve">pelas </w:t>
      </w:r>
      <w:r w:rsidR="00B67058" w:rsidRPr="003E194D">
        <w:rPr>
          <w:rFonts w:ascii="Times New Roman" w:hAnsi="Times New Roman" w:cs="Times New Roman"/>
          <w:sz w:val="24"/>
          <w:szCs w:val="24"/>
        </w:rPr>
        <w:t>qu</w:t>
      </w:r>
      <w:r w:rsidR="002D5205" w:rsidRPr="003E194D">
        <w:rPr>
          <w:rFonts w:ascii="Times New Roman" w:hAnsi="Times New Roman" w:cs="Times New Roman"/>
          <w:sz w:val="24"/>
          <w:szCs w:val="24"/>
        </w:rPr>
        <w:t>ais</w:t>
      </w:r>
      <w:r w:rsidR="00B67058" w:rsidRPr="003E194D">
        <w:rPr>
          <w:rFonts w:ascii="Times New Roman" w:hAnsi="Times New Roman" w:cs="Times New Roman"/>
          <w:sz w:val="24"/>
          <w:szCs w:val="24"/>
        </w:rPr>
        <w:t xml:space="preserve"> eles se apropriam e põem em ação ou não a participação nos dispositivos existentes</w:t>
      </w:r>
      <w:r w:rsidR="006C4B6F" w:rsidRPr="003E194D">
        <w:rPr>
          <w:rFonts w:ascii="Times New Roman" w:hAnsi="Times New Roman" w:cs="Times New Roman"/>
          <w:sz w:val="24"/>
          <w:szCs w:val="24"/>
        </w:rPr>
        <w:t xml:space="preserve">. Isto </w:t>
      </w:r>
      <w:r w:rsidR="00B67058" w:rsidRPr="003E194D">
        <w:rPr>
          <w:rFonts w:ascii="Times New Roman" w:hAnsi="Times New Roman" w:cs="Times New Roman"/>
          <w:sz w:val="24"/>
          <w:szCs w:val="24"/>
        </w:rPr>
        <w:t xml:space="preserve">guarda relações com os modos como as novas gerações </w:t>
      </w:r>
      <w:r w:rsidR="00693E59" w:rsidRPr="003E194D">
        <w:rPr>
          <w:rFonts w:ascii="Times New Roman" w:hAnsi="Times New Roman" w:cs="Times New Roman"/>
          <w:sz w:val="24"/>
          <w:szCs w:val="24"/>
        </w:rPr>
        <w:t xml:space="preserve">formulam e encaminham </w:t>
      </w:r>
      <w:r w:rsidR="00B67058" w:rsidRPr="003E194D">
        <w:rPr>
          <w:rFonts w:ascii="Times New Roman" w:hAnsi="Times New Roman" w:cs="Times New Roman"/>
          <w:sz w:val="24"/>
          <w:szCs w:val="24"/>
        </w:rPr>
        <w:t>suas demandas e questões</w:t>
      </w:r>
      <w:r w:rsidR="00693E59" w:rsidRPr="003E194D">
        <w:rPr>
          <w:rFonts w:ascii="Times New Roman" w:hAnsi="Times New Roman" w:cs="Times New Roman"/>
          <w:sz w:val="24"/>
          <w:szCs w:val="24"/>
        </w:rPr>
        <w:t xml:space="preserve"> às instituições </w:t>
      </w:r>
      <w:r w:rsidR="003250D9" w:rsidRPr="003E194D">
        <w:rPr>
          <w:rFonts w:ascii="Times New Roman" w:hAnsi="Times New Roman" w:cs="Times New Roman"/>
          <w:sz w:val="24"/>
          <w:szCs w:val="24"/>
        </w:rPr>
        <w:t>sociais e políticas em geral,</w:t>
      </w:r>
      <w:r w:rsidR="00B67058" w:rsidRPr="003E194D">
        <w:rPr>
          <w:rFonts w:ascii="Times New Roman" w:hAnsi="Times New Roman" w:cs="Times New Roman"/>
          <w:sz w:val="24"/>
          <w:szCs w:val="24"/>
        </w:rPr>
        <w:t xml:space="preserve"> mas também </w:t>
      </w:r>
      <w:r w:rsidR="00303F53" w:rsidRPr="003E194D">
        <w:rPr>
          <w:rFonts w:ascii="Times New Roman" w:hAnsi="Times New Roman" w:cs="Times New Roman"/>
          <w:sz w:val="24"/>
          <w:szCs w:val="24"/>
        </w:rPr>
        <w:t xml:space="preserve">e sobretudo </w:t>
      </w:r>
      <w:r w:rsidR="003250D9" w:rsidRPr="003E194D">
        <w:rPr>
          <w:rFonts w:ascii="Times New Roman" w:hAnsi="Times New Roman" w:cs="Times New Roman"/>
          <w:sz w:val="24"/>
          <w:szCs w:val="24"/>
        </w:rPr>
        <w:t xml:space="preserve">aos representantes </w:t>
      </w:r>
      <w:r w:rsidR="00B67058" w:rsidRPr="003E194D">
        <w:rPr>
          <w:rFonts w:ascii="Times New Roman" w:hAnsi="Times New Roman" w:cs="Times New Roman"/>
          <w:sz w:val="24"/>
          <w:szCs w:val="24"/>
        </w:rPr>
        <w:t>d</w:t>
      </w:r>
      <w:r w:rsidR="003250D9" w:rsidRPr="003E194D">
        <w:rPr>
          <w:rFonts w:ascii="Times New Roman" w:hAnsi="Times New Roman" w:cs="Times New Roman"/>
          <w:sz w:val="24"/>
          <w:szCs w:val="24"/>
        </w:rPr>
        <w:t xml:space="preserve">as gerações adultas </w:t>
      </w:r>
      <w:r w:rsidR="00B67058" w:rsidRPr="003E194D">
        <w:rPr>
          <w:rFonts w:ascii="Times New Roman" w:hAnsi="Times New Roman" w:cs="Times New Roman"/>
          <w:sz w:val="24"/>
          <w:szCs w:val="24"/>
        </w:rPr>
        <w:t xml:space="preserve">do mundo escolar, marcadas </w:t>
      </w:r>
      <w:r w:rsidR="00E07506" w:rsidRPr="003E194D">
        <w:rPr>
          <w:rFonts w:ascii="Times New Roman" w:hAnsi="Times New Roman" w:cs="Times New Roman"/>
          <w:sz w:val="24"/>
          <w:szCs w:val="24"/>
        </w:rPr>
        <w:t xml:space="preserve">em alguns momentos </w:t>
      </w:r>
      <w:r w:rsidR="00B67058" w:rsidRPr="003E194D">
        <w:rPr>
          <w:rFonts w:ascii="Times New Roman" w:hAnsi="Times New Roman" w:cs="Times New Roman"/>
          <w:sz w:val="24"/>
          <w:szCs w:val="24"/>
        </w:rPr>
        <w:t>por est</w:t>
      </w:r>
      <w:r w:rsidR="005A7276" w:rsidRPr="003E194D">
        <w:rPr>
          <w:rFonts w:ascii="Times New Roman" w:hAnsi="Times New Roman" w:cs="Times New Roman"/>
          <w:sz w:val="24"/>
          <w:szCs w:val="24"/>
        </w:rPr>
        <w:t>í</w:t>
      </w:r>
      <w:r w:rsidR="00B67058" w:rsidRPr="003E194D">
        <w:rPr>
          <w:rFonts w:ascii="Times New Roman" w:hAnsi="Times New Roman" w:cs="Times New Roman"/>
          <w:sz w:val="24"/>
          <w:szCs w:val="24"/>
        </w:rPr>
        <w:t xml:space="preserve">mulo e cooperação e </w:t>
      </w:r>
      <w:r w:rsidR="00E07506" w:rsidRPr="003E194D">
        <w:rPr>
          <w:rFonts w:ascii="Times New Roman" w:hAnsi="Times New Roman" w:cs="Times New Roman"/>
          <w:sz w:val="24"/>
          <w:szCs w:val="24"/>
        </w:rPr>
        <w:t xml:space="preserve">em outros </w:t>
      </w:r>
      <w:r w:rsidR="00303F53" w:rsidRPr="003E194D">
        <w:rPr>
          <w:rFonts w:ascii="Times New Roman" w:hAnsi="Times New Roman" w:cs="Times New Roman"/>
          <w:sz w:val="24"/>
          <w:szCs w:val="24"/>
        </w:rPr>
        <w:t xml:space="preserve">por </w:t>
      </w:r>
      <w:r w:rsidR="00B67058" w:rsidRPr="003E194D">
        <w:rPr>
          <w:rFonts w:ascii="Times New Roman" w:hAnsi="Times New Roman" w:cs="Times New Roman"/>
          <w:sz w:val="24"/>
          <w:szCs w:val="24"/>
        </w:rPr>
        <w:t>ambivalências e tensões</w:t>
      </w:r>
      <w:r w:rsidR="003250D9" w:rsidRPr="003E194D">
        <w:rPr>
          <w:rFonts w:ascii="Times New Roman" w:hAnsi="Times New Roman" w:cs="Times New Roman"/>
          <w:sz w:val="24"/>
          <w:szCs w:val="24"/>
        </w:rPr>
        <w:t xml:space="preserve"> nas relações e interações intergeracionais.</w:t>
      </w:r>
      <w:r w:rsidR="00B67058" w:rsidRPr="003E194D">
        <w:rPr>
          <w:rFonts w:ascii="Times New Roman" w:hAnsi="Times New Roman" w:cs="Times New Roman"/>
          <w:sz w:val="24"/>
          <w:szCs w:val="24"/>
        </w:rPr>
        <w:t xml:space="preserve"> </w:t>
      </w:r>
      <w:r w:rsidR="00B67058" w:rsidRPr="00F60461">
        <w:rPr>
          <w:rFonts w:ascii="Times New Roman" w:hAnsi="Times New Roman" w:cs="Times New Roman"/>
          <w:sz w:val="24"/>
          <w:szCs w:val="24"/>
          <w:lang w:val="fr-FR"/>
        </w:rPr>
        <w:t>(Informes UBA, UNAM, USP,</w:t>
      </w:r>
      <w:r w:rsidR="00726AF0" w:rsidRPr="00F60461">
        <w:rPr>
          <w:rFonts w:ascii="Times New Roman" w:hAnsi="Times New Roman" w:cs="Times New Roman"/>
          <w:sz w:val="24"/>
          <w:szCs w:val="24"/>
          <w:lang w:val="fr-FR"/>
        </w:rPr>
        <w:t xml:space="preserve"> 2018, </w:t>
      </w:r>
      <w:r w:rsidR="00506A0A" w:rsidRPr="00F60461">
        <w:rPr>
          <w:rFonts w:ascii="Times New Roman" w:hAnsi="Times New Roman" w:cs="Times New Roman"/>
          <w:sz w:val="24"/>
          <w:szCs w:val="24"/>
          <w:lang w:val="fr-FR"/>
        </w:rPr>
        <w:t>T</w:t>
      </w:r>
      <w:r w:rsidR="00B67058" w:rsidRPr="00F60461">
        <w:rPr>
          <w:rFonts w:ascii="Times New Roman" w:hAnsi="Times New Roman" w:cs="Times New Roman"/>
          <w:sz w:val="24"/>
          <w:szCs w:val="24"/>
          <w:lang w:val="fr-FR"/>
        </w:rPr>
        <w:t xml:space="preserve">arábola </w:t>
      </w:r>
      <w:r w:rsidR="00B67058" w:rsidRPr="00F60461">
        <w:rPr>
          <w:rFonts w:ascii="Times New Roman" w:hAnsi="Times New Roman" w:cs="Times New Roman"/>
          <w:i/>
          <w:iCs/>
          <w:sz w:val="24"/>
          <w:szCs w:val="24"/>
          <w:lang w:val="fr-FR"/>
        </w:rPr>
        <w:t>et al</w:t>
      </w:r>
      <w:r w:rsidR="00B67058" w:rsidRPr="00F60461">
        <w:rPr>
          <w:rFonts w:ascii="Times New Roman" w:hAnsi="Times New Roman" w:cs="Times New Roman"/>
          <w:sz w:val="24"/>
          <w:szCs w:val="24"/>
          <w:lang w:val="fr-FR"/>
        </w:rPr>
        <w:t>, 2020</w:t>
      </w:r>
      <w:r w:rsidR="00EC112C" w:rsidRPr="00F60461">
        <w:rPr>
          <w:rFonts w:ascii="Times New Roman" w:hAnsi="Times New Roman" w:cs="Times New Roman"/>
          <w:sz w:val="24"/>
          <w:szCs w:val="24"/>
          <w:lang w:val="fr-FR"/>
        </w:rPr>
        <w:t>, Sposito et al, 2020b</w:t>
      </w:r>
      <w:r w:rsidR="00B67058" w:rsidRPr="00F60461">
        <w:rPr>
          <w:rFonts w:ascii="Times New Roman" w:hAnsi="Times New Roman" w:cs="Times New Roman"/>
          <w:sz w:val="24"/>
          <w:szCs w:val="24"/>
          <w:lang w:val="fr-FR"/>
        </w:rPr>
        <w:t xml:space="preserve">). </w:t>
      </w:r>
      <w:r w:rsidR="00303F53" w:rsidRPr="00F60461">
        <w:rPr>
          <w:rFonts w:ascii="Times New Roman" w:hAnsi="Times New Roman" w:cs="Times New Roman"/>
          <w:sz w:val="24"/>
          <w:szCs w:val="24"/>
          <w:lang w:val="fr-FR"/>
        </w:rPr>
        <w:t xml:space="preserve"> </w:t>
      </w:r>
    </w:p>
    <w:p w14:paraId="74D3D735" w14:textId="77777777" w:rsidR="00B436FA" w:rsidRPr="00F60461" w:rsidRDefault="00B436FA" w:rsidP="00AA210E">
      <w:pPr>
        <w:spacing w:after="0" w:line="240" w:lineRule="auto"/>
        <w:ind w:firstLine="709"/>
        <w:jc w:val="both"/>
        <w:rPr>
          <w:rFonts w:ascii="Times New Roman" w:hAnsi="Times New Roman" w:cs="Times New Roman"/>
          <w:sz w:val="24"/>
          <w:szCs w:val="24"/>
          <w:lang w:val="fr-FR"/>
        </w:rPr>
      </w:pPr>
    </w:p>
    <w:p w14:paraId="52BBE406" w14:textId="3CC85458" w:rsidR="00C37AA1" w:rsidRDefault="00C37AA1" w:rsidP="00397B41">
      <w:pPr>
        <w:spacing w:after="0" w:line="240" w:lineRule="auto"/>
        <w:jc w:val="both"/>
        <w:rPr>
          <w:rFonts w:ascii="Times New Roman" w:hAnsi="Times New Roman" w:cs="Times New Roman"/>
          <w:sz w:val="24"/>
          <w:szCs w:val="24"/>
        </w:rPr>
      </w:pPr>
      <w:r w:rsidRPr="00AE36AB">
        <w:rPr>
          <w:rFonts w:ascii="Times New Roman" w:hAnsi="Times New Roman" w:cs="Times New Roman"/>
          <w:sz w:val="24"/>
          <w:szCs w:val="24"/>
        </w:rPr>
        <w:t>No contexto brasileiro e paulista, assim como nas demais realidades educacionais pesquisadas, não há normativas legais para que as propostas curriculares do ensino médio encampem uma área ou disciplinas específicas com o objetivo de socializar e educar os estudantes para a participação cívica ou política. Nos Informes dos distintos países, constatou-se que o tema da participação e temáticas correlatas estão a cargo de algumas disciplinas, tais como sociologia ou história, que incorporam o tema, seja como conteúdo ou metodologia de ensino. Nessas situações, verifica-se que, nas relações de ensino-aprendizagem, os professores dessas disciplinas abrem espaço para tratar de temas de relevância política ou social com os alunos e alunas. (Informes UB, UBA, UCM, UNAM, USP</w:t>
      </w:r>
      <w:r w:rsidR="00AE36AB">
        <w:rPr>
          <w:rFonts w:ascii="Times New Roman" w:hAnsi="Times New Roman" w:cs="Times New Roman"/>
          <w:sz w:val="24"/>
          <w:szCs w:val="24"/>
        </w:rPr>
        <w:t>, 2018</w:t>
      </w:r>
      <w:r w:rsidRPr="00AE36AB">
        <w:rPr>
          <w:rFonts w:ascii="Times New Roman" w:hAnsi="Times New Roman" w:cs="Times New Roman"/>
          <w:sz w:val="24"/>
          <w:szCs w:val="24"/>
        </w:rPr>
        <w:t>).</w:t>
      </w:r>
    </w:p>
    <w:p w14:paraId="17636CAF" w14:textId="77777777" w:rsidR="00B436FA" w:rsidRPr="003E194D" w:rsidRDefault="00B436FA" w:rsidP="00AA210E">
      <w:pPr>
        <w:spacing w:after="0" w:line="240" w:lineRule="auto"/>
        <w:ind w:firstLine="709"/>
        <w:jc w:val="both"/>
        <w:rPr>
          <w:rFonts w:ascii="Times New Roman" w:hAnsi="Times New Roman" w:cs="Times New Roman"/>
          <w:sz w:val="24"/>
          <w:szCs w:val="24"/>
        </w:rPr>
      </w:pPr>
    </w:p>
    <w:p w14:paraId="1A5CBF44" w14:textId="2D9EB1C1" w:rsidR="00E84A8F" w:rsidRPr="003E194D" w:rsidRDefault="003250D9" w:rsidP="00002EA2">
      <w:pPr>
        <w:spacing w:after="0" w:line="240" w:lineRule="auto"/>
        <w:jc w:val="both"/>
        <w:rPr>
          <w:rFonts w:ascii="Times New Roman" w:hAnsi="Times New Roman" w:cs="Times New Roman"/>
          <w:sz w:val="24"/>
          <w:szCs w:val="24"/>
        </w:rPr>
      </w:pPr>
      <w:r w:rsidRPr="003E194D">
        <w:rPr>
          <w:rFonts w:ascii="Times New Roman" w:hAnsi="Times New Roman" w:cs="Times New Roman"/>
          <w:sz w:val="24"/>
          <w:szCs w:val="24"/>
        </w:rPr>
        <w:t>O</w:t>
      </w:r>
      <w:r w:rsidR="00775CEF" w:rsidRPr="003E194D">
        <w:rPr>
          <w:rFonts w:ascii="Times New Roman" w:hAnsi="Times New Roman" w:cs="Times New Roman"/>
          <w:sz w:val="24"/>
          <w:szCs w:val="24"/>
        </w:rPr>
        <w:t>s estudantes</w:t>
      </w:r>
      <w:r w:rsidR="00E8747D" w:rsidRPr="003E194D">
        <w:rPr>
          <w:rFonts w:ascii="Times New Roman" w:hAnsi="Times New Roman" w:cs="Times New Roman"/>
          <w:sz w:val="24"/>
          <w:szCs w:val="24"/>
        </w:rPr>
        <w:t xml:space="preserve"> </w:t>
      </w:r>
      <w:r w:rsidR="005C37C4" w:rsidRPr="003E194D">
        <w:rPr>
          <w:rFonts w:ascii="Times New Roman" w:hAnsi="Times New Roman" w:cs="Times New Roman"/>
          <w:sz w:val="24"/>
          <w:szCs w:val="24"/>
        </w:rPr>
        <w:t xml:space="preserve">relataram </w:t>
      </w:r>
      <w:r w:rsidR="00E8747D" w:rsidRPr="003E194D">
        <w:rPr>
          <w:rFonts w:ascii="Times New Roman" w:hAnsi="Times New Roman" w:cs="Times New Roman"/>
          <w:sz w:val="24"/>
          <w:szCs w:val="24"/>
        </w:rPr>
        <w:t>que valorizam iniciativas</w:t>
      </w:r>
      <w:r w:rsidR="005474BD" w:rsidRPr="003E194D">
        <w:rPr>
          <w:rFonts w:ascii="Times New Roman" w:hAnsi="Times New Roman" w:cs="Times New Roman"/>
          <w:sz w:val="24"/>
          <w:szCs w:val="24"/>
        </w:rPr>
        <w:t xml:space="preserve"> </w:t>
      </w:r>
      <w:r w:rsidR="00E8747D" w:rsidRPr="003E194D">
        <w:rPr>
          <w:rFonts w:ascii="Times New Roman" w:hAnsi="Times New Roman" w:cs="Times New Roman"/>
          <w:sz w:val="24"/>
          <w:szCs w:val="24"/>
        </w:rPr>
        <w:t>dessa natureza</w:t>
      </w:r>
      <w:r w:rsidR="005C37C4" w:rsidRPr="003E194D">
        <w:rPr>
          <w:rFonts w:ascii="Times New Roman" w:hAnsi="Times New Roman" w:cs="Times New Roman"/>
          <w:sz w:val="24"/>
          <w:szCs w:val="24"/>
        </w:rPr>
        <w:t xml:space="preserve">, </w:t>
      </w:r>
      <w:r w:rsidRPr="003E194D">
        <w:rPr>
          <w:rFonts w:ascii="Times New Roman" w:hAnsi="Times New Roman" w:cs="Times New Roman"/>
          <w:sz w:val="24"/>
          <w:szCs w:val="24"/>
        </w:rPr>
        <w:t>sobretudo com os docentes que apresentam sensibilidade de escuta atenta e com eles estabelecem relações de diálogos e confiança e se colocam no papel de mediadores na dinâmica social</w:t>
      </w:r>
      <w:r w:rsidR="00B436FA">
        <w:rPr>
          <w:rFonts w:ascii="Times New Roman" w:hAnsi="Times New Roman" w:cs="Times New Roman"/>
          <w:sz w:val="24"/>
          <w:szCs w:val="24"/>
        </w:rPr>
        <w:t xml:space="preserve"> e política da instituição </w:t>
      </w:r>
      <w:r w:rsidRPr="003E194D">
        <w:rPr>
          <w:rFonts w:ascii="Times New Roman" w:hAnsi="Times New Roman" w:cs="Times New Roman"/>
          <w:sz w:val="24"/>
          <w:szCs w:val="24"/>
        </w:rPr>
        <w:t xml:space="preserve">escolar. Contudo, </w:t>
      </w:r>
      <w:r w:rsidR="00E8747D" w:rsidRPr="003E194D">
        <w:rPr>
          <w:rFonts w:ascii="Times New Roman" w:hAnsi="Times New Roman" w:cs="Times New Roman"/>
          <w:sz w:val="24"/>
          <w:szCs w:val="24"/>
        </w:rPr>
        <w:t xml:space="preserve">eles também </w:t>
      </w:r>
      <w:r w:rsidRPr="003E194D">
        <w:rPr>
          <w:rFonts w:ascii="Times New Roman" w:hAnsi="Times New Roman" w:cs="Times New Roman"/>
          <w:sz w:val="24"/>
          <w:szCs w:val="24"/>
        </w:rPr>
        <w:t xml:space="preserve">não deixaram de sublinhar </w:t>
      </w:r>
      <w:r w:rsidR="005C37C4" w:rsidRPr="003E194D">
        <w:rPr>
          <w:rFonts w:ascii="Times New Roman" w:hAnsi="Times New Roman" w:cs="Times New Roman"/>
          <w:sz w:val="24"/>
          <w:szCs w:val="24"/>
        </w:rPr>
        <w:t xml:space="preserve">a </w:t>
      </w:r>
      <w:r w:rsidR="00E8747D" w:rsidRPr="003E194D">
        <w:rPr>
          <w:rFonts w:ascii="Times New Roman" w:hAnsi="Times New Roman" w:cs="Times New Roman"/>
          <w:sz w:val="24"/>
          <w:szCs w:val="24"/>
        </w:rPr>
        <w:t>ocorrência de tensões nas relações intergeracionais</w:t>
      </w:r>
      <w:r w:rsidR="005C37C4" w:rsidRPr="003E194D">
        <w:rPr>
          <w:rFonts w:ascii="Times New Roman" w:hAnsi="Times New Roman" w:cs="Times New Roman"/>
          <w:sz w:val="24"/>
          <w:szCs w:val="24"/>
        </w:rPr>
        <w:t xml:space="preserve"> no interior da sala de aula,</w:t>
      </w:r>
      <w:r w:rsidR="00E8747D" w:rsidRPr="003E194D">
        <w:rPr>
          <w:rFonts w:ascii="Times New Roman" w:hAnsi="Times New Roman" w:cs="Times New Roman"/>
          <w:sz w:val="24"/>
          <w:szCs w:val="24"/>
        </w:rPr>
        <w:t xml:space="preserve"> tensões que revelam o modo como </w:t>
      </w:r>
      <w:r w:rsidRPr="003E194D">
        <w:rPr>
          <w:rFonts w:ascii="Times New Roman" w:hAnsi="Times New Roman" w:cs="Times New Roman"/>
          <w:sz w:val="24"/>
          <w:szCs w:val="24"/>
        </w:rPr>
        <w:t xml:space="preserve">interpelam e </w:t>
      </w:r>
      <w:r w:rsidR="00E8747D" w:rsidRPr="003E194D">
        <w:rPr>
          <w:rFonts w:ascii="Times New Roman" w:hAnsi="Times New Roman" w:cs="Times New Roman"/>
          <w:sz w:val="24"/>
          <w:szCs w:val="24"/>
        </w:rPr>
        <w:t>avaliam a autoridade docente</w:t>
      </w:r>
      <w:r w:rsidR="005C37C4" w:rsidRPr="003E194D">
        <w:rPr>
          <w:rFonts w:ascii="Times New Roman" w:hAnsi="Times New Roman" w:cs="Times New Roman"/>
          <w:sz w:val="24"/>
          <w:szCs w:val="24"/>
        </w:rPr>
        <w:t xml:space="preserve">, ao menos em </w:t>
      </w:r>
      <w:r w:rsidR="00AA210E" w:rsidRPr="003E194D">
        <w:rPr>
          <w:rFonts w:ascii="Times New Roman" w:hAnsi="Times New Roman" w:cs="Times New Roman"/>
          <w:sz w:val="24"/>
          <w:szCs w:val="24"/>
        </w:rPr>
        <w:t>três</w:t>
      </w:r>
      <w:r w:rsidR="00F64BF5" w:rsidRPr="003E194D">
        <w:rPr>
          <w:rFonts w:ascii="Times New Roman" w:hAnsi="Times New Roman" w:cs="Times New Roman"/>
          <w:sz w:val="24"/>
          <w:szCs w:val="24"/>
        </w:rPr>
        <w:t xml:space="preserve"> </w:t>
      </w:r>
      <w:r w:rsidR="005C37C4" w:rsidRPr="003E194D">
        <w:rPr>
          <w:rFonts w:ascii="Times New Roman" w:hAnsi="Times New Roman" w:cs="Times New Roman"/>
          <w:sz w:val="24"/>
          <w:szCs w:val="24"/>
        </w:rPr>
        <w:t xml:space="preserve">sentidos: alguns professores exercem o papel docente a partir de condutas </w:t>
      </w:r>
      <w:r w:rsidR="00510BB3" w:rsidRPr="003E194D">
        <w:rPr>
          <w:rFonts w:ascii="Times New Roman" w:hAnsi="Times New Roman" w:cs="Times New Roman"/>
          <w:sz w:val="24"/>
          <w:szCs w:val="24"/>
        </w:rPr>
        <w:t xml:space="preserve">autoritárias </w:t>
      </w:r>
      <w:r w:rsidR="005C37C4" w:rsidRPr="003E194D">
        <w:rPr>
          <w:rFonts w:ascii="Times New Roman" w:hAnsi="Times New Roman" w:cs="Times New Roman"/>
          <w:sz w:val="24"/>
          <w:szCs w:val="24"/>
        </w:rPr>
        <w:t xml:space="preserve"> e posturas político-ideológicas inflexíveis, apela</w:t>
      </w:r>
      <w:r w:rsidR="00E3009A" w:rsidRPr="003E194D">
        <w:rPr>
          <w:rFonts w:ascii="Times New Roman" w:hAnsi="Times New Roman" w:cs="Times New Roman"/>
          <w:sz w:val="24"/>
          <w:szCs w:val="24"/>
        </w:rPr>
        <w:t>ndo</w:t>
      </w:r>
      <w:r w:rsidR="005C37C4" w:rsidRPr="003E194D">
        <w:rPr>
          <w:rFonts w:ascii="Times New Roman" w:hAnsi="Times New Roman" w:cs="Times New Roman"/>
          <w:sz w:val="24"/>
          <w:szCs w:val="24"/>
        </w:rPr>
        <w:t xml:space="preserve"> mais </w:t>
      </w:r>
      <w:r w:rsidR="00E3009A" w:rsidRPr="003E194D">
        <w:rPr>
          <w:rFonts w:ascii="Times New Roman" w:hAnsi="Times New Roman" w:cs="Times New Roman"/>
          <w:sz w:val="24"/>
          <w:szCs w:val="24"/>
        </w:rPr>
        <w:t>à</w:t>
      </w:r>
      <w:r w:rsidR="005C37C4" w:rsidRPr="003E194D">
        <w:rPr>
          <w:rFonts w:ascii="Times New Roman" w:hAnsi="Times New Roman" w:cs="Times New Roman"/>
          <w:sz w:val="24"/>
          <w:szCs w:val="24"/>
        </w:rPr>
        <w:t xml:space="preserve"> inculcação de princípios e valores e menos ao acolhimento e ao debate de posições não convergentes; </w:t>
      </w:r>
      <w:r w:rsidR="00510BB3" w:rsidRPr="003E194D">
        <w:rPr>
          <w:rFonts w:ascii="Times New Roman" w:hAnsi="Times New Roman" w:cs="Times New Roman"/>
          <w:sz w:val="24"/>
          <w:szCs w:val="24"/>
        </w:rPr>
        <w:t xml:space="preserve">os professores </w:t>
      </w:r>
      <w:r w:rsidR="005C37C4" w:rsidRPr="003E194D">
        <w:rPr>
          <w:rFonts w:ascii="Times New Roman" w:hAnsi="Times New Roman" w:cs="Times New Roman"/>
          <w:sz w:val="24"/>
          <w:szCs w:val="24"/>
        </w:rPr>
        <w:t xml:space="preserve">tendem a </w:t>
      </w:r>
      <w:r w:rsidR="005C37C4" w:rsidRPr="003E194D">
        <w:rPr>
          <w:rFonts w:ascii="Times New Roman" w:hAnsi="Times New Roman" w:cs="Times New Roman"/>
          <w:sz w:val="24"/>
          <w:szCs w:val="24"/>
        </w:rPr>
        <w:lastRenderedPageBreak/>
        <w:t>desconsiderar que</w:t>
      </w:r>
      <w:r w:rsidR="0069211D" w:rsidRPr="003E194D">
        <w:rPr>
          <w:rFonts w:ascii="Times New Roman" w:hAnsi="Times New Roman" w:cs="Times New Roman"/>
          <w:sz w:val="24"/>
          <w:szCs w:val="24"/>
        </w:rPr>
        <w:t xml:space="preserve"> alunos e docentes</w:t>
      </w:r>
      <w:r w:rsidR="005C37C4" w:rsidRPr="003E194D">
        <w:rPr>
          <w:rFonts w:ascii="Times New Roman" w:hAnsi="Times New Roman" w:cs="Times New Roman"/>
          <w:sz w:val="24"/>
          <w:szCs w:val="24"/>
        </w:rPr>
        <w:t xml:space="preserve"> </w:t>
      </w:r>
      <w:r w:rsidR="0069211D" w:rsidRPr="003E194D">
        <w:rPr>
          <w:rFonts w:ascii="Times New Roman" w:hAnsi="Times New Roman" w:cs="Times New Roman"/>
          <w:sz w:val="24"/>
          <w:szCs w:val="24"/>
        </w:rPr>
        <w:t xml:space="preserve">vivem </w:t>
      </w:r>
      <w:r w:rsidR="005C37C4" w:rsidRPr="003E194D">
        <w:rPr>
          <w:rFonts w:ascii="Times New Roman" w:hAnsi="Times New Roman" w:cs="Times New Roman"/>
          <w:sz w:val="24"/>
          <w:szCs w:val="24"/>
        </w:rPr>
        <w:t xml:space="preserve">um mundo comum, </w:t>
      </w:r>
      <w:r w:rsidR="0069211D" w:rsidRPr="003E194D">
        <w:rPr>
          <w:rFonts w:ascii="Times New Roman" w:hAnsi="Times New Roman" w:cs="Times New Roman"/>
          <w:sz w:val="24"/>
          <w:szCs w:val="24"/>
        </w:rPr>
        <w:t xml:space="preserve">mas o fazem </w:t>
      </w:r>
      <w:r w:rsidR="005C37C4" w:rsidRPr="003E194D">
        <w:rPr>
          <w:rFonts w:ascii="Times New Roman" w:hAnsi="Times New Roman" w:cs="Times New Roman"/>
          <w:sz w:val="24"/>
          <w:szCs w:val="24"/>
        </w:rPr>
        <w:t>ocupa</w:t>
      </w:r>
      <w:r w:rsidR="0069211D" w:rsidRPr="003E194D">
        <w:rPr>
          <w:rFonts w:ascii="Times New Roman" w:hAnsi="Times New Roman" w:cs="Times New Roman"/>
          <w:sz w:val="24"/>
          <w:szCs w:val="24"/>
        </w:rPr>
        <w:t xml:space="preserve">ndo </w:t>
      </w:r>
      <w:r w:rsidR="0018202D" w:rsidRPr="003E194D">
        <w:rPr>
          <w:rFonts w:ascii="Times New Roman" w:hAnsi="Times New Roman" w:cs="Times New Roman"/>
          <w:sz w:val="24"/>
          <w:szCs w:val="24"/>
        </w:rPr>
        <w:t xml:space="preserve">diversas </w:t>
      </w:r>
      <w:r w:rsidR="0069211D" w:rsidRPr="003E194D">
        <w:rPr>
          <w:rFonts w:ascii="Times New Roman" w:hAnsi="Times New Roman" w:cs="Times New Roman"/>
          <w:sz w:val="24"/>
          <w:szCs w:val="24"/>
        </w:rPr>
        <w:t xml:space="preserve">situações </w:t>
      </w:r>
      <w:r w:rsidR="005C37C4" w:rsidRPr="003E194D">
        <w:rPr>
          <w:rFonts w:ascii="Times New Roman" w:hAnsi="Times New Roman" w:cs="Times New Roman"/>
          <w:sz w:val="24"/>
          <w:szCs w:val="24"/>
        </w:rPr>
        <w:t xml:space="preserve">geracionais </w:t>
      </w:r>
      <w:r w:rsidR="00510BB3" w:rsidRPr="003E194D">
        <w:rPr>
          <w:rFonts w:ascii="Times New Roman" w:hAnsi="Times New Roman" w:cs="Times New Roman"/>
          <w:sz w:val="24"/>
          <w:szCs w:val="24"/>
        </w:rPr>
        <w:t>no processo sócio-histórico</w:t>
      </w:r>
      <w:r w:rsidR="0069211D" w:rsidRPr="003E194D">
        <w:rPr>
          <w:rFonts w:ascii="Times New Roman" w:hAnsi="Times New Roman" w:cs="Times New Roman"/>
          <w:sz w:val="24"/>
          <w:szCs w:val="24"/>
        </w:rPr>
        <w:t>,</w:t>
      </w:r>
      <w:r w:rsidR="00F64BF5" w:rsidRPr="003E194D">
        <w:rPr>
          <w:rFonts w:ascii="Times New Roman" w:hAnsi="Times New Roman" w:cs="Times New Roman"/>
          <w:sz w:val="24"/>
          <w:szCs w:val="24"/>
        </w:rPr>
        <w:t xml:space="preserve"> </w:t>
      </w:r>
      <w:r w:rsidR="00E84A8F" w:rsidRPr="003E194D">
        <w:rPr>
          <w:rFonts w:ascii="Times New Roman" w:hAnsi="Times New Roman" w:cs="Times New Roman"/>
          <w:sz w:val="24"/>
          <w:szCs w:val="24"/>
        </w:rPr>
        <w:t xml:space="preserve">o que se desdobra em compreensões </w:t>
      </w:r>
      <w:r w:rsidR="00F64BF5" w:rsidRPr="003E194D">
        <w:rPr>
          <w:rFonts w:ascii="Times New Roman" w:hAnsi="Times New Roman" w:cs="Times New Roman"/>
          <w:sz w:val="24"/>
          <w:szCs w:val="24"/>
        </w:rPr>
        <w:t xml:space="preserve">diferenciais em relação a temas </w:t>
      </w:r>
      <w:r w:rsidR="0069211D" w:rsidRPr="003E194D">
        <w:rPr>
          <w:rFonts w:ascii="Times New Roman" w:hAnsi="Times New Roman" w:cs="Times New Roman"/>
          <w:sz w:val="24"/>
          <w:szCs w:val="24"/>
        </w:rPr>
        <w:t xml:space="preserve">tais como </w:t>
      </w:r>
      <w:r w:rsidR="00F64BF5" w:rsidRPr="003E194D">
        <w:rPr>
          <w:rFonts w:ascii="Times New Roman" w:hAnsi="Times New Roman" w:cs="Times New Roman"/>
          <w:sz w:val="24"/>
          <w:szCs w:val="24"/>
        </w:rPr>
        <w:t xml:space="preserve">direitos e deveres, igualdade, </w:t>
      </w:r>
      <w:r w:rsidR="0069211D" w:rsidRPr="003E194D">
        <w:rPr>
          <w:rFonts w:ascii="Times New Roman" w:hAnsi="Times New Roman" w:cs="Times New Roman"/>
          <w:sz w:val="24"/>
          <w:szCs w:val="24"/>
        </w:rPr>
        <w:t xml:space="preserve">diversidade cultural, </w:t>
      </w:r>
      <w:r w:rsidR="00F64BF5" w:rsidRPr="003E194D">
        <w:rPr>
          <w:rFonts w:ascii="Times New Roman" w:hAnsi="Times New Roman" w:cs="Times New Roman"/>
          <w:sz w:val="24"/>
          <w:szCs w:val="24"/>
        </w:rPr>
        <w:t>democracia e participação social e política</w:t>
      </w:r>
      <w:r w:rsidR="0069211D" w:rsidRPr="003E194D">
        <w:rPr>
          <w:rFonts w:ascii="Times New Roman" w:hAnsi="Times New Roman" w:cs="Times New Roman"/>
          <w:sz w:val="24"/>
          <w:szCs w:val="24"/>
        </w:rPr>
        <w:t xml:space="preserve">, </w:t>
      </w:r>
      <w:r w:rsidR="00952D0B" w:rsidRPr="003E194D">
        <w:rPr>
          <w:rFonts w:ascii="Times New Roman" w:hAnsi="Times New Roman" w:cs="Times New Roman"/>
          <w:sz w:val="24"/>
          <w:szCs w:val="24"/>
        </w:rPr>
        <w:t xml:space="preserve">e o os significados mesmos do que seja participação no espaço público, </w:t>
      </w:r>
      <w:r w:rsidR="0069211D" w:rsidRPr="003E194D">
        <w:rPr>
          <w:rFonts w:ascii="Times New Roman" w:hAnsi="Times New Roman" w:cs="Times New Roman"/>
          <w:sz w:val="24"/>
          <w:szCs w:val="24"/>
        </w:rPr>
        <w:t>conforme demonstram pesquisas sobre a participação d</w:t>
      </w:r>
      <w:r w:rsidR="00E84A8F" w:rsidRPr="003E194D">
        <w:rPr>
          <w:rFonts w:ascii="Times New Roman" w:hAnsi="Times New Roman" w:cs="Times New Roman"/>
          <w:sz w:val="24"/>
          <w:szCs w:val="24"/>
        </w:rPr>
        <w:t xml:space="preserve">os segmentos juvenis </w:t>
      </w:r>
      <w:r w:rsidR="0069211D" w:rsidRPr="003E194D">
        <w:rPr>
          <w:rFonts w:ascii="Times New Roman" w:hAnsi="Times New Roman" w:cs="Times New Roman"/>
          <w:sz w:val="24"/>
          <w:szCs w:val="24"/>
        </w:rPr>
        <w:t xml:space="preserve">contemporâneos (Pleyers &amp; Karbach, 2014, </w:t>
      </w:r>
      <w:r w:rsidR="00DC366B" w:rsidRPr="003E194D">
        <w:rPr>
          <w:rFonts w:ascii="Times New Roman" w:hAnsi="Times New Roman" w:cs="Times New Roman"/>
          <w:sz w:val="24"/>
          <w:szCs w:val="24"/>
          <w:lang w:val="en-US"/>
        </w:rPr>
        <w:t>Quintelier</w:t>
      </w:r>
      <w:r w:rsidR="0069211D" w:rsidRPr="003E194D">
        <w:rPr>
          <w:rFonts w:ascii="Times New Roman" w:hAnsi="Times New Roman" w:cs="Times New Roman"/>
          <w:sz w:val="24"/>
          <w:szCs w:val="24"/>
        </w:rPr>
        <w:t>, 2017</w:t>
      </w:r>
      <w:r w:rsidRPr="003E194D">
        <w:rPr>
          <w:rFonts w:ascii="Times New Roman" w:hAnsi="Times New Roman" w:cs="Times New Roman"/>
          <w:sz w:val="24"/>
          <w:szCs w:val="24"/>
        </w:rPr>
        <w:t>, Sposito et al 2020a</w:t>
      </w:r>
      <w:r w:rsidR="0069211D" w:rsidRPr="003E194D">
        <w:rPr>
          <w:rFonts w:ascii="Times New Roman" w:hAnsi="Times New Roman" w:cs="Times New Roman"/>
          <w:sz w:val="24"/>
          <w:szCs w:val="24"/>
        </w:rPr>
        <w:t>)</w:t>
      </w:r>
      <w:r w:rsidR="00AA210E" w:rsidRPr="003E194D">
        <w:rPr>
          <w:rFonts w:ascii="Times New Roman" w:hAnsi="Times New Roman" w:cs="Times New Roman"/>
          <w:sz w:val="24"/>
          <w:szCs w:val="24"/>
        </w:rPr>
        <w:t>.</w:t>
      </w:r>
      <w:r w:rsidR="00F64BF5" w:rsidRPr="003E194D">
        <w:rPr>
          <w:rFonts w:ascii="Times New Roman" w:hAnsi="Times New Roman" w:cs="Times New Roman"/>
          <w:sz w:val="24"/>
          <w:szCs w:val="24"/>
        </w:rPr>
        <w:t xml:space="preserve"> Neste sentido, do ponto de vista da dupla corrente de interações sociais que transversalizam o mundo escolar, é preciso estar atento às demandas por respeito que expressam os alunos paulistas, assim como seus pares das diferentes localidades pesquisa</w:t>
      </w:r>
      <w:r w:rsidR="00E84A8F" w:rsidRPr="003E194D">
        <w:rPr>
          <w:rFonts w:ascii="Times New Roman" w:hAnsi="Times New Roman" w:cs="Times New Roman"/>
          <w:sz w:val="24"/>
          <w:szCs w:val="24"/>
        </w:rPr>
        <w:t>das</w:t>
      </w:r>
      <w:r w:rsidR="00F64BF5" w:rsidRPr="003E194D">
        <w:rPr>
          <w:rFonts w:ascii="Times New Roman" w:hAnsi="Times New Roman" w:cs="Times New Roman"/>
          <w:sz w:val="24"/>
          <w:szCs w:val="24"/>
        </w:rPr>
        <w:t>, bem como às experiências vitais, orientações e visão de mundo que diferenciam os educadores-adultos e os estudantes-jovens</w:t>
      </w:r>
      <w:r w:rsidR="00AA210E" w:rsidRPr="003E194D">
        <w:rPr>
          <w:rFonts w:ascii="Times New Roman" w:hAnsi="Times New Roman" w:cs="Times New Roman"/>
          <w:sz w:val="24"/>
          <w:szCs w:val="24"/>
        </w:rPr>
        <w:t>.</w:t>
      </w:r>
    </w:p>
    <w:p w14:paraId="73E6540A" w14:textId="77777777" w:rsidR="00BF2C05" w:rsidRDefault="00BF2C05" w:rsidP="00AA210E">
      <w:pPr>
        <w:pStyle w:val="NormalWeb"/>
        <w:spacing w:before="0" w:beforeAutospacing="0" w:after="0" w:afterAutospacing="0"/>
        <w:ind w:firstLine="709"/>
        <w:jc w:val="both"/>
      </w:pPr>
    </w:p>
    <w:p w14:paraId="15DC4E52" w14:textId="4819FF1A" w:rsidR="00C37AA1" w:rsidRPr="003E194D" w:rsidRDefault="00C37AA1" w:rsidP="00C37AA1">
      <w:pPr>
        <w:pStyle w:val="NormalWeb"/>
        <w:spacing w:before="0" w:beforeAutospacing="0" w:after="0" w:afterAutospacing="0"/>
        <w:jc w:val="both"/>
      </w:pPr>
      <w:r w:rsidRPr="00AE36AB">
        <w:t>Se os dados extraídos dos grupos de discussão permitem perceber que estudantes demonstram certo ceticismo e reticências em relações aos mecanismos institucionais de participação estudantil existentes em suas escolas, é preciso cautela e não classificar tais posturas como apatia ou não participação, pois eles também circunscreveram e avaliaram como relevantes um conjunto de aprendizados e exercícios de participação que efetivam na  vida diária de suas escolas, pois grupos de alunos e alunas agem em torno do que consideram significativo para eles e para a instituição com a qual manifestam uma forte experiência de pertencimento, identificação e constroem processos de subjetivação. Em síntese, trata-se de modos de apropriação diferenciada do espaço escolar que abre e dá novos contornos aos tempos rotineiros da vida estudantil, possibilitando rupturas e o</w:t>
      </w:r>
      <w:r w:rsidRPr="003E194D">
        <w:t xml:space="preserve"> exercício da imaginação. Espaços e tempos recriados configuram possibilidades de pertencimento efetivo ao mundo escolar e isso se observa nos interstícios da cotidianidade.</w:t>
      </w:r>
    </w:p>
    <w:p w14:paraId="4AFF3EE7" w14:textId="77777777" w:rsidR="00BF2C05" w:rsidRDefault="00BF2C05" w:rsidP="003E194D">
      <w:pPr>
        <w:spacing w:after="0" w:line="240" w:lineRule="auto"/>
        <w:ind w:firstLine="709"/>
        <w:jc w:val="both"/>
        <w:rPr>
          <w:rFonts w:ascii="Times New Roman" w:hAnsi="Times New Roman" w:cs="Times New Roman"/>
          <w:sz w:val="24"/>
          <w:szCs w:val="24"/>
        </w:rPr>
      </w:pPr>
    </w:p>
    <w:p w14:paraId="2FF3AA81" w14:textId="6632EEC7" w:rsidR="003E194D" w:rsidRPr="003E194D" w:rsidRDefault="003E194D" w:rsidP="00002EA2">
      <w:pPr>
        <w:spacing w:after="0" w:line="240" w:lineRule="auto"/>
        <w:jc w:val="both"/>
        <w:rPr>
          <w:rFonts w:ascii="Times New Roman" w:hAnsi="Times New Roman" w:cs="Times New Roman"/>
          <w:sz w:val="24"/>
          <w:szCs w:val="24"/>
        </w:rPr>
      </w:pPr>
      <w:r w:rsidRPr="003E194D">
        <w:rPr>
          <w:rFonts w:ascii="Times New Roman" w:hAnsi="Times New Roman" w:cs="Times New Roman"/>
          <w:sz w:val="24"/>
          <w:szCs w:val="24"/>
        </w:rPr>
        <w:t xml:space="preserve">Para os estudantes </w:t>
      </w:r>
      <w:r w:rsidR="00EC112C">
        <w:rPr>
          <w:rFonts w:ascii="Times New Roman" w:hAnsi="Times New Roman" w:cs="Times New Roman"/>
          <w:sz w:val="24"/>
          <w:szCs w:val="24"/>
        </w:rPr>
        <w:t xml:space="preserve">que contribuíram com o estudo </w:t>
      </w:r>
      <w:r w:rsidRPr="003E194D">
        <w:rPr>
          <w:rFonts w:ascii="Times New Roman" w:hAnsi="Times New Roman" w:cs="Times New Roman"/>
          <w:sz w:val="24"/>
          <w:szCs w:val="24"/>
        </w:rPr>
        <w:t xml:space="preserve">trata-se de formar suas próprias convicções em meio a orientações diversas e algumas conflitantes entre valores familiares, dos professores ou gestores que atuam nas escolas. Torna-se um significativo desafio para a escola estabelecer a possibilidade do debate, da informação e da formação de convicções pessoais diante da heterogeneidade interna de seu corpo diretivo e docente, da diversidade das orientações dominantes </w:t>
      </w:r>
      <w:r w:rsidR="00EC112C">
        <w:rPr>
          <w:rFonts w:ascii="Times New Roman" w:hAnsi="Times New Roman" w:cs="Times New Roman"/>
          <w:sz w:val="24"/>
          <w:szCs w:val="24"/>
        </w:rPr>
        <w:t>nos diferentes círculos socioculturais de socialização e sociabilidade que circulam</w:t>
      </w:r>
      <w:r w:rsidRPr="003E194D">
        <w:rPr>
          <w:rFonts w:ascii="Times New Roman" w:hAnsi="Times New Roman" w:cs="Times New Roman"/>
          <w:sz w:val="24"/>
          <w:szCs w:val="24"/>
        </w:rPr>
        <w:t xml:space="preserve">.  </w:t>
      </w:r>
      <w:r w:rsidR="00D126AA">
        <w:rPr>
          <w:rFonts w:ascii="Times New Roman" w:hAnsi="Times New Roman" w:cs="Times New Roman"/>
          <w:sz w:val="24"/>
          <w:szCs w:val="24"/>
        </w:rPr>
        <w:t xml:space="preserve"> </w:t>
      </w:r>
      <w:r w:rsidR="00EC112C">
        <w:rPr>
          <w:rFonts w:ascii="Times New Roman" w:hAnsi="Times New Roman" w:cs="Times New Roman"/>
          <w:sz w:val="24"/>
          <w:szCs w:val="24"/>
        </w:rPr>
        <w:t xml:space="preserve"> </w:t>
      </w:r>
      <w:r w:rsidRPr="003E194D">
        <w:rPr>
          <w:rFonts w:ascii="Times New Roman" w:hAnsi="Times New Roman" w:cs="Times New Roman"/>
          <w:sz w:val="24"/>
          <w:szCs w:val="24"/>
        </w:rPr>
        <w:t xml:space="preserve"> </w:t>
      </w:r>
    </w:p>
    <w:p w14:paraId="1F564996" w14:textId="77777777" w:rsidR="00BF2C05" w:rsidRDefault="00BF2C05" w:rsidP="003E194D">
      <w:pPr>
        <w:spacing w:after="0" w:line="240" w:lineRule="auto"/>
        <w:ind w:firstLine="709"/>
        <w:jc w:val="both"/>
        <w:rPr>
          <w:rFonts w:ascii="Times New Roman" w:hAnsi="Times New Roman" w:cs="Times New Roman"/>
          <w:sz w:val="24"/>
          <w:szCs w:val="24"/>
        </w:rPr>
      </w:pPr>
    </w:p>
    <w:p w14:paraId="005F4B4E" w14:textId="77777777" w:rsidR="00C37AA1" w:rsidRPr="00D126AA" w:rsidRDefault="00C37AA1" w:rsidP="00C37AA1">
      <w:pPr>
        <w:spacing w:after="0" w:line="240" w:lineRule="auto"/>
        <w:jc w:val="both"/>
        <w:rPr>
          <w:rFonts w:ascii="Times New Roman" w:hAnsi="Times New Roman" w:cs="Times New Roman"/>
          <w:sz w:val="24"/>
          <w:szCs w:val="24"/>
        </w:rPr>
      </w:pPr>
      <w:r w:rsidRPr="00AE36AB">
        <w:rPr>
          <w:rFonts w:ascii="Times New Roman" w:hAnsi="Times New Roman" w:cs="Times New Roman"/>
          <w:sz w:val="24"/>
          <w:szCs w:val="24"/>
        </w:rPr>
        <w:t>De modo similar às práticas dos jovens que se articulam e agem a partir das  culturas juvenis, estudantes das escolas secundárias que contribuíram com o estudo demonstraram que querem agir e criar formas de sociabilidade na escola, com um ideal de transformação do tempo e do espaço de atividades que por vezes destoa do projeto institucional incorporado pelas gerações adultas, inclusive nos formatos e sentidos que elas conferem à participação cívica e política no interior do mundo escolar e também na cidade em que vivenciam o tempo da juventude.</w:t>
      </w:r>
      <w:r w:rsidRPr="00D126AA">
        <w:rPr>
          <w:rFonts w:ascii="Times New Roman" w:hAnsi="Times New Roman" w:cs="Times New Roman"/>
          <w:sz w:val="24"/>
          <w:szCs w:val="24"/>
        </w:rPr>
        <w:t xml:space="preserve"> </w:t>
      </w:r>
    </w:p>
    <w:p w14:paraId="1C4C1037" w14:textId="77777777" w:rsidR="00633D89" w:rsidRPr="003E194D" w:rsidRDefault="00633D89" w:rsidP="00086C30">
      <w:pPr>
        <w:pStyle w:val="NormalWeb"/>
        <w:spacing w:before="0" w:beforeAutospacing="0" w:after="0" w:afterAutospacing="0"/>
        <w:jc w:val="both"/>
      </w:pPr>
    </w:p>
    <w:p w14:paraId="3892C4EC" w14:textId="7F51A6E1" w:rsidR="00BF22A4" w:rsidRPr="003E194D" w:rsidRDefault="00BF22A4" w:rsidP="00086C30">
      <w:pPr>
        <w:pStyle w:val="NormalWeb"/>
        <w:spacing w:before="0" w:beforeAutospacing="0" w:after="0" w:afterAutospacing="0"/>
        <w:jc w:val="both"/>
      </w:pPr>
    </w:p>
    <w:p w14:paraId="462A6A6E" w14:textId="4B4A6B55" w:rsidR="00A6569A" w:rsidRPr="003E194D" w:rsidRDefault="00BB54B0" w:rsidP="00477C79">
      <w:pPr>
        <w:spacing w:before="240" w:after="240" w:line="240" w:lineRule="auto"/>
        <w:jc w:val="both"/>
        <w:rPr>
          <w:rFonts w:ascii="Times New Roman" w:eastAsia="Times New Roman" w:hAnsi="Times New Roman" w:cs="Times New Roman"/>
          <w:b/>
          <w:bCs/>
          <w:sz w:val="24"/>
          <w:szCs w:val="24"/>
          <w:lang w:eastAsia="pt-BR"/>
        </w:rPr>
      </w:pPr>
      <w:r w:rsidRPr="003E194D">
        <w:rPr>
          <w:rFonts w:ascii="Times New Roman" w:eastAsia="Times New Roman" w:hAnsi="Times New Roman" w:cs="Times New Roman"/>
          <w:b/>
          <w:bCs/>
          <w:sz w:val="24"/>
          <w:szCs w:val="24"/>
          <w:lang w:eastAsia="pt-BR"/>
        </w:rPr>
        <w:t>R</w:t>
      </w:r>
      <w:r w:rsidR="00477C79" w:rsidRPr="003E194D">
        <w:rPr>
          <w:rFonts w:ascii="Times New Roman" w:eastAsia="Times New Roman" w:hAnsi="Times New Roman" w:cs="Times New Roman"/>
          <w:b/>
          <w:bCs/>
          <w:sz w:val="24"/>
          <w:szCs w:val="24"/>
          <w:lang w:eastAsia="pt-BR"/>
        </w:rPr>
        <w:t xml:space="preserve">eferências </w:t>
      </w:r>
    </w:p>
    <w:p w14:paraId="6124ED52" w14:textId="6BA8D179" w:rsidR="00C262FC" w:rsidRPr="005A122C" w:rsidRDefault="004D0CC2" w:rsidP="005A122C">
      <w:pPr>
        <w:autoSpaceDE w:val="0"/>
        <w:autoSpaceDN w:val="0"/>
        <w:adjustRightInd w:val="0"/>
        <w:spacing w:after="0" w:line="240" w:lineRule="auto"/>
        <w:ind w:left="709" w:hanging="709"/>
        <w:rPr>
          <w:rFonts w:ascii="Times New Roman" w:hAnsi="Times New Roman" w:cs="Times New Roman"/>
          <w:sz w:val="24"/>
          <w:szCs w:val="24"/>
          <w:lang w:val="es-419"/>
        </w:rPr>
      </w:pPr>
      <w:r w:rsidRPr="005A122C">
        <w:rPr>
          <w:rFonts w:ascii="Times New Roman" w:eastAsia="Times New Roman" w:hAnsi="Times New Roman" w:cs="Times New Roman"/>
          <w:sz w:val="24"/>
          <w:szCs w:val="24"/>
          <w:lang w:eastAsia="pt-BR"/>
        </w:rPr>
        <w:t xml:space="preserve">Abramo, </w:t>
      </w:r>
      <w:r w:rsidR="00C262FC" w:rsidRPr="005A122C">
        <w:rPr>
          <w:rFonts w:ascii="Times New Roman" w:eastAsia="Times New Roman" w:hAnsi="Times New Roman" w:cs="Times New Roman"/>
          <w:sz w:val="24"/>
          <w:szCs w:val="24"/>
          <w:lang w:eastAsia="pt-BR"/>
        </w:rPr>
        <w:t xml:space="preserve">H. W., </w:t>
      </w:r>
      <w:r w:rsidRPr="005A122C">
        <w:rPr>
          <w:rFonts w:ascii="Times New Roman" w:eastAsia="Times New Roman" w:hAnsi="Times New Roman" w:cs="Times New Roman"/>
          <w:sz w:val="24"/>
          <w:szCs w:val="24"/>
          <w:lang w:eastAsia="pt-BR"/>
        </w:rPr>
        <w:t>Venturi,</w:t>
      </w:r>
      <w:r w:rsidR="00C262FC" w:rsidRPr="005A122C">
        <w:rPr>
          <w:rFonts w:ascii="Times New Roman" w:eastAsia="Times New Roman" w:hAnsi="Times New Roman" w:cs="Times New Roman"/>
          <w:sz w:val="24"/>
          <w:szCs w:val="24"/>
          <w:lang w:eastAsia="pt-BR"/>
        </w:rPr>
        <w:t xml:space="preserve"> G. &amp; </w:t>
      </w:r>
      <w:r w:rsidRPr="005A122C">
        <w:rPr>
          <w:rFonts w:ascii="Times New Roman" w:eastAsia="Times New Roman" w:hAnsi="Times New Roman" w:cs="Times New Roman"/>
          <w:sz w:val="24"/>
          <w:szCs w:val="24"/>
          <w:lang w:eastAsia="pt-BR"/>
        </w:rPr>
        <w:t xml:space="preserve">Corrochano, </w:t>
      </w:r>
      <w:r w:rsidR="00C262FC" w:rsidRPr="005A122C">
        <w:rPr>
          <w:rFonts w:ascii="Times New Roman" w:eastAsia="Times New Roman" w:hAnsi="Times New Roman" w:cs="Times New Roman"/>
          <w:sz w:val="24"/>
          <w:szCs w:val="24"/>
          <w:lang w:eastAsia="pt-BR"/>
        </w:rPr>
        <w:t>M. C. (</w:t>
      </w:r>
      <w:r w:rsidRPr="005A122C">
        <w:rPr>
          <w:rFonts w:ascii="Times New Roman" w:eastAsia="Times New Roman" w:hAnsi="Times New Roman" w:cs="Times New Roman"/>
          <w:sz w:val="24"/>
          <w:szCs w:val="24"/>
          <w:lang w:eastAsia="pt-BR"/>
        </w:rPr>
        <w:t>2020</w:t>
      </w:r>
      <w:r w:rsidR="00C262FC" w:rsidRPr="005A122C">
        <w:rPr>
          <w:rFonts w:ascii="Times New Roman" w:eastAsia="Times New Roman" w:hAnsi="Times New Roman" w:cs="Times New Roman"/>
          <w:sz w:val="24"/>
          <w:szCs w:val="24"/>
          <w:lang w:eastAsia="pt-BR"/>
        </w:rPr>
        <w:t xml:space="preserve">). </w:t>
      </w:r>
      <w:r w:rsidR="00C262FC" w:rsidRPr="005A122C">
        <w:rPr>
          <w:rFonts w:ascii="Times New Roman" w:hAnsi="Times New Roman" w:cs="Times New Roman"/>
          <w:sz w:val="24"/>
          <w:szCs w:val="24"/>
        </w:rPr>
        <w:t xml:space="preserve">Estudar e trabalhar: um olhar qualitativo sobre uma complexa combinação nas trajetórias juvenis. </w:t>
      </w:r>
      <w:r w:rsidR="00C262FC" w:rsidRPr="005A122C">
        <w:rPr>
          <w:rFonts w:ascii="Times New Roman" w:hAnsi="Times New Roman" w:cs="Times New Roman"/>
          <w:i/>
          <w:iCs/>
          <w:sz w:val="24"/>
          <w:szCs w:val="24"/>
          <w:lang w:val="es-419"/>
        </w:rPr>
        <w:t>Novos Estudos CEBRAP</w:t>
      </w:r>
      <w:r w:rsidR="00C262FC" w:rsidRPr="005A122C">
        <w:rPr>
          <w:rFonts w:ascii="Times New Roman" w:hAnsi="Times New Roman" w:cs="Times New Roman"/>
          <w:sz w:val="24"/>
          <w:szCs w:val="24"/>
          <w:lang w:val="es-419"/>
        </w:rPr>
        <w:t xml:space="preserve">, São Paulo, 39(3), p. 523-542. </w:t>
      </w:r>
      <w:r w:rsidR="00AD1670" w:rsidRPr="005A122C">
        <w:rPr>
          <w:rFonts w:ascii="Times New Roman" w:hAnsi="Times New Roman" w:cs="Times New Roman"/>
          <w:sz w:val="24"/>
          <w:szCs w:val="24"/>
          <w:lang w:val="es-419"/>
        </w:rPr>
        <w:t>h</w:t>
      </w:r>
      <w:r w:rsidR="00AD1670" w:rsidRPr="005A122C">
        <w:rPr>
          <w:rFonts w:ascii="Times New Roman" w:hAnsi="Times New Roman" w:cs="Times New Roman"/>
          <w:sz w:val="24"/>
          <w:szCs w:val="24"/>
        </w:rPr>
        <w:t>ttp://dx.doi.org/10.25091/s01013300202000030004</w:t>
      </w:r>
    </w:p>
    <w:p w14:paraId="0D98F543" w14:textId="77777777" w:rsidR="00C262FC" w:rsidRPr="005A122C" w:rsidRDefault="00C262FC" w:rsidP="005A122C">
      <w:pPr>
        <w:autoSpaceDE w:val="0"/>
        <w:autoSpaceDN w:val="0"/>
        <w:adjustRightInd w:val="0"/>
        <w:spacing w:after="0" w:line="240" w:lineRule="auto"/>
        <w:ind w:left="709" w:hanging="709"/>
        <w:rPr>
          <w:rFonts w:ascii="Times New Roman" w:eastAsia="Times New Roman" w:hAnsi="Times New Roman" w:cs="Times New Roman"/>
          <w:sz w:val="24"/>
          <w:szCs w:val="24"/>
          <w:lang w:val="es-419" w:eastAsia="pt-BR"/>
        </w:rPr>
      </w:pPr>
    </w:p>
    <w:p w14:paraId="34EF2D29" w14:textId="60B151B8" w:rsidR="00D97572" w:rsidRPr="005A122C" w:rsidRDefault="00D97572" w:rsidP="005A122C">
      <w:pPr>
        <w:autoSpaceDE w:val="0"/>
        <w:autoSpaceDN w:val="0"/>
        <w:adjustRightInd w:val="0"/>
        <w:spacing w:after="0" w:line="240" w:lineRule="auto"/>
        <w:ind w:left="709" w:hanging="709"/>
        <w:rPr>
          <w:rFonts w:ascii="Times New Roman" w:hAnsi="Times New Roman" w:cs="Times New Roman"/>
          <w:b/>
          <w:bCs/>
          <w:sz w:val="24"/>
          <w:szCs w:val="24"/>
          <w:lang w:val="es-419"/>
        </w:rPr>
      </w:pPr>
      <w:r w:rsidRPr="005A122C">
        <w:rPr>
          <w:rFonts w:ascii="Times New Roman" w:eastAsia="Times New Roman" w:hAnsi="Times New Roman" w:cs="Times New Roman"/>
          <w:sz w:val="24"/>
          <w:szCs w:val="24"/>
          <w:lang w:val="es-419" w:eastAsia="pt-BR"/>
        </w:rPr>
        <w:lastRenderedPageBreak/>
        <w:t xml:space="preserve">Aguilera Ruiz, O. 2011. </w:t>
      </w:r>
      <w:r w:rsidRPr="005A122C">
        <w:rPr>
          <w:rFonts w:ascii="Times New Roman" w:hAnsi="Times New Roman" w:cs="Times New Roman"/>
          <w:sz w:val="24"/>
          <w:szCs w:val="24"/>
          <w:lang w:val="es-419"/>
        </w:rPr>
        <w:t>Acontecimiento y acción colectiva juvenil. El antes, durante y después de la rebelión de los estudiantes chilenos en el 2006,</w:t>
      </w:r>
      <w:r w:rsidRPr="005A122C">
        <w:rPr>
          <w:rFonts w:ascii="Times New Roman" w:hAnsi="Times New Roman" w:cs="Times New Roman"/>
          <w:b/>
          <w:bCs/>
          <w:sz w:val="24"/>
          <w:szCs w:val="24"/>
          <w:lang w:val="es-419"/>
        </w:rPr>
        <w:t xml:space="preserve"> </w:t>
      </w:r>
      <w:r w:rsidRPr="005A122C">
        <w:rPr>
          <w:rFonts w:ascii="Times New Roman" w:hAnsi="Times New Roman" w:cs="Times New Roman"/>
          <w:i/>
          <w:iCs/>
          <w:sz w:val="24"/>
          <w:szCs w:val="24"/>
          <w:lang w:val="es-419"/>
        </w:rPr>
        <w:t>Propuesta Educativa</w:t>
      </w:r>
      <w:r w:rsidRPr="005A122C">
        <w:rPr>
          <w:rFonts w:ascii="Times New Roman" w:hAnsi="Times New Roman" w:cs="Times New Roman"/>
          <w:sz w:val="24"/>
          <w:szCs w:val="24"/>
          <w:lang w:val="es-419"/>
        </w:rPr>
        <w:t>, 1(35), p. 11-26, jun.</w:t>
      </w:r>
    </w:p>
    <w:p w14:paraId="56A45F00"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p>
    <w:p w14:paraId="7ADD6C6C" w14:textId="3D6E9C42"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xml:space="preserve">Arendt, H. </w:t>
      </w:r>
      <w:r w:rsidRPr="005A122C">
        <w:rPr>
          <w:rFonts w:ascii="Times New Roman" w:eastAsia="Times New Roman" w:hAnsi="Times New Roman" w:cs="Times New Roman"/>
          <w:i/>
          <w:iCs/>
          <w:sz w:val="24"/>
          <w:szCs w:val="24"/>
          <w:lang w:eastAsia="pt-BR"/>
        </w:rPr>
        <w:t>Entre o passado e o futuro</w:t>
      </w:r>
      <w:r w:rsidRPr="005A122C">
        <w:rPr>
          <w:rFonts w:ascii="Times New Roman" w:eastAsia="Times New Roman" w:hAnsi="Times New Roman" w:cs="Times New Roman"/>
          <w:sz w:val="24"/>
          <w:szCs w:val="24"/>
          <w:lang w:eastAsia="pt-BR"/>
        </w:rPr>
        <w:t>. Paulo: Perspectiva, 2001.</w:t>
      </w:r>
    </w:p>
    <w:p w14:paraId="576D61A6" w14:textId="1A47F6B2" w:rsidR="000B3811" w:rsidRPr="005A122C" w:rsidRDefault="000B3811" w:rsidP="005A122C">
      <w:pPr>
        <w:spacing w:after="0" w:line="240" w:lineRule="auto"/>
        <w:ind w:left="709" w:hanging="709"/>
        <w:rPr>
          <w:rFonts w:ascii="Times New Roman" w:eastAsia="Times New Roman" w:hAnsi="Times New Roman" w:cs="Times New Roman"/>
          <w:sz w:val="24"/>
          <w:szCs w:val="24"/>
          <w:lang w:eastAsia="pt-BR"/>
        </w:rPr>
      </w:pPr>
    </w:p>
    <w:p w14:paraId="431069D6" w14:textId="77777777" w:rsidR="003A00DF" w:rsidRPr="003A00DF" w:rsidRDefault="000B3811" w:rsidP="005A122C">
      <w:pPr>
        <w:spacing w:after="0" w:line="240" w:lineRule="auto"/>
        <w:ind w:left="709" w:hanging="709"/>
        <w:outlineLvl w:val="3"/>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Beisiegel, C.</w:t>
      </w:r>
      <w:r w:rsidR="00806D6E" w:rsidRPr="005A122C">
        <w:rPr>
          <w:rFonts w:ascii="Times New Roman" w:eastAsia="Times New Roman" w:hAnsi="Times New Roman" w:cs="Times New Roman"/>
          <w:sz w:val="24"/>
          <w:szCs w:val="24"/>
          <w:lang w:eastAsia="pt-BR"/>
        </w:rPr>
        <w:t xml:space="preserve"> R. (</w:t>
      </w:r>
      <w:r w:rsidRPr="005A122C">
        <w:rPr>
          <w:rFonts w:ascii="Times New Roman" w:eastAsia="Times New Roman" w:hAnsi="Times New Roman" w:cs="Times New Roman"/>
          <w:sz w:val="24"/>
          <w:szCs w:val="24"/>
          <w:lang w:eastAsia="pt-BR"/>
        </w:rPr>
        <w:t>2003</w:t>
      </w:r>
      <w:r w:rsidR="00806D6E" w:rsidRPr="005A122C">
        <w:rPr>
          <w:rFonts w:ascii="Times New Roman" w:eastAsia="Times New Roman" w:hAnsi="Times New Roman" w:cs="Times New Roman"/>
          <w:sz w:val="24"/>
          <w:szCs w:val="24"/>
          <w:lang w:eastAsia="pt-BR"/>
        </w:rPr>
        <w:t>).</w:t>
      </w:r>
      <w:r w:rsidR="00806D6E" w:rsidRPr="005A122C">
        <w:rPr>
          <w:rFonts w:ascii="Times New Roman" w:hAnsi="Times New Roman" w:cs="Times New Roman"/>
          <w:sz w:val="24"/>
          <w:szCs w:val="24"/>
        </w:rPr>
        <w:t xml:space="preserve"> </w:t>
      </w:r>
      <w:r w:rsidR="00806D6E" w:rsidRPr="005A122C">
        <w:rPr>
          <w:rFonts w:ascii="Times New Roman" w:hAnsi="Times New Roman" w:cs="Times New Roman"/>
          <w:bCs/>
          <w:sz w:val="24"/>
          <w:szCs w:val="24"/>
        </w:rPr>
        <w:t xml:space="preserve">Origens das orientações da pesquisa educacional na Faculdade de Educação da USP. </w:t>
      </w:r>
      <w:r w:rsidR="00806D6E" w:rsidRPr="005A122C">
        <w:rPr>
          <w:rFonts w:ascii="Times New Roman" w:hAnsi="Times New Roman" w:cs="Times New Roman"/>
          <w:i/>
          <w:sz w:val="24"/>
          <w:szCs w:val="24"/>
        </w:rPr>
        <w:t>Educação e Pesquisa</w:t>
      </w:r>
      <w:r w:rsidR="00806D6E" w:rsidRPr="005A122C">
        <w:rPr>
          <w:rFonts w:ascii="Times New Roman" w:hAnsi="Times New Roman" w:cs="Times New Roman"/>
          <w:sz w:val="24"/>
          <w:szCs w:val="24"/>
        </w:rPr>
        <w:t xml:space="preserve">, São Paulo, 29(2), p. 357-364, jul./dez. </w:t>
      </w:r>
      <w:r w:rsidR="003A00DF" w:rsidRPr="003A00DF">
        <w:rPr>
          <w:rFonts w:ascii="Times New Roman" w:eastAsia="Times New Roman" w:hAnsi="Times New Roman" w:cs="Times New Roman"/>
          <w:sz w:val="24"/>
          <w:szCs w:val="24"/>
          <w:lang w:eastAsia="pt-BR"/>
        </w:rPr>
        <w:t>http://dx.doi.org/10.1590/S1517-97022003000200012</w:t>
      </w:r>
    </w:p>
    <w:p w14:paraId="55CFD8E3" w14:textId="67B90437" w:rsidR="000B3811" w:rsidRPr="005A122C" w:rsidRDefault="000B3811" w:rsidP="005A122C">
      <w:pPr>
        <w:autoSpaceDE w:val="0"/>
        <w:autoSpaceDN w:val="0"/>
        <w:adjustRightInd w:val="0"/>
        <w:spacing w:after="0" w:line="240" w:lineRule="auto"/>
        <w:ind w:left="709" w:hanging="709"/>
        <w:rPr>
          <w:rFonts w:ascii="Times New Roman" w:eastAsia="Times New Roman" w:hAnsi="Times New Roman" w:cs="Times New Roman"/>
          <w:sz w:val="24"/>
          <w:szCs w:val="24"/>
          <w:lang w:eastAsia="pt-BR"/>
        </w:rPr>
      </w:pPr>
    </w:p>
    <w:p w14:paraId="4BCC3617" w14:textId="356799CE" w:rsidR="00D97572" w:rsidRPr="005A122C" w:rsidRDefault="00D97572" w:rsidP="005A122C">
      <w:pPr>
        <w:spacing w:after="0" w:line="240" w:lineRule="auto"/>
        <w:ind w:left="709" w:hanging="709"/>
        <w:rPr>
          <w:rFonts w:ascii="Times New Roman" w:hAnsi="Times New Roman" w:cs="Times New Roman"/>
          <w:sz w:val="24"/>
          <w:szCs w:val="24"/>
        </w:rPr>
      </w:pPr>
      <w:r w:rsidRPr="005A122C">
        <w:rPr>
          <w:rFonts w:ascii="Times New Roman" w:eastAsia="Times New Roman" w:hAnsi="Times New Roman" w:cs="Times New Roman"/>
          <w:sz w:val="24"/>
          <w:szCs w:val="24"/>
          <w:lang w:eastAsia="pt-BR"/>
        </w:rPr>
        <w:t xml:space="preserve">Belando-Montoro, M., Blanco, R., Noguera, E. Almeida, E. &amp; Pérez, J. (2020). </w:t>
      </w:r>
      <w:r w:rsidRPr="005A122C">
        <w:rPr>
          <w:rStyle w:val="A6"/>
          <w:rFonts w:ascii="Times New Roman" w:hAnsi="Times New Roman" w:cs="Times New Roman"/>
          <w:color w:val="auto"/>
          <w:sz w:val="24"/>
          <w:szCs w:val="24"/>
          <w:lang w:val="es-419"/>
        </w:rPr>
        <w:t>Introducción contextual de la investigación</w:t>
      </w:r>
      <w:r w:rsidRPr="005A122C">
        <w:rPr>
          <w:rStyle w:val="A6"/>
          <w:rFonts w:ascii="Times New Roman" w:hAnsi="Times New Roman" w:cs="Times New Roman"/>
          <w:b w:val="0"/>
          <w:bCs w:val="0"/>
          <w:color w:val="auto"/>
          <w:sz w:val="24"/>
          <w:szCs w:val="24"/>
          <w:lang w:val="es-419"/>
        </w:rPr>
        <w:t xml:space="preserve">. In </w:t>
      </w:r>
      <w:r w:rsidRPr="005A122C">
        <w:rPr>
          <w:rStyle w:val="A4"/>
          <w:rFonts w:ascii="Times New Roman" w:hAnsi="Times New Roman" w:cs="Times New Roman"/>
          <w:color w:val="auto"/>
          <w:sz w:val="24"/>
          <w:szCs w:val="24"/>
          <w:lang w:val="es-419"/>
        </w:rPr>
        <w:t xml:space="preserve">Igelmo Zaldívar, J.  &amp; Rosario González, M. (Eds.). </w:t>
      </w:r>
      <w:r w:rsidRPr="005A122C">
        <w:rPr>
          <w:rStyle w:val="A4"/>
          <w:rFonts w:ascii="Times New Roman" w:hAnsi="Times New Roman" w:cs="Times New Roman"/>
          <w:i/>
          <w:iCs/>
          <w:color w:val="auto"/>
          <w:sz w:val="24"/>
          <w:szCs w:val="24"/>
          <w:lang w:val="es-419"/>
        </w:rPr>
        <w:t>Participación cívica en espacios socioeducativos</w:t>
      </w:r>
      <w:r w:rsidRPr="005A122C">
        <w:rPr>
          <w:rStyle w:val="A4"/>
          <w:rFonts w:ascii="Times New Roman" w:hAnsi="Times New Roman" w:cs="Times New Roman"/>
          <w:color w:val="auto"/>
          <w:sz w:val="24"/>
          <w:szCs w:val="24"/>
          <w:lang w:val="es-419"/>
        </w:rPr>
        <w:t xml:space="preserve">. Panorama iberoamericano en un mundo tecnológico. </w:t>
      </w:r>
      <w:r w:rsidRPr="005A122C">
        <w:rPr>
          <w:rStyle w:val="A4"/>
          <w:rFonts w:ascii="Times New Roman" w:hAnsi="Times New Roman" w:cs="Times New Roman"/>
          <w:color w:val="auto"/>
          <w:sz w:val="24"/>
          <w:szCs w:val="24"/>
        </w:rPr>
        <w:t xml:space="preserve">Salamanca, España, </w:t>
      </w:r>
      <w:r w:rsidRPr="005A122C">
        <w:rPr>
          <w:rFonts w:ascii="Times New Roman" w:hAnsi="Times New Roman" w:cs="Times New Roman"/>
          <w:sz w:val="24"/>
          <w:szCs w:val="24"/>
        </w:rPr>
        <w:t xml:space="preserve">FahrenHouse. </w:t>
      </w:r>
    </w:p>
    <w:p w14:paraId="62843ACB" w14:textId="05D0581D" w:rsidR="000B3811" w:rsidRPr="005A122C" w:rsidRDefault="000B3811" w:rsidP="005A122C">
      <w:pPr>
        <w:spacing w:after="0" w:line="240" w:lineRule="auto"/>
        <w:ind w:left="709" w:hanging="709"/>
        <w:rPr>
          <w:rFonts w:ascii="Times New Roman" w:hAnsi="Times New Roman" w:cs="Times New Roman"/>
          <w:sz w:val="24"/>
          <w:szCs w:val="24"/>
        </w:rPr>
      </w:pPr>
    </w:p>
    <w:p w14:paraId="5C906FB0" w14:textId="42199949" w:rsidR="000F275E" w:rsidRPr="005A122C" w:rsidRDefault="000B3811"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hAnsi="Times New Roman" w:cs="Times New Roman"/>
          <w:sz w:val="24"/>
          <w:szCs w:val="24"/>
        </w:rPr>
        <w:t>Brasil. I</w:t>
      </w:r>
      <w:r w:rsidR="000F275E" w:rsidRPr="005A122C">
        <w:rPr>
          <w:rFonts w:ascii="Times New Roman" w:hAnsi="Times New Roman" w:cs="Times New Roman"/>
          <w:sz w:val="24"/>
          <w:szCs w:val="24"/>
        </w:rPr>
        <w:t xml:space="preserve">nstituto Nacional de Estudos e Pesquisas Educacionais Anísio Teixeira. </w:t>
      </w:r>
      <w:r w:rsidRPr="005A122C">
        <w:rPr>
          <w:rFonts w:ascii="Times New Roman" w:hAnsi="Times New Roman" w:cs="Times New Roman"/>
          <w:sz w:val="24"/>
          <w:szCs w:val="24"/>
        </w:rPr>
        <w:t>(201</w:t>
      </w:r>
      <w:r w:rsidR="000F275E" w:rsidRPr="005A122C">
        <w:rPr>
          <w:rFonts w:ascii="Times New Roman" w:hAnsi="Times New Roman" w:cs="Times New Roman"/>
          <w:sz w:val="24"/>
          <w:szCs w:val="24"/>
        </w:rPr>
        <w:t>7</w:t>
      </w:r>
      <w:r w:rsidRPr="005A122C">
        <w:rPr>
          <w:rFonts w:ascii="Times New Roman" w:hAnsi="Times New Roman" w:cs="Times New Roman"/>
          <w:sz w:val="24"/>
          <w:szCs w:val="24"/>
        </w:rPr>
        <w:t>)</w:t>
      </w:r>
      <w:r w:rsidR="000F275E" w:rsidRPr="005A122C">
        <w:rPr>
          <w:rFonts w:ascii="Times New Roman" w:hAnsi="Times New Roman" w:cs="Times New Roman"/>
          <w:sz w:val="24"/>
          <w:szCs w:val="24"/>
        </w:rPr>
        <w:t xml:space="preserve">. </w:t>
      </w:r>
      <w:r w:rsidR="000F275E" w:rsidRPr="005A122C">
        <w:rPr>
          <w:rFonts w:ascii="Times New Roman" w:hAnsi="Times New Roman" w:cs="Times New Roman"/>
          <w:i/>
          <w:iCs/>
          <w:sz w:val="24"/>
          <w:szCs w:val="24"/>
        </w:rPr>
        <w:t>Censo escolar da educação básica 2016</w:t>
      </w:r>
      <w:r w:rsidR="000F275E" w:rsidRPr="005A122C">
        <w:rPr>
          <w:rFonts w:ascii="Times New Roman" w:hAnsi="Times New Roman" w:cs="Times New Roman"/>
          <w:sz w:val="24"/>
          <w:szCs w:val="24"/>
        </w:rPr>
        <w:t>: notas estatísticas, Brasília, DF: INEP.</w:t>
      </w:r>
      <w:r w:rsidR="000F275E" w:rsidRPr="005A122C">
        <w:rPr>
          <w:rFonts w:ascii="Times New Roman" w:hAnsi="Times New Roman" w:cs="Times New Roman"/>
          <w:b/>
          <w:bCs/>
          <w:sz w:val="24"/>
          <w:szCs w:val="24"/>
        </w:rPr>
        <w:t xml:space="preserve"> </w:t>
      </w:r>
    </w:p>
    <w:p w14:paraId="7443EDB7"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p>
    <w:p w14:paraId="6D036BC1" w14:textId="2A687633" w:rsidR="00D97572" w:rsidRPr="005A122C" w:rsidRDefault="00D97572" w:rsidP="005A122C">
      <w:pPr>
        <w:spacing w:after="0" w:line="240" w:lineRule="auto"/>
        <w:ind w:left="709" w:hanging="709"/>
        <w:rPr>
          <w:rFonts w:ascii="Times New Roman" w:hAnsi="Times New Roman" w:cs="Times New Roman"/>
          <w:sz w:val="24"/>
          <w:szCs w:val="24"/>
        </w:rPr>
      </w:pPr>
      <w:r w:rsidRPr="005A122C">
        <w:rPr>
          <w:rFonts w:ascii="Times New Roman" w:hAnsi="Times New Roman" w:cs="Times New Roman"/>
          <w:sz w:val="24"/>
          <w:szCs w:val="24"/>
        </w:rPr>
        <w:t xml:space="preserve">Brasil. Ministério da Educação. (2018). </w:t>
      </w:r>
      <w:r w:rsidRPr="005A122C">
        <w:rPr>
          <w:rFonts w:ascii="Times New Roman" w:hAnsi="Times New Roman" w:cs="Times New Roman"/>
          <w:i/>
          <w:iCs/>
          <w:sz w:val="24"/>
          <w:szCs w:val="24"/>
        </w:rPr>
        <w:t>Base Nacional Comum Curricular</w:t>
      </w:r>
      <w:r w:rsidRPr="005A122C">
        <w:rPr>
          <w:rFonts w:ascii="Times New Roman" w:hAnsi="Times New Roman" w:cs="Times New Roman"/>
          <w:sz w:val="24"/>
          <w:szCs w:val="24"/>
        </w:rPr>
        <w:t xml:space="preserve">. Brasília, DF: MEC. </w:t>
      </w:r>
    </w:p>
    <w:p w14:paraId="048B49F0" w14:textId="77777777" w:rsidR="000B3811" w:rsidRPr="005A122C" w:rsidRDefault="000B3811" w:rsidP="005A122C">
      <w:pPr>
        <w:spacing w:after="0" w:line="240" w:lineRule="auto"/>
        <w:ind w:left="709" w:hanging="709"/>
        <w:rPr>
          <w:rFonts w:ascii="Times New Roman" w:hAnsi="Times New Roman" w:cs="Times New Roman"/>
          <w:sz w:val="24"/>
          <w:szCs w:val="24"/>
        </w:rPr>
      </w:pPr>
    </w:p>
    <w:p w14:paraId="3749C912" w14:textId="6EA033A2" w:rsidR="00D97572" w:rsidRPr="005A122C" w:rsidRDefault="00D97572" w:rsidP="005A122C">
      <w:pPr>
        <w:spacing w:after="0" w:line="240" w:lineRule="auto"/>
        <w:ind w:left="709" w:hanging="709"/>
        <w:rPr>
          <w:rFonts w:ascii="Times New Roman" w:hAnsi="Times New Roman" w:cs="Times New Roman"/>
          <w:sz w:val="24"/>
          <w:szCs w:val="24"/>
        </w:rPr>
      </w:pPr>
      <w:r w:rsidRPr="005A122C">
        <w:rPr>
          <w:rFonts w:ascii="Times New Roman" w:eastAsia="Times New Roman" w:hAnsi="Times New Roman" w:cs="Times New Roman"/>
          <w:sz w:val="24"/>
          <w:szCs w:val="24"/>
          <w:lang w:eastAsia="pt-BR"/>
        </w:rPr>
        <w:t xml:space="preserve">Canclini, N. G. </w:t>
      </w:r>
      <w:r w:rsidRPr="005A122C">
        <w:rPr>
          <w:rFonts w:ascii="Times New Roman" w:hAnsi="Times New Roman" w:cs="Times New Roman"/>
          <w:sz w:val="24"/>
          <w:szCs w:val="24"/>
        </w:rPr>
        <w:t xml:space="preserve">Imaginários culturais da cidade: conhecimento / espetáculo / desconhecimento. in: Coelho, T. (org.). </w:t>
      </w:r>
      <w:r w:rsidRPr="005A122C">
        <w:rPr>
          <w:rFonts w:ascii="Times New Roman" w:hAnsi="Times New Roman" w:cs="Times New Roman"/>
          <w:i/>
          <w:iCs/>
          <w:sz w:val="24"/>
          <w:szCs w:val="24"/>
        </w:rPr>
        <w:t>A cultura pela cidade</w:t>
      </w:r>
      <w:r w:rsidRPr="005A122C">
        <w:rPr>
          <w:rFonts w:ascii="Times New Roman" w:hAnsi="Times New Roman" w:cs="Times New Roman"/>
          <w:sz w:val="24"/>
          <w:szCs w:val="24"/>
        </w:rPr>
        <w:t>. São Paulo: Iluminuras: Itaú Cultural, 2008. p. 15-31</w:t>
      </w:r>
    </w:p>
    <w:p w14:paraId="12E9B794" w14:textId="77777777" w:rsidR="000B3811" w:rsidRPr="005A122C" w:rsidRDefault="000B3811" w:rsidP="005A122C">
      <w:pPr>
        <w:spacing w:after="0" w:line="240" w:lineRule="auto"/>
        <w:ind w:left="709" w:hanging="709"/>
        <w:rPr>
          <w:rFonts w:ascii="Times New Roman" w:hAnsi="Times New Roman" w:cs="Times New Roman"/>
          <w:sz w:val="24"/>
          <w:szCs w:val="24"/>
        </w:rPr>
      </w:pPr>
    </w:p>
    <w:p w14:paraId="24B3780E"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r w:rsidRPr="005A122C">
        <w:rPr>
          <w:rFonts w:ascii="Times New Roman" w:eastAsia="Times New Roman" w:hAnsi="Times New Roman" w:cs="Times New Roman"/>
          <w:sz w:val="24"/>
          <w:szCs w:val="24"/>
          <w:lang w:eastAsia="pt-BR"/>
        </w:rPr>
        <w:t xml:space="preserve">Cândido, A. </w:t>
      </w:r>
      <w:r w:rsidRPr="005A122C">
        <w:rPr>
          <w:rFonts w:ascii="Times New Roman" w:hAnsi="Times New Roman" w:cs="Times New Roman"/>
          <w:bCs/>
          <w:sz w:val="24"/>
          <w:szCs w:val="24"/>
        </w:rPr>
        <w:t>A estrutura da escola</w:t>
      </w:r>
      <w:r w:rsidRPr="005A122C">
        <w:rPr>
          <w:rFonts w:ascii="Times New Roman" w:hAnsi="Times New Roman" w:cs="Times New Roman"/>
          <w:b/>
          <w:sz w:val="24"/>
          <w:szCs w:val="24"/>
        </w:rPr>
        <w:t xml:space="preserve">. </w:t>
      </w:r>
      <w:r w:rsidRPr="005A122C">
        <w:rPr>
          <w:rFonts w:ascii="Times New Roman" w:hAnsi="Times New Roman" w:cs="Times New Roman"/>
          <w:bCs/>
          <w:sz w:val="24"/>
          <w:szCs w:val="24"/>
        </w:rPr>
        <w:t>(1964).</w:t>
      </w:r>
      <w:r w:rsidRPr="005A122C">
        <w:rPr>
          <w:rFonts w:ascii="Times New Roman" w:hAnsi="Times New Roman" w:cs="Times New Roman"/>
          <w:b/>
          <w:sz w:val="24"/>
          <w:szCs w:val="24"/>
        </w:rPr>
        <w:t xml:space="preserve"> </w:t>
      </w:r>
      <w:r w:rsidRPr="005A122C">
        <w:rPr>
          <w:rFonts w:ascii="Times New Roman" w:hAnsi="Times New Roman" w:cs="Times New Roman"/>
          <w:bCs/>
          <w:sz w:val="24"/>
          <w:szCs w:val="24"/>
        </w:rPr>
        <w:t>In PEREIRA, L. &amp; FORACCHI, M. M.</w:t>
      </w:r>
      <w:r w:rsidRPr="005A122C">
        <w:rPr>
          <w:rFonts w:ascii="Times New Roman" w:hAnsi="Times New Roman" w:cs="Times New Roman"/>
          <w:b/>
          <w:sz w:val="24"/>
          <w:szCs w:val="24"/>
        </w:rPr>
        <w:t xml:space="preserve"> </w:t>
      </w:r>
      <w:r w:rsidRPr="005A122C">
        <w:rPr>
          <w:rFonts w:ascii="Times New Roman" w:hAnsi="Times New Roman" w:cs="Times New Roman"/>
          <w:bCs/>
          <w:i/>
          <w:iCs/>
          <w:sz w:val="24"/>
          <w:szCs w:val="24"/>
        </w:rPr>
        <w:t>Educação e sociedade</w:t>
      </w:r>
      <w:r w:rsidRPr="005A122C">
        <w:rPr>
          <w:rFonts w:ascii="Times New Roman" w:hAnsi="Times New Roman" w:cs="Times New Roman"/>
          <w:bCs/>
          <w:sz w:val="24"/>
          <w:szCs w:val="24"/>
        </w:rPr>
        <w:t>: leituras de sociologia da educação</w:t>
      </w:r>
      <w:r w:rsidRPr="005A122C">
        <w:rPr>
          <w:rFonts w:ascii="Times New Roman" w:hAnsi="Times New Roman" w:cs="Times New Roman"/>
          <w:b/>
          <w:sz w:val="24"/>
          <w:szCs w:val="24"/>
        </w:rPr>
        <w:t xml:space="preserve">. </w:t>
      </w:r>
      <w:r w:rsidRPr="005A122C">
        <w:rPr>
          <w:rFonts w:ascii="Times New Roman" w:hAnsi="Times New Roman" w:cs="Times New Roman"/>
          <w:bCs/>
          <w:sz w:val="24"/>
          <w:szCs w:val="24"/>
          <w:lang w:val="es-419"/>
        </w:rPr>
        <w:t>São Paulo: Nacional, p. 107-128</w:t>
      </w:r>
    </w:p>
    <w:p w14:paraId="141173A0"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p>
    <w:p w14:paraId="5B73F5F5" w14:textId="14E415A8" w:rsidR="00D97572" w:rsidRPr="005A122C" w:rsidRDefault="00D97572" w:rsidP="005A122C">
      <w:pPr>
        <w:spacing w:after="0" w:line="240" w:lineRule="auto"/>
        <w:ind w:left="709" w:hanging="709"/>
        <w:rPr>
          <w:rFonts w:ascii="Times New Roman" w:hAnsi="Times New Roman" w:cs="Times New Roman"/>
          <w:sz w:val="24"/>
          <w:szCs w:val="24"/>
          <w:lang w:val="es-419"/>
        </w:rPr>
      </w:pPr>
      <w:r w:rsidRPr="005A122C">
        <w:rPr>
          <w:rFonts w:ascii="Times New Roman" w:eastAsia="Times New Roman" w:hAnsi="Times New Roman" w:cs="Times New Roman"/>
          <w:sz w:val="24"/>
          <w:szCs w:val="24"/>
          <w:lang w:val="es-419" w:eastAsia="pt-BR"/>
        </w:rPr>
        <w:t xml:space="preserve"> Calleja, E. G. (2018).</w:t>
      </w:r>
      <w:r w:rsidRPr="005A122C">
        <w:rPr>
          <w:rFonts w:ascii="Times New Roman" w:hAnsi="Times New Roman" w:cs="Times New Roman"/>
          <w:sz w:val="24"/>
          <w:szCs w:val="24"/>
          <w:lang w:val="es-419"/>
        </w:rPr>
        <w:t xml:space="preserve"> La movilización y la protesta estudiantil en el tardofranquismo y la democracia</w:t>
      </w:r>
      <w:r w:rsidRPr="005A122C">
        <w:rPr>
          <w:rFonts w:ascii="Times New Roman" w:eastAsia="Times New Roman" w:hAnsi="Times New Roman" w:cs="Times New Roman"/>
          <w:sz w:val="24"/>
          <w:szCs w:val="24"/>
          <w:lang w:val="es-419" w:eastAsia="pt-BR"/>
        </w:rPr>
        <w:t xml:space="preserve">. </w:t>
      </w:r>
      <w:r w:rsidRPr="005A122C">
        <w:rPr>
          <w:rFonts w:ascii="Times New Roman" w:hAnsi="Times New Roman" w:cs="Times New Roman"/>
          <w:sz w:val="24"/>
          <w:szCs w:val="24"/>
          <w:lang w:val="es-419"/>
        </w:rPr>
        <w:t xml:space="preserve"> </w:t>
      </w:r>
      <w:r w:rsidRPr="005A122C">
        <w:rPr>
          <w:rFonts w:ascii="Times New Roman" w:hAnsi="Times New Roman" w:cs="Times New Roman"/>
          <w:i/>
          <w:iCs/>
          <w:sz w:val="24"/>
          <w:szCs w:val="24"/>
          <w:lang w:val="es-419"/>
        </w:rPr>
        <w:t>Historia de la educación: Revista interuniversitaria</w:t>
      </w:r>
      <w:r w:rsidRPr="005A122C">
        <w:rPr>
          <w:rFonts w:ascii="Times New Roman" w:hAnsi="Times New Roman" w:cs="Times New Roman"/>
          <w:sz w:val="24"/>
          <w:szCs w:val="24"/>
          <w:lang w:val="es-419"/>
        </w:rPr>
        <w:t>, 37, 2018, pp. 223-255</w:t>
      </w:r>
      <w:r w:rsidR="003A00DF" w:rsidRPr="005A122C">
        <w:rPr>
          <w:rFonts w:ascii="Times New Roman" w:hAnsi="Times New Roman" w:cs="Times New Roman"/>
          <w:sz w:val="24"/>
          <w:szCs w:val="24"/>
          <w:lang w:val="es-419"/>
        </w:rPr>
        <w:t xml:space="preserve">. </w:t>
      </w:r>
      <w:hyperlink r:id="rId8" w:history="1">
        <w:r w:rsidR="003A00DF" w:rsidRPr="005A122C">
          <w:rPr>
            <w:rStyle w:val="Hyperlink"/>
            <w:rFonts w:ascii="Times New Roman" w:hAnsi="Times New Roman" w:cs="Times New Roman"/>
            <w:color w:val="auto"/>
            <w:sz w:val="24"/>
            <w:szCs w:val="24"/>
          </w:rPr>
          <w:t>https://doi.org/10.14201/hedu201837223255</w:t>
        </w:r>
      </w:hyperlink>
    </w:p>
    <w:p w14:paraId="0AAFAB52" w14:textId="77777777" w:rsidR="00D97572" w:rsidRPr="005A122C" w:rsidRDefault="00D97572" w:rsidP="005A122C">
      <w:pPr>
        <w:pStyle w:val="Default"/>
        <w:ind w:left="709" w:hanging="709"/>
        <w:rPr>
          <w:rFonts w:eastAsia="Times New Roman"/>
          <w:color w:val="auto"/>
          <w:lang w:val="es-419" w:eastAsia="pt-BR"/>
        </w:rPr>
      </w:pPr>
    </w:p>
    <w:p w14:paraId="104C312C"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val="es-419" w:eastAsia="pt-BR"/>
        </w:rPr>
        <w:t xml:space="preserve">Carrano, P. identidades culturais juvenis e escolas: arenas de conflitos e possibilidades. In Moreira, A. F.; Candau, V. M. (org.). </w:t>
      </w:r>
      <w:r w:rsidRPr="005A122C">
        <w:rPr>
          <w:rFonts w:ascii="Times New Roman" w:eastAsia="Times New Roman" w:hAnsi="Times New Roman" w:cs="Times New Roman"/>
          <w:i/>
          <w:iCs/>
          <w:sz w:val="24"/>
          <w:szCs w:val="24"/>
          <w:lang w:eastAsia="pt-BR"/>
        </w:rPr>
        <w:t>Multiculturalismo</w:t>
      </w:r>
      <w:r w:rsidRPr="005A122C">
        <w:rPr>
          <w:rFonts w:ascii="Times New Roman" w:eastAsia="Times New Roman" w:hAnsi="Times New Roman" w:cs="Times New Roman"/>
          <w:sz w:val="24"/>
          <w:szCs w:val="24"/>
          <w:lang w:eastAsia="pt-BR"/>
        </w:rPr>
        <w:t xml:space="preserve">: diferenças culturais e práticas pedagógicas. Petrópolis: Vozes, 2008. p. 182-211. v. 1. </w:t>
      </w:r>
    </w:p>
    <w:p w14:paraId="56072A4B"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p>
    <w:p w14:paraId="6BEE59C2" w14:textId="77777777" w:rsidR="00D97572" w:rsidRPr="005A122C" w:rsidRDefault="00D97572" w:rsidP="005A122C">
      <w:pPr>
        <w:autoSpaceDE w:val="0"/>
        <w:autoSpaceDN w:val="0"/>
        <w:adjustRightInd w:val="0"/>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val="es-419" w:eastAsia="pt-BR"/>
        </w:rPr>
        <w:t xml:space="preserve">Cepc. (2007). </w:t>
      </w:r>
      <w:r w:rsidRPr="005A122C">
        <w:rPr>
          <w:rFonts w:ascii="Times New Roman" w:hAnsi="Times New Roman" w:cs="Times New Roman"/>
          <w:sz w:val="24"/>
          <w:szCs w:val="24"/>
          <w:lang w:val="es-419"/>
        </w:rPr>
        <w:t xml:space="preserve">Dossier: Educación para la Ciudadanía Democrática. </w:t>
      </w:r>
      <w:r w:rsidRPr="005A122C">
        <w:rPr>
          <w:rFonts w:ascii="Times New Roman" w:hAnsi="Times New Roman" w:cs="Times New Roman"/>
          <w:i/>
          <w:iCs/>
          <w:sz w:val="24"/>
          <w:szCs w:val="24"/>
          <w:lang w:val="es-419"/>
        </w:rPr>
        <w:t>Boletín de Documentación</w:t>
      </w:r>
      <w:r w:rsidRPr="005A122C">
        <w:rPr>
          <w:rFonts w:ascii="Times New Roman" w:hAnsi="Times New Roman" w:cs="Times New Roman"/>
          <w:sz w:val="24"/>
          <w:szCs w:val="24"/>
          <w:lang w:val="es-419"/>
        </w:rPr>
        <w:t xml:space="preserve">, 30, septiembre-diciembre. Disponível em: </w:t>
      </w:r>
      <w:hyperlink r:id="rId9" w:history="1">
        <w:r w:rsidRPr="005A122C">
          <w:rPr>
            <w:rStyle w:val="Hyperlink"/>
            <w:rFonts w:ascii="Times New Roman" w:hAnsi="Times New Roman" w:cs="Times New Roman"/>
            <w:color w:val="auto"/>
            <w:sz w:val="24"/>
            <w:szCs w:val="24"/>
            <w:lang w:val="es-419"/>
          </w:rPr>
          <w:t>http://www.cepc.gob.es/docs/boletindocumentacion30/educacion_para_la_ciudadania.pdf?sfvrsn=2</w:t>
        </w:r>
      </w:hyperlink>
      <w:r w:rsidRPr="005A122C">
        <w:rPr>
          <w:rFonts w:ascii="Times New Roman" w:hAnsi="Times New Roman" w:cs="Times New Roman"/>
          <w:sz w:val="24"/>
          <w:szCs w:val="24"/>
          <w:lang w:val="es-419"/>
        </w:rPr>
        <w:t xml:space="preserve">. </w:t>
      </w:r>
      <w:r w:rsidRPr="005A122C">
        <w:rPr>
          <w:rFonts w:ascii="Times New Roman" w:hAnsi="Times New Roman" w:cs="Times New Roman"/>
          <w:sz w:val="24"/>
          <w:szCs w:val="24"/>
        </w:rPr>
        <w:t>Acesso em 28 dezembro, 2020.</w:t>
      </w:r>
    </w:p>
    <w:p w14:paraId="31F65180"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w:t>
      </w:r>
    </w:p>
    <w:p w14:paraId="51A1763D" w14:textId="4A57BF96"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xml:space="preserve">Corrochano, M. C. (2014). Jovens no ensino médio: qual o lugar do trabalho? </w:t>
      </w:r>
      <w:r w:rsidRPr="005A122C">
        <w:rPr>
          <w:rFonts w:ascii="Times New Roman" w:eastAsia="Times New Roman" w:hAnsi="Times New Roman" w:cs="Times New Roman"/>
          <w:sz w:val="24"/>
          <w:szCs w:val="24"/>
          <w:lang w:val="en-US" w:eastAsia="pt-BR"/>
        </w:rPr>
        <w:t xml:space="preserve">In Dayrell, J., Carrano, P. C. R., &amp; Maia, C. l. (org.). </w:t>
      </w:r>
      <w:r w:rsidRPr="005A122C">
        <w:rPr>
          <w:rFonts w:ascii="Times New Roman" w:eastAsia="Times New Roman" w:hAnsi="Times New Roman" w:cs="Times New Roman"/>
          <w:i/>
          <w:iCs/>
          <w:sz w:val="24"/>
          <w:szCs w:val="24"/>
          <w:lang w:eastAsia="pt-BR"/>
        </w:rPr>
        <w:t>Juventude e ensino médio</w:t>
      </w:r>
      <w:r w:rsidRPr="005A122C">
        <w:rPr>
          <w:rFonts w:ascii="Times New Roman" w:eastAsia="Times New Roman" w:hAnsi="Times New Roman" w:cs="Times New Roman"/>
          <w:sz w:val="24"/>
          <w:szCs w:val="24"/>
          <w:lang w:eastAsia="pt-BR"/>
        </w:rPr>
        <w:t xml:space="preserve">: sujeitos e currículos em diálogo. Belo Horizonte: Ed. da UFMG. </w:t>
      </w:r>
    </w:p>
    <w:p w14:paraId="3A41DABA"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p>
    <w:p w14:paraId="0B70DFE0" w14:textId="7544909A"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hAnsi="Times New Roman" w:cs="Times New Roman"/>
          <w:sz w:val="24"/>
          <w:szCs w:val="24"/>
        </w:rPr>
        <w:t xml:space="preserve">Corti, A. P. O.; Corrochano, M. C.; Silva, J. A. (2016). Ocupar e resistir: a insurreição dos estudantes paulistas. </w:t>
      </w:r>
      <w:r w:rsidRPr="005A122C">
        <w:rPr>
          <w:rFonts w:ascii="Times New Roman" w:hAnsi="Times New Roman" w:cs="Times New Roman"/>
          <w:i/>
          <w:iCs/>
          <w:sz w:val="24"/>
          <w:szCs w:val="24"/>
        </w:rPr>
        <w:t>Educa</w:t>
      </w:r>
      <w:r w:rsidRPr="005A122C">
        <w:rPr>
          <w:rFonts w:ascii="Times New Roman" w:hAnsi="Times New Roman" w:cs="Times New Roman"/>
          <w:sz w:val="24"/>
          <w:szCs w:val="24"/>
        </w:rPr>
        <w:t>ç</w:t>
      </w:r>
      <w:r w:rsidRPr="005A122C">
        <w:rPr>
          <w:rFonts w:ascii="Times New Roman" w:hAnsi="Times New Roman" w:cs="Times New Roman"/>
          <w:i/>
          <w:iCs/>
          <w:sz w:val="24"/>
          <w:szCs w:val="24"/>
        </w:rPr>
        <w:t>ão &amp; Sociedade, 37</w:t>
      </w:r>
      <w:r w:rsidRPr="005A122C">
        <w:rPr>
          <w:rFonts w:ascii="Times New Roman" w:hAnsi="Times New Roman" w:cs="Times New Roman"/>
          <w:sz w:val="24"/>
          <w:szCs w:val="24"/>
        </w:rPr>
        <w:t>(137), pp. 1159-1176</w:t>
      </w:r>
      <w:r w:rsidR="003A00DF" w:rsidRPr="005A122C">
        <w:rPr>
          <w:rFonts w:ascii="Times New Roman" w:hAnsi="Times New Roman" w:cs="Times New Roman"/>
          <w:sz w:val="24"/>
          <w:szCs w:val="24"/>
        </w:rPr>
        <w:t>.</w:t>
      </w:r>
      <w:r w:rsidRPr="005A122C">
        <w:rPr>
          <w:rFonts w:ascii="Times New Roman" w:hAnsi="Times New Roman" w:cs="Times New Roman"/>
          <w:sz w:val="24"/>
          <w:szCs w:val="24"/>
        </w:rPr>
        <w:t xml:space="preserve"> </w:t>
      </w:r>
      <w:r w:rsidR="003A00DF" w:rsidRPr="005A122C">
        <w:rPr>
          <w:rFonts w:ascii="Times New Roman" w:hAnsi="Times New Roman" w:cs="Times New Roman"/>
          <w:sz w:val="24"/>
          <w:szCs w:val="24"/>
        </w:rPr>
        <w:t>10.1590/ES0101-73302016167337</w:t>
      </w:r>
    </w:p>
    <w:p w14:paraId="044940BD"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lastRenderedPageBreak/>
        <w:t> </w:t>
      </w:r>
    </w:p>
    <w:p w14:paraId="09453428"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xml:space="preserve">Dayrell, J. (2007). A escola faz juventudes? Reflexões sobre a socialização juvenil. </w:t>
      </w:r>
      <w:r w:rsidRPr="005A122C">
        <w:rPr>
          <w:rFonts w:ascii="Times New Roman" w:eastAsia="Times New Roman" w:hAnsi="Times New Roman" w:cs="Times New Roman"/>
          <w:i/>
          <w:iCs/>
          <w:sz w:val="24"/>
          <w:szCs w:val="24"/>
          <w:lang w:eastAsia="pt-BR"/>
        </w:rPr>
        <w:t>Educação &amp; Sociedade</w:t>
      </w:r>
      <w:r w:rsidRPr="005A122C">
        <w:rPr>
          <w:rFonts w:ascii="Times New Roman" w:eastAsia="Times New Roman" w:hAnsi="Times New Roman" w:cs="Times New Roman"/>
          <w:sz w:val="24"/>
          <w:szCs w:val="24"/>
          <w:lang w:eastAsia="pt-BR"/>
        </w:rPr>
        <w:t xml:space="preserve">. Campinas, 28(100), p. 1105-1111, out. </w:t>
      </w:r>
    </w:p>
    <w:p w14:paraId="3EEE9D6D"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w:t>
      </w:r>
    </w:p>
    <w:p w14:paraId="631A2F98" w14:textId="670B80D3" w:rsidR="00D97572" w:rsidRPr="00F60461" w:rsidRDefault="00D97572" w:rsidP="005A122C">
      <w:pPr>
        <w:pStyle w:val="Default"/>
        <w:ind w:left="709" w:hanging="709"/>
        <w:rPr>
          <w:color w:val="auto"/>
          <w:lang w:val="fr-FR"/>
        </w:rPr>
      </w:pPr>
      <w:r w:rsidRPr="005A122C">
        <w:rPr>
          <w:rFonts w:eastAsia="Times New Roman"/>
          <w:color w:val="auto"/>
          <w:lang w:eastAsia="pt-BR"/>
        </w:rPr>
        <w:t xml:space="preserve">Dias, B. F. B., Mariano, S. R. H. &amp; Cunha, R. M. (2017). Educação básica na América Latina: uma análise dos últimos dez anos a partir dos dados do Programa Internacional de Avaliação de Estudantes (PISA), </w:t>
      </w:r>
      <w:r w:rsidRPr="005A122C">
        <w:rPr>
          <w:rFonts w:eastAsia="Times New Roman"/>
          <w:i/>
          <w:iCs/>
          <w:color w:val="auto"/>
          <w:lang w:eastAsia="pt-BR"/>
        </w:rPr>
        <w:t>Revista Pensamento Contemporâneo em Administração</w:t>
      </w:r>
      <w:r w:rsidRPr="005A122C">
        <w:rPr>
          <w:rFonts w:eastAsia="Times New Roman"/>
          <w:color w:val="auto"/>
          <w:lang w:eastAsia="pt-BR"/>
        </w:rPr>
        <w:t xml:space="preserve">, </w:t>
      </w:r>
      <w:r w:rsidRPr="005A122C">
        <w:rPr>
          <w:color w:val="auto"/>
        </w:rPr>
        <w:t>Rio de Janeiro, 11(4), p. 1-26, jul./set.</w:t>
      </w:r>
      <w:r w:rsidR="00286251" w:rsidRPr="005A122C">
        <w:rPr>
          <w:color w:val="auto"/>
        </w:rPr>
        <w:t xml:space="preserve"> </w:t>
      </w:r>
      <w:hyperlink r:id="rId10" w:history="1">
        <w:r w:rsidR="00286251" w:rsidRPr="00F60461">
          <w:rPr>
            <w:rStyle w:val="Hyperlink"/>
            <w:color w:val="auto"/>
            <w:lang w:val="fr-FR"/>
          </w:rPr>
          <w:t xml:space="preserve">https://doi.org/10.12712/rpca.v11i4.1065 </w:t>
        </w:r>
      </w:hyperlink>
      <w:r w:rsidRPr="00F60461">
        <w:rPr>
          <w:color w:val="auto"/>
          <w:lang w:val="fr-FR"/>
        </w:rPr>
        <w:t xml:space="preserve"> </w:t>
      </w:r>
    </w:p>
    <w:p w14:paraId="5409E1D7" w14:textId="77777777" w:rsidR="00D97572" w:rsidRPr="00F60461" w:rsidRDefault="00D97572" w:rsidP="005A122C">
      <w:pPr>
        <w:pStyle w:val="Default"/>
        <w:ind w:left="709" w:hanging="709"/>
        <w:rPr>
          <w:color w:val="auto"/>
          <w:lang w:val="fr-FR"/>
        </w:rPr>
      </w:pPr>
    </w:p>
    <w:p w14:paraId="477FF1A3" w14:textId="5CDE6A5B" w:rsidR="00D97572" w:rsidRPr="00F60461" w:rsidRDefault="00D97572" w:rsidP="005A122C">
      <w:pPr>
        <w:pStyle w:val="Default"/>
        <w:ind w:left="709" w:hanging="709"/>
        <w:rPr>
          <w:color w:val="auto"/>
          <w:lang w:val="fr-FR"/>
        </w:rPr>
      </w:pPr>
      <w:r w:rsidRPr="00F60461">
        <w:rPr>
          <w:rFonts w:eastAsia="Times New Roman"/>
          <w:color w:val="auto"/>
          <w:lang w:val="fr-FR" w:eastAsia="pt-BR"/>
        </w:rPr>
        <w:t xml:space="preserve">Dubet, F. (2004). </w:t>
      </w:r>
      <w:r w:rsidRPr="00F60461">
        <w:rPr>
          <w:rFonts w:eastAsia="Times New Roman"/>
          <w:i/>
          <w:iCs/>
          <w:color w:val="auto"/>
          <w:lang w:val="fr-FR" w:eastAsia="pt-BR"/>
        </w:rPr>
        <w:t>L’école dês chances</w:t>
      </w:r>
      <w:r w:rsidRPr="00F60461">
        <w:rPr>
          <w:rFonts w:eastAsia="Times New Roman"/>
          <w:color w:val="auto"/>
          <w:lang w:val="fr-FR" w:eastAsia="pt-BR"/>
        </w:rPr>
        <w:t xml:space="preserve">. Qu’est-ce qu’une école juste? Paris: Seuil, </w:t>
      </w:r>
    </w:p>
    <w:p w14:paraId="7EA0C19E" w14:textId="77777777" w:rsidR="00D97572" w:rsidRPr="00F60461" w:rsidRDefault="00D97572" w:rsidP="005A122C">
      <w:pPr>
        <w:pStyle w:val="Default"/>
        <w:ind w:left="709" w:hanging="709"/>
        <w:rPr>
          <w:rFonts w:eastAsia="Times New Roman"/>
          <w:color w:val="auto"/>
          <w:lang w:val="fr-FR" w:eastAsia="pt-BR"/>
        </w:rPr>
      </w:pPr>
    </w:p>
    <w:p w14:paraId="00EADDF1" w14:textId="753A4BED"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r w:rsidRPr="00F60461">
        <w:rPr>
          <w:rFonts w:ascii="Times New Roman" w:eastAsia="Times New Roman" w:hAnsi="Times New Roman" w:cs="Times New Roman"/>
          <w:sz w:val="24"/>
          <w:szCs w:val="24"/>
          <w:shd w:val="clear" w:color="auto" w:fill="FFFFFF"/>
          <w:lang w:val="fr-FR" w:eastAsia="pt-BR"/>
        </w:rPr>
        <w:t>Dubet, F., Martuccelli, D.</w:t>
      </w:r>
      <w:r w:rsidRPr="00F60461">
        <w:rPr>
          <w:rFonts w:ascii="Times New Roman" w:eastAsia="Times New Roman" w:hAnsi="Times New Roman" w:cs="Times New Roman"/>
          <w:b/>
          <w:bCs/>
          <w:sz w:val="24"/>
          <w:szCs w:val="24"/>
          <w:shd w:val="clear" w:color="auto" w:fill="FFFFFF"/>
          <w:lang w:val="fr-FR" w:eastAsia="pt-BR"/>
        </w:rPr>
        <w:t xml:space="preserve"> </w:t>
      </w:r>
      <w:r w:rsidRPr="00F60461">
        <w:rPr>
          <w:rFonts w:ascii="Times New Roman" w:eastAsia="Times New Roman" w:hAnsi="Times New Roman" w:cs="Times New Roman"/>
          <w:sz w:val="24"/>
          <w:szCs w:val="24"/>
          <w:shd w:val="clear" w:color="auto" w:fill="FFFFFF"/>
          <w:lang w:val="fr-FR" w:eastAsia="pt-BR"/>
        </w:rPr>
        <w:t>(199</w:t>
      </w:r>
      <w:r w:rsidR="00EA1DC0" w:rsidRPr="00F60461">
        <w:rPr>
          <w:rFonts w:ascii="Times New Roman" w:eastAsia="Times New Roman" w:hAnsi="Times New Roman" w:cs="Times New Roman"/>
          <w:sz w:val="24"/>
          <w:szCs w:val="24"/>
          <w:shd w:val="clear" w:color="auto" w:fill="FFFFFF"/>
          <w:lang w:val="fr-FR" w:eastAsia="pt-BR"/>
        </w:rPr>
        <w:t>8</w:t>
      </w:r>
      <w:r w:rsidRPr="00F60461">
        <w:rPr>
          <w:rFonts w:ascii="Times New Roman" w:eastAsia="Times New Roman" w:hAnsi="Times New Roman" w:cs="Times New Roman"/>
          <w:sz w:val="24"/>
          <w:szCs w:val="24"/>
          <w:shd w:val="clear" w:color="auto" w:fill="FFFFFF"/>
          <w:lang w:val="fr-FR" w:eastAsia="pt-BR"/>
        </w:rPr>
        <w:t>).</w:t>
      </w:r>
      <w:r w:rsidR="00002EA2" w:rsidRPr="00F60461">
        <w:rPr>
          <w:rFonts w:ascii="Times New Roman" w:eastAsia="Times New Roman" w:hAnsi="Times New Roman" w:cs="Times New Roman"/>
          <w:sz w:val="24"/>
          <w:szCs w:val="24"/>
          <w:shd w:val="clear" w:color="auto" w:fill="FFFFFF"/>
          <w:lang w:val="fr-FR" w:eastAsia="pt-BR"/>
        </w:rPr>
        <w:t xml:space="preserve"> </w:t>
      </w:r>
      <w:r w:rsidR="00002EA2" w:rsidRPr="00F60461">
        <w:rPr>
          <w:rFonts w:ascii="Times New Roman" w:eastAsia="Times New Roman" w:hAnsi="Times New Roman" w:cs="Times New Roman"/>
          <w:i/>
          <w:iCs/>
          <w:sz w:val="24"/>
          <w:szCs w:val="24"/>
          <w:shd w:val="clear" w:color="auto" w:fill="FFFFFF"/>
          <w:lang w:val="fr-FR" w:eastAsia="pt-BR"/>
        </w:rPr>
        <w:t>En la escuela</w:t>
      </w:r>
      <w:r w:rsidRPr="00F60461">
        <w:rPr>
          <w:rFonts w:ascii="Times New Roman" w:eastAsia="Times New Roman" w:hAnsi="Times New Roman" w:cs="Times New Roman"/>
          <w:sz w:val="24"/>
          <w:szCs w:val="24"/>
          <w:shd w:val="clear" w:color="auto" w:fill="FFFFFF"/>
          <w:lang w:val="fr-FR" w:eastAsia="pt-BR"/>
        </w:rPr>
        <w:t>.</w:t>
      </w:r>
      <w:r w:rsidR="00002EA2" w:rsidRPr="00F60461">
        <w:rPr>
          <w:rFonts w:ascii="Times New Roman" w:eastAsia="Times New Roman" w:hAnsi="Times New Roman" w:cs="Times New Roman"/>
          <w:sz w:val="24"/>
          <w:szCs w:val="24"/>
          <w:shd w:val="clear" w:color="auto" w:fill="FFFFFF"/>
          <w:lang w:val="fr-FR" w:eastAsia="pt-BR"/>
        </w:rPr>
        <w:t xml:space="preserve"> Sociología </w:t>
      </w:r>
      <w:r w:rsidR="00E60AFF" w:rsidRPr="005A122C">
        <w:rPr>
          <w:rFonts w:ascii="Times New Roman" w:eastAsia="Times New Roman" w:hAnsi="Times New Roman" w:cs="Times New Roman"/>
          <w:sz w:val="24"/>
          <w:szCs w:val="24"/>
          <w:lang w:val="es-419" w:eastAsia="pt-BR"/>
        </w:rPr>
        <w:t>d</w:t>
      </w:r>
      <w:r w:rsidR="00002EA2" w:rsidRPr="005A122C">
        <w:rPr>
          <w:rFonts w:ascii="Times New Roman" w:eastAsia="Times New Roman" w:hAnsi="Times New Roman" w:cs="Times New Roman"/>
          <w:sz w:val="24"/>
          <w:szCs w:val="24"/>
          <w:lang w:val="es-419" w:eastAsia="pt-BR"/>
        </w:rPr>
        <w:t xml:space="preserve">e la experiencia escolar. </w:t>
      </w:r>
      <w:r w:rsidR="00E60AFF" w:rsidRPr="005A122C">
        <w:rPr>
          <w:rFonts w:ascii="Times New Roman" w:eastAsia="Times New Roman" w:hAnsi="Times New Roman" w:cs="Times New Roman"/>
          <w:sz w:val="24"/>
          <w:szCs w:val="24"/>
          <w:lang w:val="es-419" w:eastAsia="pt-BR"/>
        </w:rPr>
        <w:t xml:space="preserve">Buenos Aires: Editorial Losada S.A. </w:t>
      </w:r>
    </w:p>
    <w:p w14:paraId="5DA72267" w14:textId="77777777" w:rsidR="00E60AFF" w:rsidRPr="005A122C" w:rsidRDefault="00E60AFF" w:rsidP="005A122C">
      <w:pPr>
        <w:spacing w:after="0" w:line="240" w:lineRule="auto"/>
        <w:ind w:left="709" w:hanging="709"/>
        <w:rPr>
          <w:rFonts w:ascii="Times New Roman" w:eastAsia="Times New Roman" w:hAnsi="Times New Roman" w:cs="Times New Roman"/>
          <w:sz w:val="24"/>
          <w:szCs w:val="24"/>
          <w:lang w:val="es-419" w:eastAsia="pt-BR"/>
        </w:rPr>
      </w:pPr>
    </w:p>
    <w:p w14:paraId="6A46EAD9" w14:textId="235DBF0D" w:rsidR="008F5290"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r w:rsidRPr="005A122C">
        <w:rPr>
          <w:rFonts w:ascii="Times New Roman" w:eastAsia="Times New Roman" w:hAnsi="Times New Roman" w:cs="Times New Roman"/>
          <w:sz w:val="24"/>
          <w:szCs w:val="24"/>
          <w:lang w:val="es-419" w:eastAsia="pt-BR"/>
        </w:rPr>
        <w:t xml:space="preserve">Fabbrini, A. &amp; Melucci, (1992). A. </w:t>
      </w:r>
      <w:r w:rsidR="000B3811" w:rsidRPr="005A122C">
        <w:rPr>
          <w:rFonts w:ascii="Times New Roman" w:eastAsia="Times New Roman" w:hAnsi="Times New Roman" w:cs="Times New Roman"/>
          <w:i/>
          <w:iCs/>
          <w:sz w:val="24"/>
          <w:szCs w:val="24"/>
          <w:lang w:val="es-419" w:eastAsia="pt-BR"/>
        </w:rPr>
        <w:t>L</w:t>
      </w:r>
      <w:r w:rsidRPr="005A122C">
        <w:rPr>
          <w:rFonts w:ascii="Times New Roman" w:eastAsia="Times New Roman" w:hAnsi="Times New Roman" w:cs="Times New Roman"/>
          <w:i/>
          <w:iCs/>
          <w:sz w:val="24"/>
          <w:szCs w:val="24"/>
          <w:lang w:val="es-419" w:eastAsia="pt-BR"/>
        </w:rPr>
        <w:t>’età dell’oro</w:t>
      </w:r>
      <w:r w:rsidRPr="005A122C">
        <w:rPr>
          <w:rFonts w:ascii="Times New Roman" w:eastAsia="Times New Roman" w:hAnsi="Times New Roman" w:cs="Times New Roman"/>
          <w:sz w:val="24"/>
          <w:szCs w:val="24"/>
          <w:lang w:val="es-419" w:eastAsia="pt-BR"/>
        </w:rPr>
        <w:t>: adolescenti tra sogno ed esperienza. Milano: Feltrinelli.</w:t>
      </w:r>
    </w:p>
    <w:p w14:paraId="1B445E4B" w14:textId="77777777" w:rsidR="008F5290" w:rsidRPr="005A122C" w:rsidRDefault="008F5290" w:rsidP="005A122C">
      <w:pPr>
        <w:spacing w:after="0" w:line="240" w:lineRule="auto"/>
        <w:ind w:left="709" w:hanging="709"/>
        <w:rPr>
          <w:rFonts w:ascii="Times New Roman" w:eastAsia="Times New Roman" w:hAnsi="Times New Roman" w:cs="Times New Roman"/>
          <w:sz w:val="24"/>
          <w:szCs w:val="24"/>
          <w:lang w:val="es-419" w:eastAsia="pt-BR"/>
        </w:rPr>
      </w:pPr>
    </w:p>
    <w:p w14:paraId="3649075C" w14:textId="77777777" w:rsidR="00C262FC" w:rsidRPr="005A122C" w:rsidRDefault="008F5290" w:rsidP="005A122C">
      <w:pPr>
        <w:spacing w:after="0" w:line="240" w:lineRule="auto"/>
        <w:ind w:left="709" w:hanging="709"/>
        <w:rPr>
          <w:rFonts w:ascii="Times New Roman" w:hAnsi="Times New Roman" w:cs="Times New Roman"/>
          <w:sz w:val="24"/>
          <w:szCs w:val="24"/>
          <w:lang w:val="es-419"/>
        </w:rPr>
      </w:pPr>
      <w:r w:rsidRPr="005A122C">
        <w:rPr>
          <w:rFonts w:ascii="Times New Roman" w:eastAsia="Times New Roman" w:hAnsi="Times New Roman" w:cs="Times New Roman"/>
          <w:sz w:val="24"/>
          <w:szCs w:val="24"/>
          <w:lang w:val="es-419" w:eastAsia="pt-BR"/>
        </w:rPr>
        <w:t xml:space="preserve">Feixa, C. (1999) </w:t>
      </w:r>
      <w:r w:rsidRPr="005A122C">
        <w:rPr>
          <w:rFonts w:ascii="Times New Roman" w:hAnsi="Times New Roman" w:cs="Times New Roman"/>
          <w:i/>
          <w:iCs/>
          <w:sz w:val="24"/>
          <w:szCs w:val="24"/>
          <w:lang w:val="es-419"/>
        </w:rPr>
        <w:t>De jóvenes, bandas y tribos</w:t>
      </w:r>
      <w:r w:rsidRPr="005A122C">
        <w:rPr>
          <w:rFonts w:ascii="Times New Roman" w:hAnsi="Times New Roman" w:cs="Times New Roman"/>
          <w:sz w:val="24"/>
          <w:szCs w:val="24"/>
          <w:lang w:val="es-419"/>
        </w:rPr>
        <w:t xml:space="preserve">. Antropología de la juventud. Barcelona, Editorial Ariel S.A. </w:t>
      </w:r>
    </w:p>
    <w:p w14:paraId="2A5DB32D" w14:textId="77777777" w:rsidR="00C262FC" w:rsidRPr="005A122C" w:rsidRDefault="00C262FC" w:rsidP="005A122C">
      <w:pPr>
        <w:spacing w:after="0" w:line="240" w:lineRule="auto"/>
        <w:ind w:left="709" w:hanging="709"/>
        <w:rPr>
          <w:rFonts w:ascii="Times New Roman" w:hAnsi="Times New Roman" w:cs="Times New Roman"/>
          <w:sz w:val="24"/>
          <w:szCs w:val="24"/>
          <w:lang w:val="es-419"/>
        </w:rPr>
      </w:pPr>
    </w:p>
    <w:p w14:paraId="1D6D5448" w14:textId="16922642" w:rsidR="00CC1A13"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xml:space="preserve">Foracchi, M. M. (1965). </w:t>
      </w:r>
      <w:r w:rsidRPr="005A122C">
        <w:rPr>
          <w:rFonts w:ascii="Times New Roman" w:eastAsia="Times New Roman" w:hAnsi="Times New Roman" w:cs="Times New Roman"/>
          <w:i/>
          <w:iCs/>
          <w:sz w:val="24"/>
          <w:szCs w:val="24"/>
          <w:lang w:eastAsia="pt-BR"/>
        </w:rPr>
        <w:t>O estudante na transformação da sociedade brasileira</w:t>
      </w:r>
      <w:r w:rsidRPr="005A122C">
        <w:rPr>
          <w:rFonts w:ascii="Times New Roman" w:eastAsia="Times New Roman" w:hAnsi="Times New Roman" w:cs="Times New Roman"/>
          <w:sz w:val="24"/>
          <w:szCs w:val="24"/>
          <w:lang w:eastAsia="pt-BR"/>
        </w:rPr>
        <w:t>. São</w:t>
      </w:r>
      <w:r w:rsidR="00C262FC" w:rsidRPr="005A122C">
        <w:rPr>
          <w:rFonts w:ascii="Times New Roman" w:eastAsia="Times New Roman" w:hAnsi="Times New Roman" w:cs="Times New Roman"/>
          <w:sz w:val="24"/>
          <w:szCs w:val="24"/>
          <w:lang w:eastAsia="pt-BR"/>
        </w:rPr>
        <w:t xml:space="preserve"> </w:t>
      </w:r>
      <w:r w:rsidRPr="005A122C">
        <w:rPr>
          <w:rFonts w:ascii="Times New Roman" w:eastAsia="Times New Roman" w:hAnsi="Times New Roman" w:cs="Times New Roman"/>
          <w:sz w:val="24"/>
          <w:szCs w:val="24"/>
          <w:lang w:eastAsia="pt-BR"/>
        </w:rPr>
        <w:t>Paulo. Cia. Editora Nacional.</w:t>
      </w:r>
      <w:r w:rsidR="00CC1A13" w:rsidRPr="005A122C">
        <w:rPr>
          <w:rFonts w:ascii="Times New Roman" w:eastAsia="Times New Roman" w:hAnsi="Times New Roman" w:cs="Times New Roman"/>
          <w:sz w:val="24"/>
          <w:szCs w:val="24"/>
          <w:lang w:eastAsia="pt-BR"/>
        </w:rPr>
        <w:t xml:space="preserve"> </w:t>
      </w:r>
    </w:p>
    <w:p w14:paraId="7FD26E97" w14:textId="77777777" w:rsidR="00C262FC" w:rsidRPr="005A122C" w:rsidRDefault="00C262FC" w:rsidP="005A122C">
      <w:pPr>
        <w:spacing w:after="0" w:line="240" w:lineRule="auto"/>
        <w:ind w:left="709" w:hanging="709"/>
        <w:rPr>
          <w:rFonts w:ascii="Times New Roman" w:eastAsia="Times New Roman" w:hAnsi="Times New Roman" w:cs="Times New Roman"/>
          <w:sz w:val="24"/>
          <w:szCs w:val="24"/>
          <w:lang w:eastAsia="pt-BR"/>
        </w:rPr>
      </w:pPr>
    </w:p>
    <w:p w14:paraId="4957F626" w14:textId="51E370DB" w:rsidR="008F5290" w:rsidRPr="005A122C" w:rsidRDefault="008F5290"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xml:space="preserve">Frigotto, G. </w:t>
      </w:r>
      <w:r w:rsidR="00CC1A13" w:rsidRPr="005A122C">
        <w:rPr>
          <w:rFonts w:ascii="Times New Roman" w:eastAsia="Times New Roman" w:hAnsi="Times New Roman" w:cs="Times New Roman"/>
          <w:sz w:val="24"/>
          <w:szCs w:val="24"/>
          <w:lang w:eastAsia="pt-BR"/>
        </w:rPr>
        <w:t xml:space="preserve">(org.) </w:t>
      </w:r>
      <w:r w:rsidRPr="005A122C">
        <w:rPr>
          <w:rFonts w:ascii="Times New Roman" w:eastAsia="Times New Roman" w:hAnsi="Times New Roman" w:cs="Times New Roman"/>
          <w:sz w:val="24"/>
          <w:szCs w:val="24"/>
          <w:lang w:eastAsia="pt-BR"/>
        </w:rPr>
        <w:t>(2017)</w:t>
      </w:r>
      <w:r w:rsidR="00CC1A13" w:rsidRPr="005A122C">
        <w:rPr>
          <w:rFonts w:ascii="Times New Roman" w:eastAsia="Times New Roman" w:hAnsi="Times New Roman" w:cs="Times New Roman"/>
          <w:sz w:val="24"/>
          <w:szCs w:val="24"/>
          <w:lang w:eastAsia="pt-BR"/>
        </w:rPr>
        <w:t>.</w:t>
      </w:r>
      <w:r w:rsidR="00CC1A13" w:rsidRPr="005A122C">
        <w:rPr>
          <w:rFonts w:ascii="Times New Roman" w:hAnsi="Times New Roman" w:cs="Times New Roman"/>
          <w:b/>
          <w:bCs/>
          <w:sz w:val="24"/>
          <w:szCs w:val="24"/>
        </w:rPr>
        <w:t xml:space="preserve"> </w:t>
      </w:r>
      <w:r w:rsidR="00CC1A13" w:rsidRPr="005A122C">
        <w:rPr>
          <w:rFonts w:ascii="Times New Roman" w:hAnsi="Times New Roman" w:cs="Times New Roman"/>
          <w:i/>
          <w:iCs/>
          <w:sz w:val="24"/>
          <w:szCs w:val="24"/>
        </w:rPr>
        <w:t>Escola “sem” partido</w:t>
      </w:r>
      <w:r w:rsidR="00CC1A13" w:rsidRPr="005A122C">
        <w:rPr>
          <w:rFonts w:ascii="Times New Roman" w:hAnsi="Times New Roman" w:cs="Times New Roman"/>
          <w:b/>
          <w:bCs/>
          <w:sz w:val="24"/>
          <w:szCs w:val="24"/>
        </w:rPr>
        <w:t xml:space="preserve">: </w:t>
      </w:r>
      <w:r w:rsidR="00CC1A13" w:rsidRPr="005A122C">
        <w:rPr>
          <w:rFonts w:ascii="Times New Roman" w:hAnsi="Times New Roman" w:cs="Times New Roman"/>
          <w:sz w:val="24"/>
          <w:szCs w:val="24"/>
        </w:rPr>
        <w:t>esfinge que ameaça a educação e a sociedade brasileira.</w:t>
      </w:r>
      <w:r w:rsidR="00CC1A13" w:rsidRPr="005A122C">
        <w:rPr>
          <w:rFonts w:ascii="Times New Roman" w:hAnsi="Times New Roman" w:cs="Times New Roman"/>
          <w:b/>
          <w:bCs/>
          <w:sz w:val="24"/>
          <w:szCs w:val="24"/>
        </w:rPr>
        <w:t xml:space="preserve"> </w:t>
      </w:r>
      <w:r w:rsidR="00CC1A13" w:rsidRPr="005A122C">
        <w:rPr>
          <w:rFonts w:ascii="Times New Roman" w:hAnsi="Times New Roman" w:cs="Times New Roman"/>
          <w:sz w:val="24"/>
          <w:szCs w:val="24"/>
        </w:rPr>
        <w:t xml:space="preserve">Rio de Janeiro: UERJ, LPP. </w:t>
      </w:r>
    </w:p>
    <w:p w14:paraId="7CC15065" w14:textId="1F362A21" w:rsidR="008F5290" w:rsidRPr="005A122C" w:rsidRDefault="008F5290" w:rsidP="005A122C">
      <w:pPr>
        <w:spacing w:after="0" w:line="240" w:lineRule="auto"/>
        <w:ind w:left="709" w:hanging="709"/>
        <w:rPr>
          <w:rFonts w:ascii="Times New Roman" w:eastAsia="Times New Roman" w:hAnsi="Times New Roman" w:cs="Times New Roman"/>
          <w:sz w:val="24"/>
          <w:szCs w:val="24"/>
          <w:lang w:eastAsia="pt-BR"/>
        </w:rPr>
      </w:pPr>
    </w:p>
    <w:p w14:paraId="7BFAFC24" w14:textId="7426D1E5" w:rsidR="008F5290" w:rsidRPr="005A122C" w:rsidRDefault="008F5290" w:rsidP="005A122C">
      <w:pPr>
        <w:pStyle w:val="Pa10"/>
        <w:spacing w:line="240" w:lineRule="auto"/>
        <w:ind w:left="709" w:hanging="709"/>
        <w:rPr>
          <w:rFonts w:ascii="Times New Roman" w:eastAsia="Times New Roman" w:hAnsi="Times New Roman" w:cs="Times New Roman"/>
          <w:lang w:val="es-419" w:eastAsia="pt-BR"/>
        </w:rPr>
      </w:pPr>
      <w:r w:rsidRPr="005A122C">
        <w:rPr>
          <w:rFonts w:ascii="Times New Roman" w:eastAsia="Times New Roman" w:hAnsi="Times New Roman" w:cs="Times New Roman"/>
          <w:lang w:eastAsia="pt-BR"/>
        </w:rPr>
        <w:t>Fuentes, J., Vasquez, M.</w:t>
      </w:r>
      <w:r w:rsidR="00F55AB2" w:rsidRPr="005A122C">
        <w:rPr>
          <w:rFonts w:ascii="Times New Roman" w:eastAsia="Times New Roman" w:hAnsi="Times New Roman" w:cs="Times New Roman"/>
          <w:lang w:eastAsia="pt-BR"/>
        </w:rPr>
        <w:t xml:space="preserve"> &amp;</w:t>
      </w:r>
      <w:r w:rsidRPr="005A122C">
        <w:rPr>
          <w:rFonts w:ascii="Times New Roman" w:eastAsia="Times New Roman" w:hAnsi="Times New Roman" w:cs="Times New Roman"/>
          <w:lang w:eastAsia="pt-BR"/>
        </w:rPr>
        <w:t xml:space="preserve"> Nakano, M. (2020)</w:t>
      </w:r>
      <w:r w:rsidR="00F55AB2" w:rsidRPr="005A122C">
        <w:rPr>
          <w:rFonts w:ascii="Times New Roman" w:eastAsia="Times New Roman" w:hAnsi="Times New Roman" w:cs="Times New Roman"/>
          <w:lang w:eastAsia="pt-BR"/>
        </w:rPr>
        <w:t xml:space="preserve">. </w:t>
      </w:r>
      <w:r w:rsidR="00F55AB2" w:rsidRPr="005A122C">
        <w:rPr>
          <w:rFonts w:ascii="Times New Roman" w:hAnsi="Times New Roman" w:cs="Times New Roman"/>
          <w:lang w:val="es-419"/>
        </w:rPr>
        <w:t>La participación de los jóvenes en el entorno social:  estudio comparativo entre España, Argentina y Brasil.</w:t>
      </w:r>
      <w:r w:rsidR="00F55AB2" w:rsidRPr="005A122C">
        <w:rPr>
          <w:rFonts w:ascii="Times New Roman" w:hAnsi="Times New Roman" w:cs="Times New Roman"/>
          <w:b/>
          <w:bCs/>
          <w:lang w:val="es-419"/>
        </w:rPr>
        <w:t xml:space="preserve"> </w:t>
      </w:r>
      <w:r w:rsidR="00F55AB2" w:rsidRPr="005A122C">
        <w:rPr>
          <w:rStyle w:val="A6"/>
          <w:rFonts w:ascii="Times New Roman" w:hAnsi="Times New Roman" w:cs="Times New Roman"/>
          <w:b w:val="0"/>
          <w:bCs w:val="0"/>
          <w:color w:val="auto"/>
          <w:sz w:val="24"/>
          <w:szCs w:val="24"/>
          <w:lang w:val="es-419"/>
        </w:rPr>
        <w:t xml:space="preserve">In </w:t>
      </w:r>
      <w:r w:rsidR="00F55AB2" w:rsidRPr="005A122C">
        <w:rPr>
          <w:rStyle w:val="A4"/>
          <w:rFonts w:ascii="Times New Roman" w:hAnsi="Times New Roman" w:cs="Times New Roman"/>
          <w:color w:val="auto"/>
          <w:sz w:val="24"/>
          <w:szCs w:val="24"/>
          <w:lang w:val="es-419"/>
        </w:rPr>
        <w:t xml:space="preserve">Igelmo Zaldívar, J.  &amp; Rosario González, M. (Eds.). </w:t>
      </w:r>
      <w:r w:rsidR="00F55AB2" w:rsidRPr="005A122C">
        <w:rPr>
          <w:rStyle w:val="A4"/>
          <w:rFonts w:ascii="Times New Roman" w:hAnsi="Times New Roman" w:cs="Times New Roman"/>
          <w:i/>
          <w:iCs/>
          <w:color w:val="auto"/>
          <w:sz w:val="24"/>
          <w:szCs w:val="24"/>
          <w:lang w:val="es-419"/>
        </w:rPr>
        <w:t>Participación cívica en espacios socioeducativos</w:t>
      </w:r>
      <w:r w:rsidR="00F55AB2" w:rsidRPr="005A122C">
        <w:rPr>
          <w:rStyle w:val="A4"/>
          <w:rFonts w:ascii="Times New Roman" w:hAnsi="Times New Roman" w:cs="Times New Roman"/>
          <w:color w:val="auto"/>
          <w:sz w:val="24"/>
          <w:szCs w:val="24"/>
          <w:lang w:val="es-419"/>
        </w:rPr>
        <w:t xml:space="preserve">. Panorama iberoamericano en un mundo tecnológico. Salamanca, España, </w:t>
      </w:r>
      <w:r w:rsidR="00F55AB2" w:rsidRPr="005A122C">
        <w:rPr>
          <w:rFonts w:ascii="Times New Roman" w:hAnsi="Times New Roman" w:cs="Times New Roman"/>
          <w:lang w:val="es-419"/>
        </w:rPr>
        <w:t>FahrenHouse.</w:t>
      </w:r>
    </w:p>
    <w:p w14:paraId="0C613A58"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p>
    <w:p w14:paraId="0907F539" w14:textId="05136072" w:rsidR="00D97572" w:rsidRPr="005A122C" w:rsidRDefault="00EC1E4C" w:rsidP="005A122C">
      <w:pPr>
        <w:spacing w:after="0" w:line="240" w:lineRule="auto"/>
        <w:ind w:left="709" w:hanging="709"/>
        <w:rPr>
          <w:rFonts w:ascii="Times New Roman" w:eastAsia="Times New Roman" w:hAnsi="Times New Roman" w:cs="Times New Roman"/>
          <w:sz w:val="24"/>
          <w:szCs w:val="24"/>
          <w:lang w:val="es-419" w:eastAsia="pt-BR"/>
        </w:rPr>
      </w:pPr>
      <w:hyperlink r:id="rId11" w:history="1">
        <w:r w:rsidR="00D97572" w:rsidRPr="005A122C">
          <w:rPr>
            <w:rFonts w:ascii="Times New Roman" w:eastAsia="Times New Roman" w:hAnsi="Times New Roman" w:cs="Times New Roman"/>
            <w:sz w:val="24"/>
            <w:szCs w:val="24"/>
            <w:u w:val="single"/>
            <w:shd w:val="clear" w:color="auto" w:fill="FFFFFF"/>
            <w:lang w:val="es-419" w:eastAsia="pt-BR"/>
          </w:rPr>
          <w:t xml:space="preserve">Krawczyk, N. </w:t>
        </w:r>
      </w:hyperlink>
      <w:r w:rsidR="00D97572" w:rsidRPr="005A122C">
        <w:rPr>
          <w:rFonts w:ascii="Times New Roman" w:eastAsia="Times New Roman" w:hAnsi="Times New Roman" w:cs="Times New Roman"/>
          <w:sz w:val="24"/>
          <w:szCs w:val="24"/>
          <w:u w:val="single"/>
          <w:shd w:val="clear" w:color="auto" w:fill="FFFFFF"/>
          <w:lang w:eastAsia="pt-BR"/>
        </w:rPr>
        <w:t>(</w:t>
      </w:r>
      <w:r w:rsidR="00D97572" w:rsidRPr="005A122C">
        <w:rPr>
          <w:rFonts w:ascii="Times New Roman" w:eastAsia="Times New Roman" w:hAnsi="Times New Roman" w:cs="Times New Roman"/>
          <w:sz w:val="24"/>
          <w:szCs w:val="24"/>
          <w:shd w:val="clear" w:color="auto" w:fill="FFFFFF"/>
          <w:lang w:eastAsia="pt-BR"/>
        </w:rPr>
        <w:t>2011) Reflexão sobre alguns desafios do ensino médio no Basil hoje.</w:t>
      </w:r>
      <w:r w:rsidR="00D97572" w:rsidRPr="005A122C">
        <w:rPr>
          <w:rFonts w:ascii="Times New Roman" w:eastAsia="Times New Roman" w:hAnsi="Times New Roman" w:cs="Times New Roman"/>
          <w:i/>
          <w:iCs/>
          <w:sz w:val="24"/>
          <w:szCs w:val="24"/>
          <w:shd w:val="clear" w:color="auto" w:fill="FFFFFF"/>
          <w:lang w:eastAsia="pt-BR"/>
        </w:rPr>
        <w:t xml:space="preserve"> </w:t>
      </w:r>
      <w:r w:rsidR="00D97572" w:rsidRPr="005A122C">
        <w:rPr>
          <w:rFonts w:ascii="Times New Roman" w:eastAsia="Times New Roman" w:hAnsi="Times New Roman" w:cs="Times New Roman"/>
          <w:i/>
          <w:iCs/>
          <w:sz w:val="24"/>
          <w:szCs w:val="24"/>
          <w:shd w:val="clear" w:color="auto" w:fill="FFFFFF"/>
          <w:lang w:val="es-419" w:eastAsia="pt-BR"/>
        </w:rPr>
        <w:t>Caderno</w:t>
      </w:r>
      <w:r w:rsidR="00B26831" w:rsidRPr="005A122C">
        <w:rPr>
          <w:rFonts w:ascii="Times New Roman" w:eastAsia="Times New Roman" w:hAnsi="Times New Roman" w:cs="Times New Roman"/>
          <w:i/>
          <w:iCs/>
          <w:sz w:val="24"/>
          <w:szCs w:val="24"/>
          <w:shd w:val="clear" w:color="auto" w:fill="FFFFFF"/>
          <w:lang w:val="es-419" w:eastAsia="pt-BR"/>
        </w:rPr>
        <w:t>s</w:t>
      </w:r>
      <w:r w:rsidR="00D97572" w:rsidRPr="005A122C">
        <w:rPr>
          <w:rFonts w:ascii="Times New Roman" w:eastAsia="Times New Roman" w:hAnsi="Times New Roman" w:cs="Times New Roman"/>
          <w:i/>
          <w:iCs/>
          <w:sz w:val="24"/>
          <w:szCs w:val="24"/>
          <w:shd w:val="clear" w:color="auto" w:fill="FFFFFF"/>
          <w:lang w:val="es-419" w:eastAsia="pt-BR"/>
        </w:rPr>
        <w:t xml:space="preserve"> de Pesquisa</w:t>
      </w:r>
      <w:r w:rsidR="00D97572" w:rsidRPr="005A122C">
        <w:rPr>
          <w:rFonts w:ascii="Times New Roman" w:eastAsia="Times New Roman" w:hAnsi="Times New Roman" w:cs="Times New Roman"/>
          <w:sz w:val="24"/>
          <w:szCs w:val="24"/>
          <w:shd w:val="clear" w:color="auto" w:fill="FFFFFF"/>
          <w:lang w:val="es-419" w:eastAsia="pt-BR"/>
        </w:rPr>
        <w:t>, 41(144</w:t>
      </w:r>
      <w:r w:rsidR="005A0A61" w:rsidRPr="005A122C">
        <w:rPr>
          <w:rFonts w:ascii="Times New Roman" w:eastAsia="Times New Roman" w:hAnsi="Times New Roman" w:cs="Times New Roman"/>
          <w:sz w:val="24"/>
          <w:szCs w:val="24"/>
          <w:shd w:val="clear" w:color="auto" w:fill="FFFFFF"/>
          <w:lang w:val="es-419" w:eastAsia="pt-BR"/>
        </w:rPr>
        <w:t>), pp.</w:t>
      </w:r>
      <w:r w:rsidR="00D97572" w:rsidRPr="005A122C">
        <w:rPr>
          <w:rFonts w:ascii="Times New Roman" w:eastAsia="Times New Roman" w:hAnsi="Times New Roman" w:cs="Times New Roman"/>
          <w:sz w:val="24"/>
          <w:szCs w:val="24"/>
          <w:shd w:val="clear" w:color="auto" w:fill="FFFFFF"/>
          <w:lang w:val="es-419" w:eastAsia="pt-BR"/>
        </w:rPr>
        <w:t xml:space="preserve">752-769. </w:t>
      </w:r>
    </w:p>
    <w:p w14:paraId="1157487A"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p>
    <w:p w14:paraId="36F208A9"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r w:rsidRPr="005A122C">
        <w:rPr>
          <w:rFonts w:ascii="Times New Roman" w:hAnsi="Times New Roman" w:cs="Times New Roman"/>
          <w:sz w:val="24"/>
          <w:szCs w:val="24"/>
          <w:lang w:val="en-US"/>
        </w:rPr>
        <w:t xml:space="preserve">Le Breton, D. (1997). </w:t>
      </w:r>
      <w:r w:rsidRPr="005A122C">
        <w:rPr>
          <w:rFonts w:ascii="Times New Roman" w:hAnsi="Times New Roman" w:cs="Times New Roman"/>
          <w:i/>
          <w:iCs/>
          <w:sz w:val="24"/>
          <w:szCs w:val="24"/>
          <w:lang w:val="en-US"/>
        </w:rPr>
        <w:t>Du silence</w:t>
      </w:r>
      <w:r w:rsidRPr="005A122C">
        <w:rPr>
          <w:rFonts w:ascii="Times New Roman" w:hAnsi="Times New Roman" w:cs="Times New Roman"/>
          <w:sz w:val="24"/>
          <w:szCs w:val="24"/>
          <w:lang w:val="en-US"/>
        </w:rPr>
        <w:t xml:space="preserve">. </w:t>
      </w:r>
      <w:r w:rsidRPr="005A122C">
        <w:rPr>
          <w:rFonts w:ascii="Times New Roman" w:hAnsi="Times New Roman" w:cs="Times New Roman"/>
          <w:sz w:val="24"/>
          <w:szCs w:val="24"/>
          <w:lang w:val="es-419"/>
        </w:rPr>
        <w:t>Paris: Ed. Métailié.</w:t>
      </w:r>
    </w:p>
    <w:p w14:paraId="7E431ED2"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p>
    <w:p w14:paraId="70025FEA" w14:textId="5E771C3B"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val="es-419" w:eastAsia="pt-BR"/>
        </w:rPr>
        <w:t xml:space="preserve">Litichever, L., Nuñez, P. (2005). Acerca de lo justo, lo legal y lo legitimo: cultura política en la escuela media. </w:t>
      </w:r>
      <w:r w:rsidRPr="005A122C">
        <w:rPr>
          <w:rFonts w:ascii="Times New Roman" w:eastAsia="Times New Roman" w:hAnsi="Times New Roman" w:cs="Times New Roman"/>
          <w:i/>
          <w:iCs/>
          <w:sz w:val="24"/>
          <w:szCs w:val="24"/>
          <w:lang w:eastAsia="pt-BR"/>
        </w:rPr>
        <w:t xml:space="preserve">Ultima Década, </w:t>
      </w:r>
      <w:r w:rsidRPr="005A122C">
        <w:rPr>
          <w:rFonts w:ascii="Times New Roman" w:eastAsia="Times New Roman" w:hAnsi="Times New Roman" w:cs="Times New Roman"/>
          <w:sz w:val="24"/>
          <w:szCs w:val="24"/>
          <w:lang w:eastAsia="pt-BR"/>
        </w:rPr>
        <w:t xml:space="preserve">23, p. 103-130, diciembre. </w:t>
      </w:r>
    </w:p>
    <w:p w14:paraId="26267724"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p>
    <w:p w14:paraId="2CB55F8B"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xml:space="preserve">Mannheim, K. (1968). O problema da juventude na sociedade moderna. in: Britto, S. </w:t>
      </w:r>
      <w:r w:rsidRPr="005A122C">
        <w:rPr>
          <w:rFonts w:ascii="Times New Roman" w:eastAsia="Times New Roman" w:hAnsi="Times New Roman" w:cs="Times New Roman"/>
          <w:i/>
          <w:iCs/>
          <w:sz w:val="24"/>
          <w:szCs w:val="24"/>
          <w:lang w:eastAsia="pt-BR"/>
        </w:rPr>
        <w:t>Sociologia da juventude</w:t>
      </w:r>
      <w:r w:rsidRPr="005A122C">
        <w:rPr>
          <w:rFonts w:ascii="Times New Roman" w:eastAsia="Times New Roman" w:hAnsi="Times New Roman" w:cs="Times New Roman"/>
          <w:sz w:val="24"/>
          <w:szCs w:val="24"/>
          <w:lang w:eastAsia="pt-BR"/>
        </w:rPr>
        <w:t xml:space="preserve"> I. Rio de Janeiro, Zahar. </w:t>
      </w:r>
    </w:p>
    <w:p w14:paraId="451F2B91"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p>
    <w:p w14:paraId="0FE38613" w14:textId="77777777" w:rsidR="00097636" w:rsidRPr="005A122C" w:rsidRDefault="00D97572" w:rsidP="005A122C">
      <w:pPr>
        <w:pStyle w:val="nova-e-listitem"/>
        <w:spacing w:before="0" w:beforeAutospacing="0" w:after="0" w:afterAutospacing="0"/>
        <w:ind w:left="709" w:hanging="709"/>
      </w:pPr>
      <w:r w:rsidRPr="005A122C">
        <w:rPr>
          <w:lang w:val="es-419"/>
        </w:rPr>
        <w:t xml:space="preserve">Mata; J. C., González-Monfort, N. (2020). Educación para una ciudadanía crítica en </w:t>
      </w:r>
      <w:r w:rsidR="000B3811" w:rsidRPr="005A122C">
        <w:rPr>
          <w:lang w:val="es-419"/>
        </w:rPr>
        <w:t>E</w:t>
      </w:r>
      <w:r w:rsidRPr="005A122C">
        <w:rPr>
          <w:lang w:val="es-419"/>
        </w:rPr>
        <w:t xml:space="preserve">spaña: cambios y continuidades. </w:t>
      </w:r>
      <w:r w:rsidRPr="005A122C">
        <w:rPr>
          <w:i/>
          <w:iCs/>
        </w:rPr>
        <w:t>Revista Espaço do Currículo</w:t>
      </w:r>
      <w:r w:rsidRPr="005A122C">
        <w:t>, João Pessoa, 13(2), p. 166-175, maio/</w:t>
      </w:r>
      <w:r w:rsidR="005A0A61" w:rsidRPr="005A122C">
        <w:t>agosto.</w:t>
      </w:r>
      <w:r w:rsidR="00097636" w:rsidRPr="005A122C">
        <w:t xml:space="preserve"> Doi </w:t>
      </w:r>
      <w:hyperlink r:id="rId12" w:history="1">
        <w:r w:rsidR="00097636" w:rsidRPr="005A122C">
          <w:rPr>
            <w:rStyle w:val="Hyperlink"/>
            <w:color w:val="auto"/>
          </w:rPr>
          <w:t>10.22478/ufpb.1983-1579.2020v13n1.51512</w:t>
        </w:r>
      </w:hyperlink>
    </w:p>
    <w:p w14:paraId="74BAEDD0" w14:textId="77777777" w:rsidR="00D97572" w:rsidRPr="005A122C" w:rsidRDefault="00D97572" w:rsidP="005A122C">
      <w:pPr>
        <w:autoSpaceDE w:val="0"/>
        <w:autoSpaceDN w:val="0"/>
        <w:adjustRightInd w:val="0"/>
        <w:spacing w:after="0" w:line="240" w:lineRule="auto"/>
        <w:ind w:left="709" w:hanging="709"/>
        <w:rPr>
          <w:rFonts w:ascii="Times New Roman" w:eastAsia="Times New Roman" w:hAnsi="Times New Roman" w:cs="Times New Roman"/>
          <w:sz w:val="24"/>
          <w:szCs w:val="24"/>
          <w:lang w:eastAsia="pt-BR"/>
        </w:rPr>
      </w:pPr>
    </w:p>
    <w:p w14:paraId="424242AB" w14:textId="07304B74" w:rsidR="00D97572" w:rsidRPr="005A122C" w:rsidRDefault="00D97572" w:rsidP="005A122C">
      <w:pPr>
        <w:autoSpaceDE w:val="0"/>
        <w:autoSpaceDN w:val="0"/>
        <w:adjustRightInd w:val="0"/>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lastRenderedPageBreak/>
        <w:t>Marteleto, L. J., Carvalhaes, F., Hebert, C. (2012); D</w:t>
      </w:r>
      <w:r w:rsidRPr="005A122C">
        <w:rPr>
          <w:rFonts w:ascii="Times New Roman" w:hAnsi="Times New Roman" w:cs="Times New Roman"/>
          <w:sz w:val="24"/>
          <w:szCs w:val="24"/>
        </w:rPr>
        <w:t xml:space="preserve">esigualdades de oportunidades educacionais dos adolescentes no Brasil e no México. </w:t>
      </w:r>
      <w:r w:rsidRPr="005A122C">
        <w:rPr>
          <w:rFonts w:ascii="Times New Roman" w:hAnsi="Times New Roman" w:cs="Times New Roman"/>
          <w:i/>
          <w:iCs/>
          <w:sz w:val="24"/>
          <w:szCs w:val="24"/>
        </w:rPr>
        <w:t>Revista Brasileira de Estudos Populacionais</w:t>
      </w:r>
      <w:r w:rsidRPr="005A122C">
        <w:rPr>
          <w:rFonts w:ascii="Times New Roman" w:hAnsi="Times New Roman" w:cs="Times New Roman"/>
          <w:sz w:val="24"/>
          <w:szCs w:val="24"/>
        </w:rPr>
        <w:t xml:space="preserve">, 29(2), p. 277-302, jul./dez. </w:t>
      </w:r>
      <w:r w:rsidR="00097636" w:rsidRPr="005A122C">
        <w:rPr>
          <w:rFonts w:ascii="Times New Roman" w:hAnsi="Times New Roman" w:cs="Times New Roman"/>
          <w:sz w:val="24"/>
          <w:szCs w:val="24"/>
        </w:rPr>
        <w:t>http://dx.doi.org/10.1590/S0102-30982012000200005.</w:t>
      </w:r>
    </w:p>
    <w:p w14:paraId="03046893" w14:textId="77777777" w:rsidR="00D97572" w:rsidRPr="005A122C" w:rsidRDefault="00D97572" w:rsidP="005A122C">
      <w:pPr>
        <w:autoSpaceDE w:val="0"/>
        <w:autoSpaceDN w:val="0"/>
        <w:adjustRightInd w:val="0"/>
        <w:spacing w:after="0" w:line="240" w:lineRule="auto"/>
        <w:ind w:left="709" w:hanging="709"/>
        <w:rPr>
          <w:rFonts w:ascii="Times New Roman" w:eastAsia="Times New Roman" w:hAnsi="Times New Roman" w:cs="Times New Roman"/>
          <w:sz w:val="24"/>
          <w:szCs w:val="24"/>
          <w:lang w:eastAsia="pt-BR"/>
        </w:rPr>
      </w:pPr>
    </w:p>
    <w:p w14:paraId="5B2C89B2" w14:textId="77777777" w:rsidR="00D97572" w:rsidRPr="005A122C" w:rsidRDefault="00D97572" w:rsidP="005A122C">
      <w:pPr>
        <w:autoSpaceDE w:val="0"/>
        <w:autoSpaceDN w:val="0"/>
        <w:adjustRightInd w:val="0"/>
        <w:spacing w:after="0" w:line="240" w:lineRule="auto"/>
        <w:ind w:left="709" w:hanging="709"/>
        <w:rPr>
          <w:rFonts w:ascii="Times New Roman" w:hAnsi="Times New Roman" w:cs="Times New Roman"/>
          <w:sz w:val="24"/>
          <w:szCs w:val="24"/>
          <w:lang w:val="es-419"/>
        </w:rPr>
      </w:pPr>
      <w:r w:rsidRPr="00F60461">
        <w:rPr>
          <w:rFonts w:ascii="Times New Roman" w:eastAsia="Times New Roman" w:hAnsi="Times New Roman" w:cs="Times New Roman"/>
          <w:sz w:val="24"/>
          <w:szCs w:val="24"/>
          <w:lang w:val="fr-FR" w:eastAsia="pt-BR"/>
        </w:rPr>
        <w:t xml:space="preserve">Martuccelli, D. (2006). </w:t>
      </w:r>
      <w:r w:rsidRPr="00F60461">
        <w:rPr>
          <w:rFonts w:ascii="Times New Roman" w:hAnsi="Times New Roman" w:cs="Times New Roman"/>
          <w:i/>
          <w:iCs/>
          <w:sz w:val="24"/>
          <w:szCs w:val="24"/>
          <w:lang w:val="fr-FR"/>
        </w:rPr>
        <w:t>Forgé par l’épreuve</w:t>
      </w:r>
      <w:r w:rsidRPr="00F60461">
        <w:rPr>
          <w:rFonts w:ascii="Times New Roman" w:hAnsi="Times New Roman" w:cs="Times New Roman"/>
          <w:sz w:val="24"/>
          <w:szCs w:val="24"/>
          <w:lang w:val="fr-FR"/>
        </w:rPr>
        <w:t xml:space="preserve">: l’individu dans la France contemporaine. </w:t>
      </w:r>
      <w:r w:rsidRPr="005A122C">
        <w:rPr>
          <w:rFonts w:ascii="Times New Roman" w:hAnsi="Times New Roman" w:cs="Times New Roman"/>
          <w:sz w:val="24"/>
          <w:szCs w:val="24"/>
          <w:lang w:val="es-419"/>
        </w:rPr>
        <w:t>Paris: Armand Colin, 2006.</w:t>
      </w:r>
    </w:p>
    <w:p w14:paraId="56AB57A5" w14:textId="77777777" w:rsidR="00D97572" w:rsidRPr="005A122C" w:rsidRDefault="00D97572" w:rsidP="005A122C">
      <w:pPr>
        <w:autoSpaceDE w:val="0"/>
        <w:autoSpaceDN w:val="0"/>
        <w:adjustRightInd w:val="0"/>
        <w:spacing w:after="0" w:line="240" w:lineRule="auto"/>
        <w:ind w:left="709" w:hanging="709"/>
        <w:rPr>
          <w:rFonts w:ascii="Times New Roman" w:eastAsia="Times New Roman" w:hAnsi="Times New Roman" w:cs="Times New Roman"/>
          <w:sz w:val="24"/>
          <w:szCs w:val="24"/>
          <w:lang w:val="es-419" w:eastAsia="pt-BR"/>
        </w:rPr>
      </w:pPr>
    </w:p>
    <w:p w14:paraId="7F518CBD" w14:textId="23D551E7" w:rsidR="00D97572" w:rsidRPr="005A122C" w:rsidRDefault="00D97572" w:rsidP="005A122C">
      <w:pPr>
        <w:spacing w:after="0" w:line="240" w:lineRule="auto"/>
        <w:ind w:left="709" w:hanging="709"/>
        <w:rPr>
          <w:rFonts w:ascii="Times New Roman" w:hAnsi="Times New Roman" w:cs="Times New Roman"/>
          <w:sz w:val="24"/>
          <w:szCs w:val="24"/>
          <w:lang w:val="es-419"/>
        </w:rPr>
      </w:pPr>
      <w:r w:rsidRPr="005A122C">
        <w:rPr>
          <w:rFonts w:ascii="Times New Roman" w:hAnsi="Times New Roman" w:cs="Times New Roman"/>
          <w:sz w:val="24"/>
          <w:szCs w:val="24"/>
          <w:lang w:val="es-419"/>
        </w:rPr>
        <w:t>Martucelli, D. (2007). Gram</w:t>
      </w:r>
      <w:r w:rsidR="00B26831" w:rsidRPr="005A122C">
        <w:rPr>
          <w:rFonts w:ascii="Times New Roman" w:hAnsi="Times New Roman" w:cs="Times New Roman"/>
          <w:sz w:val="24"/>
          <w:szCs w:val="24"/>
          <w:lang w:val="es-419"/>
        </w:rPr>
        <w:t>á</w:t>
      </w:r>
      <w:r w:rsidRPr="005A122C">
        <w:rPr>
          <w:rFonts w:ascii="Times New Roman" w:hAnsi="Times New Roman" w:cs="Times New Roman"/>
          <w:sz w:val="24"/>
          <w:szCs w:val="24"/>
          <w:lang w:val="es-419"/>
        </w:rPr>
        <w:t xml:space="preserve">ticas del individuo. </w:t>
      </w:r>
      <w:r w:rsidR="00B26831" w:rsidRPr="005A122C">
        <w:rPr>
          <w:rFonts w:ascii="Times New Roman" w:hAnsi="Times New Roman" w:cs="Times New Roman"/>
          <w:sz w:val="24"/>
          <w:szCs w:val="24"/>
          <w:lang w:val="es-419"/>
        </w:rPr>
        <w:t xml:space="preserve">Buenos Aires: Lousada. </w:t>
      </w:r>
    </w:p>
    <w:p w14:paraId="566E5A6B" w14:textId="77777777" w:rsidR="00B26831" w:rsidRPr="005A122C" w:rsidRDefault="00B26831" w:rsidP="005A122C">
      <w:pPr>
        <w:spacing w:after="0" w:line="240" w:lineRule="auto"/>
        <w:ind w:left="709" w:hanging="709"/>
        <w:rPr>
          <w:rFonts w:ascii="Times New Roman" w:hAnsi="Times New Roman" w:cs="Times New Roman"/>
          <w:sz w:val="24"/>
          <w:szCs w:val="24"/>
          <w:lang w:val="es-419"/>
        </w:rPr>
      </w:pPr>
    </w:p>
    <w:p w14:paraId="76913A66" w14:textId="77777777" w:rsidR="00D97572" w:rsidRPr="005A122C" w:rsidRDefault="00D97572" w:rsidP="005A122C">
      <w:pPr>
        <w:autoSpaceDE w:val="0"/>
        <w:autoSpaceDN w:val="0"/>
        <w:adjustRightInd w:val="0"/>
        <w:spacing w:after="0" w:line="240" w:lineRule="auto"/>
        <w:ind w:left="709" w:hanging="709"/>
        <w:rPr>
          <w:rFonts w:ascii="Times New Roman" w:hAnsi="Times New Roman" w:cs="Times New Roman"/>
          <w:sz w:val="24"/>
          <w:szCs w:val="24"/>
        </w:rPr>
      </w:pPr>
      <w:r w:rsidRPr="005A122C">
        <w:rPr>
          <w:rFonts w:ascii="Times New Roman" w:hAnsi="Times New Roman" w:cs="Times New Roman"/>
          <w:sz w:val="24"/>
          <w:szCs w:val="24"/>
          <w:lang w:val="es-419"/>
        </w:rPr>
        <w:t xml:space="preserve">Martuccelli, D. (2009) La autoridad en las salas de clase. Problemas estructurales y márgenes de acción. </w:t>
      </w:r>
      <w:r w:rsidRPr="005A122C">
        <w:rPr>
          <w:rFonts w:ascii="Times New Roman" w:hAnsi="Times New Roman" w:cs="Times New Roman"/>
          <w:i/>
          <w:iCs/>
          <w:sz w:val="24"/>
          <w:szCs w:val="24"/>
        </w:rPr>
        <w:t>Diversia</w:t>
      </w:r>
      <w:r w:rsidRPr="005A122C">
        <w:rPr>
          <w:rFonts w:ascii="Times New Roman" w:hAnsi="Times New Roman" w:cs="Times New Roman"/>
          <w:sz w:val="24"/>
          <w:szCs w:val="24"/>
        </w:rPr>
        <w:t>, Valparaíso, (1), p.99-128, abr.</w:t>
      </w:r>
    </w:p>
    <w:p w14:paraId="3C7A521E" w14:textId="77777777" w:rsidR="00D97572" w:rsidRPr="005A122C" w:rsidRDefault="00D97572" w:rsidP="005A122C">
      <w:pPr>
        <w:autoSpaceDE w:val="0"/>
        <w:autoSpaceDN w:val="0"/>
        <w:adjustRightInd w:val="0"/>
        <w:spacing w:after="0" w:line="240" w:lineRule="auto"/>
        <w:ind w:left="709" w:hanging="709"/>
        <w:rPr>
          <w:rFonts w:ascii="Times New Roman" w:hAnsi="Times New Roman" w:cs="Times New Roman"/>
          <w:sz w:val="24"/>
          <w:szCs w:val="24"/>
        </w:rPr>
      </w:pPr>
    </w:p>
    <w:p w14:paraId="3BAD1480" w14:textId="77777777" w:rsidR="00D97572" w:rsidRPr="005A122C" w:rsidRDefault="00D97572" w:rsidP="005A122C">
      <w:pPr>
        <w:spacing w:after="0" w:line="240" w:lineRule="auto"/>
        <w:ind w:left="709" w:hanging="709"/>
        <w:rPr>
          <w:rFonts w:ascii="Times New Roman" w:hAnsi="Times New Roman" w:cs="Times New Roman"/>
          <w:sz w:val="24"/>
          <w:szCs w:val="24"/>
        </w:rPr>
      </w:pPr>
      <w:r w:rsidRPr="005A122C">
        <w:rPr>
          <w:rFonts w:ascii="Times New Roman" w:eastAsia="Times New Roman" w:hAnsi="Times New Roman" w:cs="Times New Roman"/>
          <w:sz w:val="24"/>
          <w:szCs w:val="24"/>
          <w:lang w:val="es-419" w:eastAsia="pt-BR"/>
        </w:rPr>
        <w:t>Martuccelli, D. (2016). Condición adolescente y ciudadanía escolar.</w:t>
      </w:r>
      <w:r w:rsidRPr="005A122C">
        <w:rPr>
          <w:rFonts w:ascii="Times New Roman" w:eastAsia="Times New Roman" w:hAnsi="Times New Roman" w:cs="Times New Roman"/>
          <w:i/>
          <w:iCs/>
          <w:sz w:val="24"/>
          <w:szCs w:val="24"/>
          <w:lang w:val="es-419" w:eastAsia="pt-BR"/>
        </w:rPr>
        <w:t xml:space="preserve"> </w:t>
      </w:r>
      <w:r w:rsidRPr="005A122C">
        <w:rPr>
          <w:rFonts w:ascii="Times New Roman" w:eastAsia="Times New Roman" w:hAnsi="Times New Roman" w:cs="Times New Roman"/>
          <w:i/>
          <w:iCs/>
          <w:sz w:val="24"/>
          <w:szCs w:val="24"/>
          <w:lang w:eastAsia="pt-BR"/>
        </w:rPr>
        <w:t>E</w:t>
      </w:r>
      <w:r w:rsidRPr="005A122C">
        <w:rPr>
          <w:rFonts w:ascii="Times New Roman" w:hAnsi="Times New Roman" w:cs="Times New Roman"/>
          <w:i/>
          <w:iCs/>
          <w:sz w:val="24"/>
          <w:szCs w:val="24"/>
        </w:rPr>
        <w:t>ducação &amp; Realidade</w:t>
      </w:r>
      <w:r w:rsidRPr="005A122C">
        <w:rPr>
          <w:rFonts w:ascii="Times New Roman" w:hAnsi="Times New Roman" w:cs="Times New Roman"/>
          <w:sz w:val="24"/>
          <w:szCs w:val="24"/>
        </w:rPr>
        <w:t xml:space="preserve">, Porto Alegre, 41(1), p. 155-174, ene./mar. </w:t>
      </w:r>
    </w:p>
    <w:p w14:paraId="79F856E7"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p>
    <w:p w14:paraId="472AC50B"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xml:space="preserve">Melucci, A. (1997). Juventude, tempo e movimentos sociais. </w:t>
      </w:r>
      <w:r w:rsidRPr="005A122C">
        <w:rPr>
          <w:rFonts w:ascii="Times New Roman" w:eastAsia="Times New Roman" w:hAnsi="Times New Roman" w:cs="Times New Roman"/>
          <w:i/>
          <w:iCs/>
          <w:sz w:val="24"/>
          <w:szCs w:val="24"/>
          <w:lang w:eastAsia="pt-BR"/>
        </w:rPr>
        <w:t>Revista Brasileira de Educação</w:t>
      </w:r>
      <w:r w:rsidRPr="005A122C">
        <w:rPr>
          <w:rFonts w:ascii="Times New Roman" w:eastAsia="Times New Roman" w:hAnsi="Times New Roman" w:cs="Times New Roman"/>
          <w:sz w:val="24"/>
          <w:szCs w:val="24"/>
          <w:lang w:eastAsia="pt-BR"/>
        </w:rPr>
        <w:t>, São Paulo, n. 5/6, 1997 (Juventude e contemporaneidade).</w:t>
      </w:r>
    </w:p>
    <w:p w14:paraId="4ED60AD7"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p>
    <w:p w14:paraId="046ABDC4"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r w:rsidRPr="005A122C">
        <w:rPr>
          <w:rFonts w:ascii="Times New Roman" w:eastAsia="Times New Roman" w:hAnsi="Times New Roman" w:cs="Times New Roman"/>
          <w:sz w:val="24"/>
          <w:szCs w:val="24"/>
          <w:lang w:eastAsia="pt-BR"/>
        </w:rPr>
        <w:t xml:space="preserve">Melucci, A. (2001). </w:t>
      </w:r>
      <w:r w:rsidRPr="005A122C">
        <w:rPr>
          <w:rFonts w:ascii="Times New Roman" w:eastAsia="Times New Roman" w:hAnsi="Times New Roman" w:cs="Times New Roman"/>
          <w:i/>
          <w:iCs/>
          <w:sz w:val="24"/>
          <w:szCs w:val="24"/>
          <w:lang w:eastAsia="pt-BR"/>
        </w:rPr>
        <w:t>A invenção do presente</w:t>
      </w:r>
      <w:r w:rsidRPr="005A122C">
        <w:rPr>
          <w:rFonts w:ascii="Times New Roman" w:eastAsia="Times New Roman" w:hAnsi="Times New Roman" w:cs="Times New Roman"/>
          <w:sz w:val="24"/>
          <w:szCs w:val="24"/>
          <w:lang w:eastAsia="pt-BR"/>
        </w:rPr>
        <w:t xml:space="preserve">: movimentos sociais nas sociedades complexas. </w:t>
      </w:r>
      <w:r w:rsidRPr="005A122C">
        <w:rPr>
          <w:rFonts w:ascii="Times New Roman" w:eastAsia="Times New Roman" w:hAnsi="Times New Roman" w:cs="Times New Roman"/>
          <w:sz w:val="24"/>
          <w:szCs w:val="24"/>
          <w:lang w:val="es-419" w:eastAsia="pt-BR"/>
        </w:rPr>
        <w:t>Petropólis, RJ, Vozes.</w:t>
      </w:r>
    </w:p>
    <w:p w14:paraId="0DFEABA6"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p>
    <w:p w14:paraId="7E0BAF8E"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r w:rsidRPr="005A122C">
        <w:rPr>
          <w:rFonts w:ascii="Times New Roman" w:eastAsia="Times New Roman" w:hAnsi="Times New Roman" w:cs="Times New Roman"/>
          <w:sz w:val="24"/>
          <w:szCs w:val="24"/>
          <w:lang w:val="es-419" w:eastAsia="pt-BR"/>
        </w:rPr>
        <w:t>Nuñez, P., Litichever, l. (2015). Radiografías de la experiencia escolar: ser joven(es) en la escuela. Ciudad Autónoma de Buenos Aires: Grupo Editor Universitario.</w:t>
      </w:r>
    </w:p>
    <w:p w14:paraId="215AD9E4"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p>
    <w:p w14:paraId="3565CAAF" w14:textId="598514F8" w:rsidR="00D97572" w:rsidRPr="005A122C" w:rsidRDefault="00D97572" w:rsidP="005A122C">
      <w:pPr>
        <w:autoSpaceDE w:val="0"/>
        <w:autoSpaceDN w:val="0"/>
        <w:adjustRightInd w:val="0"/>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val="es-419" w:eastAsia="pt-BR"/>
        </w:rPr>
        <w:t xml:space="preserve">Nuñez, P. (2019). </w:t>
      </w:r>
      <w:r w:rsidRPr="005A122C">
        <w:rPr>
          <w:rFonts w:ascii="Times New Roman" w:hAnsi="Times New Roman" w:cs="Times New Roman"/>
          <w:sz w:val="24"/>
          <w:szCs w:val="24"/>
          <w:lang w:val="es-419"/>
        </w:rPr>
        <w:t xml:space="preserve">La irrupción de la política en la escuela secundaria: nuevas figuras de ciudadanía en Argentina. </w:t>
      </w:r>
      <w:r w:rsidRPr="005A122C">
        <w:rPr>
          <w:rFonts w:ascii="Times New Roman" w:hAnsi="Times New Roman" w:cs="Times New Roman"/>
          <w:i/>
          <w:iCs/>
          <w:sz w:val="24"/>
          <w:szCs w:val="24"/>
        </w:rPr>
        <w:t>Estudios Sociales</w:t>
      </w:r>
      <w:r w:rsidRPr="005A122C">
        <w:rPr>
          <w:rFonts w:ascii="Times New Roman" w:hAnsi="Times New Roman" w:cs="Times New Roman"/>
          <w:sz w:val="24"/>
          <w:szCs w:val="24"/>
        </w:rPr>
        <w:t>, 56, p. 115-177, enero-junio</w:t>
      </w:r>
      <w:r w:rsidR="005A0A61" w:rsidRPr="005A122C">
        <w:rPr>
          <w:rFonts w:ascii="Times New Roman" w:hAnsi="Times New Roman" w:cs="Times New Roman"/>
          <w:sz w:val="24"/>
          <w:szCs w:val="24"/>
        </w:rPr>
        <w:t>.</w:t>
      </w:r>
      <w:r w:rsidR="009122E2" w:rsidRPr="005A122C">
        <w:rPr>
          <w:rFonts w:ascii="Times New Roman" w:hAnsi="Times New Roman" w:cs="Times New Roman"/>
          <w:sz w:val="24"/>
          <w:szCs w:val="24"/>
        </w:rPr>
        <w:t xml:space="preserve"> Doi</w:t>
      </w:r>
      <w:r w:rsidR="009122E2" w:rsidRPr="005A122C">
        <w:rPr>
          <w:rStyle w:val="label"/>
          <w:rFonts w:ascii="Times New Roman" w:hAnsi="Times New Roman" w:cs="Times New Roman"/>
          <w:sz w:val="24"/>
          <w:szCs w:val="24"/>
        </w:rPr>
        <w:t xml:space="preserve">: </w:t>
      </w:r>
      <w:hyperlink r:id="rId13" w:history="1">
        <w:r w:rsidR="009122E2" w:rsidRPr="005A122C">
          <w:rPr>
            <w:rStyle w:val="Hyperlink"/>
            <w:rFonts w:ascii="Times New Roman" w:hAnsi="Times New Roman" w:cs="Times New Roman"/>
            <w:color w:val="auto"/>
            <w:sz w:val="24"/>
            <w:szCs w:val="24"/>
          </w:rPr>
          <w:t>https://doi.org/10.14409/es.v56i1.7105</w:t>
        </w:r>
      </w:hyperlink>
    </w:p>
    <w:p w14:paraId="1D1D60A9"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w:t>
      </w:r>
    </w:p>
    <w:p w14:paraId="0B11F902" w14:textId="2F39DF8C"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xml:space="preserve">Peregrino, M. (2010). </w:t>
      </w:r>
      <w:r w:rsidRPr="005A122C">
        <w:rPr>
          <w:rFonts w:ascii="Times New Roman" w:eastAsia="Times New Roman" w:hAnsi="Times New Roman" w:cs="Times New Roman"/>
          <w:i/>
          <w:iCs/>
          <w:sz w:val="24"/>
          <w:szCs w:val="24"/>
          <w:lang w:eastAsia="pt-BR"/>
        </w:rPr>
        <w:t>Trajetórias desiguais</w:t>
      </w:r>
      <w:r w:rsidRPr="005A122C">
        <w:rPr>
          <w:rFonts w:ascii="Times New Roman" w:eastAsia="Times New Roman" w:hAnsi="Times New Roman" w:cs="Times New Roman"/>
          <w:sz w:val="24"/>
          <w:szCs w:val="24"/>
          <w:lang w:eastAsia="pt-BR"/>
        </w:rPr>
        <w:t>:  um estudo sobre os processos de escolarização pública de jovens pobres. Rio de Janeiro: Garamond.</w:t>
      </w:r>
    </w:p>
    <w:p w14:paraId="4B8A6B63"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w:t>
      </w:r>
    </w:p>
    <w:p w14:paraId="18468E82" w14:textId="27A7061C"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r w:rsidRPr="005A122C">
        <w:rPr>
          <w:rFonts w:ascii="Times New Roman" w:eastAsia="Times New Roman" w:hAnsi="Times New Roman" w:cs="Times New Roman"/>
          <w:sz w:val="24"/>
          <w:szCs w:val="24"/>
          <w:lang w:eastAsia="pt-BR"/>
        </w:rPr>
        <w:t xml:space="preserve">Pereira, A. B. (2016). A maior zoeira na escola: experiências juvenis na </w:t>
      </w:r>
      <w:r w:rsidR="005A0A61" w:rsidRPr="005A122C">
        <w:rPr>
          <w:rFonts w:ascii="Times New Roman" w:eastAsia="Times New Roman" w:hAnsi="Times New Roman" w:cs="Times New Roman"/>
          <w:sz w:val="24"/>
          <w:szCs w:val="24"/>
          <w:lang w:eastAsia="pt-BR"/>
        </w:rPr>
        <w:t>periferia</w:t>
      </w:r>
      <w:r w:rsidRPr="005A122C">
        <w:rPr>
          <w:rFonts w:ascii="Times New Roman" w:eastAsia="Times New Roman" w:hAnsi="Times New Roman" w:cs="Times New Roman"/>
          <w:sz w:val="24"/>
          <w:szCs w:val="24"/>
          <w:lang w:eastAsia="pt-BR"/>
        </w:rPr>
        <w:t xml:space="preserve"> de São Paulo. </w:t>
      </w:r>
      <w:r w:rsidRPr="005A122C">
        <w:rPr>
          <w:rFonts w:ascii="Times New Roman" w:eastAsia="Times New Roman" w:hAnsi="Times New Roman" w:cs="Times New Roman"/>
          <w:sz w:val="24"/>
          <w:szCs w:val="24"/>
          <w:lang w:val="es-419" w:eastAsia="pt-BR"/>
        </w:rPr>
        <w:t xml:space="preserve">São Paulo: Ed. Unifesp. </w:t>
      </w:r>
    </w:p>
    <w:p w14:paraId="65D5C706"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p>
    <w:p w14:paraId="55411B0D" w14:textId="56BE7A81" w:rsidR="00D97572" w:rsidRPr="005A122C" w:rsidRDefault="00D97572" w:rsidP="005A122C">
      <w:pPr>
        <w:spacing w:after="0" w:line="240" w:lineRule="auto"/>
        <w:ind w:left="709" w:hanging="709"/>
        <w:rPr>
          <w:rFonts w:ascii="Times New Roman" w:hAnsi="Times New Roman" w:cs="Times New Roman"/>
          <w:sz w:val="24"/>
          <w:szCs w:val="24"/>
          <w:lang w:val="en-US"/>
        </w:rPr>
      </w:pPr>
      <w:r w:rsidRPr="005A122C">
        <w:rPr>
          <w:rFonts w:ascii="Times New Roman" w:hAnsi="Times New Roman" w:cs="Times New Roman"/>
          <w:sz w:val="24"/>
          <w:szCs w:val="24"/>
          <w:lang w:val="en-US"/>
        </w:rPr>
        <w:t xml:space="preserve">Pleyers, G. </w:t>
      </w:r>
      <w:r w:rsidR="005A0A61" w:rsidRPr="005A122C">
        <w:rPr>
          <w:rFonts w:ascii="Times New Roman" w:hAnsi="Times New Roman" w:cs="Times New Roman"/>
          <w:sz w:val="24"/>
          <w:szCs w:val="24"/>
          <w:lang w:val="en-US"/>
        </w:rPr>
        <w:t>&amp; Karbach</w:t>
      </w:r>
      <w:r w:rsidRPr="005A122C">
        <w:rPr>
          <w:rFonts w:ascii="Times New Roman" w:hAnsi="Times New Roman" w:cs="Times New Roman"/>
          <w:sz w:val="24"/>
          <w:szCs w:val="24"/>
          <w:lang w:val="en-US"/>
        </w:rPr>
        <w:t xml:space="preserve">, N. (2014). </w:t>
      </w:r>
      <w:r w:rsidRPr="005A122C">
        <w:rPr>
          <w:rFonts w:ascii="Times New Roman" w:hAnsi="Times New Roman" w:cs="Times New Roman"/>
          <w:i/>
          <w:iCs/>
          <w:sz w:val="24"/>
          <w:szCs w:val="24"/>
          <w:lang w:val="en-US"/>
        </w:rPr>
        <w:t>Young people political participation in Europe</w:t>
      </w:r>
      <w:r w:rsidRPr="005A122C">
        <w:rPr>
          <w:rFonts w:ascii="Times New Roman" w:hAnsi="Times New Roman" w:cs="Times New Roman"/>
          <w:sz w:val="24"/>
          <w:szCs w:val="24"/>
          <w:lang w:val="en-US"/>
        </w:rPr>
        <w:t xml:space="preserve">: What do we mean by </w:t>
      </w:r>
      <w:r w:rsidR="005A0A61" w:rsidRPr="005A122C">
        <w:rPr>
          <w:rFonts w:ascii="Times New Roman" w:hAnsi="Times New Roman" w:cs="Times New Roman"/>
          <w:sz w:val="24"/>
          <w:szCs w:val="24"/>
          <w:lang w:val="en-US"/>
        </w:rPr>
        <w:t>participation?</w:t>
      </w:r>
      <w:r w:rsidRPr="005A122C">
        <w:rPr>
          <w:rFonts w:ascii="Times New Roman" w:hAnsi="Times New Roman" w:cs="Times New Roman"/>
          <w:sz w:val="24"/>
          <w:szCs w:val="24"/>
          <w:lang w:val="en-US"/>
        </w:rPr>
        <w:t xml:space="preserve"> Brussels: CoE/UE Youth partnership.</w:t>
      </w:r>
    </w:p>
    <w:p w14:paraId="56A26608" w14:textId="0E4EBAD5" w:rsidR="00806D6E"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val="es-419" w:eastAsia="pt-BR"/>
        </w:rPr>
        <w:t xml:space="preserve">Pnud. </w:t>
      </w:r>
      <w:r w:rsidRPr="005A122C">
        <w:rPr>
          <w:rFonts w:ascii="Times New Roman" w:eastAsia="Times New Roman" w:hAnsi="Times New Roman" w:cs="Times New Roman"/>
          <w:i/>
          <w:iCs/>
          <w:sz w:val="24"/>
          <w:szCs w:val="24"/>
          <w:lang w:val="es-419" w:eastAsia="pt-BR"/>
        </w:rPr>
        <w:t>Informe sobre Desarrollo Humano 2016</w:t>
      </w:r>
      <w:r w:rsidRPr="005A122C">
        <w:rPr>
          <w:rFonts w:ascii="Times New Roman" w:eastAsia="Times New Roman" w:hAnsi="Times New Roman" w:cs="Times New Roman"/>
          <w:b/>
          <w:bCs/>
          <w:sz w:val="24"/>
          <w:szCs w:val="24"/>
          <w:lang w:val="es-419" w:eastAsia="pt-BR"/>
        </w:rPr>
        <w:t>:</w:t>
      </w:r>
      <w:r w:rsidRPr="005A122C">
        <w:rPr>
          <w:rFonts w:ascii="Times New Roman" w:eastAsia="Times New Roman" w:hAnsi="Times New Roman" w:cs="Times New Roman"/>
          <w:sz w:val="24"/>
          <w:szCs w:val="24"/>
          <w:lang w:val="es-419" w:eastAsia="pt-BR"/>
        </w:rPr>
        <w:t xml:space="preserve"> desarrollo humano para todas las personas</w:t>
      </w:r>
      <w:r w:rsidR="00CC1A13" w:rsidRPr="005A122C">
        <w:rPr>
          <w:rFonts w:ascii="Times New Roman" w:eastAsia="Times New Roman" w:hAnsi="Times New Roman" w:cs="Times New Roman"/>
          <w:sz w:val="24"/>
          <w:szCs w:val="24"/>
          <w:lang w:val="es-419" w:eastAsia="pt-BR"/>
        </w:rPr>
        <w:t xml:space="preserve"> 2016</w:t>
      </w:r>
      <w:r w:rsidRPr="005A122C">
        <w:rPr>
          <w:rFonts w:ascii="Times New Roman" w:eastAsia="Times New Roman" w:hAnsi="Times New Roman" w:cs="Times New Roman"/>
          <w:sz w:val="24"/>
          <w:szCs w:val="24"/>
          <w:lang w:val="es-419" w:eastAsia="pt-BR"/>
        </w:rPr>
        <w:t xml:space="preserve">. </w:t>
      </w:r>
      <w:r w:rsidRPr="005A122C">
        <w:rPr>
          <w:rFonts w:ascii="Times New Roman" w:eastAsia="Times New Roman" w:hAnsi="Times New Roman" w:cs="Times New Roman"/>
          <w:sz w:val="24"/>
          <w:szCs w:val="24"/>
          <w:lang w:eastAsia="pt-BR"/>
        </w:rPr>
        <w:t xml:space="preserve">Disponível em: </w:t>
      </w:r>
      <w:hyperlink r:id="rId14" w:history="1">
        <w:r w:rsidRPr="005A122C">
          <w:rPr>
            <w:rStyle w:val="Hyperlink"/>
            <w:rFonts w:ascii="Times New Roman" w:eastAsia="Times New Roman" w:hAnsi="Times New Roman" w:cs="Times New Roman"/>
            <w:color w:val="auto"/>
            <w:sz w:val="24"/>
            <w:szCs w:val="24"/>
            <w:lang w:eastAsia="pt-BR"/>
          </w:rPr>
          <w:t>http://hdr.undp.org/sites/default/files/HDR2016_SP_Overview_Web.pdf</w:t>
        </w:r>
      </w:hyperlink>
      <w:r w:rsidRPr="005A122C">
        <w:rPr>
          <w:rFonts w:ascii="Times New Roman" w:eastAsia="Times New Roman" w:hAnsi="Times New Roman" w:cs="Times New Roman"/>
          <w:sz w:val="24"/>
          <w:szCs w:val="24"/>
          <w:lang w:eastAsia="pt-BR"/>
        </w:rPr>
        <w:t>. Acesso em 08 dezembro de 2020.</w:t>
      </w:r>
    </w:p>
    <w:p w14:paraId="0C1AC932" w14:textId="77777777" w:rsidR="00806D6E" w:rsidRPr="005A122C" w:rsidRDefault="00806D6E" w:rsidP="005A122C">
      <w:pPr>
        <w:spacing w:after="0" w:line="240" w:lineRule="auto"/>
        <w:ind w:left="709" w:hanging="709"/>
        <w:rPr>
          <w:rFonts w:ascii="Times New Roman" w:eastAsia="Times New Roman" w:hAnsi="Times New Roman" w:cs="Times New Roman"/>
          <w:sz w:val="24"/>
          <w:szCs w:val="24"/>
          <w:lang w:eastAsia="pt-BR"/>
        </w:rPr>
      </w:pPr>
    </w:p>
    <w:p w14:paraId="3958A032" w14:textId="522EFDB0" w:rsidR="00806D6E" w:rsidRPr="005A122C" w:rsidRDefault="00806D6E" w:rsidP="005A122C">
      <w:pPr>
        <w:spacing w:after="0" w:line="240" w:lineRule="auto"/>
        <w:ind w:left="709" w:hanging="709"/>
        <w:rPr>
          <w:rFonts w:ascii="Times New Roman" w:hAnsi="Times New Roman" w:cs="Times New Roman"/>
          <w:sz w:val="24"/>
          <w:szCs w:val="24"/>
        </w:rPr>
      </w:pPr>
      <w:r w:rsidRPr="005A122C">
        <w:rPr>
          <w:rFonts w:ascii="Times New Roman" w:hAnsi="Times New Roman" w:cs="Times New Roman"/>
          <w:sz w:val="24"/>
          <w:szCs w:val="24"/>
          <w:lang w:val="en-US"/>
        </w:rPr>
        <w:t xml:space="preserve">Quintelier, E. (2007). Differences in political participation between young and old people. </w:t>
      </w:r>
      <w:r w:rsidRPr="005A122C">
        <w:rPr>
          <w:rFonts w:ascii="Times New Roman" w:hAnsi="Times New Roman" w:cs="Times New Roman"/>
          <w:i/>
          <w:iCs/>
          <w:sz w:val="24"/>
          <w:szCs w:val="24"/>
        </w:rPr>
        <w:t>Contemporary Politics</w:t>
      </w:r>
      <w:r w:rsidRPr="005A122C">
        <w:rPr>
          <w:rFonts w:ascii="Times New Roman" w:hAnsi="Times New Roman" w:cs="Times New Roman"/>
          <w:sz w:val="24"/>
          <w:szCs w:val="24"/>
        </w:rPr>
        <w:t>, 13</w:t>
      </w:r>
      <w:r w:rsidR="00CC1A13" w:rsidRPr="005A122C">
        <w:rPr>
          <w:rFonts w:ascii="Times New Roman" w:hAnsi="Times New Roman" w:cs="Times New Roman"/>
          <w:sz w:val="24"/>
          <w:szCs w:val="24"/>
        </w:rPr>
        <w:t>(2)</w:t>
      </w:r>
      <w:r w:rsidRPr="005A122C">
        <w:rPr>
          <w:rFonts w:ascii="Times New Roman" w:hAnsi="Times New Roman" w:cs="Times New Roman"/>
          <w:sz w:val="24"/>
          <w:szCs w:val="24"/>
        </w:rPr>
        <w:t>, p. 165–180</w:t>
      </w:r>
      <w:r w:rsidR="00B26831" w:rsidRPr="005A122C">
        <w:rPr>
          <w:rFonts w:ascii="Times New Roman" w:hAnsi="Times New Roman" w:cs="Times New Roman"/>
          <w:sz w:val="24"/>
          <w:szCs w:val="24"/>
        </w:rPr>
        <w:t>.</w:t>
      </w:r>
      <w:r w:rsidRPr="005A122C">
        <w:rPr>
          <w:rFonts w:ascii="Times New Roman" w:hAnsi="Times New Roman" w:cs="Times New Roman"/>
          <w:sz w:val="24"/>
          <w:szCs w:val="24"/>
        </w:rPr>
        <w:t xml:space="preserve"> </w:t>
      </w:r>
      <w:r w:rsidR="009122E2" w:rsidRPr="005A122C">
        <w:rPr>
          <w:rFonts w:ascii="Times New Roman" w:hAnsi="Times New Roman" w:cs="Times New Roman"/>
          <w:sz w:val="24"/>
          <w:szCs w:val="24"/>
        </w:rPr>
        <w:t>Doi: 10.1080/13569770701562658</w:t>
      </w:r>
    </w:p>
    <w:p w14:paraId="63F86617"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p>
    <w:p w14:paraId="4B7159BF"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r w:rsidRPr="005A122C">
        <w:rPr>
          <w:rFonts w:ascii="Times New Roman" w:eastAsia="Times New Roman" w:hAnsi="Times New Roman" w:cs="Times New Roman"/>
          <w:sz w:val="24"/>
          <w:szCs w:val="24"/>
          <w:lang w:eastAsia="pt-BR"/>
        </w:rPr>
        <w:t xml:space="preserve">Reguillo, R. (2017). </w:t>
      </w:r>
      <w:r w:rsidRPr="005A122C">
        <w:rPr>
          <w:rFonts w:ascii="Times New Roman" w:eastAsia="Times New Roman" w:hAnsi="Times New Roman" w:cs="Times New Roman"/>
          <w:sz w:val="24"/>
          <w:szCs w:val="24"/>
          <w:lang w:val="es-419" w:eastAsia="pt-BR"/>
        </w:rPr>
        <w:t>Paisajes insurrectos. Jóvenes, redes y revueltas en el otoño civilizatorio. Barcelona, España: NEd.</w:t>
      </w:r>
    </w:p>
    <w:p w14:paraId="568CC29C"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p>
    <w:p w14:paraId="384C67FC" w14:textId="77777777" w:rsidR="00FD4990" w:rsidRPr="005A122C" w:rsidRDefault="00D97572" w:rsidP="005A122C">
      <w:pPr>
        <w:spacing w:after="0" w:line="240" w:lineRule="auto"/>
        <w:ind w:left="709" w:hanging="709"/>
        <w:rPr>
          <w:rFonts w:ascii="Times New Roman" w:hAnsi="Times New Roman" w:cs="Times New Roman"/>
          <w:sz w:val="24"/>
          <w:szCs w:val="24"/>
        </w:rPr>
      </w:pPr>
      <w:r w:rsidRPr="005A122C">
        <w:rPr>
          <w:rFonts w:ascii="Times New Roman" w:eastAsia="Times New Roman" w:hAnsi="Times New Roman" w:cs="Times New Roman"/>
          <w:sz w:val="24"/>
          <w:szCs w:val="24"/>
          <w:lang w:val="es-419" w:eastAsia="pt-BR"/>
        </w:rPr>
        <w:lastRenderedPageBreak/>
        <w:t>Singly, F. (2005). Las formas de terminar y de no terminar la juventude</w:t>
      </w:r>
      <w:r w:rsidR="006125FD" w:rsidRPr="005A122C">
        <w:rPr>
          <w:rFonts w:ascii="Times New Roman" w:eastAsia="Times New Roman" w:hAnsi="Times New Roman" w:cs="Times New Roman"/>
          <w:sz w:val="24"/>
          <w:szCs w:val="24"/>
          <w:lang w:val="es-419" w:eastAsia="pt-BR"/>
        </w:rPr>
        <w:t xml:space="preserve">. </w:t>
      </w:r>
      <w:r w:rsidR="00DC366B" w:rsidRPr="005A122C">
        <w:rPr>
          <w:rFonts w:ascii="Times New Roman" w:hAnsi="Times New Roman" w:cs="Times New Roman"/>
          <w:sz w:val="24"/>
          <w:szCs w:val="24"/>
        </w:rPr>
        <w:t>Revista de Estudios de Juventud, 71</w:t>
      </w:r>
      <w:r w:rsidR="00FD4990" w:rsidRPr="005A122C">
        <w:rPr>
          <w:rFonts w:ascii="Times New Roman" w:hAnsi="Times New Roman" w:cs="Times New Roman"/>
          <w:sz w:val="24"/>
          <w:szCs w:val="24"/>
        </w:rPr>
        <w:t xml:space="preserve">, diciembre. </w:t>
      </w:r>
    </w:p>
    <w:p w14:paraId="75FF822F" w14:textId="77777777" w:rsidR="00FD4990" w:rsidRPr="005A122C" w:rsidRDefault="00FD4990" w:rsidP="005A122C">
      <w:pPr>
        <w:spacing w:after="0" w:line="240" w:lineRule="auto"/>
        <w:ind w:left="709" w:hanging="709"/>
        <w:rPr>
          <w:rFonts w:ascii="Times New Roman" w:hAnsi="Times New Roman" w:cs="Times New Roman"/>
          <w:sz w:val="24"/>
          <w:szCs w:val="24"/>
        </w:rPr>
      </w:pPr>
    </w:p>
    <w:p w14:paraId="4198F2A4" w14:textId="084CEFAF" w:rsidR="009122E2" w:rsidRPr="005A122C" w:rsidRDefault="00FD4990" w:rsidP="005A122C">
      <w:pPr>
        <w:spacing w:after="0" w:line="240" w:lineRule="auto"/>
        <w:ind w:left="709" w:hanging="709"/>
        <w:rPr>
          <w:rFonts w:ascii="Times New Roman" w:hAnsi="Times New Roman" w:cs="Times New Roman"/>
          <w:sz w:val="24"/>
          <w:szCs w:val="24"/>
        </w:rPr>
      </w:pPr>
      <w:r w:rsidRPr="005A122C">
        <w:rPr>
          <w:rFonts w:ascii="Times New Roman" w:hAnsi="Times New Roman" w:cs="Times New Roman"/>
          <w:sz w:val="24"/>
          <w:szCs w:val="24"/>
        </w:rPr>
        <w:t xml:space="preserve">Sposito, M. P. (1993).  A sociabilidade juvenil e a rua: novos conflitos e ação coletiva na cidade. </w:t>
      </w:r>
      <w:r w:rsidRPr="005A122C">
        <w:rPr>
          <w:rFonts w:ascii="Times New Roman" w:hAnsi="Times New Roman" w:cs="Times New Roman"/>
          <w:i/>
          <w:iCs/>
          <w:sz w:val="24"/>
          <w:szCs w:val="24"/>
        </w:rPr>
        <w:t>Tempo Social</w:t>
      </w:r>
      <w:r w:rsidRPr="005A122C">
        <w:rPr>
          <w:rFonts w:ascii="Times New Roman" w:hAnsi="Times New Roman" w:cs="Times New Roman"/>
          <w:sz w:val="24"/>
          <w:szCs w:val="24"/>
        </w:rPr>
        <w:t>, 5 (1-2), p.161</w:t>
      </w:r>
      <w:r w:rsidR="009122E2" w:rsidRPr="005A122C">
        <w:rPr>
          <w:rFonts w:ascii="Times New Roman" w:hAnsi="Times New Roman" w:cs="Times New Roman"/>
          <w:sz w:val="24"/>
          <w:szCs w:val="24"/>
        </w:rPr>
        <w:t>-178</w:t>
      </w:r>
    </w:p>
    <w:p w14:paraId="79472D5B" w14:textId="50751C10" w:rsidR="00D97572" w:rsidRPr="00AE36AB" w:rsidRDefault="00EC1E4C" w:rsidP="005A122C">
      <w:pPr>
        <w:spacing w:after="0" w:line="240" w:lineRule="auto"/>
        <w:ind w:left="709" w:hanging="1"/>
        <w:rPr>
          <w:rFonts w:ascii="Times New Roman" w:hAnsi="Times New Roman" w:cs="Times New Roman"/>
          <w:sz w:val="24"/>
          <w:szCs w:val="24"/>
        </w:rPr>
      </w:pPr>
      <w:hyperlink r:id="rId15" w:history="1">
        <w:r w:rsidR="0010021E" w:rsidRPr="00AE36AB">
          <w:rPr>
            <w:rStyle w:val="Hyperlink"/>
            <w:rFonts w:ascii="Times New Roman" w:hAnsi="Times New Roman" w:cs="Times New Roman"/>
            <w:color w:val="auto"/>
            <w:sz w:val="24"/>
            <w:szCs w:val="24"/>
          </w:rPr>
          <w:t>https://doi.org/10.1590/ts.v5i1/2.84954</w:t>
        </w:r>
      </w:hyperlink>
      <w:r w:rsidR="009122E2" w:rsidRPr="00AE36AB">
        <w:rPr>
          <w:rFonts w:ascii="Times New Roman" w:hAnsi="Times New Roman" w:cs="Times New Roman"/>
          <w:sz w:val="24"/>
          <w:szCs w:val="24"/>
        </w:rPr>
        <w:t>.</w:t>
      </w:r>
    </w:p>
    <w:p w14:paraId="19E562AA" w14:textId="77777777" w:rsidR="00FD4990" w:rsidRPr="005A122C" w:rsidRDefault="00FD4990" w:rsidP="005A122C">
      <w:pPr>
        <w:autoSpaceDE w:val="0"/>
        <w:autoSpaceDN w:val="0"/>
        <w:adjustRightInd w:val="0"/>
        <w:spacing w:after="0" w:line="240" w:lineRule="auto"/>
        <w:ind w:left="709" w:hanging="709"/>
        <w:rPr>
          <w:rFonts w:ascii="Times New Roman" w:eastAsia="Times New Roman" w:hAnsi="Times New Roman" w:cs="Times New Roman"/>
          <w:sz w:val="24"/>
          <w:szCs w:val="24"/>
          <w:lang w:eastAsia="pt-BR"/>
        </w:rPr>
      </w:pPr>
    </w:p>
    <w:p w14:paraId="5292FE44" w14:textId="770291E5"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Sposito, M. P., Galvão, I. (2004). A experiência e as percepções de jovens na vida</w:t>
      </w:r>
      <w:r w:rsidR="00286417" w:rsidRPr="005A122C">
        <w:rPr>
          <w:rFonts w:ascii="Times New Roman" w:eastAsia="Times New Roman" w:hAnsi="Times New Roman" w:cs="Times New Roman"/>
          <w:sz w:val="24"/>
          <w:szCs w:val="24"/>
          <w:lang w:eastAsia="pt-BR"/>
        </w:rPr>
        <w:t xml:space="preserve"> </w:t>
      </w:r>
      <w:r w:rsidRPr="005A122C">
        <w:rPr>
          <w:rFonts w:ascii="Times New Roman" w:eastAsia="Times New Roman" w:hAnsi="Times New Roman" w:cs="Times New Roman"/>
          <w:sz w:val="24"/>
          <w:szCs w:val="24"/>
          <w:lang w:eastAsia="pt-BR"/>
        </w:rPr>
        <w:t>escolar na encruzilhada das aprendizagens: o conhecimento, a indisciplina, a violência</w:t>
      </w:r>
      <w:r w:rsidR="00286417" w:rsidRPr="005A122C">
        <w:rPr>
          <w:rFonts w:ascii="Times New Roman" w:eastAsia="Times New Roman" w:hAnsi="Times New Roman" w:cs="Times New Roman"/>
          <w:sz w:val="24"/>
          <w:szCs w:val="24"/>
          <w:lang w:eastAsia="pt-BR"/>
        </w:rPr>
        <w:t xml:space="preserve">. </w:t>
      </w:r>
      <w:r w:rsidR="00286417" w:rsidRPr="005A122C">
        <w:rPr>
          <w:rFonts w:ascii="Times New Roman" w:eastAsia="Times New Roman" w:hAnsi="Times New Roman" w:cs="Times New Roman"/>
          <w:i/>
          <w:iCs/>
          <w:sz w:val="24"/>
          <w:szCs w:val="24"/>
          <w:lang w:eastAsia="pt-BR"/>
        </w:rPr>
        <w:t>Perspectiva</w:t>
      </w:r>
      <w:r w:rsidR="00286417" w:rsidRPr="005A122C">
        <w:rPr>
          <w:rFonts w:ascii="Times New Roman" w:eastAsia="Times New Roman" w:hAnsi="Times New Roman" w:cs="Times New Roman"/>
          <w:sz w:val="24"/>
          <w:szCs w:val="24"/>
          <w:lang w:eastAsia="pt-BR"/>
        </w:rPr>
        <w:t>, Florianópolis,</w:t>
      </w:r>
      <w:r w:rsidR="00286417" w:rsidRPr="005A122C">
        <w:rPr>
          <w:rFonts w:ascii="Times New Roman" w:hAnsi="Times New Roman" w:cs="Times New Roman"/>
          <w:sz w:val="24"/>
          <w:szCs w:val="24"/>
        </w:rPr>
        <w:t xml:space="preserve"> 22(2), p. 345-380, jul./dez.</w:t>
      </w:r>
    </w:p>
    <w:p w14:paraId="6C314A05"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w:t>
      </w:r>
    </w:p>
    <w:p w14:paraId="39F1A16C" w14:textId="432BF34B"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Sposito, M. P., Souza, R.</w:t>
      </w:r>
      <w:r w:rsidR="00CC1A13" w:rsidRPr="005A122C">
        <w:rPr>
          <w:rFonts w:ascii="Times New Roman" w:eastAsia="Times New Roman" w:hAnsi="Times New Roman" w:cs="Times New Roman"/>
          <w:sz w:val="24"/>
          <w:szCs w:val="24"/>
          <w:lang w:eastAsia="pt-BR"/>
        </w:rPr>
        <w:t xml:space="preserve"> &amp;</w:t>
      </w:r>
      <w:r w:rsidRPr="005A122C">
        <w:rPr>
          <w:rFonts w:ascii="Times New Roman" w:eastAsia="Times New Roman" w:hAnsi="Times New Roman" w:cs="Times New Roman"/>
          <w:sz w:val="24"/>
          <w:szCs w:val="24"/>
          <w:lang w:eastAsia="pt-BR"/>
        </w:rPr>
        <w:t xml:space="preserve"> Arantes e Silva, F. (2018).  A pesquisa sobre jovens no </w:t>
      </w:r>
      <w:r w:rsidR="00286417" w:rsidRPr="005A122C">
        <w:rPr>
          <w:rFonts w:ascii="Times New Roman" w:eastAsia="Times New Roman" w:hAnsi="Times New Roman" w:cs="Times New Roman"/>
          <w:sz w:val="24"/>
          <w:szCs w:val="24"/>
          <w:lang w:eastAsia="pt-BR"/>
        </w:rPr>
        <w:t>B</w:t>
      </w:r>
      <w:r w:rsidRPr="005A122C">
        <w:rPr>
          <w:rFonts w:ascii="Times New Roman" w:eastAsia="Times New Roman" w:hAnsi="Times New Roman" w:cs="Times New Roman"/>
          <w:sz w:val="24"/>
          <w:szCs w:val="24"/>
          <w:lang w:eastAsia="pt-BR"/>
        </w:rPr>
        <w:t>rasil</w:t>
      </w:r>
      <w:r w:rsidRPr="005A122C">
        <w:rPr>
          <w:rFonts w:ascii="Times New Roman" w:eastAsia="Times New Roman" w:hAnsi="Times New Roman" w:cs="Times New Roman"/>
          <w:b/>
          <w:bCs/>
          <w:sz w:val="24"/>
          <w:szCs w:val="24"/>
          <w:lang w:eastAsia="pt-BR"/>
        </w:rPr>
        <w:t xml:space="preserve">: </w:t>
      </w:r>
      <w:r w:rsidRPr="005A122C">
        <w:rPr>
          <w:rFonts w:ascii="Times New Roman" w:eastAsia="Times New Roman" w:hAnsi="Times New Roman" w:cs="Times New Roman"/>
          <w:sz w:val="24"/>
          <w:szCs w:val="24"/>
          <w:lang w:eastAsia="pt-BR"/>
        </w:rPr>
        <w:t>traçando novos desafios a partir de dados quantitativos</w:t>
      </w:r>
      <w:r w:rsidR="009122E2" w:rsidRPr="005A122C">
        <w:rPr>
          <w:rFonts w:ascii="Times New Roman" w:eastAsia="Times New Roman" w:hAnsi="Times New Roman" w:cs="Times New Roman"/>
          <w:sz w:val="24"/>
          <w:szCs w:val="24"/>
          <w:lang w:eastAsia="pt-BR"/>
        </w:rPr>
        <w:t>.</w:t>
      </w:r>
      <w:r w:rsidRPr="005A122C">
        <w:rPr>
          <w:rFonts w:ascii="Times New Roman" w:eastAsia="Times New Roman" w:hAnsi="Times New Roman" w:cs="Times New Roman"/>
          <w:sz w:val="24"/>
          <w:szCs w:val="24"/>
          <w:lang w:eastAsia="pt-BR"/>
        </w:rPr>
        <w:t xml:space="preserve"> </w:t>
      </w:r>
      <w:r w:rsidRPr="005A122C">
        <w:rPr>
          <w:rFonts w:ascii="Times New Roman" w:hAnsi="Times New Roman" w:cs="Times New Roman"/>
          <w:i/>
          <w:iCs/>
          <w:sz w:val="24"/>
          <w:szCs w:val="24"/>
        </w:rPr>
        <w:t>Educação e Pesquisa</w:t>
      </w:r>
      <w:r w:rsidRPr="005A122C">
        <w:rPr>
          <w:rFonts w:ascii="Times New Roman" w:hAnsi="Times New Roman" w:cs="Times New Roman"/>
          <w:sz w:val="24"/>
          <w:szCs w:val="24"/>
        </w:rPr>
        <w:t>, São Paulo, v. 44</w:t>
      </w:r>
      <w:r w:rsidR="00286417" w:rsidRPr="005A122C">
        <w:rPr>
          <w:rFonts w:ascii="Times New Roman" w:hAnsi="Times New Roman" w:cs="Times New Roman"/>
          <w:sz w:val="24"/>
          <w:szCs w:val="24"/>
        </w:rPr>
        <w:t>, p. 1-24.</w:t>
      </w:r>
      <w:r w:rsidR="009122E2" w:rsidRPr="005A122C">
        <w:rPr>
          <w:rFonts w:ascii="Times New Roman" w:hAnsi="Times New Roman" w:cs="Times New Roman"/>
          <w:sz w:val="24"/>
          <w:szCs w:val="24"/>
        </w:rPr>
        <w:t xml:space="preserve"> </w:t>
      </w:r>
      <w:hyperlink r:id="rId16" w:history="1">
        <w:r w:rsidR="009122E2" w:rsidRPr="005A122C">
          <w:rPr>
            <w:rStyle w:val="Hyperlink"/>
            <w:rFonts w:ascii="Times New Roman" w:hAnsi="Times New Roman" w:cs="Times New Roman"/>
            <w:color w:val="auto"/>
            <w:sz w:val="24"/>
            <w:szCs w:val="24"/>
          </w:rPr>
          <w:t>https://doi.org/10.1590/s1678-4634201712170308</w:t>
        </w:r>
      </w:hyperlink>
      <w:r w:rsidR="009122E2" w:rsidRPr="005A122C">
        <w:rPr>
          <w:rFonts w:ascii="Times New Roman" w:hAnsi="Times New Roman" w:cs="Times New Roman"/>
          <w:sz w:val="24"/>
          <w:szCs w:val="24"/>
        </w:rPr>
        <w:t>.</w:t>
      </w:r>
    </w:p>
    <w:p w14:paraId="05CA6C9A"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w:t>
      </w:r>
    </w:p>
    <w:p w14:paraId="43058A63" w14:textId="77777777" w:rsidR="009122E2" w:rsidRPr="005A122C" w:rsidRDefault="00D97572" w:rsidP="005A122C">
      <w:pPr>
        <w:pStyle w:val="nova-e-listitem"/>
        <w:spacing w:before="0" w:beforeAutospacing="0" w:after="0" w:afterAutospacing="0"/>
        <w:ind w:left="709" w:hanging="709"/>
      </w:pPr>
      <w:r w:rsidRPr="005A122C">
        <w:t>Sposito, M. P., Almeida, E.</w:t>
      </w:r>
      <w:r w:rsidR="00CC1A13" w:rsidRPr="005A122C">
        <w:t xml:space="preserve"> &amp;</w:t>
      </w:r>
      <w:r w:rsidRPr="005A122C">
        <w:t xml:space="preserve"> Corrochano, M. C. (2020a). Jovens em movimento: mapas plurais, conexões e tendências na configuração das práticas.  </w:t>
      </w:r>
      <w:r w:rsidRPr="005A122C">
        <w:rPr>
          <w:i/>
          <w:iCs/>
        </w:rPr>
        <w:t>Educação &amp; Sociedade</w:t>
      </w:r>
      <w:r w:rsidRPr="005A122C">
        <w:t xml:space="preserve">, </w:t>
      </w:r>
      <w:r w:rsidR="00286417" w:rsidRPr="005A122C">
        <w:t xml:space="preserve">41, p. 1-20. </w:t>
      </w:r>
      <w:r w:rsidR="009122E2" w:rsidRPr="005A122C">
        <w:t xml:space="preserve">DOI: </w:t>
      </w:r>
      <w:hyperlink r:id="rId17" w:history="1">
        <w:r w:rsidR="009122E2" w:rsidRPr="005A122C">
          <w:rPr>
            <w:rStyle w:val="Hyperlink"/>
            <w:color w:val="auto"/>
          </w:rPr>
          <w:t>10.1590/es.228732</w:t>
        </w:r>
      </w:hyperlink>
    </w:p>
    <w:p w14:paraId="587C35F7"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t> </w:t>
      </w:r>
    </w:p>
    <w:p w14:paraId="207943EC" w14:textId="71F7F460" w:rsidR="009122E2" w:rsidRPr="005A122C" w:rsidRDefault="00D97572" w:rsidP="005A122C">
      <w:pPr>
        <w:spacing w:after="0" w:line="240" w:lineRule="auto"/>
        <w:ind w:left="709" w:hanging="709"/>
        <w:rPr>
          <w:rFonts w:ascii="Times New Roman" w:hAnsi="Times New Roman" w:cs="Times New Roman"/>
          <w:sz w:val="24"/>
          <w:szCs w:val="24"/>
        </w:rPr>
      </w:pPr>
      <w:r w:rsidRPr="005A122C">
        <w:rPr>
          <w:rFonts w:ascii="Times New Roman" w:eastAsia="Times New Roman" w:hAnsi="Times New Roman" w:cs="Times New Roman"/>
          <w:sz w:val="24"/>
          <w:szCs w:val="24"/>
          <w:lang w:eastAsia="pt-BR"/>
        </w:rPr>
        <w:t>Sposito, M. P., Almeida, E.</w:t>
      </w:r>
      <w:r w:rsidR="00CC1A13" w:rsidRPr="005A122C">
        <w:rPr>
          <w:rFonts w:ascii="Times New Roman" w:eastAsia="Times New Roman" w:hAnsi="Times New Roman" w:cs="Times New Roman"/>
          <w:sz w:val="24"/>
          <w:szCs w:val="24"/>
          <w:lang w:eastAsia="pt-BR"/>
        </w:rPr>
        <w:t xml:space="preserve"> &amp;</w:t>
      </w:r>
      <w:r w:rsidRPr="005A122C">
        <w:rPr>
          <w:rFonts w:ascii="Times New Roman" w:eastAsia="Times New Roman" w:hAnsi="Times New Roman" w:cs="Times New Roman"/>
          <w:sz w:val="24"/>
          <w:szCs w:val="24"/>
          <w:lang w:eastAsia="pt-BR"/>
        </w:rPr>
        <w:t xml:space="preserve"> Tarábola, F. S.  (2020b). Jovens do ensino médio e participação na esfera escolar: um estudo transnacional.</w:t>
      </w:r>
      <w:r w:rsidRPr="005A122C">
        <w:rPr>
          <w:rFonts w:ascii="Times New Roman" w:eastAsia="Times New Roman" w:hAnsi="Times New Roman" w:cs="Times New Roman"/>
          <w:i/>
          <w:iCs/>
          <w:sz w:val="24"/>
          <w:szCs w:val="24"/>
          <w:lang w:eastAsia="pt-BR"/>
        </w:rPr>
        <w:t xml:space="preserve"> Estudos Avançados</w:t>
      </w:r>
      <w:r w:rsidRPr="005A122C">
        <w:rPr>
          <w:rFonts w:ascii="Times New Roman" w:eastAsia="Times New Roman" w:hAnsi="Times New Roman" w:cs="Times New Roman"/>
          <w:sz w:val="24"/>
          <w:szCs w:val="24"/>
          <w:lang w:eastAsia="pt-BR"/>
        </w:rPr>
        <w:t>, São Paulo, 34(99), p. 313-332, aug</w:t>
      </w:r>
      <w:r w:rsidR="009122E2" w:rsidRPr="005A122C">
        <w:rPr>
          <w:rFonts w:ascii="Times New Roman" w:eastAsia="Times New Roman" w:hAnsi="Times New Roman" w:cs="Times New Roman"/>
          <w:sz w:val="24"/>
          <w:szCs w:val="24"/>
          <w:lang w:eastAsia="pt-BR"/>
        </w:rPr>
        <w:t xml:space="preserve">. </w:t>
      </w:r>
      <w:hyperlink r:id="rId18" w:history="1">
        <w:r w:rsidR="009122E2" w:rsidRPr="005A122C">
          <w:rPr>
            <w:rStyle w:val="Hyperlink"/>
            <w:rFonts w:ascii="Times New Roman" w:hAnsi="Times New Roman" w:cs="Times New Roman"/>
            <w:color w:val="auto"/>
            <w:sz w:val="24"/>
            <w:szCs w:val="24"/>
          </w:rPr>
          <w:t>https://doi.org/10.1590/s0103-4014.2020.3499.019</w:t>
        </w:r>
      </w:hyperlink>
      <w:r w:rsidR="009122E2" w:rsidRPr="005A122C">
        <w:rPr>
          <w:rFonts w:ascii="Times New Roman" w:hAnsi="Times New Roman" w:cs="Times New Roman"/>
          <w:sz w:val="24"/>
          <w:szCs w:val="24"/>
        </w:rPr>
        <w:t xml:space="preserve">  </w:t>
      </w:r>
    </w:p>
    <w:p w14:paraId="65957A41" w14:textId="77777777" w:rsidR="009122E2" w:rsidRPr="005A122C" w:rsidRDefault="009122E2" w:rsidP="005A122C">
      <w:pPr>
        <w:spacing w:after="0" w:line="240" w:lineRule="auto"/>
        <w:ind w:left="709" w:hanging="709"/>
        <w:rPr>
          <w:rFonts w:ascii="Times New Roman" w:eastAsia="Times New Roman" w:hAnsi="Times New Roman" w:cs="Times New Roman"/>
          <w:sz w:val="24"/>
          <w:szCs w:val="24"/>
          <w:lang w:eastAsia="pt-BR"/>
        </w:rPr>
      </w:pPr>
    </w:p>
    <w:p w14:paraId="40692C68"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r w:rsidRPr="005A122C">
        <w:rPr>
          <w:rFonts w:ascii="Times New Roman" w:eastAsia="Times New Roman" w:hAnsi="Times New Roman" w:cs="Times New Roman"/>
          <w:sz w:val="24"/>
          <w:szCs w:val="24"/>
          <w:lang w:eastAsia="pt-BR"/>
        </w:rPr>
        <w:t xml:space="preserve">Tarábola F., Martínez, M. &amp; Vommaro, P. (2020). </w:t>
      </w:r>
      <w:r w:rsidRPr="005A122C">
        <w:rPr>
          <w:rStyle w:val="A6"/>
          <w:rFonts w:ascii="Times New Roman" w:hAnsi="Times New Roman" w:cs="Times New Roman"/>
          <w:b w:val="0"/>
          <w:bCs w:val="0"/>
          <w:color w:val="auto"/>
          <w:sz w:val="24"/>
          <w:szCs w:val="24"/>
          <w:lang w:val="es-419"/>
        </w:rPr>
        <w:t xml:space="preserve">Modos y significados de la participación juvenil en la escuela media. In </w:t>
      </w:r>
      <w:r w:rsidRPr="005A122C">
        <w:rPr>
          <w:rStyle w:val="A4"/>
          <w:rFonts w:ascii="Times New Roman" w:hAnsi="Times New Roman" w:cs="Times New Roman"/>
          <w:color w:val="auto"/>
          <w:sz w:val="24"/>
          <w:szCs w:val="24"/>
          <w:lang w:val="es-419"/>
        </w:rPr>
        <w:t xml:space="preserve">Igelmo Zaldívar, J.  &amp; Rosario González, M. (Eds.). </w:t>
      </w:r>
      <w:r w:rsidRPr="005A122C">
        <w:rPr>
          <w:rStyle w:val="A4"/>
          <w:rFonts w:ascii="Times New Roman" w:hAnsi="Times New Roman" w:cs="Times New Roman"/>
          <w:i/>
          <w:iCs/>
          <w:color w:val="auto"/>
          <w:sz w:val="24"/>
          <w:szCs w:val="24"/>
          <w:lang w:val="es-419"/>
        </w:rPr>
        <w:t>Participación cívica en espacios socioeducativos</w:t>
      </w:r>
      <w:r w:rsidRPr="005A122C">
        <w:rPr>
          <w:rStyle w:val="A4"/>
          <w:rFonts w:ascii="Times New Roman" w:hAnsi="Times New Roman" w:cs="Times New Roman"/>
          <w:color w:val="auto"/>
          <w:sz w:val="24"/>
          <w:szCs w:val="24"/>
          <w:lang w:val="es-419"/>
        </w:rPr>
        <w:t xml:space="preserve">. Panorama iberoamericano en un mundo tecnológico. Salamanca, España, </w:t>
      </w:r>
      <w:r w:rsidRPr="005A122C">
        <w:rPr>
          <w:rFonts w:ascii="Times New Roman" w:hAnsi="Times New Roman" w:cs="Times New Roman"/>
          <w:sz w:val="24"/>
          <w:szCs w:val="24"/>
          <w:lang w:val="es-419"/>
        </w:rPr>
        <w:t>FahrenHouse.</w:t>
      </w:r>
    </w:p>
    <w:p w14:paraId="1DD95B97"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p>
    <w:p w14:paraId="369B601C" w14:textId="3D1698B3"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val="es-419" w:eastAsia="pt-BR"/>
        </w:rPr>
        <w:t>Fanfani, E. T. (2007). Consideraciones sociologicas sobre profesionalización docente.</w:t>
      </w:r>
      <w:r w:rsidRPr="005A122C">
        <w:rPr>
          <w:rFonts w:ascii="Times New Roman" w:eastAsia="Times New Roman" w:hAnsi="Times New Roman" w:cs="Times New Roman"/>
          <w:b/>
          <w:bCs/>
          <w:sz w:val="24"/>
          <w:szCs w:val="24"/>
          <w:lang w:val="es-419" w:eastAsia="pt-BR"/>
        </w:rPr>
        <w:t xml:space="preserve"> </w:t>
      </w:r>
      <w:r w:rsidRPr="005A122C">
        <w:rPr>
          <w:rFonts w:ascii="Times New Roman" w:eastAsia="Times New Roman" w:hAnsi="Times New Roman" w:cs="Times New Roman"/>
          <w:i/>
          <w:iCs/>
          <w:sz w:val="24"/>
          <w:szCs w:val="24"/>
          <w:lang w:eastAsia="pt-BR"/>
        </w:rPr>
        <w:t>Educação &amp; Sociedade</w:t>
      </w:r>
      <w:r w:rsidRPr="005A122C">
        <w:rPr>
          <w:rFonts w:ascii="Times New Roman" w:eastAsia="Times New Roman" w:hAnsi="Times New Roman" w:cs="Times New Roman"/>
          <w:b/>
          <w:bCs/>
          <w:sz w:val="24"/>
          <w:szCs w:val="24"/>
          <w:lang w:eastAsia="pt-BR"/>
        </w:rPr>
        <w:t xml:space="preserve">, </w:t>
      </w:r>
      <w:r w:rsidRPr="005A122C">
        <w:rPr>
          <w:rFonts w:ascii="Times New Roman" w:eastAsia="Times New Roman" w:hAnsi="Times New Roman" w:cs="Times New Roman"/>
          <w:sz w:val="24"/>
          <w:szCs w:val="24"/>
          <w:lang w:eastAsia="pt-BR"/>
        </w:rPr>
        <w:t>Campinas, 28(99), p. 335-353</w:t>
      </w:r>
    </w:p>
    <w:p w14:paraId="01C2EB1E"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p>
    <w:p w14:paraId="2DC28251" w14:textId="77777777" w:rsidR="00D97572" w:rsidRPr="005A122C" w:rsidRDefault="00D97572" w:rsidP="005A122C">
      <w:pPr>
        <w:spacing w:after="0" w:line="240" w:lineRule="auto"/>
        <w:ind w:left="709" w:hanging="709"/>
        <w:rPr>
          <w:rStyle w:val="A5"/>
          <w:rFonts w:ascii="Times New Roman" w:hAnsi="Times New Roman" w:cs="Times New Roman"/>
          <w:color w:val="auto"/>
          <w:sz w:val="24"/>
          <w:szCs w:val="24"/>
          <w:lang w:val="es-419"/>
        </w:rPr>
      </w:pPr>
      <w:r w:rsidRPr="005A122C">
        <w:rPr>
          <w:rFonts w:ascii="Times New Roman" w:eastAsia="Times New Roman" w:hAnsi="Times New Roman" w:cs="Times New Roman"/>
          <w:sz w:val="24"/>
          <w:szCs w:val="24"/>
          <w:lang w:eastAsia="pt-BR"/>
        </w:rPr>
        <w:t xml:space="preserve">Tomizaki, K. (2018). </w:t>
      </w:r>
      <w:r w:rsidRPr="005A122C">
        <w:rPr>
          <w:rStyle w:val="A5"/>
          <w:rFonts w:ascii="Times New Roman" w:hAnsi="Times New Roman" w:cs="Times New Roman"/>
          <w:color w:val="auto"/>
          <w:sz w:val="24"/>
          <w:szCs w:val="24"/>
        </w:rPr>
        <w:t xml:space="preserve">Entre velhos e jovens: conflitos geracionais e ressentimento. </w:t>
      </w:r>
      <w:r w:rsidRPr="005A122C">
        <w:rPr>
          <w:rStyle w:val="A5"/>
          <w:rFonts w:ascii="Times New Roman" w:hAnsi="Times New Roman" w:cs="Times New Roman"/>
          <w:i/>
          <w:iCs/>
          <w:color w:val="auto"/>
          <w:sz w:val="24"/>
          <w:szCs w:val="24"/>
        </w:rPr>
        <w:t>Jornal da USP</w:t>
      </w:r>
      <w:r w:rsidRPr="005A122C">
        <w:rPr>
          <w:rStyle w:val="A5"/>
          <w:rFonts w:ascii="Times New Roman" w:hAnsi="Times New Roman" w:cs="Times New Roman"/>
          <w:color w:val="auto"/>
          <w:sz w:val="24"/>
          <w:szCs w:val="24"/>
        </w:rPr>
        <w:t xml:space="preserve">, São Paulo, 12 mar. 2018. Disponível em: https://jornal.usp.br/artigos/entre-velhos-e-jovens-conflitos-geracionais-e-ressentimento/. </w:t>
      </w:r>
      <w:r w:rsidRPr="005A122C">
        <w:rPr>
          <w:rStyle w:val="A5"/>
          <w:rFonts w:ascii="Times New Roman" w:hAnsi="Times New Roman" w:cs="Times New Roman"/>
          <w:color w:val="auto"/>
          <w:sz w:val="24"/>
          <w:szCs w:val="24"/>
          <w:lang w:val="es-419"/>
        </w:rPr>
        <w:t xml:space="preserve">Acesso em: 12 dez. 2020. </w:t>
      </w:r>
    </w:p>
    <w:p w14:paraId="1A0E1B8C"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p>
    <w:p w14:paraId="1AC1ADC9" w14:textId="79959C77" w:rsidR="009122E2" w:rsidRPr="005A122C" w:rsidRDefault="00D97572" w:rsidP="005A122C">
      <w:pPr>
        <w:pStyle w:val="nova-e-listitem"/>
        <w:spacing w:before="0" w:beforeAutospacing="0" w:after="0" w:afterAutospacing="0"/>
        <w:ind w:left="709" w:hanging="709"/>
      </w:pPr>
      <w:r w:rsidRPr="005A122C">
        <w:rPr>
          <w:lang w:val="es-419"/>
        </w:rPr>
        <w:t xml:space="preserve">Valenzuela, A. P. (2011). La Educación para la Ciudadanía en España, 2004-2011. </w:t>
      </w:r>
      <w:r w:rsidRPr="005A122C">
        <w:rPr>
          <w:i/>
          <w:iCs/>
          <w:lang w:val="es-419"/>
        </w:rPr>
        <w:t>Revista Portuguesa de Pedagogia</w:t>
      </w:r>
      <w:r w:rsidRPr="005A122C">
        <w:rPr>
          <w:lang w:val="es-419"/>
        </w:rPr>
        <w:t xml:space="preserve">, 45(2), p. 39-69. </w:t>
      </w:r>
      <w:r w:rsidR="009122E2" w:rsidRPr="005A122C">
        <w:rPr>
          <w:lang w:val="es-419"/>
        </w:rPr>
        <w:t xml:space="preserve">Doi: </w:t>
      </w:r>
      <w:hyperlink r:id="rId19" w:history="1">
        <w:r w:rsidR="009122E2" w:rsidRPr="005A122C">
          <w:rPr>
            <w:rStyle w:val="Hyperlink"/>
            <w:color w:val="auto"/>
          </w:rPr>
          <w:t>10.14195/1647-8614_45-2_3</w:t>
        </w:r>
      </w:hyperlink>
    </w:p>
    <w:p w14:paraId="7B349203" w14:textId="77777777" w:rsidR="00D97572" w:rsidRPr="005A122C" w:rsidRDefault="00D97572" w:rsidP="005A122C">
      <w:pPr>
        <w:spacing w:after="0" w:line="240" w:lineRule="auto"/>
        <w:ind w:left="709" w:hanging="709"/>
        <w:rPr>
          <w:rFonts w:ascii="Times New Roman" w:hAnsi="Times New Roman" w:cs="Times New Roman"/>
          <w:sz w:val="24"/>
          <w:szCs w:val="24"/>
          <w:lang w:val="es-419"/>
        </w:rPr>
      </w:pPr>
    </w:p>
    <w:p w14:paraId="2AD28157"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r w:rsidRPr="005A122C">
        <w:rPr>
          <w:rFonts w:ascii="Times New Roman" w:eastAsia="Times New Roman" w:hAnsi="Times New Roman" w:cs="Times New Roman"/>
          <w:sz w:val="24"/>
          <w:szCs w:val="24"/>
          <w:lang w:val="es-419" w:eastAsia="pt-BR"/>
        </w:rPr>
        <w:t xml:space="preserve">Viñao, A. (2000). </w:t>
      </w:r>
      <w:r w:rsidRPr="005A122C">
        <w:rPr>
          <w:rFonts w:ascii="Times New Roman" w:hAnsi="Times New Roman" w:cs="Times New Roman"/>
          <w:sz w:val="24"/>
          <w:szCs w:val="24"/>
          <w:lang w:val="es-419"/>
        </w:rPr>
        <w:t xml:space="preserve"> Culturas escolares y reformas (sobre la naturaleza histórica de los sistemas y instituciones educativas). Revista Teias, 1(2), p. 1-25.</w:t>
      </w:r>
    </w:p>
    <w:p w14:paraId="68B8B102"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val="es-419" w:eastAsia="pt-BR"/>
        </w:rPr>
      </w:pPr>
    </w:p>
    <w:p w14:paraId="106B81BB"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val="es-419" w:eastAsia="pt-BR"/>
        </w:rPr>
        <w:t xml:space="preserve">Watty, P. D. (2018). </w:t>
      </w:r>
      <w:r w:rsidRPr="005A122C">
        <w:rPr>
          <w:rFonts w:ascii="Times New Roman" w:eastAsia="Times New Roman" w:hAnsi="Times New Roman" w:cs="Times New Roman"/>
          <w:i/>
          <w:iCs/>
          <w:sz w:val="24"/>
          <w:szCs w:val="24"/>
          <w:lang w:val="es-419" w:eastAsia="pt-BR"/>
        </w:rPr>
        <w:t>La educación secundaria mexicana</w:t>
      </w:r>
      <w:r w:rsidRPr="005A122C">
        <w:rPr>
          <w:rFonts w:ascii="Times New Roman" w:eastAsia="Times New Roman" w:hAnsi="Times New Roman" w:cs="Times New Roman"/>
          <w:sz w:val="24"/>
          <w:szCs w:val="24"/>
          <w:lang w:val="es-419" w:eastAsia="pt-BR"/>
        </w:rPr>
        <w:t xml:space="preserve">: Entre la búsqueda del acceso equitativo y el rezago. </w:t>
      </w:r>
      <w:r w:rsidRPr="005A122C">
        <w:rPr>
          <w:rFonts w:ascii="Times New Roman" w:eastAsia="Times New Roman" w:hAnsi="Times New Roman" w:cs="Times New Roman"/>
          <w:i/>
          <w:iCs/>
          <w:sz w:val="24"/>
          <w:szCs w:val="24"/>
          <w:lang w:eastAsia="pt-BR"/>
        </w:rPr>
        <w:t>Revista Educación</w:t>
      </w:r>
      <w:r w:rsidRPr="005A122C">
        <w:rPr>
          <w:rFonts w:ascii="Times New Roman" w:eastAsia="Times New Roman" w:hAnsi="Times New Roman" w:cs="Times New Roman"/>
          <w:sz w:val="24"/>
          <w:szCs w:val="24"/>
          <w:lang w:eastAsia="pt-BR"/>
        </w:rPr>
        <w:t xml:space="preserve">, 42(2) </w:t>
      </w:r>
    </w:p>
    <w:p w14:paraId="075C9AE9" w14:textId="77777777" w:rsidR="00D97572" w:rsidRPr="005A122C" w:rsidRDefault="00D97572" w:rsidP="005A122C">
      <w:pPr>
        <w:spacing w:after="0" w:line="240" w:lineRule="auto"/>
        <w:ind w:left="709" w:hanging="709"/>
        <w:rPr>
          <w:rFonts w:ascii="Times New Roman" w:eastAsia="Times New Roman" w:hAnsi="Times New Roman" w:cs="Times New Roman"/>
          <w:sz w:val="24"/>
          <w:szCs w:val="24"/>
          <w:lang w:eastAsia="pt-BR"/>
        </w:rPr>
      </w:pPr>
    </w:p>
    <w:p w14:paraId="1DC3C573" w14:textId="2CA681F9" w:rsidR="00E66ADD" w:rsidRPr="005A122C" w:rsidRDefault="00D97572" w:rsidP="000F275E">
      <w:pPr>
        <w:spacing w:after="0" w:line="240" w:lineRule="auto"/>
        <w:ind w:left="709" w:hanging="709"/>
        <w:rPr>
          <w:rFonts w:ascii="Times New Roman" w:eastAsia="Times New Roman" w:hAnsi="Times New Roman" w:cs="Times New Roman"/>
          <w:sz w:val="24"/>
          <w:szCs w:val="24"/>
          <w:lang w:eastAsia="pt-BR"/>
        </w:rPr>
      </w:pPr>
      <w:r w:rsidRPr="005A122C">
        <w:rPr>
          <w:rFonts w:ascii="Times New Roman" w:eastAsia="Times New Roman" w:hAnsi="Times New Roman" w:cs="Times New Roman"/>
          <w:sz w:val="24"/>
          <w:szCs w:val="24"/>
          <w:lang w:eastAsia="pt-BR"/>
        </w:rPr>
        <w:lastRenderedPageBreak/>
        <w:t xml:space="preserve">Willis, O. (1991). </w:t>
      </w:r>
      <w:r w:rsidRPr="005A122C">
        <w:rPr>
          <w:rFonts w:ascii="Times New Roman" w:eastAsia="Times New Roman" w:hAnsi="Times New Roman" w:cs="Times New Roman"/>
          <w:i/>
          <w:iCs/>
          <w:sz w:val="24"/>
          <w:szCs w:val="24"/>
          <w:lang w:eastAsia="pt-BR"/>
        </w:rPr>
        <w:t>Aprendendo a ser trabalhador</w:t>
      </w:r>
      <w:r w:rsidRPr="005A122C">
        <w:rPr>
          <w:rFonts w:ascii="Times New Roman" w:eastAsia="Times New Roman" w:hAnsi="Times New Roman" w:cs="Times New Roman"/>
          <w:sz w:val="24"/>
          <w:szCs w:val="24"/>
          <w:lang w:eastAsia="pt-BR"/>
        </w:rPr>
        <w:t xml:space="preserve">: escola, resistência e reprodução social. Porto Alegre: Artes Médicas. </w:t>
      </w:r>
    </w:p>
    <w:p w14:paraId="4A297D2E" w14:textId="5A095BE5" w:rsidR="00E66ADD" w:rsidRPr="0038104A" w:rsidRDefault="00E66ADD" w:rsidP="000F275E">
      <w:pPr>
        <w:spacing w:after="0" w:line="240" w:lineRule="auto"/>
        <w:ind w:left="709" w:hanging="709"/>
        <w:rPr>
          <w:rFonts w:eastAsia="Times New Roman" w:cstheme="minorHAnsi"/>
          <w:color w:val="000000"/>
          <w:sz w:val="24"/>
          <w:szCs w:val="24"/>
          <w:lang w:eastAsia="pt-BR"/>
        </w:rPr>
      </w:pPr>
    </w:p>
    <w:p w14:paraId="445967C8" w14:textId="77777777" w:rsidR="00D97572" w:rsidRPr="00D97572" w:rsidRDefault="00D97572" w:rsidP="00477C79">
      <w:pPr>
        <w:spacing w:before="240" w:after="240" w:line="240" w:lineRule="auto"/>
        <w:jc w:val="both"/>
        <w:rPr>
          <w:rFonts w:ascii="Calibri" w:eastAsia="Times New Roman" w:hAnsi="Calibri" w:cs="Calibri"/>
          <w:color w:val="000000"/>
          <w:lang w:eastAsia="pt-BR"/>
        </w:rPr>
      </w:pPr>
    </w:p>
    <w:p w14:paraId="0BBA1F4F" w14:textId="77777777" w:rsidR="00477C79" w:rsidRPr="00477C79" w:rsidRDefault="00477C79" w:rsidP="00BE35B3">
      <w:pPr>
        <w:spacing w:before="240" w:after="240" w:line="240" w:lineRule="auto"/>
      </w:pPr>
    </w:p>
    <w:sectPr w:rsidR="00477C79" w:rsidRPr="00477C79">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4CFD9" w14:textId="77777777" w:rsidR="00EC1E4C" w:rsidRDefault="00EC1E4C" w:rsidP="00C51FCE">
      <w:pPr>
        <w:spacing w:after="0" w:line="240" w:lineRule="auto"/>
      </w:pPr>
      <w:r>
        <w:separator/>
      </w:r>
    </w:p>
  </w:endnote>
  <w:endnote w:type="continuationSeparator" w:id="0">
    <w:p w14:paraId="4F3FF772" w14:textId="77777777" w:rsidR="00EC1E4C" w:rsidRDefault="00EC1E4C" w:rsidP="00C5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6BD64" w14:textId="77777777" w:rsidR="00EC1E4C" w:rsidRDefault="00EC1E4C" w:rsidP="00C51FCE">
      <w:pPr>
        <w:spacing w:after="0" w:line="240" w:lineRule="auto"/>
      </w:pPr>
      <w:r>
        <w:separator/>
      </w:r>
    </w:p>
  </w:footnote>
  <w:footnote w:type="continuationSeparator" w:id="0">
    <w:p w14:paraId="1FD2DFC7" w14:textId="77777777" w:rsidR="00EC1E4C" w:rsidRDefault="00EC1E4C" w:rsidP="00C51FCE">
      <w:pPr>
        <w:spacing w:after="0" w:line="240" w:lineRule="auto"/>
      </w:pPr>
      <w:r>
        <w:continuationSeparator/>
      </w:r>
    </w:p>
  </w:footnote>
  <w:footnote w:id="1">
    <w:p w14:paraId="76BDAB1E" w14:textId="71B8F2E4" w:rsidR="00FD4990" w:rsidRPr="00AE36AB" w:rsidRDefault="00FD4990" w:rsidP="00E455E5">
      <w:pPr>
        <w:spacing w:after="0" w:line="240" w:lineRule="auto"/>
        <w:jc w:val="both"/>
        <w:rPr>
          <w:rFonts w:ascii="Times New Roman" w:hAnsi="Times New Roman" w:cs="Times New Roman"/>
          <w:sz w:val="20"/>
          <w:szCs w:val="20"/>
          <w:lang w:val="en-US"/>
        </w:rPr>
      </w:pPr>
      <w:r w:rsidRPr="00E455E5">
        <w:rPr>
          <w:rStyle w:val="Refdenotaderodap"/>
          <w:rFonts w:cstheme="minorHAnsi"/>
          <w:sz w:val="20"/>
          <w:szCs w:val="20"/>
        </w:rPr>
        <w:footnoteRef/>
      </w:r>
      <w:r w:rsidR="00E455E5" w:rsidRPr="00E455E5">
        <w:rPr>
          <w:rFonts w:cstheme="minorHAnsi"/>
          <w:bCs/>
          <w:color w:val="000000" w:themeColor="text1"/>
          <w:sz w:val="20"/>
          <w:szCs w:val="20"/>
        </w:rPr>
        <w:t xml:space="preserve"> </w:t>
      </w:r>
      <w:r w:rsidR="00E455E5" w:rsidRPr="00AE36AB">
        <w:rPr>
          <w:rFonts w:ascii="Times New Roman" w:hAnsi="Times New Roman" w:cs="Times New Roman"/>
          <w:bCs/>
          <w:color w:val="000000" w:themeColor="text1"/>
          <w:sz w:val="20"/>
          <w:szCs w:val="20"/>
        </w:rPr>
        <w:t xml:space="preserve">Faculdade de Filosofia, Ciências e Letras de Ribeirão Preto, Universidade de São Paulo, São Paulo. Brasil. </w:t>
      </w:r>
      <w:r w:rsidR="00E455E5" w:rsidRPr="00AE36AB">
        <w:rPr>
          <w:rFonts w:ascii="Times New Roman" w:hAnsi="Times New Roman" w:cs="Times New Roman"/>
          <w:sz w:val="20"/>
          <w:szCs w:val="20"/>
        </w:rPr>
        <w:t>E‑mail:</w:t>
      </w:r>
      <w:r w:rsidR="00E455E5" w:rsidRPr="00AE36AB">
        <w:rPr>
          <w:rFonts w:ascii="Times New Roman" w:hAnsi="Times New Roman" w:cs="Times New Roman"/>
          <w:sz w:val="20"/>
          <w:szCs w:val="20"/>
          <w:lang w:val="en-US"/>
        </w:rPr>
        <w:t xml:space="preserve"> </w:t>
      </w:r>
      <w:hyperlink r:id="rId1" w:history="1">
        <w:r w:rsidR="00E455E5" w:rsidRPr="00AE36AB">
          <w:rPr>
            <w:rStyle w:val="Hyperlink"/>
            <w:rFonts w:ascii="Times New Roman" w:hAnsi="Times New Roman" w:cs="Times New Roman"/>
            <w:sz w:val="20"/>
            <w:szCs w:val="20"/>
            <w:lang w:val="en-US"/>
          </w:rPr>
          <w:t>elmir@ffclrp.usp.br</w:t>
        </w:r>
      </w:hyperlink>
      <w:r w:rsidR="00E455E5" w:rsidRPr="00AE36AB">
        <w:rPr>
          <w:rFonts w:ascii="Times New Roman" w:hAnsi="Times New Roman" w:cs="Times New Roman"/>
          <w:sz w:val="20"/>
          <w:szCs w:val="20"/>
          <w:lang w:val="en-US"/>
        </w:rPr>
        <w:t xml:space="preserve"> / https://orcid.org/</w:t>
      </w:r>
      <w:hyperlink r:id="rId2" w:tgtFrame="_blank" w:history="1">
        <w:r w:rsidR="00E455E5" w:rsidRPr="00AE36AB">
          <w:rPr>
            <w:rStyle w:val="Hyperlink"/>
            <w:rFonts w:ascii="Times New Roman" w:hAnsi="Times New Roman" w:cs="Times New Roman"/>
            <w:sz w:val="20"/>
            <w:szCs w:val="20"/>
            <w:lang w:val="en-US"/>
          </w:rPr>
          <w:t>0000-0002-7567-8356</w:t>
        </w:r>
      </w:hyperlink>
    </w:p>
  </w:footnote>
  <w:footnote w:id="2">
    <w:p w14:paraId="11429057" w14:textId="085BAE70" w:rsidR="00FD4990" w:rsidRPr="00AE36AB" w:rsidRDefault="00FD4990" w:rsidP="00E455E5">
      <w:pPr>
        <w:spacing w:after="0" w:line="240" w:lineRule="auto"/>
        <w:jc w:val="both"/>
        <w:rPr>
          <w:rFonts w:ascii="Times New Roman" w:hAnsi="Times New Roman" w:cs="Times New Roman"/>
          <w:sz w:val="20"/>
          <w:szCs w:val="20"/>
        </w:rPr>
      </w:pPr>
      <w:r w:rsidRPr="00AE36AB">
        <w:rPr>
          <w:rStyle w:val="Refdenotaderodap"/>
          <w:rFonts w:ascii="Times New Roman" w:hAnsi="Times New Roman" w:cs="Times New Roman"/>
          <w:sz w:val="20"/>
          <w:szCs w:val="20"/>
        </w:rPr>
        <w:footnoteRef/>
      </w:r>
      <w:r w:rsidRPr="00AE36AB">
        <w:rPr>
          <w:rFonts w:ascii="Times New Roman" w:hAnsi="Times New Roman" w:cs="Times New Roman"/>
          <w:sz w:val="20"/>
          <w:szCs w:val="20"/>
        </w:rPr>
        <w:t xml:space="preserve"> </w:t>
      </w:r>
      <w:r w:rsidR="00E455E5" w:rsidRPr="00AE36AB">
        <w:rPr>
          <w:rFonts w:ascii="Times New Roman" w:hAnsi="Times New Roman" w:cs="Times New Roman"/>
          <w:bCs/>
          <w:color w:val="000000" w:themeColor="text1"/>
          <w:sz w:val="20"/>
          <w:szCs w:val="20"/>
        </w:rPr>
        <w:t>Escola de Aplicação, Faculdade de Educação, Universidade de São Paulo, São Paulo. Brasil.</w:t>
      </w:r>
      <w:r w:rsidR="00E455E5" w:rsidRPr="00AE36AB">
        <w:rPr>
          <w:rFonts w:ascii="Times New Roman" w:hAnsi="Times New Roman" w:cs="Times New Roman"/>
          <w:sz w:val="20"/>
          <w:szCs w:val="20"/>
        </w:rPr>
        <w:t xml:space="preserve"> E‑mail:fst@usp.br / </w:t>
      </w:r>
      <w:hyperlink r:id="rId3" w:history="1">
        <w:r w:rsidR="00E455E5" w:rsidRPr="00AE36AB">
          <w:rPr>
            <w:rStyle w:val="Hyperlink"/>
            <w:rFonts w:ascii="Times New Roman" w:hAnsi="Times New Roman" w:cs="Times New Roman"/>
            <w:sz w:val="20"/>
            <w:szCs w:val="20"/>
          </w:rPr>
          <w:t>http://orcid.org/0000-0001-7560-6814</w:t>
        </w:r>
      </w:hyperlink>
    </w:p>
  </w:footnote>
  <w:footnote w:id="3">
    <w:p w14:paraId="03FD7A1A" w14:textId="178DC80C" w:rsidR="00FD4990" w:rsidRPr="00E455E5" w:rsidRDefault="00FD4990" w:rsidP="00E455E5">
      <w:pPr>
        <w:pStyle w:val="Textodenotaderodap"/>
        <w:jc w:val="both"/>
      </w:pPr>
      <w:r w:rsidRPr="00AE36AB">
        <w:rPr>
          <w:rStyle w:val="Refdenotaderodap"/>
          <w:rFonts w:ascii="Times New Roman" w:hAnsi="Times New Roman" w:cs="Times New Roman"/>
        </w:rPr>
        <w:footnoteRef/>
      </w:r>
      <w:r w:rsidR="00E455E5" w:rsidRPr="00AE36AB">
        <w:rPr>
          <w:rFonts w:ascii="Times New Roman" w:hAnsi="Times New Roman" w:cs="Times New Roman"/>
        </w:rPr>
        <w:t xml:space="preserve"> Universidade Federal de São Carlos, Sorocaba, SP, Brasil. E‑mail: </w:t>
      </w:r>
      <w:hyperlink r:id="rId4" w:history="1">
        <w:r w:rsidR="00E455E5" w:rsidRPr="00AE36AB">
          <w:rPr>
            <w:rStyle w:val="Hyperlink"/>
            <w:rFonts w:ascii="Times New Roman" w:hAnsi="Times New Roman" w:cs="Times New Roman"/>
          </w:rPr>
          <w:t>carla.corrochano@gmail.com</w:t>
        </w:r>
      </w:hyperlink>
      <w:r w:rsidR="00E455E5" w:rsidRPr="00AE36AB">
        <w:rPr>
          <w:rFonts w:ascii="Times New Roman" w:hAnsi="Times New Roman" w:cs="Times New Roman"/>
        </w:rPr>
        <w:t xml:space="preserve"> / </w:t>
      </w:r>
      <w:hyperlink r:id="rId5" w:history="1">
        <w:r w:rsidR="00E455E5" w:rsidRPr="00AE36AB">
          <w:rPr>
            <w:rStyle w:val="Hyperlink"/>
            <w:rFonts w:ascii="Times New Roman" w:hAnsi="Times New Roman" w:cs="Times New Roman"/>
            <w:shd w:val="clear" w:color="auto" w:fill="FFFFFF"/>
          </w:rPr>
          <w:t>http://orcid.org/0000-0001-8030-6461</w:t>
        </w:r>
      </w:hyperlink>
      <w:r w:rsidR="00E455E5" w:rsidRPr="00E455E5">
        <w:rPr>
          <w:rFonts w:ascii="Segoe UI" w:hAnsi="Segoe UI" w:cs="Segoe UI"/>
          <w:shd w:val="clear" w:color="auto" w:fill="FFFFFF"/>
        </w:rPr>
        <w:t xml:space="preserve"> </w:t>
      </w:r>
    </w:p>
  </w:footnote>
  <w:footnote w:id="4">
    <w:p w14:paraId="75FAF63A" w14:textId="77777777" w:rsidR="0010021E" w:rsidRPr="00AE36AB" w:rsidRDefault="0010021E" w:rsidP="0010021E">
      <w:pPr>
        <w:pStyle w:val="Textodenotaderodap"/>
        <w:jc w:val="both"/>
        <w:rPr>
          <w:rFonts w:ascii="Times New Roman" w:hAnsi="Times New Roman" w:cs="Times New Roman"/>
          <w:color w:val="FF0000"/>
        </w:rPr>
      </w:pPr>
      <w:r w:rsidRPr="00AE36AB">
        <w:rPr>
          <w:rStyle w:val="Refdenotaderodap"/>
          <w:rFonts w:ascii="Times New Roman" w:hAnsi="Times New Roman" w:cs="Times New Roman"/>
        </w:rPr>
        <w:footnoteRef/>
      </w:r>
      <w:r w:rsidRPr="00AE36AB">
        <w:rPr>
          <w:rFonts w:ascii="Times New Roman" w:eastAsia="Times New Roman" w:hAnsi="Times New Roman" w:cs="Times New Roman"/>
          <w:lang w:eastAsia="pt-BR"/>
        </w:rPr>
        <w:t>Projeto subsidiado pela Ibero-American Union of Universities Research Collabora</w:t>
      </w:r>
      <w:r w:rsidRPr="00AE36AB">
        <w:rPr>
          <w:rFonts w:ascii="Times New Roman" w:eastAsia="Times New Roman" w:hAnsi="Times New Roman" w:cs="Times New Roman"/>
          <w:lang w:eastAsia="pt-BR"/>
        </w:rPr>
        <w:softHyphen/>
        <w:t xml:space="preserve">tion Fund, convocatória 2017-18, sob o título CIDATEL I, Smart Citizens for Participatory Cities-Ciudadanos inteligentes para ciudades participativas. Participaram do estudo pesquisadores vinculados à Universidad Complutense de Madrid - UCM, à Universat de Barcelona - UB, à Universidad Autónoma de México - UNAM, à Universidad de Buenos Aires - UBA e à Universidade de São Paulo – USP e a Universidade Federal de São Carlos- UFSCar-campus Sorocaba.  </w:t>
      </w:r>
    </w:p>
  </w:footnote>
  <w:footnote w:id="5">
    <w:p w14:paraId="073FDD74" w14:textId="3E3AB346" w:rsidR="0064319D" w:rsidRPr="00AE36AB" w:rsidRDefault="0064319D" w:rsidP="000F275E">
      <w:pPr>
        <w:pStyle w:val="Textodenotaderodap"/>
        <w:jc w:val="both"/>
        <w:rPr>
          <w:rFonts w:ascii="Times New Roman" w:hAnsi="Times New Roman" w:cs="Times New Roman"/>
        </w:rPr>
      </w:pPr>
      <w:r w:rsidRPr="00AE36AB">
        <w:rPr>
          <w:rStyle w:val="Refdenotaderodap"/>
          <w:rFonts w:ascii="Times New Roman" w:hAnsi="Times New Roman" w:cs="Times New Roman"/>
        </w:rPr>
        <w:footnoteRef/>
      </w:r>
      <w:r w:rsidRPr="00AE36AB">
        <w:rPr>
          <w:rFonts w:ascii="Times New Roman" w:hAnsi="Times New Roman" w:cs="Times New Roman"/>
        </w:rPr>
        <w:t>Com a autorização de representantes dos quadros gestores das escolas (e também de responsáveis legais pelos alunos e alunas</w:t>
      </w:r>
      <w:r w:rsidR="000F275E" w:rsidRPr="00AE36AB">
        <w:rPr>
          <w:rFonts w:ascii="Times New Roman" w:hAnsi="Times New Roman" w:cs="Times New Roman"/>
        </w:rPr>
        <w:t>,</w:t>
      </w:r>
      <w:r w:rsidRPr="00AE36AB">
        <w:rPr>
          <w:rFonts w:ascii="Times New Roman" w:hAnsi="Times New Roman" w:cs="Times New Roman"/>
        </w:rPr>
        <w:t xml:space="preserve"> no caso brasileiro), os diálogos e debates dos grupos de discussão foram gravados e, na sequência, transcritos na íntegra. Com as transcrições dos debates e a partir </w:t>
      </w:r>
      <w:r w:rsidR="005A0A61" w:rsidRPr="00AE36AB">
        <w:rPr>
          <w:rFonts w:ascii="Times New Roman" w:hAnsi="Times New Roman" w:cs="Times New Roman"/>
        </w:rPr>
        <w:t>dos levantamentos</w:t>
      </w:r>
      <w:r w:rsidRPr="00AE36AB">
        <w:rPr>
          <w:rFonts w:ascii="Times New Roman" w:hAnsi="Times New Roman" w:cs="Times New Roman"/>
        </w:rPr>
        <w:t xml:space="preserve"> bibliográficos sobre as realidades </w:t>
      </w:r>
      <w:r w:rsidR="000F275E" w:rsidRPr="00AE36AB">
        <w:rPr>
          <w:rFonts w:ascii="Times New Roman" w:hAnsi="Times New Roman" w:cs="Times New Roman"/>
        </w:rPr>
        <w:t>socioeconômica</w:t>
      </w:r>
      <w:r w:rsidRPr="00AE36AB">
        <w:rPr>
          <w:rFonts w:ascii="Times New Roman" w:hAnsi="Times New Roman" w:cs="Times New Roman"/>
        </w:rPr>
        <w:t>, política e</w:t>
      </w:r>
      <w:r w:rsidR="000F275E" w:rsidRPr="00AE36AB">
        <w:rPr>
          <w:rFonts w:ascii="Times New Roman" w:hAnsi="Times New Roman" w:cs="Times New Roman"/>
        </w:rPr>
        <w:t xml:space="preserve"> da educação básica</w:t>
      </w:r>
      <w:r w:rsidRPr="00AE36AB">
        <w:rPr>
          <w:rFonts w:ascii="Times New Roman" w:hAnsi="Times New Roman" w:cs="Times New Roman"/>
        </w:rPr>
        <w:t xml:space="preserve"> de cada país/localidade, as equipes de pesquisadores elaboraram Informes específicos. Neste texto, quando necessário, foram referenciados como Informe UB, UBA, UCM, UNAM</w:t>
      </w:r>
      <w:r w:rsidR="000F275E" w:rsidRPr="00AE36AB">
        <w:rPr>
          <w:rFonts w:ascii="Times New Roman" w:hAnsi="Times New Roman" w:cs="Times New Roman"/>
        </w:rPr>
        <w:t xml:space="preserve">, USP. </w:t>
      </w:r>
    </w:p>
  </w:footnote>
  <w:footnote w:id="6">
    <w:p w14:paraId="34D92BA5" w14:textId="5F8323A5" w:rsidR="00B67058" w:rsidRPr="00AE36AB" w:rsidRDefault="00B67058" w:rsidP="00BE35B3">
      <w:pPr>
        <w:pStyle w:val="Textodenotaderodap"/>
        <w:jc w:val="both"/>
        <w:rPr>
          <w:rFonts w:ascii="Times New Roman" w:hAnsi="Times New Roman" w:cs="Times New Roman"/>
        </w:rPr>
      </w:pPr>
      <w:r w:rsidRPr="00AE36AB">
        <w:rPr>
          <w:rStyle w:val="Refdenotaderodap"/>
          <w:rFonts w:ascii="Times New Roman" w:hAnsi="Times New Roman" w:cs="Times New Roman"/>
        </w:rPr>
        <w:footnoteRef/>
      </w:r>
      <w:r w:rsidRPr="00AE36AB">
        <w:rPr>
          <w:rFonts w:ascii="Times New Roman" w:eastAsia="Times New Roman" w:hAnsi="Times New Roman" w:cs="Times New Roman"/>
          <w:color w:val="000000"/>
          <w:lang w:eastAsia="pt-BR"/>
        </w:rPr>
        <w:t xml:space="preserve">Estado que se distingue grandemente dos demais estados do país, seja pelo nível de crescimento e desenvolvimento socioeconômico que atingiu ao longo do Século XX, seja pela magnitude dos problemas e conflitos variados - sociais, econômicos, culturais, políticos, que foram gestados em decorrência daqueles dois processos. O estado e sua capital – São Paulo, possuem os maiores PIBs do país, e parte significativa de sua riqueza deriva sobretudo de seu diversificado setor industrial, seguido pelo setor de serviços. Disponível em: </w:t>
      </w:r>
      <w:hyperlink r:id="rId6" w:history="1">
        <w:r w:rsidRPr="00AE36AB">
          <w:rPr>
            <w:rStyle w:val="Hyperlink"/>
            <w:rFonts w:ascii="Times New Roman" w:eastAsia="Times New Roman" w:hAnsi="Times New Roman" w:cs="Times New Roman"/>
            <w:lang w:eastAsia="pt-BR"/>
          </w:rPr>
          <w:t>https://agenciadenoticias.ibge.gov.br/agencia-sala-de-imprensa/2013-agencia-de-noticias/releases/18785-pib-dos-municipios-2015-capitais-perdem-participacao-no-pib-do-pais.html</w:t>
        </w:r>
      </w:hyperlink>
      <w:r w:rsidRPr="00AE36AB">
        <w:rPr>
          <w:rFonts w:ascii="Times New Roman" w:eastAsia="Times New Roman" w:hAnsi="Times New Roman" w:cs="Times New Roman"/>
          <w:color w:val="000000"/>
          <w:lang w:eastAsia="pt-BR"/>
        </w:rPr>
        <w:t>.</w:t>
      </w:r>
    </w:p>
  </w:footnote>
  <w:footnote w:id="7">
    <w:p w14:paraId="6236B9DD" w14:textId="532478F2" w:rsidR="00B67058" w:rsidRPr="00AE36AB" w:rsidRDefault="00B67058" w:rsidP="00BE35B3">
      <w:pPr>
        <w:pStyle w:val="Textodenotaderodap"/>
        <w:jc w:val="both"/>
        <w:rPr>
          <w:rFonts w:ascii="Times New Roman" w:hAnsi="Times New Roman" w:cs="Times New Roman"/>
        </w:rPr>
      </w:pPr>
      <w:r w:rsidRPr="00AE36AB">
        <w:rPr>
          <w:rStyle w:val="Refdenotaderodap"/>
          <w:rFonts w:ascii="Times New Roman" w:hAnsi="Times New Roman" w:cs="Times New Roman"/>
        </w:rPr>
        <w:footnoteRef/>
      </w:r>
      <w:r w:rsidRPr="00AE36AB">
        <w:rPr>
          <w:rFonts w:ascii="Times New Roman" w:eastAsia="Times New Roman" w:hAnsi="Times New Roman" w:cs="Times New Roman"/>
          <w:color w:val="000000"/>
          <w:lang w:eastAsia="pt-BR"/>
        </w:rPr>
        <w:t xml:space="preserve">O maior número de evangélicos revela uma tendência em andamento no Brasil, apesar de o país ser ainda predominantemente católico. </w:t>
      </w:r>
    </w:p>
  </w:footnote>
  <w:footnote w:id="8">
    <w:p w14:paraId="04808828" w14:textId="25E6DA0C" w:rsidR="00B67058" w:rsidRPr="00AE36AB" w:rsidRDefault="00B67058" w:rsidP="00560270">
      <w:pPr>
        <w:pStyle w:val="Textodenotaderodap"/>
        <w:jc w:val="both"/>
        <w:rPr>
          <w:rFonts w:ascii="Times New Roman" w:hAnsi="Times New Roman" w:cs="Times New Roman"/>
        </w:rPr>
      </w:pPr>
      <w:r w:rsidRPr="00AE36AB">
        <w:rPr>
          <w:rStyle w:val="Refdenotaderodap"/>
          <w:rFonts w:ascii="Times New Roman" w:hAnsi="Times New Roman" w:cs="Times New Roman"/>
        </w:rPr>
        <w:footnoteRef/>
      </w:r>
      <w:r w:rsidRPr="00AE36AB">
        <w:rPr>
          <w:rFonts w:ascii="Times New Roman" w:hAnsi="Times New Roman" w:cs="Times New Roman"/>
        </w:rPr>
        <w:t xml:space="preserve">Fuentes, Vásquez &amp; Nakano (2020), apresentam e analisam os dados relativos à participação dos estudantes espanhóis, argentinos e </w:t>
      </w:r>
      <w:r w:rsidR="005A0A61" w:rsidRPr="00AE36AB">
        <w:rPr>
          <w:rFonts w:ascii="Times New Roman" w:hAnsi="Times New Roman" w:cs="Times New Roman"/>
        </w:rPr>
        <w:t>brasileiros, desta</w:t>
      </w:r>
      <w:r w:rsidRPr="00AE36AB">
        <w:rPr>
          <w:rFonts w:ascii="Times New Roman" w:hAnsi="Times New Roman" w:cs="Times New Roman"/>
        </w:rPr>
        <w:t xml:space="preserve"> pesquisa no entorno social, inclusive em agrupamentos e coletivos religiosos, dos estudantes que colaboraram com o Cidatel I. </w:t>
      </w:r>
    </w:p>
  </w:footnote>
  <w:footnote w:id="9">
    <w:p w14:paraId="1B9D7C9E" w14:textId="66A732F6" w:rsidR="00B67058" w:rsidRPr="00AE36AB" w:rsidRDefault="00B67058">
      <w:pPr>
        <w:pStyle w:val="Textodenotaderodap"/>
        <w:rPr>
          <w:rFonts w:ascii="Times New Roman" w:hAnsi="Times New Roman" w:cs="Times New Roman"/>
        </w:rPr>
      </w:pPr>
      <w:r w:rsidRPr="00AE36AB">
        <w:rPr>
          <w:rStyle w:val="Refdenotaderodap"/>
          <w:rFonts w:ascii="Times New Roman" w:hAnsi="Times New Roman" w:cs="Times New Roman"/>
        </w:rPr>
        <w:footnoteRef/>
      </w:r>
      <w:r w:rsidRPr="00AE36AB">
        <w:rPr>
          <w:rFonts w:ascii="Times New Roman" w:hAnsi="Times New Roman" w:cs="Times New Roman"/>
        </w:rPr>
        <w:t>Salário mínimo oficial no País em 2018, convertido em US$.</w:t>
      </w:r>
    </w:p>
  </w:footnote>
  <w:footnote w:id="10">
    <w:p w14:paraId="50518CCF" w14:textId="616A7DDC" w:rsidR="00B67058" w:rsidRDefault="00B67058" w:rsidP="0031752E">
      <w:pPr>
        <w:pStyle w:val="Textodenotaderodap"/>
        <w:jc w:val="both"/>
      </w:pPr>
      <w:r w:rsidRPr="00AE36AB">
        <w:rPr>
          <w:rStyle w:val="Refdenotaderodap"/>
          <w:rFonts w:ascii="Times New Roman" w:hAnsi="Times New Roman" w:cs="Times New Roman"/>
        </w:rPr>
        <w:footnoteRef/>
      </w:r>
      <w:r w:rsidRPr="00AE36AB">
        <w:rPr>
          <w:rFonts w:ascii="Times New Roman" w:eastAsia="Times New Roman" w:hAnsi="Times New Roman" w:cs="Times New Roman"/>
          <w:color w:val="000000"/>
          <w:lang w:eastAsia="pt-BR"/>
        </w:rPr>
        <w:t xml:space="preserve">Trata-se de movimento brasileiro surgido por iniciativa da sociedade civil em 2004, sob inspiração de iniciativas norte-americanas de defesa do apartidarismo docente e controle das posturas dos professores em salas de aula, como os movimentos </w:t>
      </w:r>
      <w:r w:rsidRPr="00AE36AB">
        <w:rPr>
          <w:rFonts w:ascii="Times New Roman" w:eastAsia="Times New Roman" w:hAnsi="Times New Roman" w:cs="Times New Roman"/>
          <w:i/>
          <w:iCs/>
          <w:color w:val="000000"/>
          <w:lang w:eastAsia="pt-BR"/>
        </w:rPr>
        <w:t xml:space="preserve">No </w:t>
      </w:r>
      <w:r w:rsidR="005A0A61" w:rsidRPr="00AE36AB">
        <w:rPr>
          <w:rFonts w:ascii="Times New Roman" w:eastAsia="Times New Roman" w:hAnsi="Times New Roman" w:cs="Times New Roman"/>
          <w:i/>
          <w:iCs/>
          <w:color w:val="000000"/>
          <w:lang w:eastAsia="pt-BR"/>
        </w:rPr>
        <w:t>brasileiros, desta</w:t>
      </w:r>
      <w:r w:rsidRPr="00AE36AB">
        <w:rPr>
          <w:rFonts w:ascii="Times New Roman" w:eastAsia="Times New Roman" w:hAnsi="Times New Roman" w:cs="Times New Roman"/>
          <w:i/>
          <w:iCs/>
          <w:color w:val="000000"/>
          <w:lang w:eastAsia="pt-BR"/>
        </w:rPr>
        <w:t xml:space="preserve">, Campus </w:t>
      </w:r>
      <w:r w:rsidR="005A0A61" w:rsidRPr="00AE36AB">
        <w:rPr>
          <w:rFonts w:ascii="Times New Roman" w:eastAsia="Times New Roman" w:hAnsi="Times New Roman" w:cs="Times New Roman"/>
          <w:i/>
          <w:iCs/>
          <w:color w:val="000000"/>
          <w:lang w:eastAsia="pt-BR"/>
        </w:rPr>
        <w:t>IWatch</w:t>
      </w:r>
      <w:r w:rsidRPr="00AE36AB">
        <w:rPr>
          <w:rFonts w:ascii="Times New Roman" w:eastAsia="Times New Roman" w:hAnsi="Times New Roman" w:cs="Times New Roman"/>
          <w:color w:val="000000"/>
          <w:lang w:eastAsia="pt-BR"/>
        </w:rPr>
        <w:t xml:space="preserve">, além da inspiração cristã oriunda do </w:t>
      </w:r>
      <w:r w:rsidR="005A0A61" w:rsidRPr="00AE36AB">
        <w:rPr>
          <w:rFonts w:ascii="Times New Roman" w:eastAsia="Times New Roman" w:hAnsi="Times New Roman" w:cs="Times New Roman"/>
          <w:i/>
          <w:iCs/>
          <w:color w:val="000000"/>
          <w:lang w:eastAsia="pt-BR"/>
        </w:rPr>
        <w:t>Creatina</w:t>
      </w:r>
      <w:r w:rsidRPr="00AE36AB">
        <w:rPr>
          <w:rFonts w:ascii="Times New Roman" w:eastAsia="Times New Roman" w:hAnsi="Times New Roman" w:cs="Times New Roman"/>
          <w:i/>
          <w:iCs/>
          <w:color w:val="000000"/>
          <w:lang w:eastAsia="pt-BR"/>
        </w:rPr>
        <w:t xml:space="preserve"> </w:t>
      </w:r>
      <w:r w:rsidR="005A0A61" w:rsidRPr="00AE36AB">
        <w:rPr>
          <w:rFonts w:ascii="Times New Roman" w:eastAsia="Times New Roman" w:hAnsi="Times New Roman" w:cs="Times New Roman"/>
          <w:i/>
          <w:iCs/>
          <w:color w:val="000000"/>
          <w:lang w:eastAsia="pt-BR"/>
        </w:rPr>
        <w:t>Studi és</w:t>
      </w:r>
      <w:r w:rsidRPr="00AE36AB">
        <w:rPr>
          <w:rFonts w:ascii="Times New Roman" w:eastAsia="Times New Roman" w:hAnsi="Times New Roman" w:cs="Times New Roman"/>
          <w:i/>
          <w:iCs/>
          <w:color w:val="000000"/>
          <w:lang w:eastAsia="pt-BR"/>
        </w:rPr>
        <w:t xml:space="preserve"> </w:t>
      </w:r>
      <w:r w:rsidR="005A0A61" w:rsidRPr="00AE36AB">
        <w:rPr>
          <w:rFonts w:ascii="Times New Roman" w:eastAsia="Times New Roman" w:hAnsi="Times New Roman" w:cs="Times New Roman"/>
          <w:i/>
          <w:iCs/>
          <w:color w:val="000000"/>
          <w:lang w:eastAsia="pt-BR"/>
        </w:rPr>
        <w:t>Institut</w:t>
      </w:r>
      <w:r w:rsidRPr="00AE36AB">
        <w:rPr>
          <w:rFonts w:ascii="Times New Roman" w:eastAsia="Times New Roman" w:hAnsi="Times New Roman" w:cs="Times New Roman"/>
          <w:color w:val="000000"/>
          <w:lang w:eastAsia="pt-BR"/>
        </w:rPr>
        <w:t>, para quem as chamadas “teoria da evolução”,  “ideologias de gênero” e temáticas do multiculturalismo seriam também parte constituinte da doutrinação ideológica a que se opõem. (Frigotto, 2017)</w:t>
      </w:r>
      <w:r w:rsidRPr="0031752E">
        <w:rPr>
          <w:rFonts w:eastAsia="Times New Roman" w:cstheme="minorHAnsi"/>
          <w:color w:val="000000"/>
          <w:lang w:eastAsia="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51726"/>
      <w:docPartObj>
        <w:docPartGallery w:val="Page Numbers (Top of Page)"/>
        <w:docPartUnique/>
      </w:docPartObj>
    </w:sdtPr>
    <w:sdtEndPr/>
    <w:sdtContent>
      <w:p w14:paraId="51373748" w14:textId="2A1F0680" w:rsidR="00B67058" w:rsidRDefault="00B67058">
        <w:pPr>
          <w:pStyle w:val="Cabealho"/>
          <w:jc w:val="right"/>
        </w:pPr>
        <w:r>
          <w:fldChar w:fldCharType="begin"/>
        </w:r>
        <w:r>
          <w:instrText>PAGE   \* MERGEFORMAT</w:instrText>
        </w:r>
        <w:r>
          <w:fldChar w:fldCharType="separate"/>
        </w:r>
        <w:r w:rsidR="00F7246D">
          <w:rPr>
            <w:noProof/>
          </w:rPr>
          <w:t>1</w:t>
        </w:r>
        <w:r>
          <w:fldChar w:fldCharType="end"/>
        </w:r>
      </w:p>
    </w:sdtContent>
  </w:sdt>
  <w:p w14:paraId="52008CF5" w14:textId="77777777" w:rsidR="00B67058" w:rsidRDefault="00B670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B0B"/>
    <w:multiLevelType w:val="multilevel"/>
    <w:tmpl w:val="CA5A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06E0B"/>
    <w:multiLevelType w:val="multilevel"/>
    <w:tmpl w:val="E94A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23683"/>
    <w:multiLevelType w:val="multilevel"/>
    <w:tmpl w:val="E97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79"/>
    <w:rsid w:val="00002EA2"/>
    <w:rsid w:val="000377C8"/>
    <w:rsid w:val="00045F12"/>
    <w:rsid w:val="00062B06"/>
    <w:rsid w:val="00066136"/>
    <w:rsid w:val="00070B30"/>
    <w:rsid w:val="00077D16"/>
    <w:rsid w:val="000808C3"/>
    <w:rsid w:val="00081A81"/>
    <w:rsid w:val="00081F92"/>
    <w:rsid w:val="00086C30"/>
    <w:rsid w:val="00091C65"/>
    <w:rsid w:val="00097636"/>
    <w:rsid w:val="00097E13"/>
    <w:rsid w:val="000A47DA"/>
    <w:rsid w:val="000A64DD"/>
    <w:rsid w:val="000B3811"/>
    <w:rsid w:val="000B4D80"/>
    <w:rsid w:val="000C028D"/>
    <w:rsid w:val="000C37E1"/>
    <w:rsid w:val="000E0CE3"/>
    <w:rsid w:val="000F06D6"/>
    <w:rsid w:val="000F275E"/>
    <w:rsid w:val="0010021E"/>
    <w:rsid w:val="001148DF"/>
    <w:rsid w:val="00117A28"/>
    <w:rsid w:val="001227AE"/>
    <w:rsid w:val="00130391"/>
    <w:rsid w:val="001313A4"/>
    <w:rsid w:val="0013212F"/>
    <w:rsid w:val="00135A72"/>
    <w:rsid w:val="00170D78"/>
    <w:rsid w:val="0018202D"/>
    <w:rsid w:val="00191DF3"/>
    <w:rsid w:val="0019313D"/>
    <w:rsid w:val="001A50DE"/>
    <w:rsid w:val="001C38A6"/>
    <w:rsid w:val="001D1DF9"/>
    <w:rsid w:val="001F0265"/>
    <w:rsid w:val="001F5175"/>
    <w:rsid w:val="00202211"/>
    <w:rsid w:val="00204D8C"/>
    <w:rsid w:val="00204E78"/>
    <w:rsid w:val="00205EF2"/>
    <w:rsid w:val="00215EA3"/>
    <w:rsid w:val="00217C3D"/>
    <w:rsid w:val="0022606A"/>
    <w:rsid w:val="00286251"/>
    <w:rsid w:val="00286417"/>
    <w:rsid w:val="002B7B85"/>
    <w:rsid w:val="002D358E"/>
    <w:rsid w:val="002D5205"/>
    <w:rsid w:val="002D6E0C"/>
    <w:rsid w:val="002E0EA8"/>
    <w:rsid w:val="002E77E6"/>
    <w:rsid w:val="002F3CC8"/>
    <w:rsid w:val="00303F53"/>
    <w:rsid w:val="00310572"/>
    <w:rsid w:val="0031752E"/>
    <w:rsid w:val="003250D9"/>
    <w:rsid w:val="00344420"/>
    <w:rsid w:val="00352954"/>
    <w:rsid w:val="0035562C"/>
    <w:rsid w:val="00374800"/>
    <w:rsid w:val="00374AC7"/>
    <w:rsid w:val="0038104A"/>
    <w:rsid w:val="003907EE"/>
    <w:rsid w:val="00394D2D"/>
    <w:rsid w:val="00397B41"/>
    <w:rsid w:val="003A00DF"/>
    <w:rsid w:val="003B2694"/>
    <w:rsid w:val="003B605F"/>
    <w:rsid w:val="003C32AE"/>
    <w:rsid w:val="003C5B41"/>
    <w:rsid w:val="003C5E88"/>
    <w:rsid w:val="003C7BCC"/>
    <w:rsid w:val="003E0A42"/>
    <w:rsid w:val="003E194D"/>
    <w:rsid w:val="003E328D"/>
    <w:rsid w:val="003E5694"/>
    <w:rsid w:val="003F1A4D"/>
    <w:rsid w:val="00404D19"/>
    <w:rsid w:val="00426691"/>
    <w:rsid w:val="00427235"/>
    <w:rsid w:val="00461A25"/>
    <w:rsid w:val="004718B6"/>
    <w:rsid w:val="00475227"/>
    <w:rsid w:val="00477C79"/>
    <w:rsid w:val="00491F3D"/>
    <w:rsid w:val="00496DEA"/>
    <w:rsid w:val="004A2FEF"/>
    <w:rsid w:val="004B5D5B"/>
    <w:rsid w:val="004C429C"/>
    <w:rsid w:val="004D0CC2"/>
    <w:rsid w:val="004E2893"/>
    <w:rsid w:val="004F1D36"/>
    <w:rsid w:val="004F1F8E"/>
    <w:rsid w:val="00506A0A"/>
    <w:rsid w:val="00510BB3"/>
    <w:rsid w:val="0052156A"/>
    <w:rsid w:val="00535797"/>
    <w:rsid w:val="0054073E"/>
    <w:rsid w:val="00541FFA"/>
    <w:rsid w:val="00547147"/>
    <w:rsid w:val="005474BD"/>
    <w:rsid w:val="00547C0D"/>
    <w:rsid w:val="00550B61"/>
    <w:rsid w:val="00552876"/>
    <w:rsid w:val="00554940"/>
    <w:rsid w:val="00560270"/>
    <w:rsid w:val="0056155B"/>
    <w:rsid w:val="005867D4"/>
    <w:rsid w:val="00593219"/>
    <w:rsid w:val="005A0A61"/>
    <w:rsid w:val="005A122C"/>
    <w:rsid w:val="005A7276"/>
    <w:rsid w:val="005B436D"/>
    <w:rsid w:val="005B54DD"/>
    <w:rsid w:val="005B743B"/>
    <w:rsid w:val="005C37C4"/>
    <w:rsid w:val="005C6C7B"/>
    <w:rsid w:val="005F3A1A"/>
    <w:rsid w:val="00601AD6"/>
    <w:rsid w:val="00602BBF"/>
    <w:rsid w:val="00603F16"/>
    <w:rsid w:val="006055D0"/>
    <w:rsid w:val="006125FD"/>
    <w:rsid w:val="0061306B"/>
    <w:rsid w:val="00617C56"/>
    <w:rsid w:val="0062488A"/>
    <w:rsid w:val="00630DB9"/>
    <w:rsid w:val="00633D89"/>
    <w:rsid w:val="0064319D"/>
    <w:rsid w:val="006513BB"/>
    <w:rsid w:val="00655E33"/>
    <w:rsid w:val="00673B20"/>
    <w:rsid w:val="00687A45"/>
    <w:rsid w:val="0069211D"/>
    <w:rsid w:val="00693E59"/>
    <w:rsid w:val="00695524"/>
    <w:rsid w:val="00696C0E"/>
    <w:rsid w:val="006A2482"/>
    <w:rsid w:val="006C305A"/>
    <w:rsid w:val="006C3B69"/>
    <w:rsid w:val="006C4B6F"/>
    <w:rsid w:val="006D22DE"/>
    <w:rsid w:val="006E7ACD"/>
    <w:rsid w:val="006F06CE"/>
    <w:rsid w:val="006F1EAD"/>
    <w:rsid w:val="006F3F32"/>
    <w:rsid w:val="00713DD8"/>
    <w:rsid w:val="007153B5"/>
    <w:rsid w:val="00726AF0"/>
    <w:rsid w:val="00732224"/>
    <w:rsid w:val="00741BA4"/>
    <w:rsid w:val="007470F2"/>
    <w:rsid w:val="00773106"/>
    <w:rsid w:val="00775CEF"/>
    <w:rsid w:val="0078464D"/>
    <w:rsid w:val="00785EB5"/>
    <w:rsid w:val="0079049A"/>
    <w:rsid w:val="00790A16"/>
    <w:rsid w:val="007A1A09"/>
    <w:rsid w:val="007A3663"/>
    <w:rsid w:val="007B3B35"/>
    <w:rsid w:val="007B5B01"/>
    <w:rsid w:val="007C4A28"/>
    <w:rsid w:val="007D32E5"/>
    <w:rsid w:val="007E3D88"/>
    <w:rsid w:val="007E741D"/>
    <w:rsid w:val="007F2260"/>
    <w:rsid w:val="00806AF7"/>
    <w:rsid w:val="00806D6E"/>
    <w:rsid w:val="00832309"/>
    <w:rsid w:val="0085491D"/>
    <w:rsid w:val="00863469"/>
    <w:rsid w:val="00863E67"/>
    <w:rsid w:val="00866949"/>
    <w:rsid w:val="00876496"/>
    <w:rsid w:val="00885756"/>
    <w:rsid w:val="0088625C"/>
    <w:rsid w:val="0089095B"/>
    <w:rsid w:val="008A0900"/>
    <w:rsid w:val="008A157C"/>
    <w:rsid w:val="008A1FB8"/>
    <w:rsid w:val="008A5A7F"/>
    <w:rsid w:val="008B45B8"/>
    <w:rsid w:val="008C2604"/>
    <w:rsid w:val="008E4794"/>
    <w:rsid w:val="008E6343"/>
    <w:rsid w:val="008F1C4E"/>
    <w:rsid w:val="008F2705"/>
    <w:rsid w:val="008F49D3"/>
    <w:rsid w:val="008F5290"/>
    <w:rsid w:val="00903F4B"/>
    <w:rsid w:val="009068C6"/>
    <w:rsid w:val="009122E2"/>
    <w:rsid w:val="0091315A"/>
    <w:rsid w:val="00920C1F"/>
    <w:rsid w:val="0094725C"/>
    <w:rsid w:val="00952D0B"/>
    <w:rsid w:val="009540C6"/>
    <w:rsid w:val="0095584E"/>
    <w:rsid w:val="00961B7F"/>
    <w:rsid w:val="00975FC3"/>
    <w:rsid w:val="009965E6"/>
    <w:rsid w:val="009A0B09"/>
    <w:rsid w:val="009B5315"/>
    <w:rsid w:val="009B54F6"/>
    <w:rsid w:val="009C265E"/>
    <w:rsid w:val="009D0A49"/>
    <w:rsid w:val="009F2877"/>
    <w:rsid w:val="009F4447"/>
    <w:rsid w:val="00A06EAC"/>
    <w:rsid w:val="00A2480B"/>
    <w:rsid w:val="00A33841"/>
    <w:rsid w:val="00A6569A"/>
    <w:rsid w:val="00A712D6"/>
    <w:rsid w:val="00A75B76"/>
    <w:rsid w:val="00AA210E"/>
    <w:rsid w:val="00AB0652"/>
    <w:rsid w:val="00AC2800"/>
    <w:rsid w:val="00AD1670"/>
    <w:rsid w:val="00AE36AB"/>
    <w:rsid w:val="00AF05FA"/>
    <w:rsid w:val="00AF38CE"/>
    <w:rsid w:val="00B1012D"/>
    <w:rsid w:val="00B15896"/>
    <w:rsid w:val="00B24C29"/>
    <w:rsid w:val="00B26831"/>
    <w:rsid w:val="00B34A6A"/>
    <w:rsid w:val="00B436FA"/>
    <w:rsid w:val="00B67058"/>
    <w:rsid w:val="00B90054"/>
    <w:rsid w:val="00BA6793"/>
    <w:rsid w:val="00BB31C5"/>
    <w:rsid w:val="00BB54B0"/>
    <w:rsid w:val="00BB7558"/>
    <w:rsid w:val="00BC4033"/>
    <w:rsid w:val="00BE02C7"/>
    <w:rsid w:val="00BE35B3"/>
    <w:rsid w:val="00BF22A4"/>
    <w:rsid w:val="00BF2C05"/>
    <w:rsid w:val="00BF314D"/>
    <w:rsid w:val="00BF3692"/>
    <w:rsid w:val="00C11865"/>
    <w:rsid w:val="00C11FCE"/>
    <w:rsid w:val="00C12716"/>
    <w:rsid w:val="00C13B41"/>
    <w:rsid w:val="00C14A21"/>
    <w:rsid w:val="00C16C44"/>
    <w:rsid w:val="00C211B2"/>
    <w:rsid w:val="00C24FAA"/>
    <w:rsid w:val="00C262FC"/>
    <w:rsid w:val="00C27CD2"/>
    <w:rsid w:val="00C37AA1"/>
    <w:rsid w:val="00C44EE3"/>
    <w:rsid w:val="00C51FCE"/>
    <w:rsid w:val="00C875F0"/>
    <w:rsid w:val="00C92C5F"/>
    <w:rsid w:val="00CA10A4"/>
    <w:rsid w:val="00CA6AEC"/>
    <w:rsid w:val="00CB1DEB"/>
    <w:rsid w:val="00CB43C8"/>
    <w:rsid w:val="00CB5334"/>
    <w:rsid w:val="00CB5B07"/>
    <w:rsid w:val="00CC1A13"/>
    <w:rsid w:val="00CC3083"/>
    <w:rsid w:val="00CD28CD"/>
    <w:rsid w:val="00CD495E"/>
    <w:rsid w:val="00CE0A11"/>
    <w:rsid w:val="00CE1D19"/>
    <w:rsid w:val="00CF36D8"/>
    <w:rsid w:val="00CF707B"/>
    <w:rsid w:val="00D017AC"/>
    <w:rsid w:val="00D01B53"/>
    <w:rsid w:val="00D048FB"/>
    <w:rsid w:val="00D126AA"/>
    <w:rsid w:val="00D4107B"/>
    <w:rsid w:val="00D45E77"/>
    <w:rsid w:val="00D57F23"/>
    <w:rsid w:val="00D755C7"/>
    <w:rsid w:val="00D94B86"/>
    <w:rsid w:val="00D97572"/>
    <w:rsid w:val="00DA7A1D"/>
    <w:rsid w:val="00DB3E5D"/>
    <w:rsid w:val="00DC1490"/>
    <w:rsid w:val="00DC366B"/>
    <w:rsid w:val="00DC43B1"/>
    <w:rsid w:val="00DC6336"/>
    <w:rsid w:val="00DD305D"/>
    <w:rsid w:val="00DE4421"/>
    <w:rsid w:val="00DF7217"/>
    <w:rsid w:val="00E07506"/>
    <w:rsid w:val="00E07715"/>
    <w:rsid w:val="00E213D6"/>
    <w:rsid w:val="00E3009A"/>
    <w:rsid w:val="00E40949"/>
    <w:rsid w:val="00E40C50"/>
    <w:rsid w:val="00E43FEA"/>
    <w:rsid w:val="00E455E5"/>
    <w:rsid w:val="00E46486"/>
    <w:rsid w:val="00E57489"/>
    <w:rsid w:val="00E60AFF"/>
    <w:rsid w:val="00E643A7"/>
    <w:rsid w:val="00E64FCE"/>
    <w:rsid w:val="00E66ADD"/>
    <w:rsid w:val="00E763CC"/>
    <w:rsid w:val="00E84409"/>
    <w:rsid w:val="00E84A8F"/>
    <w:rsid w:val="00E86373"/>
    <w:rsid w:val="00E8747D"/>
    <w:rsid w:val="00EA1DC0"/>
    <w:rsid w:val="00EA333E"/>
    <w:rsid w:val="00EB3249"/>
    <w:rsid w:val="00EC112C"/>
    <w:rsid w:val="00EC1E4C"/>
    <w:rsid w:val="00EC60EF"/>
    <w:rsid w:val="00ED458F"/>
    <w:rsid w:val="00EE3BF0"/>
    <w:rsid w:val="00EE4991"/>
    <w:rsid w:val="00F017E1"/>
    <w:rsid w:val="00F1247F"/>
    <w:rsid w:val="00F23C84"/>
    <w:rsid w:val="00F36786"/>
    <w:rsid w:val="00F521F9"/>
    <w:rsid w:val="00F5292D"/>
    <w:rsid w:val="00F530B2"/>
    <w:rsid w:val="00F55AB2"/>
    <w:rsid w:val="00F55EF1"/>
    <w:rsid w:val="00F60461"/>
    <w:rsid w:val="00F64BF5"/>
    <w:rsid w:val="00F7246D"/>
    <w:rsid w:val="00F77033"/>
    <w:rsid w:val="00F87155"/>
    <w:rsid w:val="00F959AF"/>
    <w:rsid w:val="00FA06AE"/>
    <w:rsid w:val="00FA422B"/>
    <w:rsid w:val="00FB003B"/>
    <w:rsid w:val="00FB7373"/>
    <w:rsid w:val="00FB7F7E"/>
    <w:rsid w:val="00FC227B"/>
    <w:rsid w:val="00FD4990"/>
    <w:rsid w:val="00FD5D5E"/>
    <w:rsid w:val="00FF06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93E2"/>
  <w15:chartTrackingRefBased/>
  <w15:docId w15:val="{6BCAD511-3215-4908-85EA-E21699E1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uiPriority w:val="9"/>
    <w:semiHidden/>
    <w:unhideWhenUsed/>
    <w:qFormat/>
    <w:rsid w:val="009122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har"/>
    <w:uiPriority w:val="9"/>
    <w:qFormat/>
    <w:rsid w:val="003A00D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77C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77C79"/>
    <w:rPr>
      <w:color w:val="0000FF"/>
      <w:u w:val="single"/>
    </w:rPr>
  </w:style>
  <w:style w:type="paragraph" w:styleId="Textodebalo">
    <w:name w:val="Balloon Text"/>
    <w:basedOn w:val="Normal"/>
    <w:link w:val="TextodebaloChar"/>
    <w:uiPriority w:val="99"/>
    <w:semiHidden/>
    <w:unhideWhenUsed/>
    <w:rsid w:val="00CE1D1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1D19"/>
    <w:rPr>
      <w:rFonts w:ascii="Segoe UI" w:hAnsi="Segoe UI" w:cs="Segoe UI"/>
      <w:sz w:val="18"/>
      <w:szCs w:val="18"/>
    </w:rPr>
  </w:style>
  <w:style w:type="paragraph" w:styleId="Textodenotaderodap">
    <w:name w:val="footnote text"/>
    <w:basedOn w:val="Normal"/>
    <w:link w:val="TextodenotaderodapChar"/>
    <w:uiPriority w:val="99"/>
    <w:unhideWhenUsed/>
    <w:rsid w:val="00C51FC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51FCE"/>
    <w:rPr>
      <w:sz w:val="20"/>
      <w:szCs w:val="20"/>
    </w:rPr>
  </w:style>
  <w:style w:type="character" w:styleId="Refdenotaderodap">
    <w:name w:val="footnote reference"/>
    <w:basedOn w:val="Fontepargpadro"/>
    <w:uiPriority w:val="99"/>
    <w:unhideWhenUsed/>
    <w:rsid w:val="00C51FCE"/>
    <w:rPr>
      <w:vertAlign w:val="superscript"/>
    </w:rPr>
  </w:style>
  <w:style w:type="paragraph" w:styleId="Cabealho">
    <w:name w:val="header"/>
    <w:basedOn w:val="Normal"/>
    <w:link w:val="CabealhoChar"/>
    <w:uiPriority w:val="99"/>
    <w:unhideWhenUsed/>
    <w:rsid w:val="000661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6136"/>
  </w:style>
  <w:style w:type="paragraph" w:styleId="Rodap">
    <w:name w:val="footer"/>
    <w:basedOn w:val="Normal"/>
    <w:link w:val="RodapChar"/>
    <w:uiPriority w:val="99"/>
    <w:unhideWhenUsed/>
    <w:rsid w:val="00066136"/>
    <w:pPr>
      <w:tabs>
        <w:tab w:val="center" w:pos="4252"/>
        <w:tab w:val="right" w:pos="8504"/>
      </w:tabs>
      <w:spacing w:after="0" w:line="240" w:lineRule="auto"/>
    </w:pPr>
  </w:style>
  <w:style w:type="character" w:customStyle="1" w:styleId="RodapChar">
    <w:name w:val="Rodapé Char"/>
    <w:basedOn w:val="Fontepargpadro"/>
    <w:link w:val="Rodap"/>
    <w:uiPriority w:val="99"/>
    <w:rsid w:val="00066136"/>
  </w:style>
  <w:style w:type="paragraph" w:customStyle="1" w:styleId="Default">
    <w:name w:val="Default"/>
    <w:rsid w:val="00547147"/>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13212F"/>
    <w:rPr>
      <w:sz w:val="16"/>
      <w:szCs w:val="16"/>
    </w:rPr>
  </w:style>
  <w:style w:type="paragraph" w:styleId="Textodecomentrio">
    <w:name w:val="annotation text"/>
    <w:basedOn w:val="Normal"/>
    <w:link w:val="TextodecomentrioChar"/>
    <w:uiPriority w:val="99"/>
    <w:unhideWhenUsed/>
    <w:rsid w:val="0013212F"/>
    <w:pPr>
      <w:spacing w:line="240" w:lineRule="auto"/>
    </w:pPr>
    <w:rPr>
      <w:sz w:val="20"/>
      <w:szCs w:val="20"/>
    </w:rPr>
  </w:style>
  <w:style w:type="character" w:customStyle="1" w:styleId="TextodecomentrioChar">
    <w:name w:val="Texto de comentário Char"/>
    <w:basedOn w:val="Fontepargpadro"/>
    <w:link w:val="Textodecomentrio"/>
    <w:uiPriority w:val="99"/>
    <w:rsid w:val="0013212F"/>
    <w:rPr>
      <w:sz w:val="20"/>
      <w:szCs w:val="20"/>
    </w:rPr>
  </w:style>
  <w:style w:type="paragraph" w:styleId="Assuntodocomentrio">
    <w:name w:val="annotation subject"/>
    <w:basedOn w:val="Textodecomentrio"/>
    <w:next w:val="Textodecomentrio"/>
    <w:link w:val="AssuntodocomentrioChar"/>
    <w:uiPriority w:val="99"/>
    <w:semiHidden/>
    <w:unhideWhenUsed/>
    <w:rsid w:val="0013212F"/>
    <w:rPr>
      <w:b/>
      <w:bCs/>
    </w:rPr>
  </w:style>
  <w:style w:type="character" w:customStyle="1" w:styleId="AssuntodocomentrioChar">
    <w:name w:val="Assunto do comentário Char"/>
    <w:basedOn w:val="TextodecomentrioChar"/>
    <w:link w:val="Assuntodocomentrio"/>
    <w:uiPriority w:val="99"/>
    <w:semiHidden/>
    <w:rsid w:val="0013212F"/>
    <w:rPr>
      <w:b/>
      <w:bCs/>
      <w:sz w:val="20"/>
      <w:szCs w:val="20"/>
    </w:rPr>
  </w:style>
  <w:style w:type="paragraph" w:styleId="Textodenotadefim">
    <w:name w:val="endnote text"/>
    <w:basedOn w:val="Normal"/>
    <w:link w:val="TextodenotadefimChar"/>
    <w:uiPriority w:val="99"/>
    <w:semiHidden/>
    <w:unhideWhenUsed/>
    <w:rsid w:val="00DF721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F7217"/>
    <w:rPr>
      <w:sz w:val="20"/>
      <w:szCs w:val="20"/>
    </w:rPr>
  </w:style>
  <w:style w:type="character" w:styleId="Refdenotadefim">
    <w:name w:val="endnote reference"/>
    <w:basedOn w:val="Fontepargpadro"/>
    <w:uiPriority w:val="99"/>
    <w:semiHidden/>
    <w:unhideWhenUsed/>
    <w:rsid w:val="00DF7217"/>
    <w:rPr>
      <w:vertAlign w:val="superscript"/>
    </w:rPr>
  </w:style>
  <w:style w:type="paragraph" w:styleId="PargrafodaLista">
    <w:name w:val="List Paragraph"/>
    <w:basedOn w:val="Normal"/>
    <w:uiPriority w:val="34"/>
    <w:qFormat/>
    <w:rsid w:val="00695524"/>
    <w:pPr>
      <w:ind w:left="720"/>
      <w:contextualSpacing/>
    </w:pPr>
  </w:style>
  <w:style w:type="character" w:customStyle="1" w:styleId="A6">
    <w:name w:val="A6"/>
    <w:uiPriority w:val="99"/>
    <w:rsid w:val="00D97572"/>
    <w:rPr>
      <w:b/>
      <w:bCs/>
      <w:color w:val="000000"/>
      <w:sz w:val="22"/>
      <w:szCs w:val="22"/>
    </w:rPr>
  </w:style>
  <w:style w:type="character" w:customStyle="1" w:styleId="A4">
    <w:name w:val="A4"/>
    <w:uiPriority w:val="99"/>
    <w:rsid w:val="00D97572"/>
    <w:rPr>
      <w:color w:val="000000"/>
      <w:sz w:val="18"/>
      <w:szCs w:val="18"/>
    </w:rPr>
  </w:style>
  <w:style w:type="character" w:customStyle="1" w:styleId="A5">
    <w:name w:val="A5"/>
    <w:uiPriority w:val="99"/>
    <w:rsid w:val="00D97572"/>
    <w:rPr>
      <w:rFonts w:cs="HelveticaNeue LightCond"/>
      <w:color w:val="000000"/>
      <w:sz w:val="20"/>
      <w:szCs w:val="20"/>
    </w:rPr>
  </w:style>
  <w:style w:type="paragraph" w:customStyle="1" w:styleId="Pa10">
    <w:name w:val="Pa10"/>
    <w:basedOn w:val="Default"/>
    <w:next w:val="Default"/>
    <w:uiPriority w:val="99"/>
    <w:rsid w:val="00F55AB2"/>
    <w:pPr>
      <w:spacing w:line="241" w:lineRule="atLeast"/>
    </w:pPr>
    <w:rPr>
      <w:rFonts w:ascii="Calibri" w:hAnsi="Calibri" w:cs="Calibri"/>
      <w:color w:val="auto"/>
    </w:rPr>
  </w:style>
  <w:style w:type="character" w:customStyle="1" w:styleId="UnresolvedMention">
    <w:name w:val="Unresolved Mention"/>
    <w:basedOn w:val="Fontepargpadro"/>
    <w:uiPriority w:val="99"/>
    <w:semiHidden/>
    <w:unhideWhenUsed/>
    <w:rsid w:val="00E455E5"/>
    <w:rPr>
      <w:color w:val="605E5C"/>
      <w:shd w:val="clear" w:color="auto" w:fill="E1DFDD"/>
    </w:rPr>
  </w:style>
  <w:style w:type="character" w:customStyle="1" w:styleId="Ttulo4Char">
    <w:name w:val="Título 4 Char"/>
    <w:basedOn w:val="Fontepargpadro"/>
    <w:link w:val="Ttulo4"/>
    <w:uiPriority w:val="9"/>
    <w:rsid w:val="003A00DF"/>
    <w:rPr>
      <w:rFonts w:ascii="Times New Roman" w:eastAsia="Times New Roman" w:hAnsi="Times New Roman" w:cs="Times New Roman"/>
      <w:b/>
      <w:bCs/>
      <w:sz w:val="24"/>
      <w:szCs w:val="24"/>
      <w:lang w:eastAsia="pt-BR"/>
    </w:rPr>
  </w:style>
  <w:style w:type="character" w:customStyle="1" w:styleId="value">
    <w:name w:val="value"/>
    <w:basedOn w:val="Fontepargpadro"/>
    <w:rsid w:val="00286251"/>
  </w:style>
  <w:style w:type="paragraph" w:customStyle="1" w:styleId="nova-e-listitem">
    <w:name w:val="nova-e-list__item"/>
    <w:basedOn w:val="Normal"/>
    <w:rsid w:val="000976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
    <w:name w:val="label"/>
    <w:basedOn w:val="Fontepargpadro"/>
    <w:rsid w:val="009122E2"/>
  </w:style>
  <w:style w:type="character" w:customStyle="1" w:styleId="Ttulo3Char">
    <w:name w:val="Título 3 Char"/>
    <w:basedOn w:val="Fontepargpadro"/>
    <w:link w:val="Ttulo3"/>
    <w:uiPriority w:val="9"/>
    <w:semiHidden/>
    <w:rsid w:val="009122E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9417">
      <w:bodyDiv w:val="1"/>
      <w:marLeft w:val="0"/>
      <w:marRight w:val="0"/>
      <w:marTop w:val="0"/>
      <w:marBottom w:val="0"/>
      <w:divBdr>
        <w:top w:val="none" w:sz="0" w:space="0" w:color="auto"/>
        <w:left w:val="none" w:sz="0" w:space="0" w:color="auto"/>
        <w:bottom w:val="none" w:sz="0" w:space="0" w:color="auto"/>
        <w:right w:val="none" w:sz="0" w:space="0" w:color="auto"/>
      </w:divBdr>
      <w:divsChild>
        <w:div w:id="1854801654">
          <w:marLeft w:val="0"/>
          <w:marRight w:val="0"/>
          <w:marTop w:val="0"/>
          <w:marBottom w:val="0"/>
          <w:divBdr>
            <w:top w:val="none" w:sz="0" w:space="0" w:color="auto"/>
            <w:left w:val="none" w:sz="0" w:space="0" w:color="auto"/>
            <w:bottom w:val="none" w:sz="0" w:space="0" w:color="auto"/>
            <w:right w:val="none" w:sz="0" w:space="0" w:color="auto"/>
          </w:divBdr>
        </w:div>
      </w:divsChild>
    </w:div>
    <w:div w:id="573664568">
      <w:bodyDiv w:val="1"/>
      <w:marLeft w:val="0"/>
      <w:marRight w:val="0"/>
      <w:marTop w:val="0"/>
      <w:marBottom w:val="0"/>
      <w:divBdr>
        <w:top w:val="none" w:sz="0" w:space="0" w:color="auto"/>
        <w:left w:val="none" w:sz="0" w:space="0" w:color="auto"/>
        <w:bottom w:val="none" w:sz="0" w:space="0" w:color="auto"/>
        <w:right w:val="none" w:sz="0" w:space="0" w:color="auto"/>
      </w:divBdr>
    </w:div>
    <w:div w:id="1259096702">
      <w:bodyDiv w:val="1"/>
      <w:marLeft w:val="0"/>
      <w:marRight w:val="0"/>
      <w:marTop w:val="0"/>
      <w:marBottom w:val="0"/>
      <w:divBdr>
        <w:top w:val="none" w:sz="0" w:space="0" w:color="auto"/>
        <w:left w:val="none" w:sz="0" w:space="0" w:color="auto"/>
        <w:bottom w:val="none" w:sz="0" w:space="0" w:color="auto"/>
        <w:right w:val="none" w:sz="0" w:space="0" w:color="auto"/>
      </w:divBdr>
    </w:div>
    <w:div w:id="1652556543">
      <w:bodyDiv w:val="1"/>
      <w:marLeft w:val="0"/>
      <w:marRight w:val="0"/>
      <w:marTop w:val="0"/>
      <w:marBottom w:val="0"/>
      <w:divBdr>
        <w:top w:val="none" w:sz="0" w:space="0" w:color="auto"/>
        <w:left w:val="none" w:sz="0" w:space="0" w:color="auto"/>
        <w:bottom w:val="none" w:sz="0" w:space="0" w:color="auto"/>
        <w:right w:val="none" w:sz="0" w:space="0" w:color="auto"/>
      </w:divBdr>
    </w:div>
    <w:div w:id="1693611628">
      <w:bodyDiv w:val="1"/>
      <w:marLeft w:val="0"/>
      <w:marRight w:val="0"/>
      <w:marTop w:val="0"/>
      <w:marBottom w:val="0"/>
      <w:divBdr>
        <w:top w:val="none" w:sz="0" w:space="0" w:color="auto"/>
        <w:left w:val="none" w:sz="0" w:space="0" w:color="auto"/>
        <w:bottom w:val="none" w:sz="0" w:space="0" w:color="auto"/>
        <w:right w:val="none" w:sz="0" w:space="0" w:color="auto"/>
      </w:divBdr>
    </w:div>
    <w:div w:id="1713966526">
      <w:bodyDiv w:val="1"/>
      <w:marLeft w:val="0"/>
      <w:marRight w:val="0"/>
      <w:marTop w:val="0"/>
      <w:marBottom w:val="0"/>
      <w:divBdr>
        <w:top w:val="none" w:sz="0" w:space="0" w:color="auto"/>
        <w:left w:val="none" w:sz="0" w:space="0" w:color="auto"/>
        <w:bottom w:val="none" w:sz="0" w:space="0" w:color="auto"/>
        <w:right w:val="none" w:sz="0" w:space="0" w:color="auto"/>
      </w:divBdr>
      <w:divsChild>
        <w:div w:id="1616060638">
          <w:marLeft w:val="0"/>
          <w:marRight w:val="0"/>
          <w:marTop w:val="0"/>
          <w:marBottom w:val="0"/>
          <w:divBdr>
            <w:top w:val="none" w:sz="0" w:space="0" w:color="auto"/>
            <w:left w:val="none" w:sz="0" w:space="0" w:color="auto"/>
            <w:bottom w:val="none" w:sz="0" w:space="0" w:color="auto"/>
            <w:right w:val="none" w:sz="0" w:space="0" w:color="auto"/>
          </w:divBdr>
        </w:div>
      </w:divsChild>
    </w:div>
    <w:div w:id="1813476816">
      <w:bodyDiv w:val="1"/>
      <w:marLeft w:val="0"/>
      <w:marRight w:val="0"/>
      <w:marTop w:val="0"/>
      <w:marBottom w:val="0"/>
      <w:divBdr>
        <w:top w:val="none" w:sz="0" w:space="0" w:color="auto"/>
        <w:left w:val="none" w:sz="0" w:space="0" w:color="auto"/>
        <w:bottom w:val="none" w:sz="0" w:space="0" w:color="auto"/>
        <w:right w:val="none" w:sz="0" w:space="0" w:color="auto"/>
      </w:divBdr>
      <w:divsChild>
        <w:div w:id="1994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201/hedu201837223255" TargetMode="External"/><Relationship Id="rId13" Type="http://schemas.openxmlformats.org/officeDocument/2006/relationships/hyperlink" Target="https://doi.org/10.14409/es.v56i1.7105" TargetMode="External"/><Relationship Id="rId18" Type="http://schemas.openxmlformats.org/officeDocument/2006/relationships/hyperlink" Target="https://doi.org/10.1590/s0103-4014.2020.3499.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searchgate.net/deref/http%3A%2F%2Fdx.doi.org%2F10.22478%2Fufpb.1983-1579.2020v13n1.51512?_sg%5B0%5D=ZppMi9aG1y3gm-m1mC_AQjdvEfnE_5gULh9g77zaDuxHDzHhl9HP9VyRTlhB9cnh1dAxv1bp3VP_vRyy5XURYbQFRg.fDVVp5St7QkgtjrqW73usIdRg_ZpeHReiRqqGEfMbV2C7Cv-rnJbCerXnpA5snF9TZpif5COp8m52s8XLKfw-A" TargetMode="External"/><Relationship Id="rId17" Type="http://schemas.openxmlformats.org/officeDocument/2006/relationships/hyperlink" Target="https://www.researchgate.net/deref/http%3A%2F%2Fdx.doi.org%2F10.1590%2Fes.228732?_sg%5B0%5D=Wtzz-q80ogQC9jZQVqpP02mzh5GumkoQ3CteV8XLTUo3PzWl2YrK_5sVPsMCe2ATflphO6gmP0zP_ZfdNCt5TyZlpw.XGLscM_Bonr-WfnmMP9-b7Vj4GjubaS8ddxCxWUF9uTrxiOz_aNVx1D14SGKcVO12OsXh9G3FwsoPOeb7uBLzw" TargetMode="External"/><Relationship Id="rId2" Type="http://schemas.openxmlformats.org/officeDocument/2006/relationships/numbering" Target="numbering.xml"/><Relationship Id="rId16" Type="http://schemas.openxmlformats.org/officeDocument/2006/relationships/hyperlink" Target="https://doi.org/10.1590/s1678-463420171217030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cgi-bin/wxis.exe/iah/?IsisScript=iah/iah.xis&amp;base=article%5Edlibrary&amp;format=iso.pft&amp;lang=i&amp;nextAction=lnk&amp;indexSearch=AU&amp;exprSearch=KRAWCZYK,+NORA" TargetMode="External"/><Relationship Id="rId5" Type="http://schemas.openxmlformats.org/officeDocument/2006/relationships/webSettings" Target="webSettings.xml"/><Relationship Id="rId15" Type="http://schemas.openxmlformats.org/officeDocument/2006/relationships/hyperlink" Target="https://doi.org/10.1590/ts.v5i1/2.84954" TargetMode="External"/><Relationship Id="rId10" Type="http://schemas.openxmlformats.org/officeDocument/2006/relationships/hyperlink" Target="https://doi.org/10.12712/rpca.v11i4.1065" TargetMode="External"/><Relationship Id="rId19" Type="http://schemas.openxmlformats.org/officeDocument/2006/relationships/hyperlink" Target="https://www.researchgate.net/deref/http%3A%2F%2Fdx.doi.org%2F10.14195%2F1647-8614_45-2_3?_sg%5B0%5D=4Xy-tQwY2fKDbQ_XdvNIX6e6Z9lfU4HtQk68yG9LgGa9p8gd9uuVgE0mrslCmogJp8cCqkkLZASHcWjdiagr-81jiQ.qknktvqeeqqOePhZvAZ1I1E-KBHSqgiClwq5w6ARjpLTN2Qu_W8YH_cPJpoKSsTYynYKIVAiW28RXVP1-qIYVw" TargetMode="External"/><Relationship Id="rId4" Type="http://schemas.openxmlformats.org/officeDocument/2006/relationships/settings" Target="settings.xml"/><Relationship Id="rId9" Type="http://schemas.openxmlformats.org/officeDocument/2006/relationships/hyperlink" Target="http://www.cepc.gob.es/docs/boletindocumentacion30/educacion_para_la_ciudadania.pdf?sfvrsn=2" TargetMode="External"/><Relationship Id="rId14" Type="http://schemas.openxmlformats.org/officeDocument/2006/relationships/hyperlink" Target="http://hdr.undp.org/sites/default/files/HDR2016_SP_Overview_Web.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orcid.org/0000-0001-7560-6814" TargetMode="External"/><Relationship Id="rId2" Type="http://schemas.openxmlformats.org/officeDocument/2006/relationships/hyperlink" Target="https://orcid.org/0000-0002-7567-8356?lang=pt" TargetMode="External"/><Relationship Id="rId1" Type="http://schemas.openxmlformats.org/officeDocument/2006/relationships/hyperlink" Target="mailto:elmir@ffclrp.usp.br" TargetMode="External"/><Relationship Id="rId6" Type="http://schemas.openxmlformats.org/officeDocument/2006/relationships/hyperlink" Target="https://agenciadenoticias.ibge.gov.br/agencia-sala-de-imprensa/2013-agencia-de-noticias/releases/18785-pib-dos-municipios-2015-capitais-perdem-participacao-no-pib-do-pais.html" TargetMode="External"/><Relationship Id="rId5" Type="http://schemas.openxmlformats.org/officeDocument/2006/relationships/hyperlink" Target="http://orcid.org/0000-0001-8030-6461" TargetMode="External"/><Relationship Id="rId4" Type="http://schemas.openxmlformats.org/officeDocument/2006/relationships/hyperlink" Target="mailto:carla.corrochano@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E9243-1A1D-4C28-B08E-607E2636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10190</Words>
  <Characters>55032</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bahia</dc:creator>
  <cp:keywords/>
  <dc:description/>
  <cp:lastModifiedBy>Usuário do Windows</cp:lastModifiedBy>
  <cp:revision>2</cp:revision>
  <dcterms:created xsi:type="dcterms:W3CDTF">2023-09-22T21:23:00Z</dcterms:created>
  <dcterms:modified xsi:type="dcterms:W3CDTF">2023-09-22T21:23:00Z</dcterms:modified>
</cp:coreProperties>
</file>