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D227" w14:textId="77777777" w:rsidR="00843508" w:rsidRDefault="008435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D30440" w14:textId="77777777" w:rsidR="00843508" w:rsidRPr="00D57349" w:rsidRDefault="0000000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D57349">
        <w:rPr>
          <w:rFonts w:ascii="Times New Roman" w:eastAsia="Arial" w:hAnsi="Times New Roman" w:cs="Times New Roman"/>
          <w:b/>
          <w:sz w:val="24"/>
          <w:szCs w:val="24"/>
        </w:rPr>
        <w:t>Faculdade de Educação - USP</w:t>
      </w:r>
    </w:p>
    <w:p w14:paraId="1D9E2DF2" w14:textId="21AA9F27" w:rsidR="00843508" w:rsidRPr="00D57349" w:rsidRDefault="00D57349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highlight w:val="white"/>
        </w:rPr>
      </w:pPr>
      <w:r w:rsidRPr="00D57349">
        <w:rPr>
          <w:rFonts w:ascii="Times New Roman" w:hAnsi="Times New Roman" w:cs="Times New Roman"/>
          <w:b/>
          <w:bCs/>
          <w:sz w:val="24"/>
          <w:szCs w:val="24"/>
        </w:rPr>
        <w:t>EDM0400 - Educação Especial, Educação de Surdos, Língua Brasileira de Sinais</w:t>
      </w:r>
    </w:p>
    <w:p w14:paraId="585564EB" w14:textId="77777777" w:rsidR="00843508" w:rsidRPr="00DD0886" w:rsidRDefault="0000000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D0886">
        <w:rPr>
          <w:rFonts w:ascii="Times New Roman" w:eastAsia="Arial" w:hAnsi="Times New Roman" w:cs="Times New Roman"/>
          <w:b/>
          <w:sz w:val="24"/>
          <w:szCs w:val="24"/>
        </w:rPr>
        <w:t>1º Semestre de 2023</w:t>
      </w:r>
    </w:p>
    <w:p w14:paraId="5F0D7A90" w14:textId="77777777" w:rsidR="00843508" w:rsidRPr="00DD0886" w:rsidRDefault="008435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323D56F" w14:textId="70A5E1C0" w:rsidR="00843508" w:rsidRPr="00DD0886" w:rsidRDefault="0000000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D0886">
        <w:rPr>
          <w:rFonts w:ascii="Times New Roman" w:eastAsia="Arial" w:hAnsi="Times New Roman" w:cs="Times New Roman"/>
          <w:b/>
          <w:sz w:val="24"/>
          <w:szCs w:val="24"/>
        </w:rPr>
        <w:t xml:space="preserve">Docente: </w:t>
      </w:r>
      <w:r w:rsidR="00DD0886">
        <w:rPr>
          <w:rFonts w:ascii="Times New Roman" w:eastAsia="Arial" w:hAnsi="Times New Roman" w:cs="Times New Roman"/>
          <w:sz w:val="24"/>
          <w:szCs w:val="24"/>
        </w:rPr>
        <w:t>Corina Albuquerque</w:t>
      </w:r>
      <w:r w:rsidRPr="00DD088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D0886">
        <w:rPr>
          <w:rFonts w:ascii="Times New Roman" w:eastAsia="Arial" w:hAnsi="Times New Roman" w:cs="Times New Roman"/>
          <w:sz w:val="24"/>
          <w:szCs w:val="24"/>
        </w:rPr>
        <w:t>–</w:t>
      </w:r>
      <w:r w:rsidR="00D05E49" w:rsidRPr="00D05E49">
        <w:rPr>
          <w:rFonts w:ascii="Times New Roman" w:eastAsia="Arial" w:hAnsi="Times New Roman" w:cs="Times New Roman"/>
          <w:sz w:val="24"/>
          <w:szCs w:val="24"/>
        </w:rPr>
        <w:t>corina08@us</w:t>
      </w:r>
      <w:r w:rsidR="00D05E49">
        <w:rPr>
          <w:rFonts w:ascii="Times New Roman" w:eastAsia="Arial" w:hAnsi="Times New Roman" w:cs="Times New Roman"/>
          <w:sz w:val="24"/>
          <w:szCs w:val="24"/>
        </w:rPr>
        <w:t>p.br</w:t>
      </w:r>
      <w:r w:rsidRPr="00DD08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D0886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30BFC51D" w14:textId="77777777" w:rsidR="00843508" w:rsidRPr="00DD0886" w:rsidRDefault="0000000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D088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7F9AF71" w14:textId="77777777" w:rsidR="00843508" w:rsidRPr="00DD0886" w:rsidRDefault="00843508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3296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13296"/>
      </w:tblGrid>
      <w:tr w:rsidR="00843508" w:rsidRPr="00E6696E" w14:paraId="6979F1FC" w14:textId="77777777" w:rsidTr="00266159">
        <w:tc>
          <w:tcPr>
            <w:tcW w:w="13296" w:type="dxa"/>
          </w:tcPr>
          <w:p w14:paraId="50CC6DF2" w14:textId="5541D283" w:rsidR="00843508" w:rsidRPr="00E6696E" w:rsidRDefault="0000000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6696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Objetivos</w:t>
            </w:r>
          </w:p>
          <w:p w14:paraId="4DA2CC55" w14:textId="77777777" w:rsidR="00843508" w:rsidRPr="00E6696E" w:rsidRDefault="0084350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985B689" w14:textId="33E5AD3A" w:rsidR="00843508" w:rsidRPr="00E6696E" w:rsidRDefault="00DD0886" w:rsidP="00DD088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669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Compreender os princípios e conceitos que delinearam, historicamente, o campo da educação especial</w:t>
            </w:r>
            <w:r w:rsidR="00D573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 da educação de surdos.</w:t>
            </w:r>
          </w:p>
          <w:p w14:paraId="0317A30D" w14:textId="54C4CD6D" w:rsidR="00D57349" w:rsidRDefault="00DD0886" w:rsidP="00DD088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669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Entender a organização das diretrizes da política educacional brasileira direcionada </w:t>
            </w:r>
            <w:r w:rsidR="00D573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 como se deu a estruturação da educação especial e de surdos no cenário brasileiro e internacional;</w:t>
            </w:r>
          </w:p>
          <w:p w14:paraId="19B8A7EC" w14:textId="7BDF9015" w:rsidR="00843508" w:rsidRDefault="00D57349" w:rsidP="00DD088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Compreender a educação inclusiva</w:t>
            </w:r>
            <w:r w:rsidR="00DD0886" w:rsidRPr="00E669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na perspectiva do direito à educação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EB1CE7" w14:textId="20FA498C" w:rsidR="00D05E49" w:rsidRPr="00E6696E" w:rsidRDefault="00D05E49" w:rsidP="00DD088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Conhecer e compreender a estruturação da língua brasileira de sinais;</w:t>
            </w:r>
          </w:p>
          <w:p w14:paraId="03383418" w14:textId="48FDA780" w:rsidR="00DD0886" w:rsidRPr="00E6696E" w:rsidRDefault="00000000" w:rsidP="00DD088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669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Conhecer programas, ações e alternativas pedagógicas desenvolvidas no processo de escolarização de </w:t>
            </w:r>
            <w:r w:rsidRPr="00E6696E">
              <w:rPr>
                <w:rFonts w:ascii="Times New Roman" w:eastAsia="Arial" w:hAnsi="Times New Roman" w:cs="Times New Roman"/>
                <w:sz w:val="24"/>
                <w:szCs w:val="24"/>
              </w:rPr>
              <w:t>estudantes</w:t>
            </w:r>
            <w:r w:rsidRPr="00E669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73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público alvo da educação especial</w:t>
            </w:r>
            <w:r w:rsidR="00DD0886" w:rsidRPr="00E669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498C62" w14:textId="63A02FA9" w:rsidR="00DD0886" w:rsidRPr="00D57349" w:rsidRDefault="00DD0886" w:rsidP="00D03ACE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73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Compreender a relação entre teoria e prática para pensar e estruturar ações voltadas para escolarização de alunos </w:t>
            </w:r>
            <w:r w:rsidR="00D57349" w:rsidRPr="00D57349">
              <w:rPr>
                <w:rFonts w:ascii="Times New Roman" w:eastAsia="Arial" w:hAnsi="Times New Roman" w:cs="Times New Roman"/>
                <w:sz w:val="24"/>
                <w:szCs w:val="24"/>
              </w:rPr>
              <w:t>surdos</w:t>
            </w:r>
            <w:r w:rsidR="00D5734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312537EF" w14:textId="77777777" w:rsidR="00D57349" w:rsidRPr="00D57349" w:rsidRDefault="00D57349" w:rsidP="00D03ACE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1343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3438"/>
            </w:tblGrid>
            <w:tr w:rsidR="00843508" w:rsidRPr="00E6696E" w14:paraId="30721B76" w14:textId="77777777">
              <w:tc>
                <w:tcPr>
                  <w:tcW w:w="13438" w:type="dxa"/>
                </w:tcPr>
                <w:p w14:paraId="2E1D2DC8" w14:textId="77777777" w:rsidR="00843508" w:rsidRPr="00E6696E" w:rsidRDefault="00000000">
                  <w:pPr>
                    <w:spacing w:after="0" w:line="240" w:lineRule="auto"/>
                    <w:ind w:left="-141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6696E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Programa da disciplina: </w:t>
                  </w:r>
                  <w:r w:rsidRPr="00E6696E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Princípios, conceitos e concepções do campo da educação especial na perspectiva da educação inclusiva; políticas educacionais, legislação brasileira e declarações internacionais; programas e ações de sistemas de ensino brasileiro para o atendimento educacional especializado; práticas pedagógicas, formação docente e atuação da/o professora/or especializada/o na modalidade de ensino educação especial.</w:t>
                  </w:r>
                </w:p>
              </w:tc>
            </w:tr>
            <w:tr w:rsidR="00E6696E" w:rsidRPr="00E6696E" w14:paraId="2DCF13F3" w14:textId="77777777">
              <w:tc>
                <w:tcPr>
                  <w:tcW w:w="13438" w:type="dxa"/>
                </w:tcPr>
                <w:p w14:paraId="03389C41" w14:textId="77777777" w:rsidR="00E6696E" w:rsidRPr="00E6696E" w:rsidRDefault="00E6696E" w:rsidP="00E6696E">
                  <w:pPr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494547C" w14:textId="77777777" w:rsidR="00843508" w:rsidRPr="00E6696E" w:rsidRDefault="0084350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508" w:rsidRPr="00E6696E" w14:paraId="68142914" w14:textId="77777777" w:rsidTr="00266159">
        <w:tc>
          <w:tcPr>
            <w:tcW w:w="13296" w:type="dxa"/>
          </w:tcPr>
          <w:p w14:paraId="064541B1" w14:textId="77777777" w:rsidR="00843508" w:rsidRPr="00E6696E" w:rsidRDefault="0000000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69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Dinâmica de trabalho</w:t>
            </w:r>
            <w:r w:rsidRPr="00E6696E">
              <w:rPr>
                <w:rFonts w:ascii="Times New Roman" w:eastAsia="Arial" w:hAnsi="Times New Roman" w:cs="Times New Roman"/>
                <w:sz w:val="24"/>
                <w:szCs w:val="24"/>
              </w:rPr>
              <w:t>: aulas expositivas dialogadas, socialização de trabalhos e discussões acerca dos conteúdos a partir de leituras prévias e projeção/apreciação de vídeos, áudios, imagens, seguidos de debates.</w:t>
            </w:r>
          </w:p>
          <w:p w14:paraId="29F5E16B" w14:textId="77777777" w:rsidR="00843508" w:rsidRPr="00E6696E" w:rsidRDefault="0084350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710FE11" w14:textId="77777777" w:rsidR="00843508" w:rsidRPr="00E6696E" w:rsidRDefault="0084350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EFA69F" w14:textId="77777777" w:rsidR="00843508" w:rsidRPr="00E6696E" w:rsidRDefault="0000000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E669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COMUNICAÇÃO COM A PROFESSORA</w:t>
            </w:r>
            <w:r w:rsidRPr="00E6696E">
              <w:rPr>
                <w:rFonts w:ascii="Times New Roman" w:eastAsia="Arial" w:hAnsi="Times New Roman" w:cs="Times New Roman"/>
                <w:sz w:val="24"/>
                <w:szCs w:val="24"/>
              </w:rPr>
              <w:t>: Ao enviar e-mail informar nome completo, nusp, nome da disciplina e período.</w:t>
            </w:r>
          </w:p>
          <w:p w14:paraId="21D7F070" w14:textId="77777777" w:rsidR="00843508" w:rsidRPr="00E6696E" w:rsidRDefault="0084350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42FC7E2" w14:textId="77777777" w:rsidR="00843508" w:rsidRPr="00E6696E" w:rsidRDefault="0000000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6696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Cronograma de trabalho</w:t>
            </w:r>
          </w:p>
        </w:tc>
      </w:tr>
    </w:tbl>
    <w:p w14:paraId="6878C765" w14:textId="77777777" w:rsidR="00843508" w:rsidRPr="00DD0886" w:rsidRDefault="0084350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140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740"/>
        <w:gridCol w:w="4245"/>
        <w:gridCol w:w="6960"/>
      </w:tblGrid>
      <w:tr w:rsidR="00843508" w:rsidRPr="00282771" w14:paraId="51E89A4A" w14:textId="77777777" w:rsidTr="00E6696E">
        <w:trPr>
          <w:trHeight w:val="260"/>
        </w:trPr>
        <w:tc>
          <w:tcPr>
            <w:tcW w:w="1095" w:type="dxa"/>
          </w:tcPr>
          <w:p w14:paraId="7C865371" w14:textId="77777777" w:rsidR="00843508" w:rsidRPr="00282771" w:rsidRDefault="00000000">
            <w:pPr>
              <w:spacing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40" w:type="dxa"/>
          </w:tcPr>
          <w:p w14:paraId="483C0984" w14:textId="77777777" w:rsidR="00843508" w:rsidRPr="00282771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Temáticas</w:t>
            </w:r>
          </w:p>
        </w:tc>
        <w:tc>
          <w:tcPr>
            <w:tcW w:w="4245" w:type="dxa"/>
          </w:tcPr>
          <w:p w14:paraId="4245E358" w14:textId="074F5C13" w:rsidR="00843508" w:rsidRPr="00282771" w:rsidRDefault="00424CA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6960" w:type="dxa"/>
          </w:tcPr>
          <w:p w14:paraId="0E2F915F" w14:textId="0A8BE7E6" w:rsidR="00843508" w:rsidRPr="00282771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843508" w:rsidRPr="00282771" w14:paraId="3A2D0E8F" w14:textId="77777777" w:rsidTr="00E6696E">
        <w:trPr>
          <w:trHeight w:val="280"/>
        </w:trPr>
        <w:tc>
          <w:tcPr>
            <w:tcW w:w="1095" w:type="dxa"/>
          </w:tcPr>
          <w:p w14:paraId="6373EC3C" w14:textId="77777777" w:rsidR="00843508" w:rsidRPr="00282771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Aula 1</w:t>
            </w:r>
          </w:p>
          <w:p w14:paraId="713AB474" w14:textId="03A006EC" w:rsidR="00843508" w:rsidRPr="00282771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D5734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 w:rsidR="00175694"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 w:rsidR="00D5734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Ed Esp</w:t>
            </w:r>
          </w:p>
          <w:p w14:paraId="7429AD3D" w14:textId="77777777" w:rsidR="00843508" w:rsidRPr="00282771" w:rsidRDefault="00843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7DE7FAF6" w14:textId="77777777" w:rsidR="00843508" w:rsidRPr="00282771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Apresentação </w:t>
            </w:r>
          </w:p>
        </w:tc>
        <w:tc>
          <w:tcPr>
            <w:tcW w:w="4245" w:type="dxa"/>
          </w:tcPr>
          <w:p w14:paraId="5C55C981" w14:textId="77777777" w:rsidR="00424CA1" w:rsidRPr="00282771" w:rsidRDefault="00266159" w:rsidP="00424C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4CA1"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Apresentação da disciplina, da turma e do plano de ensino</w:t>
            </w:r>
          </w:p>
          <w:p w14:paraId="62204AB4" w14:textId="77777777" w:rsidR="00424CA1" w:rsidRDefault="00424CA1" w:rsidP="00424C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Levantamento de repertório de estudantes a respeito da educação especial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 de surdos;</w:t>
            </w:r>
          </w:p>
          <w:p w14:paraId="0BDECA5D" w14:textId="77777777" w:rsidR="00424CA1" w:rsidRPr="00282771" w:rsidRDefault="00424CA1" w:rsidP="00424C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D0605A2" w14:textId="77777777" w:rsidR="00424CA1" w:rsidRPr="00282771" w:rsidRDefault="00424CA1" w:rsidP="00424CA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Introdução a educação especial: Contexto Histórico e mobilizações.</w:t>
            </w:r>
          </w:p>
          <w:p w14:paraId="4793AEAC" w14:textId="6B130C5D" w:rsidR="00843508" w:rsidRPr="00282771" w:rsidRDefault="008435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14:paraId="758D75F6" w14:textId="6BC5A7D5" w:rsidR="00947E35" w:rsidRPr="00282771" w:rsidRDefault="00947E3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14260E8" w14:textId="419C5A74" w:rsidR="00843508" w:rsidRPr="00282771" w:rsidRDefault="00772A2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DECLARAÇÃO, de Salamanca. Sobre princípios, políticas e práticas na área das necessidades educativas especiais.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Salamanca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1994.</w:t>
            </w:r>
          </w:p>
          <w:p w14:paraId="2D405159" w14:textId="77777777" w:rsidR="00843508" w:rsidRPr="00282771" w:rsidRDefault="008435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DE6F21" w14:textId="77777777" w:rsidR="00D05E49" w:rsidRPr="00D05E49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5E49">
              <w:rPr>
                <w:rFonts w:ascii="Times New Roman" w:eastAsia="Arial" w:hAnsi="Times New Roman" w:cs="Times New Roman"/>
                <w:sz w:val="24"/>
                <w:szCs w:val="24"/>
              </w:rPr>
              <w:t>BERSCH, Rita. Introdução à tecnologia assistiva. </w:t>
            </w:r>
            <w:r w:rsidRPr="00D05E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Porto Alegre: CEDI</w:t>
            </w:r>
            <w:r w:rsidRPr="00D05E49">
              <w:rPr>
                <w:rFonts w:ascii="Times New Roman" w:eastAsia="Arial" w:hAnsi="Times New Roman" w:cs="Times New Roman"/>
                <w:sz w:val="24"/>
                <w:szCs w:val="24"/>
              </w:rPr>
              <w:t>, v. 21, 2008.</w:t>
            </w:r>
          </w:p>
          <w:p w14:paraId="245A11DE" w14:textId="77777777" w:rsidR="00D05E49" w:rsidRPr="00D05E49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5E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BRASIL. Ministério da Educação. </w:t>
            </w:r>
            <w:r w:rsidRPr="00D05E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 educação especial na perspectiva da inclusão escolar: abordagem bilíngue na escolarização de pessoas com surdez</w:t>
            </w:r>
            <w:r w:rsidRPr="00D05E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2010. </w:t>
            </w:r>
          </w:p>
          <w:p w14:paraId="2E6C3310" w14:textId="77777777" w:rsidR="00D05E49" w:rsidRPr="00D05E49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5E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BRASIL. Ministério da Educação. </w:t>
            </w:r>
            <w:r w:rsidRPr="00D05E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Política Nacional de Educação Especial na `Perspectiva da Educação Inclusiva</w:t>
            </w:r>
            <w:r w:rsidRPr="00D05E49">
              <w:rPr>
                <w:rFonts w:ascii="Times New Roman" w:eastAsia="Arial" w:hAnsi="Times New Roman" w:cs="Times New Roman"/>
                <w:sz w:val="24"/>
                <w:szCs w:val="24"/>
              </w:rPr>
              <w:t>. 2008.</w:t>
            </w:r>
          </w:p>
          <w:p w14:paraId="1F166BAA" w14:textId="646FBA05" w:rsidR="00266159" w:rsidRPr="00282771" w:rsidRDefault="0026615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43508" w:rsidRPr="00282771" w14:paraId="3E8C4DB4" w14:textId="77777777" w:rsidTr="00E6696E">
        <w:trPr>
          <w:trHeight w:val="280"/>
        </w:trPr>
        <w:tc>
          <w:tcPr>
            <w:tcW w:w="1095" w:type="dxa"/>
          </w:tcPr>
          <w:p w14:paraId="6EA0B613" w14:textId="77777777" w:rsidR="00843508" w:rsidRPr="00282771" w:rsidRDefault="000000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Aula 2</w:t>
            </w:r>
          </w:p>
          <w:p w14:paraId="2675F023" w14:textId="1333CF7E" w:rsidR="00843508" w:rsidRPr="00282771" w:rsidRDefault="00D573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23</w:t>
            </w:r>
            <w:r w:rsidR="00175694"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="00175694"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Ed Esp</w:t>
            </w:r>
          </w:p>
          <w:p w14:paraId="158A44A9" w14:textId="77777777" w:rsidR="00843508" w:rsidRPr="00282771" w:rsidRDefault="00843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478C7FB" w14:textId="77777777" w:rsidR="00843508" w:rsidRPr="00282771" w:rsidRDefault="008435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589CD80D" w14:textId="5F28ED1E" w:rsidR="00843508" w:rsidRPr="00282771" w:rsidRDefault="00C76F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 integração </w:t>
            </w:r>
            <w:r w:rsidR="00273C77"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Inclusão escolar</w:t>
            </w:r>
          </w:p>
          <w:p w14:paraId="73AE3B38" w14:textId="6CE6111C" w:rsidR="00843508" w:rsidRPr="00282771" w:rsidRDefault="00843508" w:rsidP="00C76F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E22C648" w14:textId="2ECA26FC" w:rsidR="00843508" w:rsidRPr="00D05E49" w:rsidRDefault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D05E4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Panorama sobre as perspectivas de ensino de alunos com deficiência</w:t>
            </w:r>
          </w:p>
        </w:tc>
        <w:tc>
          <w:tcPr>
            <w:tcW w:w="6960" w:type="dxa"/>
          </w:tcPr>
          <w:p w14:paraId="7A3E0FAF" w14:textId="1AD79CF7" w:rsidR="00C76F4F" w:rsidRPr="00282771" w:rsidRDefault="00C7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DECLARAÇÃO, DE SALAMANCA. Necessidades Educativas Especiais–NEE. In: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Conferência Mundial sobre NEE: Acesso em: Qualidade–UNESCO. Salamanca/Espanha: UNESCO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1994.</w:t>
            </w:r>
          </w:p>
          <w:p w14:paraId="5CAD6095" w14:textId="77777777" w:rsidR="00C76F4F" w:rsidRPr="00282771" w:rsidRDefault="00C7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</w:p>
          <w:p w14:paraId="171DAA93" w14:textId="6F75B7DA" w:rsidR="00843508" w:rsidRPr="00282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C0F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Vídeo: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Café Filosófico com Isabel Mayor. Disponível em: </w:t>
            </w:r>
            <w:hyperlink r:id="rId8" w:history="1">
              <w:r w:rsidR="00D05E49" w:rsidRPr="00B12B21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https://www.youtube.com/watch?v=jQKD5mIMJsM</w:t>
              </w:r>
            </w:hyperlink>
          </w:p>
          <w:p w14:paraId="191700D5" w14:textId="2287B2DD" w:rsidR="00C76F4F" w:rsidRPr="00282771" w:rsidRDefault="00C7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C6E620F" w14:textId="54644EBD" w:rsidR="00C76F4F" w:rsidRPr="00282771" w:rsidRDefault="00C7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82771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  <w:t>HUNTY, Rita Von. Inclusão. Disponível em: &lt;https://www.youtube.com/watch?v=Yz0DJSTN-Fg&gt;.</w:t>
            </w:r>
          </w:p>
          <w:p w14:paraId="550A79FA" w14:textId="77777777" w:rsidR="00843508" w:rsidRPr="00282771" w:rsidRDefault="008435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F65A1F" w14:textId="16201851" w:rsidR="00843508" w:rsidRPr="00EC0F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EC0F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MAIOR,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I. M. M. L. Movimento político das pessoas com deficiência: reflexões sobre a conquista de direito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277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Inc. Soc.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Brasília, DF, v. 10 n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º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2, p. 28-36, jan./jun. 2017. Disponível em: </w:t>
            </w:r>
            <w:hyperlink r:id="rId9">
              <w:r w:rsidRPr="00EC0FB0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</w:rPr>
                <w:t>http://revista.ibict.br/inclusao/article/view/4029</w:t>
              </w:r>
            </w:hyperlink>
          </w:p>
          <w:p w14:paraId="68519C8A" w14:textId="58A5D438" w:rsidR="00C76F4F" w:rsidRPr="00EC0FB0" w:rsidRDefault="00C7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CCB5E34" w14:textId="520B476E" w:rsidR="00C76F4F" w:rsidRPr="00EC0FB0" w:rsidRDefault="00C76F4F" w:rsidP="00C76F4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9F9"/>
              </w:rPr>
            </w:pPr>
            <w:r w:rsidRPr="00EC0FB0">
              <w:rPr>
                <w:rFonts w:ascii="Times New Roman" w:eastAsia="Arial" w:hAnsi="Times New Roman" w:cs="Times New Roman"/>
                <w:sz w:val="24"/>
                <w:szCs w:val="24"/>
                <w:u w:val="single"/>
                <w:shd w:val="clear" w:color="auto" w:fill="F9F9F9"/>
              </w:rPr>
              <w:lastRenderedPageBreak/>
              <w:t xml:space="preserve">DPN. Deaf president now. Disponível em: </w:t>
            </w:r>
            <w:hyperlink r:id="rId10" w:history="1">
              <w:r w:rsidRPr="00EC0FB0">
                <w:rPr>
                  <w:rStyle w:val="Hyperlink"/>
                  <w:rFonts w:ascii="Times New Roman" w:eastAsia="Arial" w:hAnsi="Times New Roman" w:cs="Times New Roman"/>
                  <w:color w:val="auto"/>
                  <w:sz w:val="24"/>
                  <w:szCs w:val="24"/>
                  <w:shd w:val="clear" w:color="auto" w:fill="F9F9F9"/>
                </w:rPr>
                <w:t>https://gallaudet.edu/museum/history/the-deaf-president-now-dpn-protest/</w:t>
              </w:r>
            </w:hyperlink>
            <w:r w:rsidRPr="00EC0FB0">
              <w:rPr>
                <w:rFonts w:ascii="Times New Roman" w:eastAsia="Arial" w:hAnsi="Times New Roman" w:cs="Times New Roman"/>
                <w:sz w:val="24"/>
                <w:szCs w:val="24"/>
                <w:u w:val="single"/>
                <w:shd w:val="clear" w:color="auto" w:fill="F9F9F9"/>
              </w:rPr>
              <w:t xml:space="preserve">&gt;. </w:t>
            </w:r>
          </w:p>
          <w:p w14:paraId="15C0156A" w14:textId="05023DCE" w:rsidR="006F24C5" w:rsidRPr="00282771" w:rsidRDefault="006F24C5" w:rsidP="00C76F4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9F9"/>
              </w:rPr>
            </w:pPr>
          </w:p>
          <w:p w14:paraId="7F87C48F" w14:textId="520603FE" w:rsidR="00C76F4F" w:rsidRPr="00D05E49" w:rsidRDefault="006F24C5" w:rsidP="00D05E4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9F9"/>
              </w:rPr>
            </w:pPr>
            <w:r w:rsidRPr="00EC0FB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9F9"/>
              </w:rPr>
              <w:t xml:space="preserve">IDEA. </w:t>
            </w:r>
            <w:r w:rsidRPr="00EC0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Individuals with Disabilities Education Act. Disponível em: &lt;</w:t>
            </w:r>
            <w:r w:rsidRPr="00EC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https://sites.ed.gov/idea/about-idea/#:~:text=The%20Individuals%20with%20Disabilities%20Education,related%20services%20to%20those%20children.&gt;.</w:t>
            </w:r>
          </w:p>
          <w:p w14:paraId="003F6804" w14:textId="4BD40F6C" w:rsidR="00843508" w:rsidRPr="00282771" w:rsidRDefault="008435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B8623B1" w14:textId="77777777" w:rsidR="00843508" w:rsidRPr="00282771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0F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LANNA JÚNIOR, M. M. </w:t>
            </w:r>
            <w:r w:rsidRPr="00EC0FB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História do movimento político das pessoas com deficiência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 Brasil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 Brasília: Secretaria de Direitos Humanos. Secretaria Nacional de Promoção dos Direitos da Pessoa com Deficiência, 2010. Disponível em: </w:t>
            </w:r>
            <w:hyperlink r:id="rId11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https://files.cercomp.ufg.br/weby/up/211/o/Hist%C3%B3ria_do_Movimento_Pol%C3%ADtico_das_Pessoas_com_Defici%C3%AAncia_no_Brasil.pdf?1473201976</w:t>
              </w:r>
            </w:hyperlink>
          </w:p>
          <w:p w14:paraId="041406A9" w14:textId="77777777" w:rsidR="00843508" w:rsidRPr="00282771" w:rsidRDefault="008435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F503C97" w14:textId="1DEF450F" w:rsidR="00843508" w:rsidRPr="00282771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</w:rPr>
            </w:pPr>
            <w:r w:rsidRPr="00EC0F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Documentário: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História do Movimento Político das Pessoas com Deficiência no Brasil. Disponível em: </w:t>
            </w:r>
            <w:hyperlink r:id="rId12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https://www.youtub</w:t>
              </w:r>
            </w:hyperlink>
            <w:hyperlink r:id="rId13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</w:rPr>
                <w:t>e.com/watch?v=yv1dnuGgn2k</w:t>
              </w:r>
            </w:hyperlink>
          </w:p>
          <w:p w14:paraId="7F390BA4" w14:textId="4A807F73" w:rsidR="00C76F4F" w:rsidRPr="00282771" w:rsidRDefault="00C76F4F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</w:rPr>
            </w:pPr>
          </w:p>
          <w:p w14:paraId="64DD0A53" w14:textId="77777777" w:rsidR="00273C77" w:rsidRPr="00282771" w:rsidRDefault="00273C77" w:rsidP="0027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82771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  <w:t xml:space="preserve">HUNTY, Rita Von. Direito LGBTQIAP+. Disponível: </w:t>
            </w:r>
            <w:hyperlink r:id="rId14" w:history="1">
              <w:r w:rsidRPr="00282771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https://www.youtube.com/watch?v=bYY-lz5Yn1w</w:t>
              </w:r>
            </w:hyperlink>
            <w:r w:rsidRPr="00282771"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  <w:t>&gt;.</w:t>
            </w:r>
          </w:p>
          <w:p w14:paraId="0EE1F24A" w14:textId="77777777" w:rsidR="00273C77" w:rsidRPr="00282771" w:rsidRDefault="00273C77" w:rsidP="0027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1B416D7" w14:textId="080E1C1F" w:rsidR="00273C77" w:rsidRPr="00282771" w:rsidRDefault="00273C77" w:rsidP="00273C7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USA. COMISSION OF EDUCATION OF THE DEAF. </w:t>
            </w:r>
            <w:r w:rsidRPr="00282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Toward equality: education of the deaf.</w:t>
            </w:r>
            <w:r w:rsidRPr="00282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2771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Washington, Congress, 1988.</w:t>
            </w:r>
          </w:p>
          <w:p w14:paraId="1431335E" w14:textId="77777777" w:rsidR="00843508" w:rsidRPr="00282771" w:rsidRDefault="00843508" w:rsidP="00C76F4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953054" w:rsidRPr="00282771" w14:paraId="3F1CF569" w14:textId="77777777" w:rsidTr="00E6696E">
        <w:trPr>
          <w:trHeight w:val="280"/>
        </w:trPr>
        <w:tc>
          <w:tcPr>
            <w:tcW w:w="1095" w:type="dxa"/>
          </w:tcPr>
          <w:p w14:paraId="48F0D288" w14:textId="77777777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Aula 3</w:t>
            </w:r>
          </w:p>
          <w:p w14:paraId="59C97702" w14:textId="5AF67180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30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E76C22" w14:textId="77777777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2C171C" w14:textId="77777777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5EB9DCDC" w14:textId="77777777" w:rsidR="00953054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189E0D" w14:textId="6135FA06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FF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Política de educação especial na perspectiva da educação inclusiva</w:t>
            </w:r>
            <w:r w:rsidR="00D05E49">
              <w:rPr>
                <w:rFonts w:ascii="Times New Roman" w:eastAsia="Arial" w:hAnsi="Times New Roman" w:cs="Times New Roman"/>
                <w:sz w:val="24"/>
                <w:szCs w:val="24"/>
              </w:rPr>
              <w:t>: o conceito de inclusão e exclusão escolar</w:t>
            </w:r>
          </w:p>
        </w:tc>
        <w:tc>
          <w:tcPr>
            <w:tcW w:w="4245" w:type="dxa"/>
          </w:tcPr>
          <w:p w14:paraId="028B7BEA" w14:textId="0E64C226" w:rsidR="00953054" w:rsidRPr="00282771" w:rsidRDefault="00953054" w:rsidP="009530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14:paraId="3B2E9E27" w14:textId="77777777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76505FD" w14:textId="77777777" w:rsidR="00D05E49" w:rsidRPr="00D05E49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5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BRASIL. Ministério da Educação. </w:t>
            </w:r>
            <w:r w:rsidRPr="00D05E4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Política Nacional de Educação Especial na `Perspectiva da Educação Inclusiva</w:t>
            </w:r>
            <w:r w:rsidRPr="00D05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2008.</w:t>
            </w:r>
          </w:p>
          <w:p w14:paraId="2F345C52" w14:textId="77777777" w:rsidR="00D05E49" w:rsidRPr="00282771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6C69387" w14:textId="77777777" w:rsidR="00D05E49" w:rsidRPr="00282771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DUBET, François. A escola e a exclusão.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Cadernos de pesquisa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p. 29-45, 2003.</w:t>
            </w:r>
          </w:p>
          <w:p w14:paraId="0B165E70" w14:textId="77777777" w:rsidR="00D05E49" w:rsidRPr="00282771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</w:p>
          <w:p w14:paraId="7431B198" w14:textId="77777777" w:rsidR="00D05E49" w:rsidRPr="00282771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MARIN, Alda Junqueira; BUENO, José Geraldo Silveira.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Excluindo sem saber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Junqueira&amp;Marin Editores, 2010.</w:t>
            </w:r>
          </w:p>
          <w:p w14:paraId="31771C4A" w14:textId="77777777" w:rsidR="00D05E49" w:rsidRPr="00282771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MENDES, E. G. A radicalização do debate sobre inclusão escolar no Brasil. </w:t>
            </w:r>
            <w:r w:rsidRPr="004867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Revista Brasileira de Educação</w:t>
            </w: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Rio de Janeiro, v. 11, nº 33, set./dez. 2006.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Disponível em: </w:t>
            </w:r>
            <w:hyperlink r:id="rId15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https://www.scielo.br/j/rbedu/a/KgF8xDrQfyy5GwyLzGhJ67m/?lang=pt&amp;format=pdf</w:t>
              </w:r>
            </w:hyperlink>
          </w:p>
          <w:p w14:paraId="14C5E701" w14:textId="77777777" w:rsidR="00D05E49" w:rsidRPr="0048672F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3BC49E" w14:textId="77777777" w:rsidR="00D05E49" w:rsidRPr="00282771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RODRIGUES, D. (org.). Inclusão e educação: doze olhares sobre educação inclusiva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______.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Dez ideias (mal) feitas sobre a educação inclusiva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São Paulo: Summus, 2006. Disponível em: </w:t>
            </w:r>
            <w:hyperlink r:id="rId16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http://www.ceeja.ufscar.br/dez_ideias_sobre_deficientes</w:t>
              </w:r>
            </w:hyperlink>
          </w:p>
          <w:p w14:paraId="42A9AF77" w14:textId="77777777" w:rsidR="00953054" w:rsidRDefault="00953054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BD42F9" w14:textId="77777777" w:rsidR="00D05E49" w:rsidRPr="0048672F" w:rsidRDefault="00D05E49" w:rsidP="00D05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BRASIL. </w:t>
            </w:r>
            <w:r w:rsidRPr="0048672F">
              <w:rPr>
                <w:rFonts w:ascii="Times New Roman" w:hAnsi="Times New Roman" w:cs="Times New Roman"/>
                <w:sz w:val="24"/>
                <w:szCs w:val="24"/>
              </w:rPr>
              <w:t>Ministério da Educação. Da identificação de Necessidades educacionais especiais às alternativas de ensino. 2006.</w:t>
            </w:r>
          </w:p>
          <w:p w14:paraId="31BEFCA9" w14:textId="77777777" w:rsidR="00D05E49" w:rsidRPr="0048672F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EFADB3" w14:textId="77777777" w:rsidR="00D05E49" w:rsidRPr="00282771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BRASIL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Decreto nº 10.502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30 de setembro de 2020. Institui a Política Nacional de Educação Especial: Equitativa, Inclusiva e com Aprendizado ao Longo da Vida. </w:t>
            </w:r>
            <w:hyperlink r:id="rId17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https://www.in.gov.br/en/web/dou/-/decreto-n-10.502-de-30-de-setembro-de-2020-280529948</w:t>
              </w:r>
            </w:hyperlink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3E76F64" w14:textId="77777777" w:rsidR="00D05E49" w:rsidRPr="00282771" w:rsidRDefault="00D05E49" w:rsidP="00D05E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A90E1E" w14:textId="77777777" w:rsidR="00D05E49" w:rsidRPr="00282771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BRASIL. Presidência da República. Lei nº 13.146, de 6 de julho de 2015. Institui a Lei Brasileira de Inclusão da Pessoa com Deficiência (Estatuto da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Pessoa com Deficiência).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Diário Oficial da União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7 de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julho de 2015. Disponível em: </w:t>
            </w:r>
            <w:hyperlink r:id="rId18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https://www.planalto.gov.br/ccivil_03/_ato2015-2018/2015/lei/l13146.htm</w:t>
              </w:r>
            </w:hyperlink>
          </w:p>
          <w:p w14:paraId="008F76FC" w14:textId="77777777" w:rsidR="00D05E49" w:rsidRPr="00282771" w:rsidRDefault="00D05E49" w:rsidP="00D05E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AD44C1C" w14:textId="77777777" w:rsidR="00D05E49" w:rsidRPr="00282771" w:rsidRDefault="00D05E49" w:rsidP="00D05E49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SÃO PAULO. </w:t>
            </w:r>
            <w:r w:rsidRPr="004867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Política de Educação Especial do Estado de São Paulo</w:t>
            </w: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2021. Disponível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em: </w:t>
            </w:r>
            <w:hyperlink r:id="rId19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https://www.educacao.sp.gov.br/wp-content/uploads/2021/09/PEE-SP-DOCUMENTO-OFICIAL.pdf</w:t>
              </w:r>
            </w:hyperlink>
          </w:p>
          <w:p w14:paraId="5D78883E" w14:textId="77777777" w:rsidR="00D05E49" w:rsidRPr="00282771" w:rsidRDefault="00D05E49" w:rsidP="00D05E49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SÃO PAULO. Política Paulista de Educação Especial na Perspectiva da Educação Inclusiva. Decreto nº 57.379, de 13 de outubro de 2016. Disponível em:  </w:t>
            </w:r>
            <w:hyperlink r:id="rId20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http://portal.sme.prefeitura.sp.gov.br/Portals/1/Files/32661.pdf</w:t>
              </w:r>
            </w:hyperlink>
          </w:p>
          <w:p w14:paraId="37908A78" w14:textId="740F8F18" w:rsidR="00D05E49" w:rsidRPr="00282771" w:rsidRDefault="00D05E49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BRASIL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Congresso Nacional. Constituição da República Federativa do Brasil.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Diário Oficial da União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5 de outubro de 1988. </w:t>
            </w:r>
            <w:hyperlink r:id="rId21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http://www.planalto.gov.br/ccivil_03/Constituicao/Constituicao.htm</w:t>
              </w:r>
            </w:hyperlink>
          </w:p>
        </w:tc>
      </w:tr>
      <w:tr w:rsidR="00953054" w:rsidRPr="00282771" w14:paraId="6B1BF9EA" w14:textId="77777777" w:rsidTr="00E6696E">
        <w:trPr>
          <w:trHeight w:val="280"/>
        </w:trPr>
        <w:tc>
          <w:tcPr>
            <w:tcW w:w="1095" w:type="dxa"/>
          </w:tcPr>
          <w:p w14:paraId="7EBFF443" w14:textId="187BE3FC" w:rsidR="00953054" w:rsidRPr="00D05E49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 w:rsidRPr="00D05E49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06/09 – Não haverá aula </w:t>
            </w:r>
          </w:p>
        </w:tc>
        <w:tc>
          <w:tcPr>
            <w:tcW w:w="1740" w:type="dxa"/>
          </w:tcPr>
          <w:p w14:paraId="250A9777" w14:textId="50183BD2" w:rsidR="00953054" w:rsidRPr="00D05E49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D05E49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Semana da Pátria</w:t>
            </w:r>
          </w:p>
        </w:tc>
        <w:tc>
          <w:tcPr>
            <w:tcW w:w="4245" w:type="dxa"/>
          </w:tcPr>
          <w:p w14:paraId="22618414" w14:textId="77777777" w:rsidR="00953054" w:rsidRPr="00D05E49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FF00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646617A5" w14:textId="77777777" w:rsidR="00953054" w:rsidRPr="00D05E49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9DBAC89" w14:textId="77777777" w:rsidR="00953054" w:rsidRPr="00D05E49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3BA60509" w14:textId="10F749EC" w:rsidR="00953054" w:rsidRPr="00D05E49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3054" w:rsidRPr="00282771" w14:paraId="19E03BEA" w14:textId="77777777" w:rsidTr="00E6696E">
        <w:trPr>
          <w:trHeight w:val="280"/>
        </w:trPr>
        <w:tc>
          <w:tcPr>
            <w:tcW w:w="1095" w:type="dxa"/>
          </w:tcPr>
          <w:p w14:paraId="02F9CFFA" w14:textId="5E22E41C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Aula  </w:t>
            </w:r>
            <w:r w:rsidR="007B1B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  <w:p w14:paraId="44AC65D7" w14:textId="10A06E44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740" w:type="dxa"/>
          </w:tcPr>
          <w:p w14:paraId="24CBC68A" w14:textId="3FBB0975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Deficiência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capacitismo </w:t>
            </w:r>
          </w:p>
        </w:tc>
        <w:tc>
          <w:tcPr>
            <w:tcW w:w="4245" w:type="dxa"/>
          </w:tcPr>
          <w:p w14:paraId="388C5B60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6960" w:type="dxa"/>
          </w:tcPr>
          <w:p w14:paraId="7B9A3109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BRASIL. Decreto Legislativo nº 186, de 9 de julho de 2008. Aprova o texto da Convenção sobre os direitos das pessoas com deficiência e de seu protocolo facultativo, assinado em Nova Iorque, em 30 de março de 2007. </w:t>
            </w:r>
            <w:r w:rsidRPr="004867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Diário Oficial da União</w:t>
            </w: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10 de julho de 2008, Seção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1, p.1. (Ler Preâmbulo, artigos de 1 a 4 e artigo 24). D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isponível em: </w:t>
            </w:r>
            <w:hyperlink r:id="rId22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http://www.pcdlegal.com.br/convencaoonu/wp-content/themes/convencaoonu/downloads/ONU_Cartilha.pdf</w:t>
              </w:r>
            </w:hyperlink>
          </w:p>
          <w:p w14:paraId="65582B31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</w:p>
          <w:p w14:paraId="027DD9A3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PICOLLO, G.; MENDES, E. G. Contribuições a um pensar sociológico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sobre a deficiência.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Educ. Soc.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Campinas, v. 34,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º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123, p. 459-475, abr.-jun./2013.</w:t>
            </w:r>
          </w:p>
          <w:p w14:paraId="3112E5BB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Disponível em: </w:t>
            </w:r>
            <w:hyperlink r:id="rId23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www.scielo.br/j/es/a/qGCqpQ4xNn3fkNQ48DZrxZj/?lang=pt</w:t>
              </w:r>
            </w:hyperlink>
          </w:p>
          <w:p w14:paraId="3D041486" w14:textId="77777777" w:rsidR="00953054" w:rsidRPr="00282771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9F9"/>
              </w:rPr>
            </w:pPr>
          </w:p>
          <w:p w14:paraId="60941E23" w14:textId="77777777" w:rsidR="00953054" w:rsidRPr="00282771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MELLO, A. G. de.; NUERNBERG, A.; BLOCK, P. Não é o corpo que nos discapacita, mas sim a sociedade. In: SCHIMANSKI, H.; CAVALCANTE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F. (orgs.).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Pesquisa e Extensão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deficiências e perspectivas interdisciplinares.Ponta Grossa: Editora da UEPG, 2014. Dispon[ivel em: </w:t>
            </w:r>
            <w:hyperlink r:id="rId24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https://www.academia.edu/22811354/N%C3%A3o_%C3%A9_o_corpo_que_nos_discapacita_mas_sim_a_sociedade_a_interdisciplinaridade_e_o_surgimento_dos_estudos_sobre_defici%C3%AAncia_no_Brasil_e_no_mundo</w:t>
              </w:r>
            </w:hyperlink>
          </w:p>
          <w:p w14:paraId="2D550D2B" w14:textId="77777777" w:rsidR="00953054" w:rsidRPr="00282771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2E6E60A" w14:textId="77777777" w:rsidR="00953054" w:rsidRPr="00282771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color w:val="1D2125"/>
                <w:sz w:val="24"/>
                <w:szCs w:val="24"/>
                <w:highlight w:val="white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PAIVA, J. C. M.; SILVEIRA, T. B. H.; LUZ, J. de O. </w:t>
            </w:r>
            <w:hyperlink r:id="rId25">
              <w:r w:rsidRPr="0048672F">
                <w:rPr>
                  <w:rFonts w:ascii="Times New Roman" w:eastAsia="Arial" w:hAnsi="Times New Roman" w:cs="Times New Roman"/>
                  <w:sz w:val="24"/>
                  <w:szCs w:val="24"/>
                </w:rPr>
                <w:t>Dinâmicas de participação política e estudos da deficiência</w:t>
              </w:r>
            </w:hyperlink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representatividade  e políticas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públicas. In: GESSER, M.; BÖCK, G. L. K.; LOPES, P. H.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Estudos da deficiência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: anticapacitismo e emancipação social. Editora CRV: Curitiba, 2020.</w:t>
            </w:r>
            <w:r w:rsidRPr="00282771">
              <w:rPr>
                <w:rFonts w:ascii="Times New Roman" w:eastAsia="Arial" w:hAnsi="Times New Roman" w:cs="Times New Roman"/>
                <w:color w:val="1D2125"/>
                <w:sz w:val="24"/>
                <w:szCs w:val="24"/>
                <w:highlight w:val="white"/>
              </w:rPr>
              <w:t xml:space="preserve"> Disponível em: </w:t>
            </w:r>
            <w:hyperlink r:id="rId26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https://www.academia.edu/44666898/ESTUDOS_DA_DEFICI%C3%8ANCIA_anticapacitismo_e_emancipa%C3%A7%C3%A3o_social</w:t>
              </w:r>
            </w:hyperlink>
          </w:p>
          <w:p w14:paraId="5F13E90B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1BEA" w:rsidRPr="00282771" w14:paraId="64997388" w14:textId="77777777" w:rsidTr="00E6696E">
        <w:trPr>
          <w:trHeight w:val="280"/>
        </w:trPr>
        <w:tc>
          <w:tcPr>
            <w:tcW w:w="1095" w:type="dxa"/>
          </w:tcPr>
          <w:p w14:paraId="6F825E63" w14:textId="3FD3C3DB" w:rsidR="007B1BEA" w:rsidRPr="00D67E2F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 w:rsidRPr="00D67E2F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Aula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  <w:p w14:paraId="776BF9EB" w14:textId="34AF04F3" w:rsidR="007B1BEA" w:rsidRPr="00D67E2F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 w:rsidRPr="00D67E2F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14:paraId="063523BE" w14:textId="77777777" w:rsidR="007B1BEA" w:rsidRPr="00282771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5F9340" w14:textId="77777777" w:rsidR="007B1BEA" w:rsidRPr="00D67E2F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D67E2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XI Seminário de Pesquisa e Integração</w:t>
            </w:r>
          </w:p>
          <w:p w14:paraId="61A0C0DC" w14:textId="77777777" w:rsidR="007B1BEA" w:rsidRPr="00D67E2F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D67E2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PUC-SP</w:t>
            </w:r>
          </w:p>
          <w:p w14:paraId="6F13A41E" w14:textId="77777777" w:rsidR="007B1BEA" w:rsidRPr="00D67E2F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5F8BF7D3" w14:textId="77777777" w:rsidR="007B1BEA" w:rsidRPr="00D67E2F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3FA8D424" w14:textId="77777777" w:rsidR="007B1BEA" w:rsidRDefault="007B1BEA" w:rsidP="007B1B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17AF4D45" w14:textId="77777777" w:rsidR="007B1BEA" w:rsidRPr="00D67E2F" w:rsidRDefault="007B1BEA" w:rsidP="007B1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D67E2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Mesa sobre Deficiência e interseccionalidade</w:t>
            </w:r>
          </w:p>
          <w:p w14:paraId="4ADF31AF" w14:textId="3B340DF5" w:rsidR="007B1BEA" w:rsidRPr="00282771" w:rsidRDefault="007B1BEA" w:rsidP="007B1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67E2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Atividade online</w:t>
            </w:r>
          </w:p>
        </w:tc>
        <w:tc>
          <w:tcPr>
            <w:tcW w:w="6960" w:type="dxa"/>
          </w:tcPr>
          <w:p w14:paraId="6F81E0C9" w14:textId="77777777" w:rsidR="007B1BEA" w:rsidRPr="0048672F" w:rsidRDefault="007B1BEA" w:rsidP="007B1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3054" w:rsidRPr="00282771" w14:paraId="3B5E93EA" w14:textId="77777777" w:rsidTr="00E6696E">
        <w:trPr>
          <w:trHeight w:val="280"/>
        </w:trPr>
        <w:tc>
          <w:tcPr>
            <w:tcW w:w="1095" w:type="dxa"/>
          </w:tcPr>
          <w:p w14:paraId="24930905" w14:textId="5AC0B054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Aula </w:t>
            </w:r>
            <w:r w:rsidR="007B1B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  <w:p w14:paraId="37CDCC86" w14:textId="0B279F05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1552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 w:rsidR="001552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2C03FF" w14:textId="77777777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CA24D3D" w14:textId="77777777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D61F8B7" w14:textId="4B59E410" w:rsidR="001552DD" w:rsidRPr="00282771" w:rsidRDefault="001552DD" w:rsidP="001552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Educação de surdos: do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movimento social a educação especializada</w:t>
            </w:r>
          </w:p>
          <w:p w14:paraId="097A03E4" w14:textId="028F37BC" w:rsidR="00953054" w:rsidRPr="00282771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28F3F66E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60" w:type="dxa"/>
          </w:tcPr>
          <w:p w14:paraId="3241A112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MELETTI, S. M.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F.; SILVA, M. M. P.  O discurso das políticas de educação especial na revista Nova Escola. </w:t>
            </w:r>
            <w:r w:rsidRPr="0028277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Revista Linhas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Florianópolis, v. 16, n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º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31, p. 144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172, maio/ago.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2015. </w:t>
            </w:r>
            <w:hyperlink r:id="rId27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https://www.revistas.udesc.br/index.php/linhas/article/download/1984723816312015144/pdf_69/19144</w:t>
              </w:r>
            </w:hyperlink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CCF17B" w14:textId="77777777" w:rsidR="00953054" w:rsidRPr="0048672F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9136221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PLAISANCE, E. Da educação especial à educação inclusiva: esclarecendo as palavras 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para definir as práticas. </w:t>
            </w:r>
            <w:r w:rsidRPr="0028277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Educação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(Porto Alegre, impresso), v. 38, n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º</w:t>
            </w:r>
            <w:r w:rsidRPr="002827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2, p. 230-238, maio-ago./2015. </w:t>
            </w:r>
            <w:hyperlink r:id="rId28">
              <w:r w:rsidRPr="0028277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https://revistaseletronicas.pucrs.br/ojs/index.php/faced/article/download/20049/13661/</w:t>
              </w:r>
            </w:hyperlink>
          </w:p>
          <w:p w14:paraId="794F0FBD" w14:textId="77777777" w:rsidR="00953054" w:rsidRPr="00282771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25D4A0C" w14:textId="77777777" w:rsidR="00953054" w:rsidRDefault="00953054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TORRES, Elisabeth Fátima; MAZZONI, Alberto Angel; MELLO, Anahi Guedes de. Nem toda pessoa cega lê em Braille nem toda pessoa surda se comunica em língua de sinais.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Educação e Pesquisa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v. 33, p. 369-386, 2007.</w:t>
            </w:r>
          </w:p>
          <w:p w14:paraId="4358A92A" w14:textId="2797ED39" w:rsidR="001552DD" w:rsidRPr="00282771" w:rsidRDefault="001552DD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3054" w:rsidRPr="00282771" w14:paraId="0435559B" w14:textId="77777777" w:rsidTr="00E6696E">
        <w:trPr>
          <w:trHeight w:val="280"/>
        </w:trPr>
        <w:tc>
          <w:tcPr>
            <w:tcW w:w="1095" w:type="dxa"/>
          </w:tcPr>
          <w:p w14:paraId="5BD4B562" w14:textId="0FB07806" w:rsidR="00953054" w:rsidRPr="00F05388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 w:rsidRPr="00F05388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Aula </w:t>
            </w:r>
            <w:r w:rsidR="007B1BEA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  <w:p w14:paraId="0A3F4DBE" w14:textId="56149368" w:rsidR="00953054" w:rsidRPr="00F05388" w:rsidRDefault="001552DD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01</w:t>
            </w:r>
            <w:r w:rsidR="00953054" w:rsidRPr="00F05388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11</w:t>
            </w:r>
            <w:r w:rsidR="00953054" w:rsidRPr="00F05388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 xml:space="preserve"> - </w:t>
            </w:r>
          </w:p>
          <w:p w14:paraId="39961D08" w14:textId="77777777" w:rsidR="00953054" w:rsidRPr="00F05388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EE49FC9" w14:textId="77777777" w:rsidR="00953054" w:rsidRPr="00F05388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33D2C0BB" w14:textId="77777777" w:rsidR="00953054" w:rsidRPr="00F05388" w:rsidRDefault="00953054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0" w:type="dxa"/>
          </w:tcPr>
          <w:p w14:paraId="1BEBD090" w14:textId="77777777" w:rsidR="00953054" w:rsidRPr="00F05388" w:rsidRDefault="00953054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37389030" w14:textId="67DDFF5A" w:rsidR="00953054" w:rsidRPr="00F05388" w:rsidRDefault="006B7E30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Prática Língua de Sinais</w:t>
            </w:r>
          </w:p>
        </w:tc>
        <w:tc>
          <w:tcPr>
            <w:tcW w:w="4245" w:type="dxa"/>
          </w:tcPr>
          <w:p w14:paraId="10005B81" w14:textId="785F86E4" w:rsidR="00953054" w:rsidRPr="00282771" w:rsidRDefault="00953054" w:rsidP="00F0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6960" w:type="dxa"/>
          </w:tcPr>
          <w:p w14:paraId="601B56E5" w14:textId="77777777" w:rsidR="00D05E49" w:rsidRDefault="00D05E49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0CE2F9D" w14:textId="77777777" w:rsidR="00D67E2F" w:rsidRPr="00282771" w:rsidRDefault="00D67E2F" w:rsidP="00D05E4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3A5FA3A" w14:textId="290B45AD" w:rsidR="00953054" w:rsidRPr="00282771" w:rsidRDefault="00953054" w:rsidP="00F053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11BABB" w14:textId="48062E7B" w:rsidR="00953054" w:rsidRPr="00282771" w:rsidRDefault="00953054" w:rsidP="00D05E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420D" w:rsidRPr="00282771" w14:paraId="2B2C187E" w14:textId="77777777" w:rsidTr="00E6696E">
        <w:trPr>
          <w:trHeight w:val="280"/>
        </w:trPr>
        <w:tc>
          <w:tcPr>
            <w:tcW w:w="1095" w:type="dxa"/>
          </w:tcPr>
          <w:p w14:paraId="478ABF90" w14:textId="359985E2" w:rsidR="00FB420D" w:rsidRPr="00F05388" w:rsidRDefault="00FB420D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09/11</w:t>
            </w:r>
          </w:p>
        </w:tc>
        <w:tc>
          <w:tcPr>
            <w:tcW w:w="1740" w:type="dxa"/>
          </w:tcPr>
          <w:p w14:paraId="30E3D53B" w14:textId="5A4AC5F5" w:rsidR="00FB420D" w:rsidRPr="00F05388" w:rsidRDefault="00FB420D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 xml:space="preserve">Reposição Aula </w:t>
            </w:r>
          </w:p>
        </w:tc>
        <w:tc>
          <w:tcPr>
            <w:tcW w:w="4245" w:type="dxa"/>
          </w:tcPr>
          <w:p w14:paraId="2F7811D3" w14:textId="1E84B27A" w:rsidR="00FB420D" w:rsidRPr="00282771" w:rsidRDefault="00FB420D" w:rsidP="00F0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  <w:t>Língua de Sinais</w:t>
            </w:r>
          </w:p>
        </w:tc>
        <w:tc>
          <w:tcPr>
            <w:tcW w:w="6960" w:type="dxa"/>
          </w:tcPr>
          <w:p w14:paraId="2C5099E1" w14:textId="77777777" w:rsidR="00FB420D" w:rsidRDefault="00FB420D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420D" w:rsidRPr="00282771" w14:paraId="3627B8EF" w14:textId="77777777" w:rsidTr="00E6696E">
        <w:trPr>
          <w:trHeight w:val="280"/>
        </w:trPr>
        <w:tc>
          <w:tcPr>
            <w:tcW w:w="1095" w:type="dxa"/>
          </w:tcPr>
          <w:p w14:paraId="630F39AF" w14:textId="6F0423FD" w:rsidR="00FB420D" w:rsidRPr="00F05388" w:rsidRDefault="00FB420D" w:rsidP="0095305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16//11</w:t>
            </w:r>
          </w:p>
        </w:tc>
        <w:tc>
          <w:tcPr>
            <w:tcW w:w="1740" w:type="dxa"/>
          </w:tcPr>
          <w:p w14:paraId="5A24CF88" w14:textId="35BB22AF" w:rsidR="00FB420D" w:rsidRPr="00F05388" w:rsidRDefault="00FB420D" w:rsidP="0095305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Reposição Aula</w:t>
            </w:r>
          </w:p>
        </w:tc>
        <w:tc>
          <w:tcPr>
            <w:tcW w:w="4245" w:type="dxa"/>
          </w:tcPr>
          <w:p w14:paraId="513A6FE5" w14:textId="422FBFF0" w:rsidR="00FB420D" w:rsidRPr="00282771" w:rsidRDefault="00FB420D" w:rsidP="00F0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FF00"/>
                <w:sz w:val="24"/>
                <w:szCs w:val="24"/>
              </w:rPr>
              <w:t>Língua de Sinais</w:t>
            </w:r>
          </w:p>
        </w:tc>
        <w:tc>
          <w:tcPr>
            <w:tcW w:w="6960" w:type="dxa"/>
          </w:tcPr>
          <w:p w14:paraId="49E375B7" w14:textId="77777777" w:rsidR="00FB420D" w:rsidRDefault="00FB420D" w:rsidP="0095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E584A" w:rsidRPr="00282771" w14:paraId="54BEBB5C" w14:textId="77777777" w:rsidTr="00E6696E">
        <w:trPr>
          <w:trHeight w:val="260"/>
        </w:trPr>
        <w:tc>
          <w:tcPr>
            <w:tcW w:w="1095" w:type="dxa"/>
          </w:tcPr>
          <w:p w14:paraId="0B72C891" w14:textId="77777777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Aula 8</w:t>
            </w:r>
          </w:p>
          <w:p w14:paraId="2C44ABE3" w14:textId="1475EF8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08/11 </w:t>
            </w:r>
          </w:p>
        </w:tc>
        <w:tc>
          <w:tcPr>
            <w:tcW w:w="1740" w:type="dxa"/>
          </w:tcPr>
          <w:p w14:paraId="6182FC41" w14:textId="7CF42B7F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388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Convidado Davi Freitas</w:t>
            </w:r>
          </w:p>
        </w:tc>
        <w:tc>
          <w:tcPr>
            <w:tcW w:w="4245" w:type="dxa"/>
          </w:tcPr>
          <w:p w14:paraId="79142CD1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5D585ACE" w14:textId="77777777" w:rsidR="004E584A" w:rsidRDefault="004E584A" w:rsidP="004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1A07E29" w14:textId="77777777" w:rsidR="004E584A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 MELLO, Anahi Guedes; NUERNBERG, Adriano Henrique. Corpo, gênero e sexualidade na experiência da deficiência: algumas notas de campo. 2013.</w:t>
            </w:r>
          </w:p>
          <w:p w14:paraId="25149EE6" w14:textId="77777777" w:rsidR="004E584A" w:rsidRPr="00282771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3209348" w14:textId="77777777" w:rsidR="004E584A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Angela.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Mulheres, raça e classe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Boitempo Editorial, 2016.</w:t>
            </w:r>
          </w:p>
          <w:p w14:paraId="33BEEDB3" w14:textId="77777777" w:rsidR="004E584A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EB1BCE0" w14:textId="77777777" w:rsidR="004E584A" w:rsidRPr="00D67E2F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7E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FREITAS, Davi Souza. Identidade quilombola e racismo: análise etnográfica da comunidade do Umbuzeiro/BA.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Dissertação (Mestrado em educação). Pontifícia Universidade Católica de São Paulo. </w:t>
            </w:r>
            <w:r w:rsidRPr="00D67E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2022.</w:t>
            </w:r>
          </w:p>
          <w:p w14:paraId="43A7B6D7" w14:textId="77777777" w:rsidR="004E584A" w:rsidRPr="00282771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41E2B4D" w14:textId="77777777" w:rsidR="004E584A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SILVA, Vanessa Carolina; SILVA, Wilker Solidade. Marcadores sociais da diferença: uma perspectiva interseccional sobre ser estudante negro e deficiente no Ensino Superior brasileiro.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Revista Educação Especial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v. 31, n. 62, p. 569-585, 2018.</w:t>
            </w:r>
          </w:p>
          <w:p w14:paraId="646FF09A" w14:textId="77777777" w:rsidR="004E584A" w:rsidRPr="00282771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56E36A9" w14:textId="77777777" w:rsidR="004E584A" w:rsidRDefault="004E584A" w:rsidP="004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7E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HOOKS, Bell. Yearning: Race, gender, and cultural politics. 2014.</w:t>
            </w:r>
          </w:p>
          <w:p w14:paraId="7A2116A4" w14:textId="77777777" w:rsidR="004E584A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TEIXEIRA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R. A. G; TEIXEIRA, U. S. C.; SOUZA, M. J. de; RAMOS, P. P. P. Políticas de inclusão escolar: um estudo sobre a classe hospitalar no Brasil,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RBPAE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v. 33, nº 2, p. 421 - 447, maio-ago./2017. Disponível em: </w:t>
            </w:r>
            <w:hyperlink r:id="rId29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https://www.researchgate.net/publication/319487516_Politicas_de_inclusao_escolar_um_estudo_sobre_a_classe_hospitalar_no_Brasil</w:t>
              </w:r>
            </w:hyperlink>
          </w:p>
          <w:p w14:paraId="626E868A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03270E1" w14:textId="4F3E7F2D" w:rsidR="004E584A" w:rsidRPr="004E584A" w:rsidRDefault="004E584A" w:rsidP="004E58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BRUNO, Marilda Moraes Garcia; COELHO, Luciana Lopes. Discursos e práticas na inclusão de índios surdos em escolas diferenciadas indígenas.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Educação &amp; Realidade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v. 41, p. 681-693, 2016.</w:t>
            </w:r>
          </w:p>
          <w:p w14:paraId="6033CEC1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083AA6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E584A" w:rsidRPr="00282771" w14:paraId="736C2D26" w14:textId="77777777" w:rsidTr="00E6696E">
        <w:trPr>
          <w:trHeight w:val="260"/>
        </w:trPr>
        <w:tc>
          <w:tcPr>
            <w:tcW w:w="1095" w:type="dxa"/>
          </w:tcPr>
          <w:p w14:paraId="79CEE6D8" w14:textId="29D9A484" w:rsidR="004E584A" w:rsidRPr="00F05388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lastRenderedPageBreak/>
              <w:t>14/11</w:t>
            </w:r>
          </w:p>
        </w:tc>
        <w:tc>
          <w:tcPr>
            <w:tcW w:w="1740" w:type="dxa"/>
          </w:tcPr>
          <w:p w14:paraId="117AE1A9" w14:textId="316D8CF1" w:rsidR="004E584A" w:rsidRPr="00F05388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7B1BEA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Entrega do Ensaio em Grupo</w:t>
            </w:r>
          </w:p>
        </w:tc>
        <w:tc>
          <w:tcPr>
            <w:tcW w:w="4245" w:type="dxa"/>
          </w:tcPr>
          <w:p w14:paraId="322FC72B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6DF88DFE" w14:textId="3D4E23A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via email e no formato Word</w:t>
            </w:r>
          </w:p>
        </w:tc>
      </w:tr>
      <w:tr w:rsidR="004E584A" w:rsidRPr="00282771" w14:paraId="65D3472C" w14:textId="77777777" w:rsidTr="00E6696E">
        <w:trPr>
          <w:trHeight w:val="260"/>
        </w:trPr>
        <w:tc>
          <w:tcPr>
            <w:tcW w:w="1095" w:type="dxa"/>
          </w:tcPr>
          <w:p w14:paraId="3627A71D" w14:textId="72BD80DB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388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15/11</w:t>
            </w:r>
          </w:p>
        </w:tc>
        <w:tc>
          <w:tcPr>
            <w:tcW w:w="1740" w:type="dxa"/>
          </w:tcPr>
          <w:p w14:paraId="2A42DAAE" w14:textId="6B054BEA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388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Feriado Proclamação da República</w:t>
            </w:r>
          </w:p>
        </w:tc>
        <w:tc>
          <w:tcPr>
            <w:tcW w:w="4245" w:type="dxa"/>
          </w:tcPr>
          <w:p w14:paraId="61CC0233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6A7D592F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4A" w:rsidRPr="00282771" w14:paraId="6F571848" w14:textId="77777777" w:rsidTr="00E6696E">
        <w:trPr>
          <w:trHeight w:val="260"/>
        </w:trPr>
        <w:tc>
          <w:tcPr>
            <w:tcW w:w="1095" w:type="dxa"/>
          </w:tcPr>
          <w:p w14:paraId="36274FAC" w14:textId="04E3910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Aula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</w:p>
          <w:p w14:paraId="1D284191" w14:textId="6F292C29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22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</w:p>
          <w:p w14:paraId="2C68277A" w14:textId="7777777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CD2742A" w14:textId="7FF485B5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Prática Língua de Sinais</w:t>
            </w:r>
          </w:p>
          <w:p w14:paraId="60BF5802" w14:textId="7777777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65767C" w14:textId="69B07EF6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037F5D39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1C1FDDA0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B4ADAE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BRASIL. Ministério da Educação. 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 educação especial na perspectiva da inclusão escolar: abordagem bilíngue na escolarização de pessoas com surdez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2010. </w:t>
            </w:r>
          </w:p>
          <w:p w14:paraId="0A1C0C2D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8053803" w14:textId="77777777" w:rsidR="004E584A" w:rsidRDefault="004E584A" w:rsidP="004E58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SOARES, M. A. L. </w:t>
            </w:r>
            <w:r w:rsidRPr="002827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 educação do deficiente auditivo</w:t>
            </w:r>
            <w:r w:rsidRPr="002827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reabilitação ou escolaridade. São Paulo, Pontifícia Universidade Católica de São Paulo -m PUC/SP. Dissertação (Mestrado em </w:t>
            </w:r>
            <w:r w:rsidRPr="00282771">
              <w:rPr>
                <w:rFonts w:ascii="Times New Roman" w:eastAsia="Times New Roman" w:hAnsi="Times New Roman" w:cs="Times New Roman"/>
                <w:sz w:val="24"/>
                <w:szCs w:val="24"/>
              </w:rPr>
              <w:t>Distúrbios da Comunicação), 2007.</w:t>
            </w:r>
          </w:p>
          <w:p w14:paraId="14CE5BAA" w14:textId="77777777" w:rsidR="004E584A" w:rsidRDefault="004E584A" w:rsidP="004E584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TORRES, Elisabeth Fátima; MAZZONI, Alberto Angel; MELLO, Anahi Guedes de. Nem toda pessoa cega lê em Braille nem toda pessoa surda se comunica em língua de sinais. </w:t>
            </w:r>
            <w:r w:rsidRPr="002827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Educação e Pesquisa</w:t>
            </w:r>
            <w:r w:rsidRPr="002827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v. 33, p. 369-386, 2007.</w:t>
            </w:r>
          </w:p>
          <w:p w14:paraId="051AC729" w14:textId="3A90F088" w:rsidR="004E584A" w:rsidRPr="00F05388" w:rsidRDefault="004E584A" w:rsidP="004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GARCIA, R.; MICHELS, M.H. Política de educação especial e currículo: disputas sobre natureza, perspectiva e enfoque. </w:t>
            </w:r>
            <w:r w:rsidRPr="004867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Revista Teias, </w:t>
            </w: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v. 19,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. 55, out./dez. 2018.  https://www.e-publicacoes.uerj.br/index.php/revistateias/article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/view/37239/27281</w:t>
            </w:r>
          </w:p>
        </w:tc>
      </w:tr>
      <w:tr w:rsidR="004E584A" w:rsidRPr="00282771" w14:paraId="3110B249" w14:textId="77777777" w:rsidTr="00E6696E">
        <w:trPr>
          <w:trHeight w:val="260"/>
        </w:trPr>
        <w:tc>
          <w:tcPr>
            <w:tcW w:w="1095" w:type="dxa"/>
          </w:tcPr>
          <w:p w14:paraId="33F1248F" w14:textId="1FA95A5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Aula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  <w:p w14:paraId="451444EF" w14:textId="1EC2E401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29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</w:p>
          <w:p w14:paraId="35A56D80" w14:textId="7777777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4867B89" w14:textId="3BE8A85C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Educação de surdos – diversidade surda</w:t>
            </w:r>
          </w:p>
          <w:p w14:paraId="48DB48B4" w14:textId="68836A00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1F80ED12" w14:textId="77777777" w:rsidR="004E584A" w:rsidRPr="00282771" w:rsidRDefault="004E584A" w:rsidP="004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60" w:type="dxa"/>
          </w:tcPr>
          <w:p w14:paraId="74B886EE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FREITAS, Luiz Carlos.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Avaliação educacional: caminhando pela contramão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. Editora Vozes Limitada, 2009.</w:t>
            </w:r>
          </w:p>
          <w:p w14:paraId="661D4973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LUCKESI, Cipriano Carlos. Verificação ou avaliação: o que pratica a escola.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Série Idéias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v. 8, p. 71-80, 1998.</w:t>
            </w:r>
          </w:p>
          <w:p w14:paraId="0C97BDB0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LUCKESI, Cipriano Carlos.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Avaliação da aprendizagem escolar: estudos e proposições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. Cortez editora, 2014.</w:t>
            </w:r>
          </w:p>
          <w:p w14:paraId="3454B48C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PIECZKOWSKI, Tania Mara Zancanaro. Avaliação da aprendizagem de estudantes com deficiência na educação superior.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Revista Brasileira de Estudos Pedagógicos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v. 97, n. 247, p. 583-601, 2016.</w:t>
            </w:r>
          </w:p>
          <w:p w14:paraId="309F2DC3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PLETSCH, Márcia Denise; DE OLIVEIRA, Mariana Corrêa Pitanga. Políticas de educação inclusiva: considerações sobre a avaliação da aprendizagem de alunos com deficiência intelectual.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Revista Educação, Artes e Inclusão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v. 10, n. 2, p. 125-137, 2014.</w:t>
            </w:r>
          </w:p>
          <w:p w14:paraId="299E1823" w14:textId="43895F8C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E584A" w:rsidRPr="00282771" w14:paraId="5AF7852E" w14:textId="77777777" w:rsidTr="00E6696E">
        <w:trPr>
          <w:trHeight w:val="260"/>
        </w:trPr>
        <w:tc>
          <w:tcPr>
            <w:tcW w:w="1095" w:type="dxa"/>
          </w:tcPr>
          <w:p w14:paraId="52CE0D13" w14:textId="53539716" w:rsidR="004E584A" w:rsidRPr="00424CA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24CA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Aula 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  <w:p w14:paraId="0BC80811" w14:textId="4728E5B5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06</w:t>
            </w:r>
            <w:r w:rsidRPr="00424CA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Pr="00282771">
              <w:rPr>
                <w:rFonts w:ascii="Times New Roman" w:eastAsia="Arial" w:hAnsi="Times New Roman" w:cs="Times New Roman"/>
                <w:b/>
                <w:color w:val="00FF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22B4E666" w14:textId="3D1DD97F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Língua de Sinais</w:t>
            </w:r>
          </w:p>
          <w:p w14:paraId="13EA2003" w14:textId="77777777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17DAD089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14:paraId="1C930F8C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FREITAS, Luiz Carlos.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Avaliação educacional: caminhando pela contramão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. Editora Vozes Limitada, 2009.</w:t>
            </w:r>
          </w:p>
          <w:p w14:paraId="50C82A7A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LUCKESI, Cipriano Carlos. Verificação ou avaliação: o que pratica a escola.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Série Idéias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v. 8, p. 71-80, 1998.</w:t>
            </w:r>
          </w:p>
          <w:p w14:paraId="2A126223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LUCKESI, Cipriano Carlos.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Avaliação da aprendizagem escolar: estudos e proposições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. Cortez editora, 2014.</w:t>
            </w:r>
          </w:p>
          <w:p w14:paraId="1E4BAE10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PIECZKOWSKI, Tania Mara Zancanaro. Avaliação da aprendizagem de estudantes com deficiência na educação superior.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Revista Brasileira de Estudos Pedagógicos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v. 97, n. 247, p. 583-601, 2016.</w:t>
            </w:r>
          </w:p>
          <w:p w14:paraId="58614B04" w14:textId="77777777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PLETSCH, Márcia Denise; DE OLIVEIRA, Mariana Corrêa Pitanga. Políticas de educação inclusiva: considerações sobre a avaliação da aprendizagem de alunos com deficiência intelectual. </w:t>
            </w:r>
            <w:r w:rsidRPr="0028277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Revista Educação, Artes e Inclusão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>, v. 10, n. 2, p. 125-137, 2014.</w:t>
            </w:r>
          </w:p>
          <w:p w14:paraId="407EC926" w14:textId="77777777" w:rsidR="004E584A" w:rsidRDefault="004E584A" w:rsidP="004E584A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E584A" w:rsidRPr="00282771" w14:paraId="10564E7D" w14:textId="77777777" w:rsidTr="00E6696E">
        <w:trPr>
          <w:trHeight w:val="260"/>
        </w:trPr>
        <w:tc>
          <w:tcPr>
            <w:tcW w:w="1095" w:type="dxa"/>
          </w:tcPr>
          <w:p w14:paraId="445F62FE" w14:textId="2439DF4F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Aula 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1A659174" w14:textId="2876BDF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</w:p>
          <w:p w14:paraId="4589C730" w14:textId="7777777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D2DB63A" w14:textId="77777777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Avaliação e Currículo na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educação de surdos</w:t>
            </w:r>
          </w:p>
          <w:p w14:paraId="34563C43" w14:textId="678F9860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6B52950D" w14:textId="77777777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14:paraId="7D33DEBE" w14:textId="77777777" w:rsidR="004E584A" w:rsidRPr="00F05388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F05388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 xml:space="preserve">CARVALHO, Maria de Fátima; SOARES, Maria Aparecida Leite. </w:t>
            </w:r>
            <w:r w:rsidRPr="00F0538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  <w:t>O professor e o aluno com deficiência</w:t>
            </w:r>
            <w:r w:rsidRPr="00F05388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. Editora Cortez, 2012.</w:t>
            </w:r>
          </w:p>
          <w:p w14:paraId="7CEC4D16" w14:textId="51F3CD2F" w:rsidR="004E584A" w:rsidRPr="00282771" w:rsidRDefault="004E584A" w:rsidP="004E584A">
            <w:pPr>
              <w:spacing w:after="0" w:line="240" w:lineRule="auto"/>
              <w:ind w:right="4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584A" w:rsidRPr="00282771" w14:paraId="24FE1A67" w14:textId="77777777" w:rsidTr="00E6696E">
        <w:trPr>
          <w:trHeight w:val="260"/>
        </w:trPr>
        <w:tc>
          <w:tcPr>
            <w:tcW w:w="1095" w:type="dxa"/>
          </w:tcPr>
          <w:p w14:paraId="420ACB20" w14:textId="252AB666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Aula 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  <w:p w14:paraId="331F74B9" w14:textId="3E109CF0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</w:p>
          <w:p w14:paraId="58CDBED6" w14:textId="7777777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81F0B94" w14:textId="77777777" w:rsidR="004E584A" w:rsidRPr="00282771" w:rsidRDefault="004E584A" w:rsidP="004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A0C25EE" w14:textId="3670221F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Postagem das Notas</w:t>
            </w:r>
          </w:p>
        </w:tc>
        <w:tc>
          <w:tcPr>
            <w:tcW w:w="4245" w:type="dxa"/>
          </w:tcPr>
          <w:p w14:paraId="0F17C3ED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14:paraId="12D8DF60" w14:textId="5ED9C050" w:rsidR="004E584A" w:rsidRPr="00282771" w:rsidRDefault="004E584A" w:rsidP="004E584A">
            <w:pPr>
              <w:shd w:val="clear" w:color="auto" w:fill="FFFFFF"/>
              <w:spacing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E584A" w:rsidRPr="00282771" w14:paraId="11C7E564" w14:textId="77777777" w:rsidTr="00E6696E">
        <w:trPr>
          <w:trHeight w:val="180"/>
        </w:trPr>
        <w:tc>
          <w:tcPr>
            <w:tcW w:w="1095" w:type="dxa"/>
          </w:tcPr>
          <w:p w14:paraId="229B3733" w14:textId="639240BE" w:rsidR="004E584A" w:rsidRPr="00F05388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r w:rsidRPr="00F05388"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  <w:t>15/11</w:t>
            </w:r>
          </w:p>
        </w:tc>
        <w:tc>
          <w:tcPr>
            <w:tcW w:w="1740" w:type="dxa"/>
          </w:tcPr>
          <w:p w14:paraId="635D9E28" w14:textId="5F86BD89" w:rsidR="004E584A" w:rsidRPr="00F05388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F05388"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  <w:t>Feriado Proclamação da República</w:t>
            </w:r>
          </w:p>
        </w:tc>
        <w:tc>
          <w:tcPr>
            <w:tcW w:w="4245" w:type="dxa"/>
          </w:tcPr>
          <w:p w14:paraId="19893D40" w14:textId="77777777" w:rsidR="004E584A" w:rsidRPr="00F05388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2363741B" w14:textId="77777777" w:rsidR="004E584A" w:rsidRPr="00F05388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1FC4E12D" w14:textId="77777777" w:rsidR="004E584A" w:rsidRPr="00F05388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  <w:p w14:paraId="131E7053" w14:textId="4FA30F23" w:rsidR="004E584A" w:rsidRPr="00F05388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4E584A" w:rsidRPr="00282771" w14:paraId="636AD177" w14:textId="77777777" w:rsidTr="00E6696E">
        <w:trPr>
          <w:trHeight w:val="180"/>
        </w:trPr>
        <w:tc>
          <w:tcPr>
            <w:tcW w:w="1095" w:type="dxa"/>
          </w:tcPr>
          <w:p w14:paraId="74469B5E" w14:textId="641C77CB" w:rsidR="004E584A" w:rsidRP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E584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Aula Reposição</w:t>
            </w:r>
          </w:p>
        </w:tc>
        <w:tc>
          <w:tcPr>
            <w:tcW w:w="1740" w:type="dxa"/>
          </w:tcPr>
          <w:p w14:paraId="53C365CD" w14:textId="1217943A" w:rsidR="004E584A" w:rsidRPr="00705835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5835">
              <w:rPr>
                <w:rFonts w:ascii="Times New Roman" w:eastAsia="Arial" w:hAnsi="Times New Roman" w:cs="Times New Roman"/>
                <w:sz w:val="24"/>
                <w:szCs w:val="24"/>
              </w:rPr>
              <w:t>Acesso e permanência de alunos com deficiência no ensino</w:t>
            </w:r>
          </w:p>
        </w:tc>
        <w:tc>
          <w:tcPr>
            <w:tcW w:w="4245" w:type="dxa"/>
          </w:tcPr>
          <w:p w14:paraId="0A253EAB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0CF1D37B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OLIVEIRA, F. C. de; ANGELUCCI, C. B. Educação profissional de pessoas com deficiência no brasil: marcos legais e reflexões ético-políticas. </w:t>
            </w:r>
            <w:r w:rsidRPr="004867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Revista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Triângulo.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Uberaba, MG, v. 11, nº 3, p. 19-40. set.-dez./2018. Disponível em: </w:t>
            </w:r>
            <w:hyperlink r:id="rId30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https://pdfs.semanticscholar.org/fde2/e8d01592b462d0916c10643e6f0b2cd86e45.pdf</w:t>
              </w:r>
            </w:hyperlink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44AD35A" w14:textId="77777777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9AE9FB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CAIADO, K. R. M.; GONÇALVES, T. G. G. L; SÁ, N. A educação escolar no campo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desafios à educação especial.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Linhas Críticas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Brasília, DF, v. 22, nº 48, p. 324-345, maio-ago./2016. Disponível em: </w:t>
            </w:r>
            <w:hyperlink r:id="rId31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https://www.scielo.br/j/rbee/a/fTzh4pXQtgcNGxwPqbZBcwk/</w:t>
              </w:r>
            </w:hyperlink>
          </w:p>
          <w:p w14:paraId="43843256" w14:textId="77777777" w:rsidR="004E584A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8BF23F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escolar no ensino médio: desafios da prática docente. RIAEE – </w:t>
            </w:r>
            <w:r w:rsidRPr="004867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Revista Ibero-Americana de Estudos em Educação</w:t>
            </w: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>, v. 11, n. esp. 2, p.1000-1016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2016. Disponível em: </w:t>
            </w:r>
            <w:hyperlink r:id="rId32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https://periodicos.fclar.unesp.br/iberoamericana/article/view/8939/5882</w:t>
              </w:r>
            </w:hyperlink>
          </w:p>
          <w:p w14:paraId="30D92F08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EE1F13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/>
              </w:rPr>
            </w:pPr>
            <w:r w:rsidRPr="004867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CASTRO, S. 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F.; ALMEIDA, M. A. Ingresso e permanência de alunos com deficiência em universidades públicas brasileiras.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Rev. </w:t>
            </w:r>
            <w:r w:rsidRPr="002827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Bras. Ed. Esp.</w:t>
            </w:r>
            <w:r w:rsidRPr="0028277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Marília, v. 20, nº 2, p. 179-194, abr.-jun./2014. Disponível em: </w:t>
            </w:r>
            <w:hyperlink r:id="rId33">
              <w:r w:rsidRPr="00282771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https://www.scielo.br/j/rbee/a/XPGCHzqgpSQWtHV8grBb5nL/</w:t>
              </w:r>
            </w:hyperlink>
          </w:p>
          <w:p w14:paraId="51E1EDC0" w14:textId="6CBC61CF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584A" w:rsidRPr="00282771" w14:paraId="158346BF" w14:textId="77777777" w:rsidTr="00E6696E">
        <w:trPr>
          <w:trHeight w:val="180"/>
        </w:trPr>
        <w:tc>
          <w:tcPr>
            <w:tcW w:w="1095" w:type="dxa"/>
          </w:tcPr>
          <w:p w14:paraId="45E2E3F1" w14:textId="7C9042A9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lastRenderedPageBreak/>
              <w:t>Aula reposição</w:t>
            </w:r>
          </w:p>
        </w:tc>
        <w:tc>
          <w:tcPr>
            <w:tcW w:w="1740" w:type="dxa"/>
          </w:tcPr>
          <w:p w14:paraId="2C4F5DD5" w14:textId="3D8F1AAC" w:rsidR="004E584A" w:rsidRPr="00282771" w:rsidRDefault="004E584A" w:rsidP="004E58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Prática íngua de Sinais</w:t>
            </w:r>
          </w:p>
        </w:tc>
        <w:tc>
          <w:tcPr>
            <w:tcW w:w="4245" w:type="dxa"/>
          </w:tcPr>
          <w:p w14:paraId="7BCF8094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0" w:type="dxa"/>
          </w:tcPr>
          <w:p w14:paraId="6284A38D" w14:textId="77777777" w:rsidR="004E584A" w:rsidRPr="00282771" w:rsidRDefault="004E584A" w:rsidP="004E584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3CB1B5" w14:textId="77777777" w:rsidR="00843508" w:rsidRDefault="00843508">
      <w:pPr>
        <w:spacing w:after="0" w:line="240" w:lineRule="auto"/>
        <w:ind w:right="395"/>
        <w:jc w:val="both"/>
        <w:rPr>
          <w:rFonts w:ascii="Arial" w:eastAsia="Arial" w:hAnsi="Arial" w:cs="Arial"/>
          <w:sz w:val="24"/>
          <w:szCs w:val="24"/>
        </w:rPr>
      </w:pPr>
    </w:p>
    <w:sectPr w:rsidR="00843508">
      <w:headerReference w:type="default" r:id="rId34"/>
      <w:pgSz w:w="16840" w:h="11900" w:orient="landscape"/>
      <w:pgMar w:top="1276" w:right="1247" w:bottom="141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0949" w14:textId="77777777" w:rsidR="00191D93" w:rsidRDefault="00191D93">
      <w:pPr>
        <w:spacing w:after="0" w:line="240" w:lineRule="auto"/>
      </w:pPr>
      <w:r>
        <w:separator/>
      </w:r>
    </w:p>
  </w:endnote>
  <w:endnote w:type="continuationSeparator" w:id="0">
    <w:p w14:paraId="232443F4" w14:textId="77777777" w:rsidR="00191D93" w:rsidRDefault="0019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473F" w14:textId="77777777" w:rsidR="00191D93" w:rsidRDefault="00191D93">
      <w:pPr>
        <w:spacing w:after="0" w:line="240" w:lineRule="auto"/>
      </w:pPr>
      <w:r>
        <w:separator/>
      </w:r>
    </w:p>
  </w:footnote>
  <w:footnote w:type="continuationSeparator" w:id="0">
    <w:p w14:paraId="4FA9DD29" w14:textId="77777777" w:rsidR="00191D93" w:rsidRDefault="0019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0587" w14:textId="77777777" w:rsidR="008435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05B78D" wp14:editId="685F5F0E">
          <wp:simplePos x="0" y="0"/>
          <wp:positionH relativeFrom="column">
            <wp:posOffset>307340</wp:posOffset>
          </wp:positionH>
          <wp:positionV relativeFrom="paragraph">
            <wp:posOffset>213359</wp:posOffset>
          </wp:positionV>
          <wp:extent cx="1651000" cy="34544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19BE19" w14:textId="77777777" w:rsidR="00843508" w:rsidRDefault="00843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309E8572" w14:textId="77777777" w:rsidR="00843508" w:rsidRDefault="00843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4C724161" w14:textId="77777777" w:rsidR="00843508" w:rsidRDefault="00843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56430459" w14:textId="77777777" w:rsidR="00843508" w:rsidRDefault="00843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52C"/>
    <w:multiLevelType w:val="hybridMultilevel"/>
    <w:tmpl w:val="35964382"/>
    <w:lvl w:ilvl="0" w:tplc="5FFE1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2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4C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A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8F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E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E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05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03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23D14"/>
    <w:multiLevelType w:val="multilevel"/>
    <w:tmpl w:val="241C9F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E0549"/>
    <w:multiLevelType w:val="multilevel"/>
    <w:tmpl w:val="AFD88DB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/>
        <w:color w:val="1D2125"/>
        <w:sz w:val="23"/>
        <w:szCs w:val="23"/>
        <w:u w:val="none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63547"/>
    <w:multiLevelType w:val="hybridMultilevel"/>
    <w:tmpl w:val="677A4704"/>
    <w:lvl w:ilvl="0" w:tplc="E9EA7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C6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4E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5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E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C2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C5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F14725"/>
    <w:multiLevelType w:val="multilevel"/>
    <w:tmpl w:val="54747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D06D73"/>
    <w:multiLevelType w:val="multilevel"/>
    <w:tmpl w:val="3DE87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4A0A17"/>
    <w:multiLevelType w:val="multilevel"/>
    <w:tmpl w:val="A04C0AC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/>
        <w:color w:val="1D2125"/>
        <w:sz w:val="23"/>
        <w:szCs w:val="23"/>
        <w:u w:val="none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043A30"/>
    <w:multiLevelType w:val="multilevel"/>
    <w:tmpl w:val="0BD66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8B2CCE"/>
    <w:multiLevelType w:val="hybridMultilevel"/>
    <w:tmpl w:val="3134E3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F0562"/>
    <w:multiLevelType w:val="multilevel"/>
    <w:tmpl w:val="586A65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F87CDD"/>
    <w:multiLevelType w:val="multilevel"/>
    <w:tmpl w:val="D996E11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/>
        <w:color w:val="1D212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b/>
        <w:color w:val="1D2125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3682190">
    <w:abstractNumId w:val="4"/>
  </w:num>
  <w:num w:numId="2" w16cid:durableId="1981494569">
    <w:abstractNumId w:val="10"/>
  </w:num>
  <w:num w:numId="3" w16cid:durableId="4719157">
    <w:abstractNumId w:val="5"/>
  </w:num>
  <w:num w:numId="4" w16cid:durableId="349917907">
    <w:abstractNumId w:val="7"/>
  </w:num>
  <w:num w:numId="5" w16cid:durableId="422149074">
    <w:abstractNumId w:val="9"/>
  </w:num>
  <w:num w:numId="6" w16cid:durableId="1746150097">
    <w:abstractNumId w:val="8"/>
  </w:num>
  <w:num w:numId="7" w16cid:durableId="799614405">
    <w:abstractNumId w:val="3"/>
  </w:num>
  <w:num w:numId="8" w16cid:durableId="1548225518">
    <w:abstractNumId w:val="0"/>
  </w:num>
  <w:num w:numId="9" w16cid:durableId="1253314589">
    <w:abstractNumId w:val="6"/>
  </w:num>
  <w:num w:numId="10" w16cid:durableId="1969505967">
    <w:abstractNumId w:val="2"/>
  </w:num>
  <w:num w:numId="11" w16cid:durableId="151611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08"/>
    <w:rsid w:val="0007518E"/>
    <w:rsid w:val="000972ED"/>
    <w:rsid w:val="000D3DB6"/>
    <w:rsid w:val="00111ABC"/>
    <w:rsid w:val="00113090"/>
    <w:rsid w:val="001552DD"/>
    <w:rsid w:val="00157C35"/>
    <w:rsid w:val="00175694"/>
    <w:rsid w:val="00191D93"/>
    <w:rsid w:val="00211E4C"/>
    <w:rsid w:val="00241B43"/>
    <w:rsid w:val="00266159"/>
    <w:rsid w:val="00273C77"/>
    <w:rsid w:val="00282771"/>
    <w:rsid w:val="002A1C64"/>
    <w:rsid w:val="002C664C"/>
    <w:rsid w:val="002E72B2"/>
    <w:rsid w:val="00344633"/>
    <w:rsid w:val="003808E8"/>
    <w:rsid w:val="003A7F87"/>
    <w:rsid w:val="00424CA1"/>
    <w:rsid w:val="0046746F"/>
    <w:rsid w:val="0048672F"/>
    <w:rsid w:val="004B00CA"/>
    <w:rsid w:val="004E584A"/>
    <w:rsid w:val="00524A3B"/>
    <w:rsid w:val="005A08B3"/>
    <w:rsid w:val="005F17B7"/>
    <w:rsid w:val="00612C42"/>
    <w:rsid w:val="0063568A"/>
    <w:rsid w:val="00650F8E"/>
    <w:rsid w:val="00693AE8"/>
    <w:rsid w:val="006B7E30"/>
    <w:rsid w:val="006C6867"/>
    <w:rsid w:val="006D7B68"/>
    <w:rsid w:val="006F24C5"/>
    <w:rsid w:val="00705835"/>
    <w:rsid w:val="007216F1"/>
    <w:rsid w:val="007239A9"/>
    <w:rsid w:val="0074542F"/>
    <w:rsid w:val="00772A29"/>
    <w:rsid w:val="007B1BEA"/>
    <w:rsid w:val="007D3C7A"/>
    <w:rsid w:val="007E2B1A"/>
    <w:rsid w:val="00804CE7"/>
    <w:rsid w:val="008215CA"/>
    <w:rsid w:val="00843508"/>
    <w:rsid w:val="0087264B"/>
    <w:rsid w:val="0087425D"/>
    <w:rsid w:val="00893195"/>
    <w:rsid w:val="008B2CA2"/>
    <w:rsid w:val="008C3CE8"/>
    <w:rsid w:val="009224AE"/>
    <w:rsid w:val="00943C73"/>
    <w:rsid w:val="00947E35"/>
    <w:rsid w:val="00953054"/>
    <w:rsid w:val="009E4395"/>
    <w:rsid w:val="009E4F55"/>
    <w:rsid w:val="00A52578"/>
    <w:rsid w:val="00A73FBE"/>
    <w:rsid w:val="00A9642F"/>
    <w:rsid w:val="00AC7295"/>
    <w:rsid w:val="00B52EE9"/>
    <w:rsid w:val="00B84957"/>
    <w:rsid w:val="00BE16F1"/>
    <w:rsid w:val="00C01BD4"/>
    <w:rsid w:val="00C20D58"/>
    <w:rsid w:val="00C4619A"/>
    <w:rsid w:val="00C76F4F"/>
    <w:rsid w:val="00C8438D"/>
    <w:rsid w:val="00C9034D"/>
    <w:rsid w:val="00D05E49"/>
    <w:rsid w:val="00D10B51"/>
    <w:rsid w:val="00D24879"/>
    <w:rsid w:val="00D32ACC"/>
    <w:rsid w:val="00D423F8"/>
    <w:rsid w:val="00D511EF"/>
    <w:rsid w:val="00D57349"/>
    <w:rsid w:val="00D67E2F"/>
    <w:rsid w:val="00DB6B52"/>
    <w:rsid w:val="00DD0886"/>
    <w:rsid w:val="00E6696E"/>
    <w:rsid w:val="00EA4398"/>
    <w:rsid w:val="00EC0FB0"/>
    <w:rsid w:val="00EE78BF"/>
    <w:rsid w:val="00EF42D1"/>
    <w:rsid w:val="00F05388"/>
    <w:rsid w:val="00F72C9A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1300"/>
  <w15:docId w15:val="{46EAF21D-CD2A-46FA-9073-89D9D8B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0B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F30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4A3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9B3A1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1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56"/>
  </w:style>
  <w:style w:type="paragraph" w:styleId="Rodap">
    <w:name w:val="footer"/>
    <w:basedOn w:val="Normal"/>
    <w:link w:val="RodapChar"/>
    <w:uiPriority w:val="99"/>
    <w:unhideWhenUsed/>
    <w:rsid w:val="00E1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56"/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D0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458">
          <w:marLeft w:val="446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282">
          <w:marLeft w:val="446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872">
          <w:marLeft w:val="446"/>
          <w:marRight w:val="0"/>
          <w:marTop w:val="7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v1dnuGgn2k" TargetMode="External"/><Relationship Id="rId18" Type="http://schemas.openxmlformats.org/officeDocument/2006/relationships/hyperlink" Target="https://www.planalto.gov.br/ccivil_03/_ato2015-2018/2015/lei/l13146.htm" TargetMode="External"/><Relationship Id="rId26" Type="http://schemas.openxmlformats.org/officeDocument/2006/relationships/hyperlink" Target="https://www.academia.edu/44666898/ESTUDOS_DA_DEFICI%C3%8ANCIA_anticapacitismo_e_emancipa%C3%A7%C3%A3o_socia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Constituicao/Constituicao.ht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v1dnuGgn2k" TargetMode="External"/><Relationship Id="rId17" Type="http://schemas.openxmlformats.org/officeDocument/2006/relationships/hyperlink" Target="https://www.in.gov.br/en/web/dou/-/decreto-n-10.502-de-30-de-setembro-de-2020-280529948" TargetMode="External"/><Relationship Id="rId25" Type="http://schemas.openxmlformats.org/officeDocument/2006/relationships/hyperlink" Target="https://edisciplinas.usp.br/pluginfile.php/6010966/course/section/6126338/estudos%20da%20defici%C3%AAncia%20anticapacitismo%20e%20emancipa%C3%A7%C3%A3o%20social.pdf" TargetMode="External"/><Relationship Id="rId33" Type="http://schemas.openxmlformats.org/officeDocument/2006/relationships/hyperlink" Target="https://www.scielo.br/j/rbee/a/XPGCHzqgpSQWtHV8grBb5n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eja.ufscar.br/dez_ideias_sobre_deficientes" TargetMode="External"/><Relationship Id="rId20" Type="http://schemas.openxmlformats.org/officeDocument/2006/relationships/hyperlink" Target="http://portal.sme.prefeitura.sp.gov.br/Portals/1/Files/32661.pdf" TargetMode="External"/><Relationship Id="rId29" Type="http://schemas.openxmlformats.org/officeDocument/2006/relationships/hyperlink" Target="https://www.researchgate.net/publication/319487516_Politicas_de_inclusao_escolar_um_estudo_sobre_a_classe_hospitalar_no_Bras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es.cercomp.ufg.br/weby/up/211/o/Hist%C3%B3ria_do_Movimento_Pol%C3%ADtico_das_Pessoas_com_Defici%C3%AAncia_no_Brasil.pdf?1473201976" TargetMode="External"/><Relationship Id="rId24" Type="http://schemas.openxmlformats.org/officeDocument/2006/relationships/hyperlink" Target="https://www.academia.edu/22811354/N%C3%A3o_%C3%A9_o_corpo_que_nos_discapacita_mas_sim_a_sociedade_a_interdisciplinaridade_e_o_surgimento_dos_estudos_sobre_defici%C3%AAncia_no_Brasil_e_no_mundo" TargetMode="External"/><Relationship Id="rId32" Type="http://schemas.openxmlformats.org/officeDocument/2006/relationships/hyperlink" Target="https://periodicos.fclar.unesp.br/iberoamericana/article/view/8939/5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rbedu/a/KgF8xDrQfyy5GwyLzGhJ67m/?lang=pt&amp;format=pdf" TargetMode="External"/><Relationship Id="rId23" Type="http://schemas.openxmlformats.org/officeDocument/2006/relationships/hyperlink" Target="http://www.scielo.br/j/es/a/qGCqpQ4xNn3fkNQ48DZrxZj/?lang=pt" TargetMode="External"/><Relationship Id="rId28" Type="http://schemas.openxmlformats.org/officeDocument/2006/relationships/hyperlink" Target="https://revistaseletronicas.pucrs.br/ojs/index.php/faced/article/download/20049/1366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allaudet.edu/museum/history/the-deaf-president-now-dpn-protest/" TargetMode="External"/><Relationship Id="rId19" Type="http://schemas.openxmlformats.org/officeDocument/2006/relationships/hyperlink" Target="https://www.educacao.sp.gov.br/wp-content/uploads/2021/09/PEE-SP-DOCUMENTO-OFICIAL.pdf" TargetMode="External"/><Relationship Id="rId31" Type="http://schemas.openxmlformats.org/officeDocument/2006/relationships/hyperlink" Target="https://www.scielo.br/j/rbee/a/fTzh4pXQtgcNGxwPqbZBcw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.ibict.br/inclusao/article/view/4029" TargetMode="External"/><Relationship Id="rId14" Type="http://schemas.openxmlformats.org/officeDocument/2006/relationships/hyperlink" Target="https://www.youtube.com/watch?v=bYY-lz5Yn1w" TargetMode="External"/><Relationship Id="rId22" Type="http://schemas.openxmlformats.org/officeDocument/2006/relationships/hyperlink" Target="http://www.pcdlegal.com.br/convencaoonu/wp-content/themes/convencaoonu/downloads/ONU_Cartilha.pdf" TargetMode="External"/><Relationship Id="rId27" Type="http://schemas.openxmlformats.org/officeDocument/2006/relationships/hyperlink" Target="https://www.revistas.udesc.br/index.php/linhas/article/download/1984723816312015144/pdf_69/19144" TargetMode="External"/><Relationship Id="rId30" Type="http://schemas.openxmlformats.org/officeDocument/2006/relationships/hyperlink" Target="https://pdfs.semanticscholar.org/fde2/e8d01592b462d0916c10643e6f0b2cd86e45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jQKD5mIMJ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doCdrvXPw3n5qpqI7eI4NjimVw==">AMUW2mWfZisliMNGTzAwYHMvo9x76g61M4/z7Gp8WN6SxwtoBVz9GkwVEZYAAr/ZNp2ZiHJ4xhIs9kvnwVB1NVvC4imVziZM5jg7Rwv+Qx3bzjgxYKzW+erCDh0Oy8h8r4DkX5aYklIb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12</Pages>
  <Words>2664</Words>
  <Characters>14386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Silva</cp:lastModifiedBy>
  <cp:revision>5</cp:revision>
  <cp:lastPrinted>2023-04-25T11:22:00Z</cp:lastPrinted>
  <dcterms:created xsi:type="dcterms:W3CDTF">2023-10-19T02:48:00Z</dcterms:created>
  <dcterms:modified xsi:type="dcterms:W3CDTF">2023-10-25T14:20:00Z</dcterms:modified>
</cp:coreProperties>
</file>