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784F6" w14:textId="5D2D2FDB" w:rsidR="00C652B0" w:rsidRDefault="00C652B0" w:rsidP="00BA54C2">
      <w:pPr>
        <w:spacing w:line="36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54C2">
        <w:rPr>
          <w:rFonts w:ascii="Times New Roman" w:hAnsi="Times New Roman" w:cs="Times New Roman"/>
          <w:b/>
          <w:sz w:val="24"/>
          <w:szCs w:val="24"/>
          <w:u w:val="single"/>
        </w:rPr>
        <w:t xml:space="preserve">PROVA PRÁTICO-PROFISSIONAL </w:t>
      </w:r>
    </w:p>
    <w:p w14:paraId="2B65038A" w14:textId="77777777" w:rsidR="00A11F7C" w:rsidRPr="00A11F7C" w:rsidRDefault="00A11F7C" w:rsidP="00A11F7C">
      <w:pPr>
        <w:spacing w:after="0" w:line="240" w:lineRule="auto"/>
        <w:rPr>
          <w:rFonts w:ascii="Segoe UI" w:eastAsia="Times New Roman" w:hAnsi="Segoe UI" w:cs="Segoe UI"/>
          <w:color w:val="222222"/>
          <w:sz w:val="34"/>
          <w:szCs w:val="34"/>
          <w:lang w:eastAsia="pt-BR"/>
        </w:rPr>
      </w:pPr>
      <w:r w:rsidRPr="00A11F7C">
        <w:rPr>
          <w:rFonts w:ascii="Segoe UI" w:eastAsia="Times New Roman" w:hAnsi="Segoe UI" w:cs="Segoe UI"/>
          <w:color w:val="222222"/>
          <w:sz w:val="24"/>
          <w:szCs w:val="24"/>
          <w:lang w:eastAsia="pt-BR"/>
        </w:rPr>
        <w:t>José Carlos é locatário de um apartamento situado no Condomínio Morar Feliz, situado na cidade do Rio de Janeiro. O imóvel pertence a André Luiz. O contrato de locação possui vigência de 01/05/2015 a 01/05/2019 e contém cláusula de vigência. O referido contrato se encontra averbado à matrícula do imóvel no Registro Geral de Imóveis da respectiva circunscrição desde 07/06/2015. </w:t>
      </w:r>
    </w:p>
    <w:p w14:paraId="5D45801A" w14:textId="77777777" w:rsidR="00A11F7C" w:rsidRPr="00A11F7C" w:rsidRDefault="00A11F7C" w:rsidP="00A11F7C">
      <w:pPr>
        <w:spacing w:after="0" w:line="240" w:lineRule="auto"/>
        <w:rPr>
          <w:rFonts w:ascii="Segoe UI" w:eastAsia="Times New Roman" w:hAnsi="Segoe UI" w:cs="Segoe UI"/>
          <w:color w:val="222222"/>
          <w:sz w:val="34"/>
          <w:szCs w:val="34"/>
          <w:lang w:eastAsia="pt-BR"/>
        </w:rPr>
      </w:pPr>
      <w:r w:rsidRPr="00A11F7C">
        <w:rPr>
          <w:rFonts w:ascii="Segoe UI" w:eastAsia="Times New Roman" w:hAnsi="Segoe UI" w:cs="Segoe UI"/>
          <w:color w:val="222222"/>
          <w:sz w:val="24"/>
          <w:szCs w:val="24"/>
          <w:lang w:eastAsia="pt-BR"/>
        </w:rPr>
        <w:t> </w:t>
      </w:r>
    </w:p>
    <w:p w14:paraId="4E503D69" w14:textId="77777777" w:rsidR="00A11F7C" w:rsidRPr="00A11F7C" w:rsidRDefault="00A11F7C" w:rsidP="00A11F7C">
      <w:pPr>
        <w:spacing w:after="0" w:line="240" w:lineRule="auto"/>
        <w:rPr>
          <w:rFonts w:ascii="Segoe UI" w:eastAsia="Times New Roman" w:hAnsi="Segoe UI" w:cs="Segoe UI"/>
          <w:color w:val="222222"/>
          <w:sz w:val="34"/>
          <w:szCs w:val="34"/>
          <w:lang w:eastAsia="pt-BR"/>
        </w:rPr>
      </w:pPr>
      <w:r w:rsidRPr="00A11F7C">
        <w:rPr>
          <w:rFonts w:ascii="Segoe UI" w:eastAsia="Times New Roman" w:hAnsi="Segoe UI" w:cs="Segoe UI"/>
          <w:color w:val="222222"/>
          <w:sz w:val="24"/>
          <w:szCs w:val="24"/>
          <w:lang w:eastAsia="pt-BR"/>
        </w:rPr>
        <w:t>Em 15/05/2018, José Carlos recebe uma notificação de João Pedro, informando-o de que adquiriu o imóvel de André Luiz através de contrato de compra e venda, a qual foi registrada em 30/01/2018 e averbada à matrícula do imóvel no mesmo dia, e solicitando a desocupação do imóvel no prazo de noventa dias. José Carlos não fora informado por André Luiz a respeito da alienação do apartamento.</w:t>
      </w:r>
    </w:p>
    <w:p w14:paraId="7750C86C" w14:textId="77777777" w:rsidR="00A11F7C" w:rsidRPr="00A11F7C" w:rsidRDefault="00A11F7C" w:rsidP="00A11F7C">
      <w:pPr>
        <w:spacing w:after="0" w:line="240" w:lineRule="auto"/>
        <w:rPr>
          <w:rFonts w:ascii="Segoe UI" w:eastAsia="Times New Roman" w:hAnsi="Segoe UI" w:cs="Segoe UI"/>
          <w:color w:val="222222"/>
          <w:sz w:val="34"/>
          <w:szCs w:val="34"/>
          <w:lang w:eastAsia="pt-BR"/>
        </w:rPr>
      </w:pPr>
      <w:r w:rsidRPr="00A11F7C">
        <w:rPr>
          <w:rFonts w:ascii="Segoe UI" w:eastAsia="Times New Roman" w:hAnsi="Segoe UI" w:cs="Segoe UI"/>
          <w:color w:val="222222"/>
          <w:sz w:val="24"/>
          <w:szCs w:val="24"/>
          <w:lang w:eastAsia="pt-BR"/>
        </w:rPr>
        <w:t> </w:t>
      </w:r>
    </w:p>
    <w:p w14:paraId="7125CAEC" w14:textId="77777777" w:rsidR="00A11F7C" w:rsidRPr="00A11F7C" w:rsidRDefault="00A11F7C" w:rsidP="00A11F7C">
      <w:pPr>
        <w:spacing w:after="0" w:line="240" w:lineRule="auto"/>
        <w:rPr>
          <w:rFonts w:ascii="Segoe UI" w:eastAsia="Times New Roman" w:hAnsi="Segoe UI" w:cs="Segoe UI"/>
          <w:color w:val="222222"/>
          <w:sz w:val="34"/>
          <w:szCs w:val="34"/>
          <w:lang w:eastAsia="pt-BR"/>
        </w:rPr>
      </w:pPr>
      <w:r w:rsidRPr="00A11F7C">
        <w:rPr>
          <w:rFonts w:ascii="Segoe UI" w:eastAsia="Times New Roman" w:hAnsi="Segoe UI" w:cs="Segoe UI"/>
          <w:color w:val="222222"/>
          <w:sz w:val="24"/>
          <w:szCs w:val="24"/>
          <w:lang w:eastAsia="pt-BR"/>
        </w:rPr>
        <w:t>Em 05/06/2018, ao se dirigir até o local pactuado contratualmente para o pagamento dos alugueres, José Carlos é informado por João Pedro que não irá receber o pagamento de nenhum valor a título de aluguel, solicitando novamente a desocupação do imóvel.</w:t>
      </w:r>
    </w:p>
    <w:p w14:paraId="51E6AAF5" w14:textId="77777777" w:rsidR="00A11F7C" w:rsidRPr="00A11F7C" w:rsidRDefault="00A11F7C" w:rsidP="00A11F7C">
      <w:pPr>
        <w:spacing w:after="0" w:line="240" w:lineRule="auto"/>
        <w:rPr>
          <w:rFonts w:ascii="Segoe UI" w:eastAsia="Times New Roman" w:hAnsi="Segoe UI" w:cs="Segoe UI"/>
          <w:color w:val="222222"/>
          <w:sz w:val="34"/>
          <w:szCs w:val="34"/>
          <w:lang w:eastAsia="pt-BR"/>
        </w:rPr>
      </w:pPr>
      <w:r w:rsidRPr="00A11F7C">
        <w:rPr>
          <w:rFonts w:ascii="Segoe UI" w:eastAsia="Times New Roman" w:hAnsi="Segoe UI" w:cs="Segoe UI"/>
          <w:color w:val="222222"/>
          <w:sz w:val="24"/>
          <w:szCs w:val="24"/>
          <w:lang w:eastAsia="pt-BR"/>
        </w:rPr>
        <w:t> </w:t>
      </w:r>
    </w:p>
    <w:p w14:paraId="19395026" w14:textId="77777777" w:rsidR="00A11F7C" w:rsidRPr="00A11F7C" w:rsidRDefault="00A11F7C" w:rsidP="00A11F7C">
      <w:pPr>
        <w:spacing w:after="0" w:line="240" w:lineRule="auto"/>
        <w:rPr>
          <w:rFonts w:ascii="Segoe UI" w:eastAsia="Times New Roman" w:hAnsi="Segoe UI" w:cs="Segoe UI"/>
          <w:color w:val="222222"/>
          <w:sz w:val="34"/>
          <w:szCs w:val="34"/>
          <w:lang w:eastAsia="pt-BR"/>
        </w:rPr>
      </w:pPr>
      <w:r w:rsidRPr="00A11F7C">
        <w:rPr>
          <w:rFonts w:ascii="Segoe UI" w:eastAsia="Times New Roman" w:hAnsi="Segoe UI" w:cs="Segoe UI"/>
          <w:color w:val="222222"/>
          <w:sz w:val="24"/>
          <w:szCs w:val="24"/>
          <w:lang w:eastAsia="pt-BR"/>
        </w:rPr>
        <w:t>Diante do cenário descrito, responda aos itens a seguir.</w:t>
      </w:r>
    </w:p>
    <w:p w14:paraId="46C47ECC" w14:textId="77777777" w:rsidR="00A11F7C" w:rsidRPr="00A11F7C" w:rsidRDefault="00A11F7C" w:rsidP="00A11F7C">
      <w:pPr>
        <w:spacing w:after="0" w:line="240" w:lineRule="auto"/>
        <w:rPr>
          <w:rFonts w:ascii="Segoe UI" w:eastAsia="Times New Roman" w:hAnsi="Segoe UI" w:cs="Segoe UI"/>
          <w:color w:val="222222"/>
          <w:sz w:val="34"/>
          <w:szCs w:val="34"/>
          <w:lang w:eastAsia="pt-BR"/>
        </w:rPr>
      </w:pPr>
      <w:r w:rsidRPr="00A11F7C">
        <w:rPr>
          <w:rFonts w:ascii="Segoe UI" w:eastAsia="Times New Roman" w:hAnsi="Segoe UI" w:cs="Segoe UI"/>
          <w:color w:val="222222"/>
          <w:sz w:val="24"/>
          <w:szCs w:val="24"/>
          <w:lang w:eastAsia="pt-BR"/>
        </w:rPr>
        <w:t> </w:t>
      </w:r>
    </w:p>
    <w:p w14:paraId="60D78FC2" w14:textId="7250FC22" w:rsidR="00A11F7C" w:rsidRPr="00A11F7C" w:rsidRDefault="00A11F7C" w:rsidP="00A11F7C">
      <w:pPr>
        <w:spacing w:after="0" w:line="240" w:lineRule="auto"/>
        <w:rPr>
          <w:rFonts w:ascii="Segoe UI" w:eastAsia="Times New Roman" w:hAnsi="Segoe UI" w:cs="Segoe UI"/>
          <w:color w:val="222222"/>
          <w:sz w:val="34"/>
          <w:szCs w:val="34"/>
          <w:lang w:eastAsia="pt-BR"/>
        </w:rPr>
      </w:pPr>
      <w:r w:rsidRPr="00A11F7C">
        <w:rPr>
          <w:rFonts w:ascii="Segoe UI" w:eastAsia="Times New Roman" w:hAnsi="Segoe UI" w:cs="Segoe UI"/>
          <w:color w:val="222222"/>
          <w:sz w:val="24"/>
          <w:szCs w:val="24"/>
          <w:lang w:eastAsia="pt-BR"/>
        </w:rPr>
        <w:t>A)</w:t>
      </w:r>
      <w:proofErr w:type="gramStart"/>
      <w:r w:rsidRPr="00A11F7C">
        <w:rPr>
          <w:rFonts w:ascii="Segoe UI" w:eastAsia="Times New Roman" w:hAnsi="Segoe UI" w:cs="Segoe UI"/>
          <w:color w:val="222222"/>
          <w:sz w:val="24"/>
          <w:szCs w:val="24"/>
          <w:lang w:eastAsia="pt-BR"/>
        </w:rPr>
        <w:t xml:space="preserve">  </w:t>
      </w:r>
      <w:proofErr w:type="gramEnd"/>
      <w:r w:rsidRPr="00A11F7C">
        <w:rPr>
          <w:rFonts w:ascii="Segoe UI" w:eastAsia="Times New Roman" w:hAnsi="Segoe UI" w:cs="Segoe UI"/>
          <w:color w:val="222222"/>
          <w:sz w:val="24"/>
          <w:szCs w:val="24"/>
          <w:lang w:eastAsia="pt-BR"/>
        </w:rPr>
        <w:t>Diante da recusa de João Pedro em receber os alugueres, de que(quais) instrumento(s) o locatário dispõe para adimplir sua prestação e se exonerar dos efeitos da mora? </w:t>
      </w:r>
      <w:r>
        <w:rPr>
          <w:rFonts w:ascii="Segoe UI" w:eastAsia="Times New Roman" w:hAnsi="Segoe UI" w:cs="Segoe UI"/>
          <w:color w:val="222222"/>
          <w:sz w:val="24"/>
          <w:szCs w:val="24"/>
          <w:lang w:eastAsia="pt-BR"/>
        </w:rPr>
        <w:t>Redija tal peça/defesa</w:t>
      </w:r>
      <w:bookmarkStart w:id="0" w:name="_GoBack"/>
      <w:bookmarkEnd w:id="0"/>
    </w:p>
    <w:p w14:paraId="344E5CA9" w14:textId="77777777" w:rsidR="00A11F7C" w:rsidRDefault="00A11F7C" w:rsidP="00BA54C2">
      <w:pPr>
        <w:spacing w:line="36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11F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B0"/>
    <w:rsid w:val="001B430D"/>
    <w:rsid w:val="00320B39"/>
    <w:rsid w:val="00402057"/>
    <w:rsid w:val="00565E4B"/>
    <w:rsid w:val="00913845"/>
    <w:rsid w:val="00951A3A"/>
    <w:rsid w:val="00A051C8"/>
    <w:rsid w:val="00A11F7C"/>
    <w:rsid w:val="00AA22E2"/>
    <w:rsid w:val="00BA54C2"/>
    <w:rsid w:val="00C6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0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C6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52B0"/>
    <w:rPr>
      <w:b/>
      <w:bCs/>
    </w:rPr>
  </w:style>
  <w:style w:type="character" w:customStyle="1" w:styleId="q-exams">
    <w:name w:val="q-exams"/>
    <w:basedOn w:val="Fontepargpadro"/>
    <w:rsid w:val="00C652B0"/>
  </w:style>
  <w:style w:type="character" w:styleId="Hyperlink">
    <w:name w:val="Hyperlink"/>
    <w:basedOn w:val="Fontepargpadro"/>
    <w:uiPriority w:val="99"/>
    <w:semiHidden/>
    <w:unhideWhenUsed/>
    <w:rsid w:val="00C652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q-option-item">
    <w:name w:val="q-option-item"/>
    <w:basedOn w:val="Fontepargpadro"/>
    <w:rsid w:val="00C65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C6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52B0"/>
    <w:rPr>
      <w:b/>
      <w:bCs/>
    </w:rPr>
  </w:style>
  <w:style w:type="character" w:customStyle="1" w:styleId="q-exams">
    <w:name w:val="q-exams"/>
    <w:basedOn w:val="Fontepargpadro"/>
    <w:rsid w:val="00C652B0"/>
  </w:style>
  <w:style w:type="character" w:styleId="Hyperlink">
    <w:name w:val="Hyperlink"/>
    <w:basedOn w:val="Fontepargpadro"/>
    <w:uiPriority w:val="99"/>
    <w:semiHidden/>
    <w:unhideWhenUsed/>
    <w:rsid w:val="00C652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q-option-item">
    <w:name w:val="q-option-item"/>
    <w:basedOn w:val="Fontepargpadro"/>
    <w:rsid w:val="00C65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40524">
                  <w:marLeft w:val="0"/>
                  <w:marRight w:val="0"/>
                  <w:marTop w:val="3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72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0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1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624141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TJSP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Vali.</dc:creator>
  <cp:lastModifiedBy>LARISSA BONI VALIERIS</cp:lastModifiedBy>
  <cp:revision>2</cp:revision>
  <dcterms:created xsi:type="dcterms:W3CDTF">2023-08-08T17:50:00Z</dcterms:created>
  <dcterms:modified xsi:type="dcterms:W3CDTF">2023-08-08T17:50:00Z</dcterms:modified>
</cp:coreProperties>
</file>