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D2CC" w14:textId="77777777" w:rsidR="00C81297" w:rsidRDefault="00C81297">
      <w:pPr>
        <w:spacing w:line="360" w:lineRule="auto"/>
      </w:pPr>
    </w:p>
    <w:p w14:paraId="19129E59" w14:textId="7777777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Engenharia Elétrica e de Computação</w:t>
      </w:r>
    </w:p>
    <w:p w14:paraId="7A5185AF" w14:textId="7777777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SEL0384 – Laboratório de Sistemas Digitais I</w:t>
      </w:r>
    </w:p>
    <w:p w14:paraId="2482841C" w14:textId="7777777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Dr. </w:t>
      </w:r>
      <w:proofErr w:type="spellStart"/>
      <w:r>
        <w:rPr>
          <w:b/>
          <w:sz w:val="28"/>
          <w:szCs w:val="28"/>
        </w:rPr>
        <w:t>Maximiliam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Luppe</w:t>
      </w:r>
      <w:proofErr w:type="spellEnd"/>
    </w:p>
    <w:p w14:paraId="3E12F1A0" w14:textId="77777777" w:rsidR="00C81297" w:rsidRDefault="00C81297">
      <w:pPr>
        <w:spacing w:line="360" w:lineRule="auto"/>
        <w:jc w:val="center"/>
        <w:rPr>
          <w:b/>
          <w:sz w:val="28"/>
          <w:szCs w:val="28"/>
        </w:rPr>
      </w:pPr>
    </w:p>
    <w:p w14:paraId="77CC5D97" w14:textId="7F0A0F4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PRÁTICA Nº</w:t>
      </w:r>
      <w:r w:rsidR="009F42E6">
        <w:rPr>
          <w:b/>
          <w:sz w:val="28"/>
          <w:szCs w:val="28"/>
        </w:rPr>
        <w:t>10</w:t>
      </w:r>
      <w:bookmarkStart w:id="0" w:name="_GoBack"/>
      <w:bookmarkEnd w:id="0"/>
    </w:p>
    <w:p w14:paraId="762F5B38" w14:textId="77777777" w:rsidR="00C81297" w:rsidRDefault="00C81297">
      <w:pPr>
        <w:spacing w:line="360" w:lineRule="auto"/>
        <w:jc w:val="center"/>
        <w:rPr>
          <w:b/>
          <w:sz w:val="28"/>
          <w:szCs w:val="28"/>
        </w:rPr>
      </w:pPr>
    </w:p>
    <w:p w14:paraId="11CB6CCE" w14:textId="7777777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Aprendizado baseado em problema (PBL)</w:t>
      </w:r>
    </w:p>
    <w:p w14:paraId="4419DF3F" w14:textId="77777777" w:rsidR="00C81297" w:rsidRDefault="00994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PBL02 - Circuitos Sequenciais - Banco de Registradores</w:t>
      </w:r>
    </w:p>
    <w:p w14:paraId="2F964782" w14:textId="77777777" w:rsidR="00C81297" w:rsidRDefault="00C81297">
      <w:pPr>
        <w:spacing w:line="360" w:lineRule="auto"/>
      </w:pPr>
    </w:p>
    <w:p w14:paraId="334214FA" w14:textId="77777777" w:rsidR="00C81297" w:rsidRDefault="009945EA">
      <w:pPr>
        <w:spacing w:line="360" w:lineRule="auto"/>
      </w:pPr>
      <w:r>
        <w:t>Problema:</w:t>
      </w:r>
    </w:p>
    <w:p w14:paraId="092B90FE" w14:textId="6D7198EB" w:rsidR="00C81297" w:rsidRDefault="009945EA">
      <w:pPr>
        <w:spacing w:line="360" w:lineRule="auto"/>
        <w:ind w:left="708"/>
        <w:jc w:val="both"/>
      </w:pPr>
      <w:r>
        <w:t xml:space="preserve">Implementar </w:t>
      </w:r>
      <w:r>
        <w:t xml:space="preserve">um Banco de </w:t>
      </w:r>
      <w:r w:rsidR="002F01E9">
        <w:t>SIZE</w:t>
      </w:r>
      <w:r>
        <w:t xml:space="preserve"> Registradores de </w:t>
      </w:r>
      <w:r w:rsidR="002F01E9">
        <w:t>WIDTH</w:t>
      </w:r>
      <w:r>
        <w:t xml:space="preserve"> bits utilizando linguagem de descrição de hardware VHDL em projeto parametrizável</w:t>
      </w:r>
    </w:p>
    <w:p w14:paraId="67660F67" w14:textId="77777777" w:rsidR="00C81297" w:rsidRDefault="00C81297">
      <w:pPr>
        <w:spacing w:line="360" w:lineRule="auto"/>
      </w:pPr>
    </w:p>
    <w:p w14:paraId="5169C5EC" w14:textId="77777777" w:rsidR="00C81297" w:rsidRDefault="009945EA">
      <w:pPr>
        <w:spacing w:line="360" w:lineRule="auto"/>
      </w:pPr>
      <w:r>
        <w:t>Equipamentos necessários:</w:t>
      </w:r>
    </w:p>
    <w:p w14:paraId="61DAD0F7" w14:textId="77777777" w:rsidR="00C81297" w:rsidRDefault="009945EA">
      <w:pPr>
        <w:numPr>
          <w:ilvl w:val="0"/>
          <w:numId w:val="3"/>
        </w:numPr>
        <w:spacing w:line="360" w:lineRule="auto"/>
      </w:pPr>
      <w:r>
        <w:t xml:space="preserve">Kit </w:t>
      </w:r>
      <w:proofErr w:type="spellStart"/>
      <w:r>
        <w:t>Mercurio</w:t>
      </w:r>
      <w:proofErr w:type="spellEnd"/>
      <w:r>
        <w:t>® IV</w:t>
      </w:r>
    </w:p>
    <w:p w14:paraId="228F7298" w14:textId="77777777" w:rsidR="00C81297" w:rsidRDefault="00C81297">
      <w:pPr>
        <w:spacing w:line="360" w:lineRule="auto"/>
      </w:pPr>
    </w:p>
    <w:p w14:paraId="742BE30B" w14:textId="77777777" w:rsidR="00C81297" w:rsidRDefault="009945EA">
      <w:pPr>
        <w:spacing w:line="360" w:lineRule="auto"/>
      </w:pPr>
      <w:r>
        <w:t>Introdução:</w:t>
      </w:r>
    </w:p>
    <w:p w14:paraId="52B2152E" w14:textId="77777777" w:rsidR="00C81297" w:rsidRDefault="00C81297">
      <w:pPr>
        <w:spacing w:line="360" w:lineRule="auto"/>
      </w:pPr>
    </w:p>
    <w:p w14:paraId="14E36D0A" w14:textId="77777777" w:rsidR="00C81297" w:rsidRDefault="009945EA">
      <w:pPr>
        <w:spacing w:line="360" w:lineRule="auto"/>
        <w:ind w:firstLine="708"/>
        <w:jc w:val="both"/>
      </w:pPr>
      <w:r>
        <w:t>Dando continuidade à construção do processador RISC-V, com a ULA já implementada, o</w:t>
      </w:r>
      <w:r>
        <w:t xml:space="preserve"> problema seguinte é voltado agora ao Contador de Programa, aos Registradores Auxiliares e ao Banco de Registradores</w:t>
      </w:r>
    </w:p>
    <w:p w14:paraId="73DADE9D" w14:textId="77777777" w:rsidR="00C81297" w:rsidRDefault="009945EA">
      <w:pPr>
        <w:spacing w:line="360" w:lineRule="auto"/>
        <w:ind w:firstLine="708"/>
        <w:jc w:val="both"/>
      </w:pPr>
      <w:r>
        <w:t xml:space="preserve">Sob o ponto de vista de Sistema Digitais, os Registradores são circuitos sequenciais formados por </w:t>
      </w:r>
      <w:proofErr w:type="spellStart"/>
      <w:r>
        <w:t>Flip-Flops</w:t>
      </w:r>
      <w:proofErr w:type="spellEnd"/>
      <w:r>
        <w:t xml:space="preserve"> (FF) que, sob o ponto de vista</w:t>
      </w:r>
      <w:r>
        <w:t xml:space="preserve"> de Organização de Computadores, compõem o nível mais alto da hierarquia de memória. São memórias voláteis (ou seja, seus dados são perdidos quando o circuito é desligado), normalmente compostos por FF Tipo-D ligados em paralelo. Sua função é bastante simp</w:t>
      </w:r>
      <w:r>
        <w:t>les: armazenar um dado de N bits por certo período de tempo. Os registradores possuem os seguintes terminais:</w:t>
      </w:r>
    </w:p>
    <w:p w14:paraId="2E9B1FE7" w14:textId="77777777" w:rsidR="00C81297" w:rsidRDefault="009945EA">
      <w:pPr>
        <w:numPr>
          <w:ilvl w:val="0"/>
          <w:numId w:val="1"/>
        </w:numPr>
        <w:spacing w:line="360" w:lineRule="auto"/>
        <w:jc w:val="both"/>
      </w:pPr>
      <w:r>
        <w:t xml:space="preserve">Entrada de dados (N </w:t>
      </w:r>
      <w:proofErr w:type="gramStart"/>
      <w:r>
        <w:t>bits);</w:t>
      </w:r>
      <w:proofErr w:type="gramEnd"/>
    </w:p>
    <w:p w14:paraId="1023A5EE" w14:textId="77777777" w:rsidR="00C81297" w:rsidRDefault="009945EA">
      <w:pPr>
        <w:numPr>
          <w:ilvl w:val="0"/>
          <w:numId w:val="1"/>
        </w:numPr>
        <w:spacing w:line="360" w:lineRule="auto"/>
        <w:jc w:val="both"/>
      </w:pPr>
      <w:r>
        <w:t xml:space="preserve">Saída de dados (N </w:t>
      </w:r>
      <w:proofErr w:type="gramStart"/>
      <w:r>
        <w:t>bits);</w:t>
      </w:r>
      <w:proofErr w:type="gramEnd"/>
    </w:p>
    <w:p w14:paraId="42A15A1A" w14:textId="77777777" w:rsidR="00C81297" w:rsidRDefault="009945EA">
      <w:pPr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Clock</w:t>
      </w:r>
      <w:proofErr w:type="spellEnd"/>
      <w:r>
        <w:t>;</w:t>
      </w:r>
    </w:p>
    <w:p w14:paraId="430A6B97" w14:textId="77777777" w:rsidR="00C81297" w:rsidRDefault="009945EA">
      <w:pPr>
        <w:numPr>
          <w:ilvl w:val="0"/>
          <w:numId w:val="1"/>
        </w:numPr>
        <w:spacing w:line="360" w:lineRule="auto"/>
        <w:jc w:val="both"/>
      </w:pPr>
      <w:r>
        <w:t>Set e/ou Reset, síncrono ou assíncrono;</w:t>
      </w:r>
    </w:p>
    <w:p w14:paraId="01CE5906" w14:textId="77777777" w:rsidR="00C81297" w:rsidRDefault="009945EA">
      <w:pPr>
        <w:numPr>
          <w:ilvl w:val="0"/>
          <w:numId w:val="1"/>
        </w:numPr>
        <w:spacing w:line="360" w:lineRule="auto"/>
        <w:jc w:val="both"/>
      </w:pPr>
      <w:r>
        <w:t xml:space="preserve">Habilitação para o </w:t>
      </w:r>
      <w:proofErr w:type="spellStart"/>
      <w:r>
        <w:t>clock</w:t>
      </w:r>
      <w:proofErr w:type="spellEnd"/>
      <w:r>
        <w:t>.</w:t>
      </w:r>
    </w:p>
    <w:p w14:paraId="6439F47F" w14:textId="77777777" w:rsidR="00C81297" w:rsidRDefault="00C81297">
      <w:pPr>
        <w:spacing w:line="360" w:lineRule="auto"/>
        <w:ind w:left="720"/>
        <w:jc w:val="both"/>
      </w:pPr>
    </w:p>
    <w:p w14:paraId="1E65AA9F" w14:textId="5EA46E95" w:rsidR="00C81297" w:rsidRDefault="009945EA">
      <w:pPr>
        <w:spacing w:line="360" w:lineRule="auto"/>
        <w:ind w:firstLine="708"/>
        <w:jc w:val="both"/>
      </w:pPr>
      <w:r>
        <w:t xml:space="preserve">Numa arquitetura </w:t>
      </w:r>
      <w:r>
        <w:t>podemos classificar os registradores em duas classes distintas: auxiliares (indicados em vermelho, na figura 1) e de dados (indicados em amarelo, na figura 1). Os registradores auxiliares são utilizados para o perfeito funcionamento da arquitetura, mas não</w:t>
      </w:r>
      <w:r>
        <w:t xml:space="preserve"> são visíveis ao programador. Como exemplo temos os registradores A e B que são utilizados temporariamente pela ULA. Além destes temos o IR (</w:t>
      </w:r>
      <w:proofErr w:type="spellStart"/>
      <w:r w:rsidRPr="002F01E9">
        <w:rPr>
          <w:i/>
        </w:rPr>
        <w:t>Instruction</w:t>
      </w:r>
      <w:proofErr w:type="spellEnd"/>
      <w:r w:rsidRPr="002F01E9">
        <w:rPr>
          <w:i/>
        </w:rPr>
        <w:t xml:space="preserve"> </w:t>
      </w:r>
      <w:proofErr w:type="spellStart"/>
      <w:r w:rsidRPr="002F01E9">
        <w:rPr>
          <w:i/>
        </w:rPr>
        <w:t>Register</w:t>
      </w:r>
      <w:proofErr w:type="spellEnd"/>
      <w:r>
        <w:t>), que armazena o código da instrução que está sendo executada. Os registradores de dados são a</w:t>
      </w:r>
      <w:r>
        <w:t>queles utilizados pelo conjunto de instruções da arquitetura. No caso de uma arquitetura RISC-V, eles formam o Banco de Registradores. Nosso Banco de Registradores será formado pelos registradores de R</w:t>
      </w:r>
      <w:r>
        <w:rPr>
          <w:vertAlign w:val="subscript"/>
        </w:rPr>
        <w:t>0</w:t>
      </w:r>
      <w:r>
        <w:t xml:space="preserve"> a R</w:t>
      </w:r>
      <w:r>
        <w:rPr>
          <w:vertAlign w:val="subscript"/>
        </w:rPr>
        <w:t>M-1</w:t>
      </w:r>
      <w:r w:rsidR="002F01E9">
        <w:t>, sendo M = 2</w:t>
      </w:r>
      <w:r w:rsidR="002F01E9" w:rsidRPr="002F01E9">
        <w:rPr>
          <w:vertAlign w:val="superscript"/>
        </w:rPr>
        <w:t>SIZE</w:t>
      </w:r>
      <w:r w:rsidR="002F01E9">
        <w:t>.</w:t>
      </w:r>
    </w:p>
    <w:p w14:paraId="3D4F5141" w14:textId="77777777" w:rsidR="00C81297" w:rsidRDefault="00C81297">
      <w:pPr>
        <w:spacing w:line="360" w:lineRule="auto"/>
        <w:ind w:firstLine="708"/>
        <w:jc w:val="both"/>
      </w:pPr>
    </w:p>
    <w:p w14:paraId="26ED0CFF" w14:textId="77777777" w:rsidR="00C81297" w:rsidRDefault="009945EA">
      <w:pPr>
        <w:keepNext/>
        <w:spacing w:after="200"/>
        <w:jc w:val="center"/>
        <w:rPr>
          <w:color w:val="1F497D"/>
        </w:rPr>
      </w:pPr>
      <w:r>
        <w:rPr>
          <w:color w:val="1F497D"/>
        </w:rPr>
        <w:t xml:space="preserve">Figura 1 - Processador RISC-V </w:t>
      </w:r>
      <w:proofErr w:type="spellStart"/>
      <w:r>
        <w:rPr>
          <w:color w:val="1F497D"/>
        </w:rPr>
        <w:t>multiciclo</w:t>
      </w:r>
      <w:proofErr w:type="spellEnd"/>
    </w:p>
    <w:p w14:paraId="6F185911" w14:textId="77777777" w:rsidR="00C81297" w:rsidRDefault="009945E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 wp14:anchorId="0795C39F" wp14:editId="177E4D15">
            <wp:extent cx="6390640" cy="3860800"/>
            <wp:effectExtent l="0" t="0" r="0" b="0"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8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635FD972" wp14:editId="6F25DACE">
                <wp:simplePos x="0" y="0"/>
                <wp:positionH relativeFrom="column">
                  <wp:posOffset>2616200</wp:posOffset>
                </wp:positionH>
                <wp:positionV relativeFrom="paragraph">
                  <wp:posOffset>2133600</wp:posOffset>
                </wp:positionV>
                <wp:extent cx="1152525" cy="1266825"/>
                <wp:effectExtent l="0" t="0" r="0" b="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0400" y="3209550"/>
                          <a:ext cx="1111200" cy="11409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98111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2133600</wp:posOffset>
                </wp:positionV>
                <wp:extent cx="1152525" cy="1266825"/>
                <wp:effectExtent b="0" l="0" r="0" t="0"/>
                <wp:wrapNone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1A47FC5C" wp14:editId="56A92213">
                <wp:simplePos x="0" y="0"/>
                <wp:positionH relativeFrom="column">
                  <wp:posOffset>3517900</wp:posOffset>
                </wp:positionH>
                <wp:positionV relativeFrom="paragraph">
                  <wp:posOffset>2120900</wp:posOffset>
                </wp:positionV>
                <wp:extent cx="409575" cy="771525"/>
                <wp:effectExtent l="0" t="0" r="0" b="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050" y="3416100"/>
                          <a:ext cx="363900" cy="7278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84E167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2120900</wp:posOffset>
                </wp:positionV>
                <wp:extent cx="409575" cy="771525"/>
                <wp:effectExtent b="0" l="0" r="0" t="0"/>
                <wp:wrapNone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318D05C6" wp14:editId="0A2352BA">
                <wp:simplePos x="0" y="0"/>
                <wp:positionH relativeFrom="column">
                  <wp:posOffset>1651000</wp:posOffset>
                </wp:positionH>
                <wp:positionV relativeFrom="paragraph">
                  <wp:posOffset>1905000</wp:posOffset>
                </wp:positionV>
                <wp:extent cx="409575" cy="771525"/>
                <wp:effectExtent l="0" t="0" r="0" b="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050" y="3416100"/>
                          <a:ext cx="363900" cy="7278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27A15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1905000</wp:posOffset>
                </wp:positionV>
                <wp:extent cx="409575" cy="771525"/>
                <wp:effectExtent b="0" l="0" r="0" t="0"/>
                <wp:wrapNone/>
                <wp:docPr id="5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08295C3A" wp14:editId="35C3C874">
                <wp:simplePos x="0" y="0"/>
                <wp:positionH relativeFrom="column">
                  <wp:posOffset>5384800</wp:posOffset>
                </wp:positionH>
                <wp:positionV relativeFrom="paragraph">
                  <wp:posOffset>2209800</wp:posOffset>
                </wp:positionV>
                <wp:extent cx="409575" cy="771525"/>
                <wp:effectExtent l="0" t="0" r="0" b="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050" y="3416100"/>
                          <a:ext cx="363900" cy="7278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23611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2209800</wp:posOffset>
                </wp:positionV>
                <wp:extent cx="409575" cy="771525"/>
                <wp:effectExtent b="0" l="0" r="0" t="0"/>
                <wp:wrapNone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32EDEA80" wp14:editId="6C49FA9A">
                <wp:simplePos x="0" y="0"/>
                <wp:positionH relativeFrom="column">
                  <wp:posOffset>279400</wp:posOffset>
                </wp:positionH>
                <wp:positionV relativeFrom="paragraph">
                  <wp:posOffset>2120900</wp:posOffset>
                </wp:positionV>
                <wp:extent cx="409575" cy="771525"/>
                <wp:effectExtent l="0" t="0" r="0" b="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050" y="3416100"/>
                          <a:ext cx="363900" cy="7278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F3781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2120900</wp:posOffset>
                </wp:positionV>
                <wp:extent cx="409575" cy="771525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6D1FD86F" wp14:editId="79BF0924">
                <wp:simplePos x="0" y="0"/>
                <wp:positionH relativeFrom="column">
                  <wp:posOffset>1651000</wp:posOffset>
                </wp:positionH>
                <wp:positionV relativeFrom="paragraph">
                  <wp:posOffset>3162300</wp:posOffset>
                </wp:positionV>
                <wp:extent cx="409575" cy="771525"/>
                <wp:effectExtent l="0" t="0" r="0" b="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050" y="3416100"/>
                          <a:ext cx="363900" cy="7278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023FF" w14:textId="77777777" w:rsidR="00C81297" w:rsidRDefault="00C812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3162300</wp:posOffset>
                </wp:positionV>
                <wp:extent cx="409575" cy="771525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1DD77E" w14:textId="77777777" w:rsidR="00C81297" w:rsidRPr="006028E4" w:rsidRDefault="009945EA">
      <w:pPr>
        <w:spacing w:line="360" w:lineRule="auto"/>
        <w:jc w:val="center"/>
        <w:rPr>
          <w:lang w:val="en-US"/>
        </w:rPr>
      </w:pPr>
      <w:r w:rsidRPr="006028E4">
        <w:rPr>
          <w:lang w:val="en-US"/>
        </w:rPr>
        <w:t xml:space="preserve">Fonte: Digital Design and Computer Architecture - RISC-V Edition </w:t>
      </w:r>
      <w:hyperlink r:id="rId15">
        <w:r w:rsidRPr="006028E4">
          <w:rPr>
            <w:color w:val="1155CC"/>
            <w:u w:val="single"/>
            <w:lang w:val="en-US"/>
          </w:rPr>
          <w:t>https://doi.org/10.1016/C2019-0-00213-0</w:t>
        </w:r>
      </w:hyperlink>
    </w:p>
    <w:p w14:paraId="1CB6799F" w14:textId="7705E69B" w:rsidR="00C81297" w:rsidRDefault="006028E4">
      <w:pPr>
        <w:spacing w:line="360" w:lineRule="auto"/>
        <w:ind w:firstLine="708"/>
        <w:jc w:val="both"/>
      </w:pPr>
      <w:r>
        <w:lastRenderedPageBreak/>
        <w:t xml:space="preserve">Como primeiro problema, o aluno deverá desenvolver um registrador de </w:t>
      </w:r>
      <w:r w:rsidR="002F01E9">
        <w:t>WIDTH</w:t>
      </w:r>
      <w:r>
        <w:t xml:space="preserve"> bits contendo os sinais de controle EN (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) e CLK. O componente irá compor uma entidade independente e será utilizado como todos os registradores independentes na organização da arquitetura. </w:t>
      </w:r>
    </w:p>
    <w:p w14:paraId="1F649963" w14:textId="7C9F68B8" w:rsidR="00C81297" w:rsidRDefault="009945EA">
      <w:pPr>
        <w:spacing w:line="360" w:lineRule="auto"/>
        <w:ind w:firstLine="708"/>
        <w:jc w:val="both"/>
      </w:pPr>
      <w:r>
        <w:t>Em seguida, utilizando o registrador construído na e</w:t>
      </w:r>
      <w:r>
        <w:t xml:space="preserve">tapa anterior, será construído um banco de registradores com </w:t>
      </w:r>
      <w:r w:rsidR="002F01E9">
        <w:t>2</w:t>
      </w:r>
      <w:r w:rsidR="002F01E9" w:rsidRPr="002F01E9">
        <w:rPr>
          <w:vertAlign w:val="superscript"/>
        </w:rPr>
        <w:t>SIZE</w:t>
      </w:r>
      <w:r>
        <w:t xml:space="preserve"> registradores. O banco de registradores deverá ter:</w:t>
      </w:r>
    </w:p>
    <w:p w14:paraId="715D2F86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r>
        <w:t>1 Entrada de dados (WD</w:t>
      </w:r>
      <w:proofErr w:type="gramStart"/>
      <w:r>
        <w:t>3);</w:t>
      </w:r>
      <w:proofErr w:type="gramEnd"/>
    </w:p>
    <w:p w14:paraId="1EF5093D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r>
        <w:t>2 Saídas de dados (RD1, RD</w:t>
      </w:r>
      <w:proofErr w:type="gramStart"/>
      <w:r>
        <w:t>2);</w:t>
      </w:r>
      <w:proofErr w:type="gramEnd"/>
    </w:p>
    <w:p w14:paraId="39702FD1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r>
        <w:t>Seletor de registrador para escrita (A</w:t>
      </w:r>
      <w:proofErr w:type="gramStart"/>
      <w:r>
        <w:t>3);</w:t>
      </w:r>
      <w:proofErr w:type="gramEnd"/>
    </w:p>
    <w:p w14:paraId="1FE749C8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r>
        <w:t>2 Seletores de registrador para leitura (A1</w:t>
      </w:r>
      <w:r>
        <w:t>, A</w:t>
      </w:r>
      <w:proofErr w:type="gramStart"/>
      <w:r>
        <w:t>2);</w:t>
      </w:r>
      <w:proofErr w:type="gramEnd"/>
    </w:p>
    <w:p w14:paraId="070643DE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proofErr w:type="spellStart"/>
      <w:r>
        <w:t>Clock</w:t>
      </w:r>
      <w:proofErr w:type="spellEnd"/>
      <w:r>
        <w:t xml:space="preserve"> (</w:t>
      </w:r>
      <w:proofErr w:type="gramStart"/>
      <w:r>
        <w:t>CLK);</w:t>
      </w:r>
      <w:proofErr w:type="gramEnd"/>
    </w:p>
    <w:p w14:paraId="166656B2" w14:textId="77777777" w:rsidR="00C81297" w:rsidRDefault="009945EA">
      <w:pPr>
        <w:numPr>
          <w:ilvl w:val="0"/>
          <w:numId w:val="2"/>
        </w:numPr>
        <w:spacing w:line="360" w:lineRule="auto"/>
        <w:jc w:val="both"/>
      </w:pPr>
      <w:r>
        <w:t>Habilitação de escrita (WE3).</w:t>
      </w:r>
    </w:p>
    <w:p w14:paraId="6F18A33B" w14:textId="77777777" w:rsidR="00C81297" w:rsidRDefault="00C81297">
      <w:pPr>
        <w:spacing w:line="360" w:lineRule="auto"/>
        <w:ind w:firstLine="708"/>
        <w:jc w:val="both"/>
      </w:pPr>
    </w:p>
    <w:p w14:paraId="1F3B13F5" w14:textId="77777777" w:rsidR="00C81297" w:rsidRDefault="009945EA">
      <w:pPr>
        <w:spacing w:line="360" w:lineRule="auto"/>
        <w:ind w:firstLine="708"/>
        <w:jc w:val="both"/>
      </w:pPr>
      <w:r>
        <w:t>Utilize Multiplexadores e decodificadores para fazer a seleção dos registradores. Quando WE3 é ativado (igual a ‘1’), o valor presente em WD3 é armazenado no registrador indicado por A3, após a transição d</w:t>
      </w:r>
      <w:r>
        <w:t>o sinal de CLK. O valor dos registradores indicados por A1 e A2 são apresentados nas saídas RD1 e RD2, após a transição do sinal de CLK.</w:t>
      </w:r>
    </w:p>
    <w:p w14:paraId="7760D401" w14:textId="77777777" w:rsidR="006028E4" w:rsidRDefault="006028E4" w:rsidP="006028E4">
      <w:pPr>
        <w:spacing w:line="360" w:lineRule="auto"/>
        <w:ind w:firstLine="708"/>
        <w:jc w:val="both"/>
      </w:pPr>
      <w:r>
        <w:t>O relatório deve descrever, de forma sucinta, conceitos de banco de registradores em arquiteturas de 32 bits.</w:t>
      </w:r>
    </w:p>
    <w:p w14:paraId="252B7FD6" w14:textId="77777777" w:rsidR="00C81297" w:rsidRDefault="00C81297">
      <w:pPr>
        <w:spacing w:line="360" w:lineRule="auto"/>
        <w:ind w:firstLine="708"/>
        <w:jc w:val="both"/>
      </w:pPr>
    </w:p>
    <w:p w14:paraId="10D3EEF7" w14:textId="77777777" w:rsidR="00C81297" w:rsidRDefault="009945EA">
      <w:pPr>
        <w:spacing w:line="360" w:lineRule="auto"/>
      </w:pPr>
      <w:r>
        <w:t>Procedim</w:t>
      </w:r>
      <w:r>
        <w:t>ento Experimental:</w:t>
      </w:r>
    </w:p>
    <w:p w14:paraId="2D833261" w14:textId="77777777" w:rsidR="00C81297" w:rsidRDefault="00C81297">
      <w:pPr>
        <w:spacing w:line="360" w:lineRule="auto"/>
      </w:pPr>
    </w:p>
    <w:p w14:paraId="1D307301" w14:textId="1FCDEA43" w:rsidR="00C81297" w:rsidRDefault="009945EA">
      <w:pPr>
        <w:spacing w:line="360" w:lineRule="auto"/>
        <w:ind w:firstLine="708"/>
        <w:jc w:val="both"/>
      </w:pPr>
      <w:r>
        <w:t xml:space="preserve">Apresentar a implementação de um registrador genérico de </w:t>
      </w:r>
      <w:r w:rsidR="002F01E9">
        <w:t>WIDTH</w:t>
      </w:r>
      <w:r>
        <w:t xml:space="preserve"> bits, com entradas de CLK e EN, e como este pode ser utilizado para implementar um Banco de Registradores, baseado na arquitetura RISC-V (figura 1), com barramento de dados de t</w:t>
      </w:r>
      <w:r>
        <w:t>amanho parametrizável, utilizando a linguagem de descrição de hardware VHDL.</w:t>
      </w:r>
    </w:p>
    <w:p w14:paraId="192099E2" w14:textId="77777777" w:rsidR="006028E4" w:rsidRDefault="006028E4" w:rsidP="006028E4">
      <w:pPr>
        <w:spacing w:line="360" w:lineRule="auto"/>
        <w:jc w:val="both"/>
      </w:pPr>
    </w:p>
    <w:p w14:paraId="12BC39C3" w14:textId="77777777" w:rsidR="006028E4" w:rsidRDefault="006028E4" w:rsidP="006028E4">
      <w:pPr>
        <w:keepNext/>
        <w:spacing w:after="200"/>
        <w:jc w:val="center"/>
      </w:pPr>
      <w:r>
        <w:rPr>
          <w:color w:val="1F497D"/>
        </w:rPr>
        <w:lastRenderedPageBreak/>
        <w:t>Figura 2 - Configuração de um banco de 8 registradores</w:t>
      </w:r>
    </w:p>
    <w:p w14:paraId="5A00AC54" w14:textId="77777777" w:rsidR="006028E4" w:rsidRDefault="006028E4" w:rsidP="006028E4">
      <w:pPr>
        <w:spacing w:line="360" w:lineRule="auto"/>
      </w:pPr>
      <w:r>
        <w:rPr>
          <w:noProof/>
        </w:rPr>
        <w:drawing>
          <wp:inline distT="0" distB="0" distL="0" distR="0" wp14:anchorId="3A49D066" wp14:editId="3CCCB7FD">
            <wp:extent cx="6390640" cy="3984625"/>
            <wp:effectExtent l="0" t="0" r="0" b="0"/>
            <wp:docPr id="319575016" name="Imagem 1" descr="Register file | jindong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er file | jindongp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FF16" w14:textId="77777777" w:rsidR="006028E4" w:rsidRDefault="006028E4" w:rsidP="006028E4">
      <w:pPr>
        <w:spacing w:line="360" w:lineRule="auto"/>
        <w:jc w:val="center"/>
      </w:pPr>
      <w:r>
        <w:t xml:space="preserve">Fonte: </w:t>
      </w:r>
      <w:hyperlink r:id="rId17" w:history="1">
        <w:r w:rsidRPr="00AC2A04">
          <w:rPr>
            <w:rStyle w:val="Hyperlink"/>
          </w:rPr>
          <w:t>site</w:t>
        </w:r>
      </w:hyperlink>
    </w:p>
    <w:p w14:paraId="5F45F04D" w14:textId="77777777" w:rsidR="006028E4" w:rsidRDefault="006028E4" w:rsidP="006028E4">
      <w:pPr>
        <w:spacing w:line="360" w:lineRule="auto"/>
        <w:jc w:val="both"/>
      </w:pPr>
    </w:p>
    <w:p w14:paraId="66B8B6F1" w14:textId="35E5C562" w:rsidR="00C81297" w:rsidRDefault="009945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>
        <w:t xml:space="preserve">Criar uma pasta denominada </w:t>
      </w:r>
      <w:proofErr w:type="spellStart"/>
      <w:r w:rsidR="002F01E9">
        <w:rPr>
          <w:rFonts w:ascii="Courier New" w:eastAsia="Courier New" w:hAnsi="Courier New" w:cs="Courier New"/>
        </w:rPr>
        <w:t>MercurioIV</w:t>
      </w:r>
      <w:r>
        <w:rPr>
          <w:rFonts w:ascii="Courier New" w:eastAsia="Courier New" w:hAnsi="Courier New" w:cs="Courier New"/>
        </w:rPr>
        <w:t>_RegBank</w:t>
      </w:r>
      <w:proofErr w:type="spellEnd"/>
      <w:r>
        <w:t xml:space="preserve">, com </w:t>
      </w:r>
      <w:proofErr w:type="gramStart"/>
      <w:r>
        <w:t>as subpastas</w:t>
      </w:r>
      <w:proofErr w:type="gram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docs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modelsim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quartus</w:t>
      </w:r>
      <w:proofErr w:type="spellEnd"/>
      <w:r>
        <w:t xml:space="preserve"> e </w:t>
      </w:r>
      <w:proofErr w:type="spellStart"/>
      <w:r>
        <w:rPr>
          <w:rFonts w:ascii="Courier New" w:eastAsia="Courier New" w:hAnsi="Courier New" w:cs="Courier New"/>
        </w:rPr>
        <w:t>src</w:t>
      </w:r>
      <w:proofErr w:type="spellEnd"/>
      <w:r>
        <w:t xml:space="preserve">, e criar um projeto na pasta </w:t>
      </w:r>
      <w:proofErr w:type="spellStart"/>
      <w:r>
        <w:rPr>
          <w:rFonts w:ascii="Courier New" w:eastAsia="Courier New" w:hAnsi="Courier New" w:cs="Courier New"/>
        </w:rPr>
        <w:t>quartus</w:t>
      </w:r>
      <w:proofErr w:type="spellEnd"/>
      <w:r>
        <w:t xml:space="preserve">, também denominado </w:t>
      </w:r>
      <w:proofErr w:type="spellStart"/>
      <w:r w:rsidR="002F01E9" w:rsidRPr="002F01E9">
        <w:t>MercurioIV</w:t>
      </w:r>
      <w:r>
        <w:t>_RegBank</w:t>
      </w:r>
      <w:proofErr w:type="spellEnd"/>
      <w:r>
        <w:t>.</w:t>
      </w:r>
    </w:p>
    <w:p w14:paraId="574F23A0" w14:textId="6B8EB12F" w:rsidR="00C81297" w:rsidRDefault="009945EA">
      <w:pPr>
        <w:spacing w:line="360" w:lineRule="auto"/>
        <w:ind w:firstLine="708"/>
        <w:jc w:val="both"/>
      </w:pPr>
      <w:r>
        <w:t xml:space="preserve">Abrir o projeto no </w:t>
      </w:r>
      <w:proofErr w:type="spellStart"/>
      <w:r>
        <w:t>Quartus</w:t>
      </w:r>
      <w:proofErr w:type="spellEnd"/>
      <w:r>
        <w:t xml:space="preserve"> Lite e implementar o Banco de Registradores utilizando VHDL, denominado </w:t>
      </w:r>
      <w:proofErr w:type="spellStart"/>
      <w:r>
        <w:rPr>
          <w:rFonts w:ascii="Courier New" w:eastAsia="Courier New" w:hAnsi="Courier New" w:cs="Courier New"/>
        </w:rPr>
        <w:t>RegBank.vhd</w:t>
      </w:r>
      <w:proofErr w:type="spellEnd"/>
      <w:r>
        <w:t>, arm</w:t>
      </w:r>
      <w:r>
        <w:t xml:space="preserve">azenando o código na pasta </w:t>
      </w:r>
      <w:proofErr w:type="spellStart"/>
      <w:r>
        <w:rPr>
          <w:rFonts w:ascii="Courier New" w:eastAsia="Courier New" w:hAnsi="Courier New" w:cs="Courier New"/>
        </w:rPr>
        <w:t>src</w:t>
      </w:r>
      <w:proofErr w:type="spellEnd"/>
      <w:r>
        <w:t>. Incorporar o código do Banco de Registradores ao projeto principal (</w:t>
      </w:r>
      <w:proofErr w:type="spellStart"/>
      <w:r w:rsidR="002F01E9" w:rsidRPr="002F01E9">
        <w:t>MercurioIV</w:t>
      </w:r>
      <w:r>
        <w:t>_RegBank</w:t>
      </w:r>
      <w:proofErr w:type="spellEnd"/>
      <w:r>
        <w:t xml:space="preserve">), com WIDTH = 4 e SIZE = </w:t>
      </w:r>
      <w:r w:rsidR="002F01E9">
        <w:t>2</w:t>
      </w:r>
      <w:r>
        <w:t xml:space="preserve">, ligando as chaves SB[3:0], SB[7:4] e SW[3:0] às entradas A1, A2 e A3, os </w:t>
      </w:r>
      <w:proofErr w:type="spellStart"/>
      <w:r>
        <w:t>push-buttons</w:t>
      </w:r>
      <w:proofErr w:type="spellEnd"/>
      <w:r>
        <w:t xml:space="preserve"> KEY[8] e KEY[5] às entra</w:t>
      </w:r>
      <w:r>
        <w:t xml:space="preserve">das CLK e WE3, a chave SA[3:0] à entrada WD3, as saídas RD1 e RD2 </w:t>
      </w:r>
      <w:proofErr w:type="gramStart"/>
      <w:r>
        <w:t>aos display</w:t>
      </w:r>
      <w:proofErr w:type="gramEnd"/>
      <w:r>
        <w:t xml:space="preserve"> de 7 segmentos DISP0 e DISP1 por meio de decodificadores binário para 7 segmentos, e executar o projeto no kit </w:t>
      </w:r>
      <w:proofErr w:type="spellStart"/>
      <w:r>
        <w:t>Mercurio</w:t>
      </w:r>
      <w:proofErr w:type="spellEnd"/>
      <w:r>
        <w:t>® IV.</w:t>
      </w:r>
    </w:p>
    <w:p w14:paraId="1216966E" w14:textId="77777777" w:rsidR="00C81297" w:rsidRDefault="009945EA">
      <w:pPr>
        <w:spacing w:line="360" w:lineRule="auto"/>
        <w:ind w:firstLine="708"/>
        <w:jc w:val="both"/>
      </w:pPr>
      <w:r>
        <w:t>Apresentar código VHDL, circuito RTL, número de célul</w:t>
      </w:r>
      <w:r>
        <w:t>as lógicas utilizadas e foto do kit com o circuito funcionando.</w:t>
      </w:r>
    </w:p>
    <w:sectPr w:rsidR="00C81297">
      <w:footerReference w:type="default" r:id="rId18"/>
      <w:headerReference w:type="first" r:id="rId19"/>
      <w:pgSz w:w="12240" w:h="15840"/>
      <w:pgMar w:top="1276" w:right="1183" w:bottom="1417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07D0" w14:textId="77777777" w:rsidR="009945EA" w:rsidRDefault="009945EA">
      <w:r>
        <w:separator/>
      </w:r>
    </w:p>
  </w:endnote>
  <w:endnote w:type="continuationSeparator" w:id="0">
    <w:p w14:paraId="3C706ED6" w14:textId="77777777" w:rsidR="009945EA" w:rsidRDefault="009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4819" w14:textId="77777777" w:rsidR="00C81297" w:rsidRDefault="009945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2E6">
      <w:rPr>
        <w:noProof/>
        <w:color w:val="000000"/>
      </w:rPr>
      <w:t>4</w:t>
    </w:r>
    <w:r>
      <w:rPr>
        <w:color w:val="000000"/>
      </w:rPr>
      <w:fldChar w:fldCharType="end"/>
    </w:r>
  </w:p>
  <w:p w14:paraId="497FAD24" w14:textId="77777777" w:rsidR="00C81297" w:rsidRDefault="00C812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D0E9" w14:textId="77777777" w:rsidR="009945EA" w:rsidRDefault="009945EA">
      <w:r>
        <w:separator/>
      </w:r>
    </w:p>
  </w:footnote>
  <w:footnote w:type="continuationSeparator" w:id="0">
    <w:p w14:paraId="1584E9CD" w14:textId="77777777" w:rsidR="009945EA" w:rsidRDefault="0099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0F09" w14:textId="77777777" w:rsidR="00C81297" w:rsidRDefault="009945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41E031" wp14:editId="03427685">
          <wp:simplePos x="0" y="0"/>
          <wp:positionH relativeFrom="column">
            <wp:posOffset>10</wp:posOffset>
          </wp:positionH>
          <wp:positionV relativeFrom="paragraph">
            <wp:posOffset>-219066</wp:posOffset>
          </wp:positionV>
          <wp:extent cx="1362075" cy="574675"/>
          <wp:effectExtent l="0" t="0" r="0" b="0"/>
          <wp:wrapSquare wrapText="bothSides" distT="0" distB="0" distL="114300" distR="114300"/>
          <wp:docPr id="61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D88"/>
    <w:multiLevelType w:val="multilevel"/>
    <w:tmpl w:val="B91A9D8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E3376B2"/>
    <w:multiLevelType w:val="multilevel"/>
    <w:tmpl w:val="BFE2BA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2215A7"/>
    <w:multiLevelType w:val="multilevel"/>
    <w:tmpl w:val="DE82C6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97"/>
    <w:rsid w:val="002F01E9"/>
    <w:rsid w:val="006028E4"/>
    <w:rsid w:val="006627B2"/>
    <w:rsid w:val="009945EA"/>
    <w:rsid w:val="009F42E6"/>
    <w:rsid w:val="00C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18A"/>
  <w15:docId w15:val="{DB6AA77B-9E57-4ACF-812D-FAF0BF96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F2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45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semiHidden/>
    <w:unhideWhenUsed/>
    <w:qFormat/>
    <w:rsid w:val="00AF7E9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jindongpu.wordpress.com/2012/03/07/register-fil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C2019-0-00213-0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/dLJlbyHVC9UiG0XqDGPKax+g==">AMUW2mUOmgK87Yb0I5c5sstlhKjujbWY6yrL+WzHhJvNuvn2t3Y7pxwxzP6AKaW/0xUhgxgTuvaONDn/Vo94JtsbEMwHgW81EhPOnLCntpzCxbewArfPIdQ=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Informatica</cp:lastModifiedBy>
  <cp:revision>4</cp:revision>
  <cp:lastPrinted>2023-11-29T12:29:00Z</cp:lastPrinted>
  <dcterms:created xsi:type="dcterms:W3CDTF">2022-08-24T03:30:00Z</dcterms:created>
  <dcterms:modified xsi:type="dcterms:W3CDTF">2023-11-29T12:30:00Z</dcterms:modified>
</cp:coreProperties>
</file>