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69" w:rsidRDefault="00334869">
      <w:r>
        <w:t>ROTEIRO DA PROVA 1</w:t>
      </w:r>
    </w:p>
    <w:p w:rsidR="00334869" w:rsidRDefault="00334869">
      <w:r>
        <w:t>BIBLIOGRAFIA BÁSICA DE ESTUDO</w:t>
      </w:r>
    </w:p>
    <w:p w:rsidR="00334869" w:rsidRPr="009F2225" w:rsidRDefault="00334869" w:rsidP="00334869">
      <w:pPr>
        <w:numPr>
          <w:ilvl w:val="0"/>
          <w:numId w:val="2"/>
        </w:numPr>
        <w:rPr>
          <w:b/>
          <w:highlight w:val="yellow"/>
        </w:rPr>
      </w:pPr>
      <w:r w:rsidRPr="009F2225">
        <w:rPr>
          <w:b/>
          <w:highlight w:val="yellow"/>
        </w:rPr>
        <w:t>Material de Aula</w:t>
      </w:r>
    </w:p>
    <w:p w:rsidR="009F2225" w:rsidRPr="009F2225" w:rsidRDefault="00334869" w:rsidP="009F2225">
      <w:pPr>
        <w:pStyle w:val="PargrafodaLista"/>
        <w:numPr>
          <w:ilvl w:val="0"/>
          <w:numId w:val="2"/>
        </w:numPr>
        <w:jc w:val="both"/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</w:pPr>
      <w:r w:rsidRPr="009F2225">
        <w:rPr>
          <w:b/>
          <w:highlight w:val="yellow"/>
        </w:rPr>
        <w:t xml:space="preserve">Artigo: Ronald Coase </w:t>
      </w:r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 xml:space="preserve">Ronald H. Coase, "The </w:t>
      </w:r>
      <w:proofErr w:type="spellStart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>Nature</w:t>
      </w:r>
      <w:proofErr w:type="spellEnd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 xml:space="preserve"> </w:t>
      </w:r>
      <w:proofErr w:type="spellStart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>of</w:t>
      </w:r>
      <w:proofErr w:type="spellEnd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 xml:space="preserve"> </w:t>
      </w:r>
      <w:proofErr w:type="spellStart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>the</w:t>
      </w:r>
      <w:proofErr w:type="spellEnd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 xml:space="preserve"> </w:t>
      </w:r>
      <w:proofErr w:type="spellStart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>Firm</w:t>
      </w:r>
      <w:proofErr w:type="spellEnd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 xml:space="preserve">," </w:t>
      </w:r>
      <w:proofErr w:type="spellStart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>Economica</w:t>
      </w:r>
      <w:proofErr w:type="spellEnd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 xml:space="preserve"> (N.S.) 4: 386-405 (</w:t>
      </w:r>
      <w:proofErr w:type="spellStart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>November</w:t>
      </w:r>
      <w:proofErr w:type="spellEnd"/>
      <w:r w:rsidR="009F2225" w:rsidRPr="009F2225">
        <w:rPr>
          <w:rFonts w:ascii="Segoe UI" w:hAnsi="Segoe UI" w:cs="Segoe UI"/>
          <w:b/>
          <w:color w:val="1D2125"/>
          <w:sz w:val="23"/>
          <w:szCs w:val="23"/>
          <w:highlight w:val="yellow"/>
          <w:shd w:val="clear" w:color="auto" w:fill="FFFFFF"/>
        </w:rPr>
        <w:t xml:space="preserve"> 1937).</w:t>
      </w:r>
    </w:p>
    <w:p w:rsidR="00000000" w:rsidRPr="00334869" w:rsidRDefault="00A611C3" w:rsidP="00334869">
      <w:pPr>
        <w:numPr>
          <w:ilvl w:val="0"/>
          <w:numId w:val="2"/>
        </w:numPr>
      </w:pPr>
      <w:r w:rsidRPr="00334869">
        <w:rPr>
          <w:bCs/>
          <w:lang w:val="en-US"/>
        </w:rPr>
        <w:t>MILGROM, P.; ROBERTS. J. Economics, Organization and Management. Prentice-Hall, 1992 (Chapter 1 -4)</w:t>
      </w:r>
    </w:p>
    <w:p w:rsidR="00334869" w:rsidRPr="00334869" w:rsidRDefault="00A611C3" w:rsidP="00AB054C">
      <w:pPr>
        <w:numPr>
          <w:ilvl w:val="0"/>
          <w:numId w:val="2"/>
        </w:numPr>
      </w:pPr>
      <w:r w:rsidRPr="00334869">
        <w:rPr>
          <w:lang w:val="en-US"/>
        </w:rPr>
        <w:t xml:space="preserve"> </w:t>
      </w:r>
      <w:r w:rsidRPr="00334869">
        <w:rPr>
          <w:b/>
          <w:bCs/>
        </w:rPr>
        <w:t>Microeconomia</w:t>
      </w:r>
      <w:r w:rsidRPr="00334869">
        <w:t xml:space="preserve">. </w:t>
      </w:r>
      <w:proofErr w:type="gramStart"/>
      <w:r w:rsidRPr="00334869">
        <w:t>por</w:t>
      </w:r>
      <w:proofErr w:type="gramEnd"/>
      <w:r w:rsidRPr="00334869">
        <w:t xml:space="preserve"> Robert S. </w:t>
      </w:r>
      <w:proofErr w:type="spellStart"/>
      <w:r w:rsidRPr="00334869">
        <w:rPr>
          <w:b/>
          <w:bCs/>
        </w:rPr>
        <w:t>Pindyck</w:t>
      </w:r>
      <w:proofErr w:type="spellEnd"/>
      <w:r w:rsidRPr="00334869">
        <w:t xml:space="preserve">  </w:t>
      </w:r>
    </w:p>
    <w:p w:rsidR="00334869" w:rsidRDefault="00334869"/>
    <w:p w:rsidR="00707CD0" w:rsidRPr="009F2225" w:rsidRDefault="009F2225">
      <w:pPr>
        <w:rPr>
          <w:b/>
          <w:u w:val="single"/>
        </w:rPr>
      </w:pPr>
      <w:r w:rsidRPr="009F2225">
        <w:rPr>
          <w:b/>
          <w:u w:val="single"/>
        </w:rPr>
        <w:t xml:space="preserve">CONCEITUAÇÃO &amp; </w:t>
      </w:r>
      <w:r w:rsidR="00334869" w:rsidRPr="009F2225">
        <w:rPr>
          <w:b/>
          <w:u w:val="single"/>
        </w:rPr>
        <w:t>DEFINIÇÃO:</w:t>
      </w:r>
    </w:p>
    <w:p w:rsidR="009F2225" w:rsidRDefault="009F2225" w:rsidP="00334869">
      <w:pPr>
        <w:pStyle w:val="PargrafodaLista"/>
        <w:numPr>
          <w:ilvl w:val="0"/>
          <w:numId w:val="1"/>
        </w:numPr>
      </w:pPr>
      <w:r>
        <w:t>Como é definida uma organização pela ótica da disciplina Economia das Organizações</w:t>
      </w:r>
    </w:p>
    <w:p w:rsidR="00334869" w:rsidRDefault="00334869" w:rsidP="00334869">
      <w:pPr>
        <w:pStyle w:val="PargrafodaLista"/>
        <w:numPr>
          <w:ilvl w:val="0"/>
          <w:numId w:val="1"/>
        </w:numPr>
      </w:pPr>
      <w:r>
        <w:t>CUSTOS DE TRANSAÇÃO</w:t>
      </w:r>
    </w:p>
    <w:p w:rsidR="00334869" w:rsidRDefault="00334869" w:rsidP="00334869">
      <w:pPr>
        <w:pStyle w:val="PargrafodaLista"/>
        <w:numPr>
          <w:ilvl w:val="0"/>
          <w:numId w:val="1"/>
        </w:numPr>
      </w:pPr>
      <w:r>
        <w:t>RAZÕES PARA INCOMPLETUDE CONTRATUAL</w:t>
      </w:r>
    </w:p>
    <w:p w:rsidR="00334869" w:rsidRDefault="00334869" w:rsidP="00334869">
      <w:pPr>
        <w:pStyle w:val="PargrafodaLista"/>
        <w:numPr>
          <w:ilvl w:val="0"/>
          <w:numId w:val="1"/>
        </w:numPr>
      </w:pPr>
      <w:r>
        <w:t>FIRMA CLÁSSICA X FIRMA CONTRATUAL X EFICIENCIA DE PARETO</w:t>
      </w:r>
    </w:p>
    <w:p w:rsidR="00334869" w:rsidRDefault="00334869" w:rsidP="00334869">
      <w:pPr>
        <w:pStyle w:val="PargrafodaLista"/>
        <w:numPr>
          <w:ilvl w:val="0"/>
          <w:numId w:val="1"/>
        </w:numPr>
      </w:pPr>
      <w:r>
        <w:t xml:space="preserve">FALHAS DE MERCADO: </w:t>
      </w:r>
      <w:r w:rsidR="009F2225">
        <w:t xml:space="preserve">PRINCIPAIS </w:t>
      </w:r>
      <w:r>
        <w:t>RAZÕES</w:t>
      </w:r>
      <w:r w:rsidR="009F2225">
        <w:t>/DEFINIÇÃO DE CADA UM</w:t>
      </w:r>
    </w:p>
    <w:p w:rsidR="00334869" w:rsidRDefault="00334869" w:rsidP="00334869">
      <w:pPr>
        <w:pStyle w:val="PargrafodaLista"/>
        <w:numPr>
          <w:ilvl w:val="0"/>
          <w:numId w:val="1"/>
        </w:numPr>
      </w:pPr>
      <w:r>
        <w:t>CONTRATOS IMPERFEITOS/INCOMPLETOS</w:t>
      </w:r>
    </w:p>
    <w:p w:rsidR="00334869" w:rsidRDefault="00334869" w:rsidP="00334869">
      <w:pPr>
        <w:pStyle w:val="PargrafodaLista"/>
        <w:numPr>
          <w:ilvl w:val="0"/>
          <w:numId w:val="1"/>
        </w:numPr>
      </w:pPr>
      <w:r>
        <w:t>CONCEITOS DE ASSIMETRIA DE INFORMAÇÃO/SELEÇÃO ADVERSA &amp; RISCO MORAL</w:t>
      </w:r>
    </w:p>
    <w:p w:rsidR="00334869" w:rsidRDefault="00334869" w:rsidP="00334869">
      <w:pPr>
        <w:pStyle w:val="PargrafodaLista"/>
        <w:numPr>
          <w:ilvl w:val="0"/>
          <w:numId w:val="1"/>
        </w:numPr>
      </w:pPr>
      <w:r>
        <w:t>EXEMPLOS da vida real: faça um paralelo entre o caso de</w:t>
      </w:r>
      <w:r w:rsidRPr="00334869">
        <w:t xml:space="preserve"> empresa</w:t>
      </w:r>
      <w:r>
        <w:t xml:space="preserve"> (caso real)</w:t>
      </w:r>
      <w:r w:rsidRPr="00334869">
        <w:t xml:space="preserve"> e um dos conceitos discutidos em aula: ruptura contratual, empresas com risco moral, como o termo TOO BIG TOO FAIL, seleção adversa e externalidades (positiva e negativa);</w:t>
      </w:r>
    </w:p>
    <w:p w:rsidR="00334869" w:rsidRDefault="009F2225" w:rsidP="009F2225">
      <w:pPr>
        <w:pStyle w:val="PargrafodaLista"/>
        <w:numPr>
          <w:ilvl w:val="0"/>
          <w:numId w:val="1"/>
        </w:numPr>
      </w:pPr>
      <w:r>
        <w:t xml:space="preserve">Principais dimensões dos custos de transação: </w:t>
      </w:r>
      <w:r w:rsidRPr="009F2225">
        <w:t>especificidade dos ativos, frequência, incerteza, medição de desempenho e conexão com outras transações.</w:t>
      </w:r>
      <w:r>
        <w:t xml:space="preserve"> (</w:t>
      </w:r>
      <w:proofErr w:type="gramStart"/>
      <w:r>
        <w:t>entender</w:t>
      </w:r>
      <w:proofErr w:type="gramEnd"/>
      <w:r>
        <w:t xml:space="preserve"> os principais conceitos de cada um).</w:t>
      </w:r>
    </w:p>
    <w:p w:rsidR="009F2225" w:rsidRDefault="009F2225" w:rsidP="009F2225">
      <w:pPr>
        <w:pStyle w:val="PargrafodaLista"/>
      </w:pPr>
    </w:p>
    <w:p w:rsidR="009F2225" w:rsidRPr="009F2225" w:rsidRDefault="009F2225" w:rsidP="009F2225">
      <w:pPr>
        <w:pStyle w:val="PargrafodaLista"/>
        <w:rPr>
          <w:b/>
        </w:rPr>
      </w:pPr>
      <w:r w:rsidRPr="009F2225">
        <w:rPr>
          <w:b/>
        </w:rPr>
        <w:t>PONTOS IMPORTANTES DO PAPER</w:t>
      </w:r>
    </w:p>
    <w:p w:rsidR="00A611C3" w:rsidRDefault="009F2225" w:rsidP="00A611C3">
      <w:pPr>
        <w:pStyle w:val="PargrafodaLista"/>
        <w:numPr>
          <w:ilvl w:val="0"/>
          <w:numId w:val="1"/>
        </w:numPr>
      </w:pPr>
      <w:r>
        <w:t xml:space="preserve">LEITURA IMPORTANTE: faça uma análise completa do artigo </w:t>
      </w:r>
      <w:r w:rsidRPr="009F2225">
        <w:t xml:space="preserve">Ronald H. Coase, </w:t>
      </w:r>
      <w:r w:rsidRPr="009F2225">
        <w:rPr>
          <w:b/>
          <w:i/>
        </w:rPr>
        <w:t xml:space="preserve">"The </w:t>
      </w:r>
      <w:proofErr w:type="spellStart"/>
      <w:r w:rsidRPr="009F2225">
        <w:rPr>
          <w:b/>
          <w:i/>
        </w:rPr>
        <w:t>Nature</w:t>
      </w:r>
      <w:proofErr w:type="spellEnd"/>
      <w:r w:rsidRPr="009F2225">
        <w:rPr>
          <w:b/>
          <w:i/>
        </w:rPr>
        <w:t xml:space="preserve"> </w:t>
      </w:r>
      <w:proofErr w:type="spellStart"/>
      <w:r w:rsidRPr="009F2225">
        <w:rPr>
          <w:b/>
          <w:i/>
        </w:rPr>
        <w:t>of</w:t>
      </w:r>
      <w:proofErr w:type="spellEnd"/>
      <w:r w:rsidRPr="009F2225">
        <w:rPr>
          <w:b/>
          <w:i/>
        </w:rPr>
        <w:t xml:space="preserve"> </w:t>
      </w:r>
      <w:proofErr w:type="spellStart"/>
      <w:r w:rsidRPr="009F2225">
        <w:rPr>
          <w:b/>
          <w:i/>
        </w:rPr>
        <w:t>the</w:t>
      </w:r>
      <w:proofErr w:type="spellEnd"/>
      <w:r w:rsidRPr="009F2225">
        <w:rPr>
          <w:b/>
          <w:i/>
        </w:rPr>
        <w:t xml:space="preserve"> </w:t>
      </w:r>
      <w:proofErr w:type="spellStart"/>
      <w:r w:rsidRPr="009F2225">
        <w:rPr>
          <w:b/>
          <w:i/>
        </w:rPr>
        <w:t>Firm</w:t>
      </w:r>
      <w:proofErr w:type="spellEnd"/>
      <w:r w:rsidRPr="009F2225">
        <w:rPr>
          <w:b/>
          <w:i/>
        </w:rPr>
        <w:t xml:space="preserve">," </w:t>
      </w:r>
      <w:proofErr w:type="spellStart"/>
      <w:r w:rsidRPr="009F2225">
        <w:rPr>
          <w:b/>
          <w:i/>
        </w:rPr>
        <w:t>Economica</w:t>
      </w:r>
      <w:proofErr w:type="spellEnd"/>
      <w:r w:rsidRPr="009F2225">
        <w:rPr>
          <w:b/>
          <w:i/>
        </w:rPr>
        <w:t xml:space="preserve"> (N.S.) 4: 386-405 (</w:t>
      </w:r>
      <w:proofErr w:type="spellStart"/>
      <w:r w:rsidRPr="009F2225">
        <w:rPr>
          <w:b/>
          <w:i/>
        </w:rPr>
        <w:t>November</w:t>
      </w:r>
      <w:proofErr w:type="spellEnd"/>
      <w:r w:rsidRPr="009F2225">
        <w:rPr>
          <w:b/>
          <w:i/>
        </w:rPr>
        <w:t xml:space="preserve"> 1937).</w:t>
      </w:r>
      <w:r>
        <w:rPr>
          <w:b/>
          <w:i/>
        </w:rPr>
        <w:t xml:space="preserve"> </w:t>
      </w:r>
      <w:proofErr w:type="gramStart"/>
      <w:r w:rsidR="00A611C3">
        <w:t>Os principais pontos será</w:t>
      </w:r>
      <w:proofErr w:type="gramEnd"/>
      <w:r w:rsidR="00A611C3">
        <w:t xml:space="preserve"> exposto na aula e não terá apresentação em PPT.</w:t>
      </w:r>
      <w:bookmarkStart w:id="0" w:name="_GoBack"/>
      <w:bookmarkEnd w:id="0"/>
    </w:p>
    <w:p w:rsidR="00334869" w:rsidRDefault="00334869"/>
    <w:p w:rsidR="00334869" w:rsidRDefault="00334869"/>
    <w:sectPr w:rsidR="0033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4BA"/>
    <w:multiLevelType w:val="hybridMultilevel"/>
    <w:tmpl w:val="3690A266"/>
    <w:lvl w:ilvl="0" w:tplc="1C823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0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02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09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2C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80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2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D31C0"/>
    <w:multiLevelType w:val="hybridMultilevel"/>
    <w:tmpl w:val="BEA8CC38"/>
    <w:lvl w:ilvl="0" w:tplc="3BDE1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C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A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AB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4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21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6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61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E7358C"/>
    <w:multiLevelType w:val="hybridMultilevel"/>
    <w:tmpl w:val="15D87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69"/>
    <w:rsid w:val="00334869"/>
    <w:rsid w:val="005443EE"/>
    <w:rsid w:val="00707CD0"/>
    <w:rsid w:val="009F2225"/>
    <w:rsid w:val="00A611C3"/>
    <w:rsid w:val="00E0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2A83"/>
  <w15:chartTrackingRefBased/>
  <w15:docId w15:val="{1CD94620-B643-4D8B-B255-5E652F18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337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Boteon</dc:creator>
  <cp:keywords/>
  <dc:description/>
  <cp:lastModifiedBy>Margarete Boteon</cp:lastModifiedBy>
  <cp:revision>1</cp:revision>
  <dcterms:created xsi:type="dcterms:W3CDTF">2023-08-15T19:43:00Z</dcterms:created>
  <dcterms:modified xsi:type="dcterms:W3CDTF">2023-08-15T20:07:00Z</dcterms:modified>
</cp:coreProperties>
</file>