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448A" w14:textId="77777777" w:rsidR="00236DE1" w:rsidRDefault="0081545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Sugestões bibliográficas:</w:t>
      </w:r>
    </w:p>
    <w:p w14:paraId="7F89445C" w14:textId="77777777" w:rsidR="00236DE1" w:rsidRDefault="00236DE1">
      <w:pPr>
        <w:jc w:val="both"/>
        <w:rPr>
          <w:rFonts w:ascii="Times New Roman" w:hAnsi="Times New Roman"/>
          <w:b/>
          <w:bCs/>
        </w:rPr>
      </w:pPr>
    </w:p>
    <w:p w14:paraId="501082A5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BICUDO, Virgínia Leone. Incidência da realidade social no trabalho analítico. </w:t>
      </w:r>
      <w:r>
        <w:rPr>
          <w:rFonts w:ascii="Times New Roman" w:hAnsi="Times New Roman"/>
          <w:b/>
          <w:bCs/>
        </w:rPr>
        <w:t xml:space="preserve">Rev. bras. </w:t>
      </w:r>
      <w:proofErr w:type="spellStart"/>
      <w:r>
        <w:rPr>
          <w:rFonts w:ascii="Times New Roman" w:hAnsi="Times New Roman"/>
          <w:b/>
          <w:bCs/>
        </w:rPr>
        <w:t>psicanál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São Paulo, v. 50, n. 1, p. 73-92, mar. 2016. (</w:t>
      </w:r>
      <w:r>
        <w:rPr>
          <w:rFonts w:ascii="Times New Roman" w:hAnsi="Times New Roman"/>
          <w:sz w:val="20"/>
          <w:szCs w:val="20"/>
        </w:rPr>
        <w:t>Unidade 1: Fundamentos teóricos da Subjetivação)</w:t>
      </w:r>
    </w:p>
    <w:p w14:paraId="2470CC49" w14:textId="77777777" w:rsidR="00236DE1" w:rsidRDefault="00236DE1">
      <w:pPr>
        <w:jc w:val="both"/>
        <w:rPr>
          <w:rFonts w:ascii="Times New Roman" w:hAnsi="Times New Roman"/>
          <w:sz w:val="20"/>
          <w:szCs w:val="20"/>
        </w:rPr>
      </w:pPr>
    </w:p>
    <w:p w14:paraId="1659C5EB" w14:textId="77777777" w:rsidR="00236DE1" w:rsidRDefault="008154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1B1B1B"/>
        </w:rPr>
        <w:t xml:space="preserve">BONFIM JÚNIOR, P. L. S.; </w:t>
      </w:r>
      <w:r>
        <w:rPr>
          <w:rFonts w:ascii="Times New Roman" w:hAnsi="Times New Roman"/>
          <w:color w:val="1B1B1B"/>
        </w:rPr>
        <w:t xml:space="preserve">ZAGO, L. </w:t>
      </w:r>
      <w:proofErr w:type="gramStart"/>
      <w:r>
        <w:rPr>
          <w:rFonts w:ascii="Times New Roman" w:hAnsi="Times New Roman"/>
          <w:color w:val="1B1B1B"/>
        </w:rPr>
        <w:t>F. .</w:t>
      </w:r>
      <w:proofErr w:type="gramEnd"/>
      <w:r>
        <w:rPr>
          <w:rFonts w:ascii="Times New Roman" w:hAnsi="Times New Roman"/>
          <w:color w:val="1B1B1B"/>
        </w:rPr>
        <w:t xml:space="preserve"> Drag </w:t>
      </w:r>
      <w:proofErr w:type="gramStart"/>
      <w:r>
        <w:rPr>
          <w:rFonts w:ascii="Times New Roman" w:hAnsi="Times New Roman"/>
          <w:color w:val="1B1B1B"/>
        </w:rPr>
        <w:t>Gamer::</w:t>
      </w:r>
      <w:proofErr w:type="gramEnd"/>
      <w:r>
        <w:rPr>
          <w:rFonts w:ascii="Times New Roman" w:hAnsi="Times New Roman"/>
          <w:color w:val="1B1B1B"/>
        </w:rPr>
        <w:t xml:space="preserve"> Samira Close, cibercultura e cultura dos fãs. </w:t>
      </w:r>
      <w:r>
        <w:rPr>
          <w:rFonts w:ascii="Times New Roman" w:hAnsi="Times New Roman"/>
          <w:b/>
          <w:color w:val="1B1B1B"/>
        </w:rPr>
        <w:t>Culturas Midiáticas</w:t>
      </w:r>
      <w:r>
        <w:rPr>
          <w:rFonts w:ascii="Times New Roman" w:hAnsi="Times New Roman"/>
          <w:color w:val="1B1B1B"/>
        </w:rPr>
        <w:t>, </w:t>
      </w:r>
      <w:r>
        <w:rPr>
          <w:rFonts w:ascii="Times New Roman" w:hAnsi="Times New Roman"/>
          <w:i/>
          <w:color w:val="1B1B1B"/>
        </w:rPr>
        <w:t>[S. l.]</w:t>
      </w:r>
      <w:r>
        <w:rPr>
          <w:rFonts w:ascii="Times New Roman" w:hAnsi="Times New Roman"/>
          <w:color w:val="1B1B1B"/>
        </w:rPr>
        <w:t xml:space="preserve">, v. 13, n. 2, p. 170–187, 2020. DOI: 10.22478/ufpb.1983-5930.2020v13n2.55672. Disponível em: </w:t>
      </w:r>
      <w:hyperlink r:id="rId4">
        <w:r>
          <w:rPr>
            <w:rStyle w:val="LinkdaInternet"/>
            <w:rFonts w:ascii="Times New Roman" w:hAnsi="Times New Roman"/>
            <w:color w:val="1B1B1B"/>
          </w:rPr>
          <w:t>https://periodicos.ufpb.br/index.php/cm/article/view/55672</w:t>
        </w:r>
      </w:hyperlink>
      <w:hyperlink>
        <w:r>
          <w:rPr>
            <w:rFonts w:ascii="Times New Roman" w:hAnsi="Times New Roman"/>
            <w:color w:val="1B1B1B"/>
          </w:rPr>
          <w:t xml:space="preserve"> </w:t>
        </w:r>
      </w:hyperlink>
      <w:r>
        <w:rPr>
          <w:rFonts w:ascii="Times New Roman" w:hAnsi="Times New Roman"/>
          <w:color w:val="1B1B1B"/>
        </w:rPr>
        <w:t>(</w:t>
      </w:r>
      <w:r>
        <w:rPr>
          <w:rFonts w:ascii="Times New Roman" w:hAnsi="Times New Roman"/>
          <w:color w:val="1B1B1B"/>
          <w:sz w:val="20"/>
          <w:szCs w:val="20"/>
        </w:rPr>
        <w:t>As representações midiáticas e a subjetividade)</w:t>
      </w:r>
      <w:r>
        <w:rPr>
          <w:rFonts w:ascii="Times New Roman" w:hAnsi="Times New Roman"/>
          <w:color w:val="1B1B1B"/>
        </w:rPr>
        <w:t xml:space="preserve"> </w:t>
      </w:r>
    </w:p>
    <w:p w14:paraId="0D0A8118" w14:textId="77777777" w:rsidR="00236DE1" w:rsidRDefault="00236DE1">
      <w:pPr>
        <w:jc w:val="both"/>
        <w:rPr>
          <w:rFonts w:ascii="Times New Roman" w:hAnsi="Times New Roman"/>
        </w:rPr>
      </w:pPr>
    </w:p>
    <w:p w14:paraId="67073C73" w14:textId="77777777" w:rsidR="00236DE1" w:rsidRDefault="0081545A">
      <w:pPr>
        <w:jc w:val="both"/>
      </w:pPr>
      <w:r>
        <w:rPr>
          <w:rFonts w:ascii="Times New Roman" w:hAnsi="Times New Roman"/>
          <w:color w:val="1B1B1B"/>
        </w:rPr>
        <w:t xml:space="preserve">COELHO JÚNIOR, Leconte de </w:t>
      </w:r>
      <w:proofErr w:type="spellStart"/>
      <w:r>
        <w:rPr>
          <w:rFonts w:ascii="Times New Roman" w:hAnsi="Times New Roman"/>
          <w:color w:val="1B1B1B"/>
        </w:rPr>
        <w:t>Lisle</w:t>
      </w:r>
      <w:proofErr w:type="spellEnd"/>
      <w:r>
        <w:rPr>
          <w:rFonts w:ascii="Times New Roman" w:hAnsi="Times New Roman"/>
          <w:color w:val="1B1B1B"/>
        </w:rPr>
        <w:t xml:space="preserve">.; GONÇALVES, Gabriela Maria Ramos. Cultura pop japonesa e identidade social: </w:t>
      </w:r>
      <w:proofErr w:type="spellStart"/>
      <w:r>
        <w:rPr>
          <w:rFonts w:ascii="Times New Roman" w:hAnsi="Times New Roman"/>
          <w:color w:val="1B1B1B"/>
        </w:rPr>
        <w:t>cosplayers</w:t>
      </w:r>
      <w:proofErr w:type="spellEnd"/>
      <w:r>
        <w:rPr>
          <w:rFonts w:ascii="Times New Roman" w:hAnsi="Times New Roman"/>
          <w:color w:val="1B1B1B"/>
        </w:rPr>
        <w:t xml:space="preserve"> de Vitória (ES). </w:t>
      </w:r>
      <w:r>
        <w:rPr>
          <w:rFonts w:ascii="Times New Roman" w:hAnsi="Times New Roman"/>
          <w:b/>
          <w:bCs/>
          <w:color w:val="1B1B1B"/>
        </w:rPr>
        <w:t>Psicologia &amp; Sociedade</w:t>
      </w:r>
      <w:r>
        <w:rPr>
          <w:rFonts w:ascii="Times New Roman" w:hAnsi="Times New Roman"/>
          <w:color w:val="1B1B1B"/>
        </w:rPr>
        <w:t xml:space="preserve">; 23 (3): 583-591, 2011. Disponível em: </w:t>
      </w:r>
      <w:hyperlink r:id="rId5">
        <w:r>
          <w:rPr>
            <w:rStyle w:val="LinkdaInternet"/>
            <w:rFonts w:ascii="Times New Roman" w:hAnsi="Times New Roman"/>
            <w:color w:val="1B1B1B"/>
          </w:rPr>
          <w:t>https://www.scielo.br/j/psoc/a/zZXGQ5pVYQsW5h8tLtwSxMf/?lang=pt</w:t>
        </w:r>
      </w:hyperlink>
      <w:r>
        <w:rPr>
          <w:rFonts w:ascii="Times New Roman" w:hAnsi="Times New Roman"/>
          <w:color w:val="1B1B1B"/>
        </w:rPr>
        <w:t xml:space="preserve"> (</w:t>
      </w:r>
      <w:r>
        <w:rPr>
          <w:rFonts w:ascii="Times New Roman" w:hAnsi="Times New Roman"/>
          <w:color w:val="1B1B1B"/>
          <w:sz w:val="20"/>
          <w:szCs w:val="20"/>
        </w:rPr>
        <w:t>Unidade 3: Novos Sujeitos)</w:t>
      </w:r>
    </w:p>
    <w:p w14:paraId="1BA6F39A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6EDC1D08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COSTA, Sérgio; BOATCA, Manuela. Uma conversa com Ella </w:t>
      </w:r>
      <w:proofErr w:type="spellStart"/>
      <w:r>
        <w:rPr>
          <w:rFonts w:ascii="Times New Roman" w:hAnsi="Times New Roman"/>
          <w:color w:val="1B1B1B"/>
        </w:rPr>
        <w:t>Shoat</w:t>
      </w:r>
      <w:proofErr w:type="spellEnd"/>
      <w:r>
        <w:rPr>
          <w:rFonts w:ascii="Times New Roman" w:hAnsi="Times New Roman"/>
          <w:color w:val="1B1B1B"/>
        </w:rPr>
        <w:t xml:space="preserve">. </w:t>
      </w:r>
      <w:r>
        <w:rPr>
          <w:rFonts w:ascii="Times New Roman" w:hAnsi="Times New Roman"/>
          <w:b/>
          <w:bCs/>
          <w:color w:val="1B1B1B"/>
        </w:rPr>
        <w:t>Corpos e Fronteiras</w:t>
      </w:r>
      <w:r>
        <w:rPr>
          <w:rFonts w:ascii="Times New Roman" w:hAnsi="Times New Roman"/>
          <w:color w:val="1B1B1B"/>
        </w:rPr>
        <w:t xml:space="preserve">: Novos Estudos. Número 9, </w:t>
      </w:r>
      <w:proofErr w:type="spellStart"/>
      <w:r>
        <w:rPr>
          <w:rFonts w:ascii="Times New Roman" w:hAnsi="Times New Roman"/>
          <w:color w:val="1B1B1B"/>
        </w:rPr>
        <w:t>nov</w:t>
      </w:r>
      <w:proofErr w:type="spellEnd"/>
      <w:r>
        <w:rPr>
          <w:rFonts w:ascii="Times New Roman" w:hAnsi="Times New Roman"/>
          <w:color w:val="1B1B1B"/>
        </w:rPr>
        <w:t xml:space="preserve"> 2013, p.209-218. (Entrevis</w:t>
      </w:r>
      <w:r>
        <w:rPr>
          <w:rFonts w:ascii="Times New Roman" w:hAnsi="Times New Roman"/>
          <w:color w:val="1B1B1B"/>
        </w:rPr>
        <w:t>ta)</w:t>
      </w:r>
    </w:p>
    <w:p w14:paraId="0D529DB1" w14:textId="77777777" w:rsidR="00236DE1" w:rsidRDefault="00236DE1">
      <w:pPr>
        <w:jc w:val="both"/>
        <w:rPr>
          <w:rFonts w:ascii="Times New Roman" w:hAnsi="Times New Roman"/>
        </w:rPr>
      </w:pPr>
    </w:p>
    <w:p w14:paraId="3578446D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DUARTE, Marina. </w:t>
      </w:r>
      <w:r>
        <w:rPr>
          <w:rFonts w:ascii="Times New Roman" w:hAnsi="Times New Roman"/>
          <w:b/>
          <w:bCs/>
        </w:rPr>
        <w:t>Drag é arte política e profunda:</w:t>
      </w:r>
      <w:r>
        <w:rPr>
          <w:rFonts w:ascii="Times New Roman" w:hAnsi="Times New Roman"/>
        </w:rPr>
        <w:t xml:space="preserve"> conhecendo a arte drag de </w:t>
      </w:r>
      <w:proofErr w:type="spellStart"/>
      <w:r>
        <w:rPr>
          <w:rFonts w:ascii="Times New Roman" w:hAnsi="Times New Roman"/>
        </w:rPr>
        <w:t>Meriju</w:t>
      </w:r>
      <w:proofErr w:type="spellEnd"/>
      <w:r>
        <w:rPr>
          <w:rFonts w:ascii="Times New Roman" w:hAnsi="Times New Roman"/>
        </w:rPr>
        <w:t xml:space="preserve"> Silva Disponível em: </w:t>
      </w:r>
      <w:hyperlink r:id="rId6">
        <w:r>
          <w:rPr>
            <w:rStyle w:val="LinkdaInternet"/>
            <w:rFonts w:ascii="Times New Roman" w:hAnsi="Times New Roman"/>
          </w:rPr>
          <w:t>Arte Archives - Revista Badaró (revistabadaro.com.br)</w:t>
        </w:r>
      </w:hyperlink>
      <w:r>
        <w:rPr>
          <w:rFonts w:ascii="Times New Roman" w:hAnsi="Times New Roman"/>
        </w:rPr>
        <w:t xml:space="preserve"> 17/06/2021 (Texto em quadrinhos) (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idade 3: Novos Sujeitos)</w:t>
      </w:r>
    </w:p>
    <w:p w14:paraId="61E5DB1E" w14:textId="77777777" w:rsidR="00236DE1" w:rsidRDefault="00236DE1">
      <w:pPr>
        <w:jc w:val="both"/>
        <w:rPr>
          <w:rFonts w:ascii="Times New Roman" w:hAnsi="Times New Roman"/>
          <w:b/>
          <w:bCs/>
        </w:rPr>
      </w:pPr>
    </w:p>
    <w:p w14:paraId="4A13FFB7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ESTORNIOLO, Milena. VIDAL, Lux. A Cobra Grande: uma introdução à cosmologia dos povos indígenas do </w:t>
      </w:r>
      <w:proofErr w:type="spellStart"/>
      <w:r>
        <w:rPr>
          <w:rFonts w:ascii="Times New Roman" w:hAnsi="Times New Roman"/>
        </w:rPr>
        <w:t>Uaçá</w:t>
      </w:r>
      <w:proofErr w:type="spellEnd"/>
      <w:r>
        <w:rPr>
          <w:rFonts w:ascii="Times New Roman" w:hAnsi="Times New Roman"/>
        </w:rPr>
        <w:t xml:space="preserve"> e Baixo Oiapoque </w:t>
      </w:r>
      <w:r>
        <w:rPr>
          <w:rFonts w:ascii="Times New Roman" w:hAnsi="Times New Roman"/>
          <w:b/>
          <w:bCs/>
        </w:rPr>
        <w:t>Cadernos de campo</w:t>
      </w:r>
      <w:r>
        <w:rPr>
          <w:rFonts w:ascii="Times New Roman" w:hAnsi="Times New Roman"/>
        </w:rPr>
        <w:t>, São Paulo, n. 18, p. 333-337, 2009 (resenha) 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7C45E5F2" w14:textId="77777777" w:rsidR="00236DE1" w:rsidRDefault="00236DE1">
      <w:pPr>
        <w:jc w:val="both"/>
        <w:rPr>
          <w:rFonts w:ascii="Times New Roman" w:hAnsi="Times New Roman"/>
        </w:rPr>
      </w:pPr>
    </w:p>
    <w:p w14:paraId="20936648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FAVERO, S. Por uma ética </w:t>
      </w:r>
      <w:proofErr w:type="spellStart"/>
      <w:r>
        <w:rPr>
          <w:rFonts w:ascii="Times New Roman" w:hAnsi="Times New Roman"/>
        </w:rPr>
        <w:t>pajubariana</w:t>
      </w:r>
      <w:proofErr w:type="spellEnd"/>
      <w:r>
        <w:rPr>
          <w:rFonts w:ascii="Times New Roman" w:hAnsi="Times New Roman"/>
        </w:rPr>
        <w:t xml:space="preserve">: a potência epistemológica das travestis intelectuais. </w:t>
      </w:r>
      <w:r>
        <w:rPr>
          <w:rFonts w:ascii="Times New Roman" w:hAnsi="Times New Roman"/>
          <w:b/>
          <w:bCs/>
        </w:rPr>
        <w:t>Equatorial</w:t>
      </w:r>
      <w:r>
        <w:rPr>
          <w:rFonts w:ascii="Times New Roman" w:hAnsi="Times New Roman"/>
        </w:rPr>
        <w:t xml:space="preserve"> – Revista do Programa de Pós-Graduação em Antropologia Social, v. 7, n. 12, p. 1-22, 27 fev. 2020. </w:t>
      </w:r>
      <w:hyperlink r:id="rId7">
        <w:r>
          <w:rPr>
            <w:rStyle w:val="LinkdaInternet"/>
            <w:rFonts w:ascii="Times New Roman" w:hAnsi="Times New Roman"/>
          </w:rPr>
          <w:t>https://periodicos.ufrn.br/equatorial/article/view/18520/12588</w:t>
        </w:r>
      </w:hyperlink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51C7AB40" w14:textId="77777777" w:rsidR="00236DE1" w:rsidRDefault="00236DE1">
      <w:pPr>
        <w:jc w:val="both"/>
        <w:rPr>
          <w:rFonts w:ascii="Times New Roman" w:hAnsi="Times New Roman"/>
        </w:rPr>
      </w:pPr>
    </w:p>
    <w:p w14:paraId="7401A0F2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FERNANDES, A. C. Pode o subalterno falar? A crítica epistêmica e a produção feminista: os (outros) sujeitos do conhecimento. </w:t>
      </w:r>
      <w:r>
        <w:rPr>
          <w:rFonts w:ascii="Times New Roman" w:hAnsi="Times New Roman"/>
          <w:b/>
          <w:bCs/>
        </w:rPr>
        <w:t xml:space="preserve">Estudos de </w:t>
      </w:r>
      <w:r>
        <w:rPr>
          <w:rFonts w:ascii="Times New Roman" w:hAnsi="Times New Roman"/>
          <w:b/>
          <w:bCs/>
        </w:rPr>
        <w:t xml:space="preserve">Sociologia, </w:t>
      </w:r>
      <w:r>
        <w:rPr>
          <w:rFonts w:ascii="Times New Roman" w:hAnsi="Times New Roman"/>
        </w:rPr>
        <w:t>[S. l.], v. 21, n. 41, 2016. Disponível em: https://periodicos.fclar.unesp.br/estudos/article/view/8992. Acesso em: 14 set. 2021. (resenha) 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7D8856ED" w14:textId="77777777" w:rsidR="00236DE1" w:rsidRDefault="00236DE1">
      <w:pPr>
        <w:jc w:val="both"/>
        <w:rPr>
          <w:rFonts w:ascii="Times New Roman" w:hAnsi="Times New Roman"/>
          <w:sz w:val="20"/>
          <w:szCs w:val="20"/>
        </w:rPr>
      </w:pPr>
    </w:p>
    <w:p w14:paraId="727BBB67" w14:textId="77777777" w:rsidR="00236DE1" w:rsidRDefault="0081545A">
      <w:pPr>
        <w:jc w:val="both"/>
      </w:pPr>
      <w:r>
        <w:rPr>
          <w:rFonts w:ascii="Times New Roman" w:hAnsi="Times New Roman"/>
          <w:color w:val="000000"/>
        </w:rPr>
        <w:t xml:space="preserve">FLORIO, Victória. Realidade ou </w:t>
      </w:r>
      <w:proofErr w:type="gramStart"/>
      <w:r>
        <w:rPr>
          <w:rFonts w:ascii="Times New Roman" w:hAnsi="Times New Roman"/>
          <w:color w:val="000000"/>
        </w:rPr>
        <w:t>simulação?.</w:t>
      </w:r>
      <w:proofErr w:type="gram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color w:val="000000"/>
        </w:rPr>
        <w:t>Cienc. Cult.</w:t>
      </w:r>
      <w:proofErr w:type="gramStart"/>
      <w:r>
        <w:rPr>
          <w:rFonts w:ascii="Times New Roman" w:hAnsi="Times New Roman"/>
          <w:color w:val="000000"/>
        </w:rPr>
        <w:t>,  São</w:t>
      </w:r>
      <w:proofErr w:type="gramEnd"/>
      <w:r>
        <w:rPr>
          <w:rFonts w:ascii="Times New Roman" w:hAnsi="Times New Roman"/>
          <w:color w:val="000000"/>
        </w:rPr>
        <w:t xml:space="preserve"> Paulo ,  v. 6</w:t>
      </w:r>
      <w:r>
        <w:rPr>
          <w:rFonts w:ascii="Times New Roman" w:hAnsi="Times New Roman"/>
          <w:color w:val="000000"/>
        </w:rPr>
        <w:t xml:space="preserve">9, n. 2, p. 61-63,  </w:t>
      </w:r>
      <w:proofErr w:type="spellStart"/>
      <w:r>
        <w:rPr>
          <w:rFonts w:ascii="Times New Roman" w:hAnsi="Times New Roman"/>
          <w:color w:val="000000"/>
        </w:rPr>
        <w:t>Apr</w:t>
      </w:r>
      <w:proofErr w:type="spellEnd"/>
      <w:r>
        <w:rPr>
          <w:rFonts w:ascii="Times New Roman" w:hAnsi="Times New Roman"/>
          <w:color w:val="000000"/>
        </w:rPr>
        <w:t xml:space="preserve">.  </w:t>
      </w:r>
      <w:proofErr w:type="gramStart"/>
      <w:r>
        <w:rPr>
          <w:rFonts w:ascii="Times New Roman" w:hAnsi="Times New Roman"/>
          <w:color w:val="000000"/>
        </w:rPr>
        <w:t>2017 .</w:t>
      </w:r>
      <w:proofErr w:type="gramEnd"/>
      <w:r>
        <w:rPr>
          <w:rFonts w:ascii="Times New Roman" w:hAnsi="Times New Roman"/>
          <w:color w:val="000000"/>
        </w:rPr>
        <w:t xml:space="preserve">   </w:t>
      </w:r>
      <w:proofErr w:type="spellStart"/>
      <w:r>
        <w:rPr>
          <w:rFonts w:ascii="Times New Roman" w:hAnsi="Times New Roman"/>
          <w:color w:val="000000"/>
        </w:rPr>
        <w:t>Available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from</w:t>
      </w:r>
      <w:proofErr w:type="spellEnd"/>
      <w:r>
        <w:rPr>
          <w:rFonts w:ascii="Times New Roman" w:hAnsi="Times New Roman"/>
          <w:color w:val="000000"/>
        </w:rPr>
        <w:t xml:space="preserve"> &lt;http://cienciaecultura.bvs.br/scielo.php?script=sci_arttext&amp;pid=S0009-67252017000200021&amp;lng=en&amp;nrm=iso&gt;.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1B1B1B"/>
          <w:sz w:val="20"/>
          <w:szCs w:val="20"/>
        </w:rPr>
        <w:t>(As representações midiáticas e a subjetividade)</w:t>
      </w:r>
    </w:p>
    <w:p w14:paraId="0FD1619F" w14:textId="77777777" w:rsidR="00236DE1" w:rsidRDefault="00236DE1">
      <w:pPr>
        <w:jc w:val="both"/>
        <w:rPr>
          <w:rFonts w:ascii="Times New Roman" w:hAnsi="Times New Roman"/>
        </w:rPr>
      </w:pPr>
    </w:p>
    <w:p w14:paraId="6E9AC655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FRANCO, Edgar. </w:t>
      </w:r>
      <w:proofErr w:type="spellStart"/>
      <w:r>
        <w:rPr>
          <w:rFonts w:ascii="Times New Roman" w:hAnsi="Times New Roman"/>
          <w:color w:val="1B1B1B"/>
        </w:rPr>
        <w:t>Naturae</w:t>
      </w:r>
      <w:proofErr w:type="spellEnd"/>
      <w:r>
        <w:rPr>
          <w:rFonts w:ascii="Times New Roman" w:hAnsi="Times New Roman"/>
          <w:color w:val="1B1B1B"/>
        </w:rPr>
        <w:t>. Capítulo 1 – caminho dos d</w:t>
      </w:r>
      <w:r>
        <w:rPr>
          <w:rFonts w:ascii="Times New Roman" w:hAnsi="Times New Roman"/>
          <w:color w:val="1B1B1B"/>
        </w:rPr>
        <w:t xml:space="preserve">euses. </w:t>
      </w:r>
      <w:proofErr w:type="spellStart"/>
      <w:r>
        <w:rPr>
          <w:rFonts w:ascii="Times New Roman" w:hAnsi="Times New Roman"/>
          <w:b/>
          <w:bCs/>
          <w:color w:val="1B1B1B"/>
        </w:rPr>
        <w:t>Zanzalá</w:t>
      </w:r>
      <w:proofErr w:type="spellEnd"/>
      <w:r>
        <w:rPr>
          <w:rFonts w:ascii="Times New Roman" w:hAnsi="Times New Roman"/>
          <w:b/>
          <w:bCs/>
          <w:color w:val="1B1B1B"/>
        </w:rPr>
        <w:t>.</w:t>
      </w:r>
      <w:r>
        <w:rPr>
          <w:rFonts w:ascii="Times New Roman" w:hAnsi="Times New Roman"/>
          <w:color w:val="1B1B1B"/>
        </w:rPr>
        <w:t xml:space="preserve"> Número 1, volume 5, 2020 (HQ poético filosófica do </w:t>
      </w:r>
      <w:proofErr w:type="spellStart"/>
      <w:r>
        <w:rPr>
          <w:rFonts w:ascii="Times New Roman" w:hAnsi="Times New Roman"/>
          <w:color w:val="1B1B1B"/>
        </w:rPr>
        <w:t>cyberpajé</w:t>
      </w:r>
      <w:proofErr w:type="spellEnd"/>
      <w:r>
        <w:rPr>
          <w:rFonts w:ascii="Times New Roman" w:hAnsi="Times New Roman"/>
          <w:color w:val="1B1B1B"/>
        </w:rPr>
        <w:t>) (</w:t>
      </w:r>
      <w:r>
        <w:rPr>
          <w:rFonts w:ascii="Times New Roman" w:hAnsi="Times New Roman"/>
          <w:color w:val="1B1B1B"/>
          <w:sz w:val="20"/>
          <w:szCs w:val="20"/>
        </w:rPr>
        <w:t>As representações midiáticas e a subjetividade)</w:t>
      </w:r>
    </w:p>
    <w:p w14:paraId="42B7A636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1A703EDC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GILROY, Paul. O Atlântico Negro como contracultura da Modernidade. In: </w:t>
      </w:r>
      <w:r>
        <w:rPr>
          <w:rFonts w:ascii="Times New Roman" w:hAnsi="Times New Roman"/>
          <w:b/>
          <w:bCs/>
          <w:color w:val="1B1B1B"/>
        </w:rPr>
        <w:t>O Atlântico Negro</w:t>
      </w:r>
      <w:r>
        <w:rPr>
          <w:rFonts w:ascii="Times New Roman" w:hAnsi="Times New Roman"/>
          <w:color w:val="1B1B1B"/>
        </w:rPr>
        <w:t xml:space="preserve"> p.33-100 (</w:t>
      </w:r>
      <w:r>
        <w:rPr>
          <w:rFonts w:ascii="Times New Roman" w:hAnsi="Times New Roman"/>
          <w:color w:val="1B1B1B"/>
          <w:sz w:val="20"/>
          <w:szCs w:val="20"/>
        </w:rPr>
        <w:t xml:space="preserve">Unidade 2: Dimensões </w:t>
      </w:r>
      <w:r>
        <w:rPr>
          <w:rFonts w:ascii="Times New Roman" w:hAnsi="Times New Roman"/>
          <w:color w:val="1B1B1B"/>
          <w:sz w:val="20"/>
          <w:szCs w:val="20"/>
        </w:rPr>
        <w:t>históricas dos processos de subjetivação)</w:t>
      </w:r>
    </w:p>
    <w:p w14:paraId="5F283E35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25E7719D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HOOKS, Bell. </w:t>
      </w:r>
      <w:r>
        <w:rPr>
          <w:rFonts w:ascii="Times New Roman" w:hAnsi="Times New Roman"/>
          <w:b/>
          <w:bCs/>
          <w:color w:val="1B1B1B"/>
        </w:rPr>
        <w:t>Olhares negros</w:t>
      </w:r>
      <w:r>
        <w:rPr>
          <w:rFonts w:ascii="Times New Roman" w:hAnsi="Times New Roman"/>
          <w:color w:val="1B1B1B"/>
        </w:rPr>
        <w:t>: raça e representação. São Paulo: Editora Elefante, 2019. (</w:t>
      </w:r>
      <w:r>
        <w:rPr>
          <w:rFonts w:ascii="Times New Roman" w:hAnsi="Times New Roman"/>
          <w:color w:val="1B1B1B"/>
          <w:sz w:val="20"/>
          <w:szCs w:val="20"/>
        </w:rPr>
        <w:t>As representações midiáticas e a subjetividade)</w:t>
      </w:r>
    </w:p>
    <w:p w14:paraId="3AFE5F44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4B997544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MACHADO, </w:t>
      </w:r>
      <w:proofErr w:type="spellStart"/>
      <w:r>
        <w:rPr>
          <w:rFonts w:ascii="Times New Roman" w:hAnsi="Times New Roman"/>
          <w:color w:val="1B1B1B"/>
        </w:rPr>
        <w:t>Almires</w:t>
      </w:r>
      <w:proofErr w:type="spellEnd"/>
      <w:r>
        <w:rPr>
          <w:rFonts w:ascii="Times New Roman" w:hAnsi="Times New Roman"/>
          <w:color w:val="1B1B1B"/>
        </w:rPr>
        <w:t xml:space="preserve"> Martins; BELTRÃO, Jane Felipe. Demarcação e conflitos: de so</w:t>
      </w:r>
      <w:r>
        <w:rPr>
          <w:rFonts w:ascii="Times New Roman" w:hAnsi="Times New Roman"/>
          <w:color w:val="1B1B1B"/>
        </w:rPr>
        <w:t xml:space="preserve">nhos ao </w:t>
      </w:r>
      <w:proofErr w:type="spellStart"/>
      <w:r>
        <w:rPr>
          <w:rFonts w:ascii="Times New Roman" w:hAnsi="Times New Roman"/>
          <w:color w:val="1B1B1B"/>
        </w:rPr>
        <w:t>oguatá</w:t>
      </w:r>
      <w:proofErr w:type="spellEnd"/>
      <w:r>
        <w:rPr>
          <w:rFonts w:ascii="Times New Roman" w:hAnsi="Times New Roman"/>
          <w:color w:val="1B1B1B"/>
        </w:rPr>
        <w:t xml:space="preserve"> </w:t>
      </w:r>
      <w:proofErr w:type="spellStart"/>
      <w:r>
        <w:rPr>
          <w:rFonts w:ascii="Times New Roman" w:hAnsi="Times New Roman"/>
          <w:color w:val="1B1B1B"/>
        </w:rPr>
        <w:t>guassú</w:t>
      </w:r>
      <w:proofErr w:type="spellEnd"/>
      <w:r>
        <w:rPr>
          <w:rFonts w:ascii="Times New Roman" w:hAnsi="Times New Roman"/>
          <w:color w:val="1B1B1B"/>
        </w:rPr>
        <w:t>, 1a extensa caminhada em busca da(s) terra(s) isenta(s) de mal(es) II ENADIR – Encontro de Antropologia do Direito, realizado no período compreendido entre 31.08 e 02.09.2011 (</w:t>
      </w:r>
      <w:r>
        <w:rPr>
          <w:rFonts w:ascii="Times New Roman" w:hAnsi="Times New Roman"/>
          <w:color w:val="1B1B1B"/>
          <w:sz w:val="20"/>
          <w:szCs w:val="20"/>
        </w:rPr>
        <w:t>Unidade 2: Dimensões históricas dos processos de subjetiva</w:t>
      </w:r>
      <w:r>
        <w:rPr>
          <w:rFonts w:ascii="Times New Roman" w:hAnsi="Times New Roman"/>
          <w:color w:val="1B1B1B"/>
          <w:sz w:val="20"/>
          <w:szCs w:val="20"/>
        </w:rPr>
        <w:t>ção)</w:t>
      </w:r>
    </w:p>
    <w:p w14:paraId="59348911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4F7B496F" w14:textId="77777777" w:rsidR="00236DE1" w:rsidRDefault="0081545A">
      <w:pPr>
        <w:jc w:val="both"/>
      </w:pPr>
      <w:r>
        <w:rPr>
          <w:rFonts w:ascii="Times New Roman" w:hAnsi="Times New Roman"/>
          <w:color w:val="1B1B1B"/>
        </w:rPr>
        <w:t xml:space="preserve">MBEMBE, Achille. </w:t>
      </w:r>
      <w:proofErr w:type="spellStart"/>
      <w:r>
        <w:rPr>
          <w:rFonts w:ascii="Times New Roman" w:hAnsi="Times New Roman"/>
          <w:color w:val="1B1B1B"/>
        </w:rPr>
        <w:t>Necropolítica</w:t>
      </w:r>
      <w:proofErr w:type="spellEnd"/>
      <w:r>
        <w:rPr>
          <w:rFonts w:ascii="Times New Roman" w:hAnsi="Times New Roman"/>
          <w:color w:val="1B1B1B"/>
        </w:rPr>
        <w:t xml:space="preserve"> </w:t>
      </w:r>
      <w:r>
        <w:rPr>
          <w:rFonts w:ascii="Times New Roman" w:hAnsi="Times New Roman"/>
          <w:b/>
          <w:bCs/>
          <w:color w:val="1B1B1B"/>
        </w:rPr>
        <w:t>Arte &amp; Ensaios</w:t>
      </w:r>
      <w:r>
        <w:rPr>
          <w:rFonts w:ascii="Times New Roman" w:hAnsi="Times New Roman"/>
          <w:color w:val="1B1B1B"/>
        </w:rPr>
        <w:t xml:space="preserve">: revista do </w:t>
      </w:r>
      <w:proofErr w:type="spellStart"/>
      <w:r>
        <w:rPr>
          <w:rFonts w:ascii="Times New Roman" w:hAnsi="Times New Roman"/>
          <w:color w:val="1B1B1B"/>
        </w:rPr>
        <w:t>ppgav</w:t>
      </w:r>
      <w:proofErr w:type="spellEnd"/>
      <w:r>
        <w:rPr>
          <w:rFonts w:ascii="Times New Roman" w:hAnsi="Times New Roman"/>
          <w:color w:val="1B1B1B"/>
        </w:rPr>
        <w:t>/</w:t>
      </w:r>
      <w:proofErr w:type="spellStart"/>
      <w:r>
        <w:rPr>
          <w:rFonts w:ascii="Times New Roman" w:hAnsi="Times New Roman"/>
          <w:color w:val="1B1B1B"/>
        </w:rPr>
        <w:t>eba</w:t>
      </w:r>
      <w:proofErr w:type="spellEnd"/>
      <w:r>
        <w:rPr>
          <w:rFonts w:ascii="Times New Roman" w:hAnsi="Times New Roman"/>
          <w:color w:val="1B1B1B"/>
        </w:rPr>
        <w:t>/</w:t>
      </w:r>
      <w:proofErr w:type="spellStart"/>
      <w:r>
        <w:rPr>
          <w:rFonts w:ascii="Times New Roman" w:hAnsi="Times New Roman"/>
          <w:color w:val="1B1B1B"/>
        </w:rPr>
        <w:t>ufrj</w:t>
      </w:r>
      <w:proofErr w:type="spellEnd"/>
      <w:r>
        <w:rPr>
          <w:rFonts w:ascii="Times New Roman" w:hAnsi="Times New Roman"/>
          <w:color w:val="1B1B1B"/>
        </w:rPr>
        <w:t xml:space="preserve">.  Número 32, dez. 2016, p.123-151. Disponível em: </w:t>
      </w:r>
      <w:hyperlink r:id="rId8">
        <w:r>
          <w:rPr>
            <w:rStyle w:val="LinkdaInternet"/>
            <w:rFonts w:ascii="Times New Roman" w:hAnsi="Times New Roman"/>
            <w:color w:val="1B1B1B"/>
          </w:rPr>
          <w:t>https://revistas.ufrj.br/index.php/ae/article/v</w:t>
        </w:r>
        <w:r>
          <w:rPr>
            <w:rStyle w:val="LinkdaInternet"/>
            <w:rFonts w:ascii="Times New Roman" w:hAnsi="Times New Roman"/>
            <w:color w:val="1B1B1B"/>
          </w:rPr>
          <w:t>iew/8993/7169</w:t>
        </w:r>
      </w:hyperlink>
      <w:r>
        <w:rPr>
          <w:rFonts w:ascii="Times New Roman" w:hAnsi="Times New Roman"/>
          <w:color w:val="1B1B1B"/>
        </w:rPr>
        <w:t xml:space="preserve"> (</w:t>
      </w:r>
      <w:r>
        <w:rPr>
          <w:rFonts w:ascii="Times New Roman" w:hAnsi="Times New Roman"/>
          <w:color w:val="1B1B1B"/>
          <w:sz w:val="20"/>
          <w:szCs w:val="20"/>
        </w:rPr>
        <w:t>Unidade 1: Fundamentos teóricos da Subjetivação)</w:t>
      </w:r>
    </w:p>
    <w:p w14:paraId="47BD159E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3BF336A0" w14:textId="77777777" w:rsidR="00236DE1" w:rsidRDefault="0081545A">
      <w:pPr>
        <w:jc w:val="both"/>
      </w:pPr>
      <w:r>
        <w:rPr>
          <w:rFonts w:ascii="Times New Roman" w:hAnsi="Times New Roman"/>
          <w:color w:val="1B1B1B"/>
        </w:rPr>
        <w:t xml:space="preserve">MELO, Carolina. Quadrinhos visionários: uma viagem do inconsciente – </w:t>
      </w:r>
      <w:r>
        <w:rPr>
          <w:rStyle w:val="nfase"/>
          <w:rFonts w:ascii="Times New Roman" w:hAnsi="Times New Roman"/>
          <w:i w:val="0"/>
          <w:iCs w:val="0"/>
          <w:color w:val="1B1B1B"/>
        </w:rPr>
        <w:t>Pesquisador da UFG investiga a produção das HQ inspiradas em experiências com psicoativos</w:t>
      </w:r>
      <w:r>
        <w:rPr>
          <w:rFonts w:ascii="Times New Roman" w:hAnsi="Times New Roman"/>
          <w:color w:val="1B1B1B"/>
        </w:rPr>
        <w:t xml:space="preserve"> (reportagem) Disponível em: </w:t>
      </w:r>
      <w:hyperlink r:id="rId9">
        <w:r>
          <w:rPr>
            <w:rStyle w:val="LinkdaInternet"/>
            <w:rFonts w:ascii="Times New Roman" w:hAnsi="Times New Roman"/>
            <w:color w:val="1B1B1B"/>
          </w:rPr>
          <w:t>https://jornal.ufg.br/n/111319-quadrinhos-visionarios-uma-viagem-ao-inconsciente</w:t>
        </w:r>
      </w:hyperlink>
      <w:r>
        <w:rPr>
          <w:rFonts w:ascii="Times New Roman" w:hAnsi="Times New Roman"/>
          <w:color w:val="1B1B1B"/>
        </w:rPr>
        <w:t xml:space="preserve"> (</w:t>
      </w:r>
      <w:r>
        <w:rPr>
          <w:rFonts w:ascii="Times New Roman" w:hAnsi="Times New Roman"/>
          <w:color w:val="1B1B1B"/>
          <w:sz w:val="20"/>
          <w:szCs w:val="20"/>
        </w:rPr>
        <w:t>As representações midiáticas e a subjetividad</w:t>
      </w:r>
      <w:r>
        <w:rPr>
          <w:rFonts w:ascii="Times New Roman" w:hAnsi="Times New Roman"/>
          <w:color w:val="1B1B1B"/>
          <w:sz w:val="20"/>
          <w:szCs w:val="20"/>
        </w:rPr>
        <w:t>e)</w:t>
      </w:r>
    </w:p>
    <w:p w14:paraId="7C836500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57C698C6" w14:textId="77777777" w:rsidR="00236DE1" w:rsidRDefault="0081545A">
      <w:pPr>
        <w:jc w:val="both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MUNDURUKU, Daniel. </w:t>
      </w:r>
      <w:r>
        <w:rPr>
          <w:rFonts w:ascii="Times New Roman" w:hAnsi="Times New Roman"/>
          <w:b/>
          <w:bCs/>
          <w:color w:val="1B1B1B"/>
        </w:rPr>
        <w:t>O caráter educativo do Movimento Indígena brasileiro</w:t>
      </w:r>
      <w:r>
        <w:rPr>
          <w:rFonts w:ascii="Times New Roman" w:hAnsi="Times New Roman"/>
          <w:color w:val="1B1B1B"/>
        </w:rPr>
        <w:t>: considerações finais. São Paulo: Paulinas, 2012. p. 209-224. (</w:t>
      </w:r>
      <w:r>
        <w:rPr>
          <w:rFonts w:ascii="Times New Roman" w:hAnsi="Times New Roman"/>
          <w:color w:val="1B1B1B"/>
          <w:sz w:val="20"/>
          <w:szCs w:val="20"/>
        </w:rPr>
        <w:t>Unidade 2: Dimensões históricas dos processos de subjetivação)</w:t>
      </w:r>
    </w:p>
    <w:p w14:paraId="78DFD3CB" w14:textId="77777777" w:rsidR="00236DE1" w:rsidRDefault="00236DE1">
      <w:pPr>
        <w:jc w:val="both"/>
        <w:rPr>
          <w:rFonts w:ascii="Times New Roman" w:hAnsi="Times New Roman"/>
        </w:rPr>
      </w:pPr>
    </w:p>
    <w:p w14:paraId="3DCD1A38" w14:textId="77777777" w:rsidR="00236DE1" w:rsidRDefault="008154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NJERI, Aza. Educação </w:t>
      </w:r>
      <w:proofErr w:type="spellStart"/>
      <w:r>
        <w:rPr>
          <w:rFonts w:ascii="Times New Roman" w:hAnsi="Times New Roman"/>
        </w:rPr>
        <w:t>afrocêntrica</w:t>
      </w:r>
      <w:proofErr w:type="spellEnd"/>
      <w:r>
        <w:rPr>
          <w:rFonts w:ascii="Times New Roman" w:hAnsi="Times New Roman"/>
        </w:rPr>
        <w:t xml:space="preserve"> como via de luta an</w:t>
      </w:r>
      <w:r>
        <w:rPr>
          <w:rFonts w:ascii="Times New Roman" w:hAnsi="Times New Roman"/>
        </w:rPr>
        <w:t xml:space="preserve">tirracista e sobrevivência na </w:t>
      </w:r>
      <w:proofErr w:type="spellStart"/>
      <w:r>
        <w:rPr>
          <w:rFonts w:ascii="Times New Roman" w:hAnsi="Times New Roman"/>
        </w:rPr>
        <w:t>maafa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Revista Sul-Americana de Filosofia e Educação.</w:t>
      </w:r>
      <w:r>
        <w:rPr>
          <w:rFonts w:ascii="Times New Roman" w:hAnsi="Times New Roman"/>
        </w:rPr>
        <w:t xml:space="preserve"> Número 31: </w:t>
      </w:r>
      <w:proofErr w:type="spellStart"/>
      <w:r>
        <w:rPr>
          <w:rFonts w:ascii="Times New Roman" w:hAnsi="Times New Roman"/>
        </w:rPr>
        <w:t>mai.-out</w:t>
      </w:r>
      <w:proofErr w:type="spellEnd"/>
      <w:r>
        <w:rPr>
          <w:rFonts w:ascii="Times New Roman" w:hAnsi="Times New Roman"/>
        </w:rPr>
        <w:t>./2019, p. 4-17. 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00739969" w14:textId="77777777" w:rsidR="00236DE1" w:rsidRDefault="00236DE1">
      <w:pPr>
        <w:jc w:val="both"/>
        <w:rPr>
          <w:rFonts w:ascii="Times New Roman" w:hAnsi="Times New Roman"/>
          <w:color w:val="1B1B1B"/>
        </w:rPr>
      </w:pPr>
    </w:p>
    <w:p w14:paraId="6DD0F40F" w14:textId="77777777" w:rsidR="00236DE1" w:rsidRDefault="0081545A">
      <w:pPr>
        <w:jc w:val="both"/>
      </w:pPr>
      <w:r>
        <w:rPr>
          <w:rFonts w:ascii="Times New Roman" w:hAnsi="Times New Roman"/>
          <w:color w:val="1B1B1B"/>
        </w:rPr>
        <w:t xml:space="preserve">____. Reflexões artístico-filosóficas sobre a humanidade negra. </w:t>
      </w:r>
      <w:proofErr w:type="spellStart"/>
      <w:r>
        <w:rPr>
          <w:rFonts w:ascii="Times New Roman" w:hAnsi="Times New Roman"/>
          <w:b/>
          <w:bCs/>
          <w:color w:val="1B1B1B"/>
        </w:rPr>
        <w:t>Itaca</w:t>
      </w:r>
      <w:proofErr w:type="spellEnd"/>
      <w:r>
        <w:rPr>
          <w:rFonts w:ascii="Times New Roman" w:hAnsi="Times New Roman"/>
          <w:color w:val="1B1B1B"/>
        </w:rPr>
        <w:t>. Número 36 – Especial Filosofia Africana, p. 164- 226. Disponível em</w:t>
      </w:r>
      <w:r>
        <w:t xml:space="preserve">:  </w:t>
      </w:r>
      <w:hyperlink r:id="rId10">
        <w:r>
          <w:rPr>
            <w:rStyle w:val="LinkdaInternet"/>
            <w:rFonts w:ascii="Times New Roman" w:hAnsi="Times New Roman"/>
          </w:rPr>
          <w:t>https://revistas.ufrj.br/index</w:t>
        </w:r>
        <w:r>
          <w:rPr>
            <w:rStyle w:val="LinkdaInternet"/>
            <w:rFonts w:ascii="Times New Roman" w:hAnsi="Times New Roman"/>
          </w:rPr>
          <w:t>.php/Itaca/article/view/31895/19770</w:t>
        </w:r>
      </w:hyperlink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042FD605" w14:textId="77777777" w:rsidR="00236DE1" w:rsidRDefault="00236DE1">
      <w:pPr>
        <w:jc w:val="both"/>
      </w:pPr>
    </w:p>
    <w:p w14:paraId="3A32327E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REICHERT, Inês Caroline. Prospecções: doutores indígenas e a autoria acadêmica indígena no Brasil </w:t>
      </w:r>
      <w:proofErr w:type="spellStart"/>
      <w:proofErr w:type="gramStart"/>
      <w:r>
        <w:rPr>
          <w:rFonts w:ascii="Times New Roman" w:hAnsi="Times New Roman"/>
        </w:rPr>
        <w:t>contemporâneo.</w:t>
      </w:r>
      <w:r>
        <w:rPr>
          <w:rFonts w:ascii="Times New Roman" w:hAnsi="Times New Roman"/>
          <w:b/>
          <w:bCs/>
        </w:rPr>
        <w:t>Tellus</w:t>
      </w:r>
      <w:proofErr w:type="spellEnd"/>
      <w:proofErr w:type="gramEnd"/>
      <w:r>
        <w:rPr>
          <w:rFonts w:ascii="Times New Roman" w:hAnsi="Times New Roman"/>
        </w:rPr>
        <w:t>, Campo Grande, MS, ano 19, n. 38, p. 17-48, jan./abr. 2019. (</w:t>
      </w:r>
      <w:r>
        <w:rPr>
          <w:rFonts w:ascii="Times New Roman" w:hAnsi="Times New Roman"/>
          <w:sz w:val="20"/>
          <w:szCs w:val="20"/>
        </w:rPr>
        <w:t xml:space="preserve">Unidade 2: </w:t>
      </w:r>
      <w:r>
        <w:rPr>
          <w:rFonts w:ascii="Times New Roman" w:hAnsi="Times New Roman"/>
          <w:sz w:val="20"/>
          <w:szCs w:val="20"/>
        </w:rPr>
        <w:t>Dimensões históricas dos processos de subjetivação)</w:t>
      </w:r>
    </w:p>
    <w:p w14:paraId="32C7D9DA" w14:textId="77777777" w:rsidR="00236DE1" w:rsidRDefault="00236DE1">
      <w:pPr>
        <w:jc w:val="both"/>
        <w:rPr>
          <w:rFonts w:ascii="Times New Roman" w:hAnsi="Times New Roman"/>
        </w:rPr>
      </w:pPr>
    </w:p>
    <w:p w14:paraId="37FD3E03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SANTANA, </w:t>
      </w:r>
      <w:proofErr w:type="spellStart"/>
      <w:r>
        <w:rPr>
          <w:rFonts w:ascii="Times New Roman" w:hAnsi="Times New Roman"/>
        </w:rPr>
        <w:t>Tiganá</w:t>
      </w:r>
      <w:proofErr w:type="spellEnd"/>
      <w:r>
        <w:rPr>
          <w:rFonts w:ascii="Times New Roman" w:hAnsi="Times New Roman"/>
        </w:rPr>
        <w:t xml:space="preserve">. Tradução, interações e Cosmologias Africanas. </w:t>
      </w:r>
      <w:r>
        <w:rPr>
          <w:rFonts w:ascii="Times New Roman" w:hAnsi="Times New Roman"/>
          <w:b/>
          <w:bCs/>
        </w:rPr>
        <w:t>Cad. Trad.</w:t>
      </w:r>
      <w:r>
        <w:rPr>
          <w:rFonts w:ascii="Times New Roman" w:hAnsi="Times New Roman"/>
        </w:rPr>
        <w:t xml:space="preserve">, Florianópolis, v. 39, nº esp., p. 65-77, set-dez, 2019. Disponível em: </w:t>
      </w:r>
      <w:hyperlink r:id="rId11">
        <w:r>
          <w:rPr>
            <w:rStyle w:val="LinkdaInternet"/>
            <w:rFonts w:ascii="Times New Roman" w:hAnsi="Times New Roman"/>
          </w:rPr>
          <w:t>https://periodicos.ufsc.br/index.php/traducao/article/view/2175-7968.2019v39nespp65/42140</w:t>
        </w:r>
      </w:hyperlink>
    </w:p>
    <w:p w14:paraId="0940CD50" w14:textId="77777777" w:rsidR="00236DE1" w:rsidRDefault="0081545A">
      <w:pPr>
        <w:jc w:val="both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Unidade 3: Novos Sujeitos)</w:t>
      </w:r>
    </w:p>
    <w:p w14:paraId="16112FD6" w14:textId="77777777" w:rsidR="00236DE1" w:rsidRDefault="00236DE1">
      <w:pPr>
        <w:jc w:val="both"/>
        <w:rPr>
          <w:rFonts w:ascii="Times New Roman" w:hAnsi="Times New Roman"/>
          <w:sz w:val="20"/>
          <w:szCs w:val="20"/>
        </w:rPr>
      </w:pPr>
    </w:p>
    <w:p w14:paraId="2C64D9F1" w14:textId="77777777" w:rsidR="00236DE1" w:rsidRDefault="0081545A">
      <w:pPr>
        <w:jc w:val="both"/>
        <w:rPr>
          <w:color w:val="1B1B1B"/>
        </w:rPr>
      </w:pPr>
      <w:r>
        <w:rPr>
          <w:rFonts w:ascii="Times New Roman" w:hAnsi="Times New Roman"/>
          <w:color w:val="1B1B1B"/>
        </w:rPr>
        <w:t xml:space="preserve">SILVA, Marcel Vieira Barreto Cultura das séries: forma, contexto e consumo de ficção </w:t>
      </w:r>
      <w:r>
        <w:rPr>
          <w:rFonts w:ascii="Times New Roman" w:hAnsi="Times New Roman"/>
          <w:color w:val="1B1B1B"/>
        </w:rPr>
        <w:t xml:space="preserve">seriada na contemporaneidade. </w:t>
      </w:r>
      <w:proofErr w:type="spellStart"/>
      <w:r>
        <w:rPr>
          <w:rFonts w:ascii="Times New Roman" w:hAnsi="Times New Roman"/>
          <w:b/>
          <w:bCs/>
          <w:color w:val="1B1B1B"/>
        </w:rPr>
        <w:t>Galaxia</w:t>
      </w:r>
      <w:proofErr w:type="spellEnd"/>
      <w:r>
        <w:rPr>
          <w:rFonts w:ascii="Times New Roman" w:hAnsi="Times New Roman"/>
          <w:color w:val="1B1B1B"/>
        </w:rPr>
        <w:t xml:space="preserve"> (São Paulo, Online), n. 27, p. 241-252, jun. 2014. http://dx.doi.org/10.1590/1982-25542014115810. </w:t>
      </w:r>
    </w:p>
    <w:p w14:paraId="3409CB0B" w14:textId="77777777" w:rsidR="00236DE1" w:rsidRDefault="00236DE1">
      <w:pPr>
        <w:jc w:val="both"/>
        <w:rPr>
          <w:rFonts w:ascii="Times New Roman" w:hAnsi="Times New Roman"/>
        </w:rPr>
      </w:pPr>
    </w:p>
    <w:p w14:paraId="76BF2C53" w14:textId="77777777" w:rsidR="00236DE1" w:rsidRDefault="00236DE1">
      <w:pPr>
        <w:jc w:val="both"/>
        <w:rPr>
          <w:rFonts w:ascii="Times New Roman" w:hAnsi="Times New Roman"/>
        </w:rPr>
      </w:pPr>
    </w:p>
    <w:p w14:paraId="1F14695C" w14:textId="77777777" w:rsidR="00236DE1" w:rsidRDefault="0081545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Sites e links</w:t>
      </w:r>
    </w:p>
    <w:p w14:paraId="6D1AB5FA" w14:textId="77777777" w:rsidR="00236DE1" w:rsidRDefault="00236DE1">
      <w:pPr>
        <w:jc w:val="both"/>
        <w:rPr>
          <w:rFonts w:ascii="Times New Roman" w:hAnsi="Times New Roman"/>
        </w:rPr>
      </w:pPr>
    </w:p>
    <w:p w14:paraId="34C42391" w14:textId="77777777" w:rsidR="00236DE1" w:rsidRDefault="008154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força das mulheres em The 100 (série) </w:t>
      </w:r>
      <w:hyperlink r:id="rId12">
        <w:r>
          <w:rPr>
            <w:rStyle w:val="LinkdaInternet"/>
            <w:rFonts w:ascii="Times New Roman" w:hAnsi="Times New Roman"/>
          </w:rPr>
          <w:t>https://valkirias.com.br/forca-das-mulheres-em-the-100/</w:t>
        </w:r>
      </w:hyperlink>
    </w:p>
    <w:p w14:paraId="6395534E" w14:textId="77777777" w:rsidR="00236DE1" w:rsidRDefault="00236DE1">
      <w:pPr>
        <w:jc w:val="both"/>
        <w:rPr>
          <w:rFonts w:ascii="Times New Roman" w:hAnsi="Times New Roman"/>
        </w:rPr>
      </w:pPr>
    </w:p>
    <w:p w14:paraId="72A9CB2C" w14:textId="77777777" w:rsidR="00236DE1" w:rsidRDefault="0081545A">
      <w:pPr>
        <w:jc w:val="both"/>
      </w:pPr>
      <w:r>
        <w:rPr>
          <w:rFonts w:ascii="Times New Roman" w:hAnsi="Times New Roman"/>
        </w:rPr>
        <w:t xml:space="preserve">Canal do Youtube de Aza </w:t>
      </w:r>
      <w:proofErr w:type="spellStart"/>
      <w:r>
        <w:rPr>
          <w:rFonts w:ascii="Times New Roman" w:hAnsi="Times New Roman"/>
        </w:rPr>
        <w:t>Njeri</w:t>
      </w:r>
      <w:proofErr w:type="spellEnd"/>
      <w:r>
        <w:rPr>
          <w:rFonts w:ascii="Times New Roman" w:hAnsi="Times New Roman"/>
        </w:rPr>
        <w:t>:</w:t>
      </w:r>
      <w:hyperlink r:id="rId13">
        <w:r>
          <w:rPr>
            <w:rStyle w:val="LinkdaInternet"/>
            <w:rFonts w:ascii="Times New Roman" w:hAnsi="Times New Roman"/>
          </w:rPr>
          <w:t>https://www.youtube.com/c/AzaNjeri</w:t>
        </w:r>
      </w:hyperlink>
      <w:r>
        <w:rPr>
          <w:rFonts w:ascii="Times New Roman" w:hAnsi="Times New Roman"/>
        </w:rPr>
        <w:t xml:space="preserve"> (cosmologia africana, filosofia </w:t>
      </w:r>
      <w:proofErr w:type="gramStart"/>
      <w:r>
        <w:rPr>
          <w:rFonts w:ascii="Times New Roman" w:hAnsi="Times New Roman"/>
        </w:rPr>
        <w:t xml:space="preserve">banto, </w:t>
      </w:r>
      <w:proofErr w:type="spellStart"/>
      <w:r>
        <w:rPr>
          <w:rFonts w:ascii="Times New Roman" w:hAnsi="Times New Roman"/>
        </w:rPr>
        <w:t>etc</w:t>
      </w:r>
      <w:proofErr w:type="spellEnd"/>
      <w:proofErr w:type="gramEnd"/>
      <w:r>
        <w:rPr>
          <w:rFonts w:ascii="Times New Roman" w:hAnsi="Times New Roman"/>
        </w:rPr>
        <w:t>)</w:t>
      </w:r>
    </w:p>
    <w:p w14:paraId="76E45024" w14:textId="77777777" w:rsidR="00236DE1" w:rsidRDefault="00236DE1">
      <w:pPr>
        <w:jc w:val="both"/>
        <w:rPr>
          <w:rFonts w:ascii="Times New Roman" w:hAnsi="Times New Roman"/>
        </w:rPr>
      </w:pPr>
    </w:p>
    <w:p w14:paraId="2FE36A58" w14:textId="77777777" w:rsidR="00236DE1" w:rsidRDefault="008154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abraço da serpente (Filme) </w:t>
      </w:r>
      <w:hyperlink r:id="rId14">
        <w:r>
          <w:rPr>
            <w:rStyle w:val="LinkdaInternet"/>
            <w:rFonts w:ascii="Times New Roman" w:hAnsi="Times New Roman"/>
          </w:rPr>
          <w:t>https://www.youtube.com/watch?v=JUxTExrY33E</w:t>
        </w:r>
      </w:hyperlink>
    </w:p>
    <w:p w14:paraId="42736FC9" w14:textId="77777777" w:rsidR="00236DE1" w:rsidRDefault="00236DE1">
      <w:pPr>
        <w:jc w:val="both"/>
        <w:rPr>
          <w:rFonts w:ascii="Times New Roman" w:hAnsi="Times New Roman"/>
        </w:rPr>
      </w:pPr>
    </w:p>
    <w:p w14:paraId="6194463D" w14:textId="77777777" w:rsidR="00236DE1" w:rsidRDefault="0081545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Linguas</w:t>
      </w:r>
      <w:proofErr w:type="spellEnd"/>
      <w:r>
        <w:rPr>
          <w:rFonts w:ascii="Times New Roman" w:hAnsi="Times New Roman"/>
        </w:rPr>
        <w:t xml:space="preserve"> construídas – sobre algumas línguas da ficção – </w:t>
      </w:r>
      <w:proofErr w:type="spellStart"/>
      <w:r>
        <w:rPr>
          <w:rFonts w:ascii="Times New Roman" w:hAnsi="Times New Roman"/>
        </w:rPr>
        <w:t>Glossonauta</w:t>
      </w:r>
      <w:proofErr w:type="spellEnd"/>
      <w:r>
        <w:rPr>
          <w:rFonts w:ascii="Times New Roman" w:hAnsi="Times New Roman"/>
        </w:rPr>
        <w:t xml:space="preserve">:   </w:t>
      </w:r>
      <w:hyperlink r:id="rId15">
        <w:r>
          <w:rPr>
            <w:rStyle w:val="LinkdaInternet"/>
            <w:rFonts w:ascii="Times New Roman" w:hAnsi="Times New Roman"/>
          </w:rPr>
          <w:t>https://www.youtube.com/watch?v=u0Vl0ns7hl4</w:t>
        </w:r>
      </w:hyperlink>
    </w:p>
    <w:p w14:paraId="1057724C" w14:textId="77777777" w:rsidR="00236DE1" w:rsidRDefault="00236DE1">
      <w:pPr>
        <w:jc w:val="both"/>
        <w:rPr>
          <w:rFonts w:ascii="Times New Roman" w:hAnsi="Times New Roman"/>
        </w:rPr>
      </w:pPr>
    </w:p>
    <w:p w14:paraId="05C882D0" w14:textId="77777777" w:rsidR="00236DE1" w:rsidRDefault="00236DE1">
      <w:pPr>
        <w:jc w:val="both"/>
        <w:rPr>
          <w:rFonts w:ascii="Times New Roman" w:hAnsi="Times New Roman"/>
        </w:rPr>
      </w:pPr>
    </w:p>
    <w:p w14:paraId="784F17B0" w14:textId="77777777" w:rsidR="00236DE1" w:rsidRDefault="00236DE1">
      <w:pPr>
        <w:jc w:val="both"/>
        <w:rPr>
          <w:rFonts w:ascii="Times New Roman" w:hAnsi="Times New Roman"/>
        </w:rPr>
      </w:pPr>
    </w:p>
    <w:p w14:paraId="0D4CA8A3" w14:textId="77777777" w:rsidR="00236DE1" w:rsidRDefault="00236DE1">
      <w:pPr>
        <w:jc w:val="both"/>
        <w:rPr>
          <w:rFonts w:ascii="Times New Roman" w:hAnsi="Times New Roman"/>
        </w:rPr>
      </w:pPr>
    </w:p>
    <w:p w14:paraId="50EE25B1" w14:textId="77777777" w:rsidR="00236DE1" w:rsidRDefault="00236DE1">
      <w:pPr>
        <w:jc w:val="both"/>
        <w:rPr>
          <w:rFonts w:ascii="Times New Roman" w:hAnsi="Times New Roman"/>
        </w:rPr>
      </w:pPr>
    </w:p>
    <w:p w14:paraId="5B28E525" w14:textId="77777777" w:rsidR="00236DE1" w:rsidRDefault="00236DE1">
      <w:pPr>
        <w:jc w:val="both"/>
      </w:pPr>
    </w:p>
    <w:sectPr w:rsidR="00236DE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1"/>
    <w:rsid w:val="00236DE1"/>
    <w:rsid w:val="008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C6F2"/>
  <w15:docId w15:val="{E23FAAFB-F78B-4B40-A8B2-5A37138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styleId="nfase">
    <w:name w:val="Emphasis"/>
    <w:qFormat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color w:val="1B1B1B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</w:rPr>
  </w:style>
  <w:style w:type="character" w:customStyle="1" w:styleId="ListLabel3">
    <w:name w:val="ListLabel 3"/>
    <w:qFormat/>
    <w:rPr>
      <w:rFonts w:ascii="Times New Roman" w:hAnsi="Times New Roman"/>
    </w:rPr>
  </w:style>
  <w:style w:type="character" w:customStyle="1" w:styleId="ListLabel4">
    <w:name w:val="ListLabel 4"/>
    <w:qFormat/>
    <w:rPr>
      <w:rFonts w:ascii="Times New Roman" w:hAnsi="Times New Roman"/>
    </w:rPr>
  </w:style>
  <w:style w:type="character" w:customStyle="1" w:styleId="ListLabel5">
    <w:name w:val="ListLabel 5"/>
    <w:qFormat/>
    <w:rPr>
      <w:rFonts w:ascii="Times New Roman" w:hAnsi="Times New Roman"/>
      <w:color w:val="1B1B1B"/>
    </w:rPr>
  </w:style>
  <w:style w:type="character" w:customStyle="1" w:styleId="ListLabel6">
    <w:name w:val="ListLabel 6"/>
    <w:qFormat/>
    <w:rPr>
      <w:rFonts w:ascii="Times New Roman" w:hAnsi="Times New Roman"/>
      <w:i w:val="0"/>
      <w:iCs w:val="0"/>
      <w:color w:val="1B1B1B"/>
    </w:rPr>
  </w:style>
  <w:style w:type="character" w:customStyle="1" w:styleId="ListLabel7">
    <w:name w:val="ListLabel 7"/>
    <w:qFormat/>
    <w:rPr>
      <w:rFonts w:ascii="Times New Roman" w:hAnsi="Times New Roman"/>
      <w:i w:val="0"/>
      <w:iCs w:val="0"/>
      <w:color w:val="1B1B1B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rj.br/index.php/ae/article/view/8993/7169" TargetMode="External"/><Relationship Id="rId13" Type="http://schemas.openxmlformats.org/officeDocument/2006/relationships/hyperlink" Target="https://www.youtube.com/c/AzaNj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iodicos.ufrn.br/equatorial/article/view/18520/12588" TargetMode="External"/><Relationship Id="rId12" Type="http://schemas.openxmlformats.org/officeDocument/2006/relationships/hyperlink" Target="https://valkirias.com.br/forca-das-mulheres-em-the-10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vistabadaro.com.br/arte/" TargetMode="External"/><Relationship Id="rId11" Type="http://schemas.openxmlformats.org/officeDocument/2006/relationships/hyperlink" Target="https://periodicos.ufsc.br/index.php/traducao/article/view/2175-7968.2019v39nespp65/42140" TargetMode="External"/><Relationship Id="rId5" Type="http://schemas.openxmlformats.org/officeDocument/2006/relationships/hyperlink" Target="https://www.scielo.br/j/psoc/a/zZXGQ5pVYQsW5h8tLtwSxMf/?lang=pt" TargetMode="External"/><Relationship Id="rId15" Type="http://schemas.openxmlformats.org/officeDocument/2006/relationships/hyperlink" Target="https://www.youtube.com/watch?v=u0Vl0ns7hl4" TargetMode="External"/><Relationship Id="rId10" Type="http://schemas.openxmlformats.org/officeDocument/2006/relationships/hyperlink" Target="https://revistas.ufrj.br/index.php/Itaca/article/view/31895/19770" TargetMode="External"/><Relationship Id="rId4" Type="http://schemas.openxmlformats.org/officeDocument/2006/relationships/hyperlink" Target="https://periodicos.ufpb.br/index.php/cm/article/view/55672" TargetMode="External"/><Relationship Id="rId9" Type="http://schemas.openxmlformats.org/officeDocument/2006/relationships/hyperlink" Target="https://jornal.ufg.br/n/111319-quadrinhos-visionarios-uma-viagem-ao-inconsciente" TargetMode="External"/><Relationship Id="rId14" Type="http://schemas.openxmlformats.org/officeDocument/2006/relationships/hyperlink" Target="https://www.youtube.com/watch?v=JUxTExrY33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Osvald Ramos</dc:creator>
  <dc:description/>
  <cp:lastModifiedBy>Daniela Osvald Ramos</cp:lastModifiedBy>
  <cp:revision>2</cp:revision>
  <dcterms:created xsi:type="dcterms:W3CDTF">2021-09-15T22:55:00Z</dcterms:created>
  <dcterms:modified xsi:type="dcterms:W3CDTF">2021-09-15T22:55:00Z</dcterms:modified>
  <dc:language>pt-BR</dc:language>
</cp:coreProperties>
</file>