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B141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 xml:space="preserve">Código: </w:t>
      </w:r>
      <w:r w:rsidRPr="000E46F3">
        <w:rPr>
          <w:rFonts w:cs="Times New Roman"/>
          <w:sz w:val="22"/>
          <w:szCs w:val="22"/>
        </w:rPr>
        <w:t>DES0</w:t>
      </w:r>
      <w:r w:rsidR="000E46F3" w:rsidRPr="000E46F3">
        <w:rPr>
          <w:rFonts w:cs="Times New Roman"/>
          <w:sz w:val="22"/>
          <w:szCs w:val="22"/>
        </w:rPr>
        <w:t>5</w:t>
      </w:r>
      <w:r w:rsidR="00042E98">
        <w:rPr>
          <w:rFonts w:cs="Times New Roman"/>
          <w:sz w:val="22"/>
          <w:szCs w:val="22"/>
        </w:rPr>
        <w:t>34</w:t>
      </w:r>
    </w:p>
    <w:p w14:paraId="6F0DC5A7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Disciplina:</w:t>
      </w:r>
      <w:r w:rsidRPr="000E46F3">
        <w:rPr>
          <w:rFonts w:cs="Times New Roman"/>
          <w:sz w:val="22"/>
          <w:szCs w:val="22"/>
        </w:rPr>
        <w:t xml:space="preserve"> Leituras de Direito Constitucional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="00CF78CD" w:rsidRPr="000E46F3">
        <w:rPr>
          <w:rFonts w:cs="Times New Roman"/>
          <w:sz w:val="22"/>
          <w:szCs w:val="22"/>
        </w:rPr>
        <w:t>VI</w:t>
      </w:r>
    </w:p>
    <w:p w14:paraId="7E649CF6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Departamento:</w:t>
      </w:r>
      <w:r w:rsidRPr="000E46F3">
        <w:rPr>
          <w:rFonts w:cs="Times New Roman"/>
          <w:sz w:val="22"/>
          <w:szCs w:val="22"/>
        </w:rPr>
        <w:t xml:space="preserve"> D</w:t>
      </w:r>
      <w:r w:rsidR="00AE2650" w:rsidRPr="000E46F3">
        <w:rPr>
          <w:rFonts w:cs="Times New Roman"/>
          <w:sz w:val="22"/>
          <w:szCs w:val="22"/>
        </w:rPr>
        <w:t>ireito do Estado</w:t>
      </w:r>
    </w:p>
    <w:p w14:paraId="74E68EF6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Turma:</w:t>
      </w:r>
      <w:r w:rsidRPr="000E46F3">
        <w:rPr>
          <w:rFonts w:cs="Times New Roman"/>
          <w:sz w:val="22"/>
          <w:szCs w:val="22"/>
        </w:rPr>
        <w:t xml:space="preserve"> </w:t>
      </w:r>
      <w:r w:rsidR="00042E98">
        <w:rPr>
          <w:rFonts w:cs="Times New Roman"/>
          <w:sz w:val="22"/>
          <w:szCs w:val="22"/>
        </w:rPr>
        <w:t xml:space="preserve">DI e </w:t>
      </w:r>
      <w:r w:rsidR="000E46F3" w:rsidRPr="000E46F3">
        <w:rPr>
          <w:rFonts w:cs="Times New Roman"/>
          <w:sz w:val="22"/>
          <w:szCs w:val="22"/>
        </w:rPr>
        <w:t>NO</w:t>
      </w:r>
      <w:r w:rsidR="00AE2650" w:rsidRPr="000E46F3">
        <w:rPr>
          <w:rFonts w:cs="Times New Roman"/>
          <w:sz w:val="22"/>
          <w:szCs w:val="22"/>
        </w:rPr>
        <w:t xml:space="preserve"> – </w:t>
      </w:r>
      <w:r w:rsidR="00CF78CD" w:rsidRPr="000E46F3">
        <w:rPr>
          <w:rFonts w:cs="Times New Roman"/>
          <w:sz w:val="22"/>
          <w:szCs w:val="22"/>
        </w:rPr>
        <w:t>segundo</w:t>
      </w:r>
      <w:r w:rsidR="00AE2650" w:rsidRPr="000E46F3">
        <w:rPr>
          <w:rFonts w:cs="Times New Roman"/>
          <w:sz w:val="22"/>
          <w:szCs w:val="22"/>
        </w:rPr>
        <w:t xml:space="preserve"> semestre de</w:t>
      </w:r>
      <w:r w:rsidR="003835F5" w:rsidRPr="000E46F3">
        <w:rPr>
          <w:rFonts w:cs="Times New Roman"/>
          <w:sz w:val="22"/>
          <w:szCs w:val="22"/>
        </w:rPr>
        <w:t xml:space="preserve"> 20</w:t>
      </w:r>
      <w:r w:rsidR="00042E98">
        <w:rPr>
          <w:rFonts w:cs="Times New Roman"/>
          <w:sz w:val="22"/>
          <w:szCs w:val="22"/>
        </w:rPr>
        <w:t>23</w:t>
      </w:r>
    </w:p>
    <w:p w14:paraId="4C076E79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Créditos:</w:t>
      </w:r>
      <w:r w:rsidRPr="000E46F3">
        <w:rPr>
          <w:rFonts w:cs="Times New Roman"/>
          <w:sz w:val="22"/>
          <w:szCs w:val="22"/>
        </w:rPr>
        <w:t xml:space="preserve"> 2</w:t>
      </w:r>
    </w:p>
    <w:p w14:paraId="54260294" w14:textId="77777777" w:rsidR="00CE6F71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Professor</w:t>
      </w:r>
      <w:r w:rsidR="00CE6F71" w:rsidRPr="000E46F3">
        <w:rPr>
          <w:rFonts w:cs="Times New Roman"/>
          <w:b/>
          <w:sz w:val="22"/>
          <w:szCs w:val="22"/>
        </w:rPr>
        <w:t>:</w:t>
      </w:r>
      <w:r w:rsidR="00CE6F71" w:rsidRPr="000E46F3">
        <w:rPr>
          <w:rFonts w:cs="Times New Roman"/>
          <w:sz w:val="22"/>
          <w:szCs w:val="22"/>
        </w:rPr>
        <w:t xml:space="preserve"> Prof. Dr. </w:t>
      </w:r>
      <w:r w:rsidRPr="000E46F3">
        <w:rPr>
          <w:rFonts w:cs="Times New Roman"/>
          <w:sz w:val="22"/>
          <w:szCs w:val="22"/>
        </w:rPr>
        <w:t>Carlos Bastide Horbach</w:t>
      </w:r>
    </w:p>
    <w:p w14:paraId="513DD3D0" w14:textId="77777777" w:rsidR="00CE6F71" w:rsidRPr="00295471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Hor</w:t>
      </w:r>
      <w:r w:rsidR="00AE2650" w:rsidRPr="000E46F3">
        <w:rPr>
          <w:rFonts w:cs="Times New Roman"/>
          <w:b/>
          <w:sz w:val="22"/>
          <w:szCs w:val="22"/>
        </w:rPr>
        <w:t>ários e sala</w:t>
      </w:r>
      <w:r w:rsidR="00295471">
        <w:rPr>
          <w:rFonts w:cs="Times New Roman"/>
          <w:b/>
          <w:sz w:val="22"/>
          <w:szCs w:val="22"/>
        </w:rPr>
        <w:t>s</w:t>
      </w:r>
      <w:r w:rsidRPr="000E46F3">
        <w:rPr>
          <w:rFonts w:cs="Times New Roman"/>
          <w:b/>
          <w:sz w:val="22"/>
          <w:szCs w:val="22"/>
        </w:rPr>
        <w:t>:</w:t>
      </w:r>
      <w:r w:rsidR="00295471">
        <w:rPr>
          <w:rFonts w:cs="Times New Roman"/>
          <w:b/>
          <w:sz w:val="22"/>
          <w:szCs w:val="22"/>
        </w:rPr>
        <w:t xml:space="preserve"> </w:t>
      </w:r>
      <w:r w:rsidR="00042E98">
        <w:rPr>
          <w:rFonts w:cs="Times New Roman"/>
          <w:sz w:val="22"/>
          <w:szCs w:val="22"/>
        </w:rPr>
        <w:t>Segundas</w:t>
      </w:r>
      <w:r w:rsidR="006F1DFF" w:rsidRPr="000E46F3">
        <w:rPr>
          <w:rFonts w:cs="Times New Roman"/>
          <w:sz w:val="22"/>
          <w:szCs w:val="22"/>
        </w:rPr>
        <w:t>-feiras</w:t>
      </w:r>
      <w:r w:rsidRPr="000E46F3">
        <w:rPr>
          <w:rFonts w:cs="Times New Roman"/>
          <w:sz w:val="22"/>
          <w:szCs w:val="22"/>
        </w:rPr>
        <w:t xml:space="preserve">, </w:t>
      </w:r>
      <w:r w:rsidR="00042E98">
        <w:rPr>
          <w:rFonts w:cs="Times New Roman"/>
          <w:sz w:val="22"/>
          <w:szCs w:val="22"/>
        </w:rPr>
        <w:t>das 11h15 às 12h4</w:t>
      </w:r>
      <w:r w:rsidR="00295471">
        <w:rPr>
          <w:rFonts w:cs="Times New Roman"/>
          <w:sz w:val="22"/>
          <w:szCs w:val="22"/>
        </w:rPr>
        <w:t xml:space="preserve">5 (Sala Arouche Rendon) e </w:t>
      </w:r>
      <w:r w:rsidRPr="000E46F3">
        <w:rPr>
          <w:rFonts w:cs="Times New Roman"/>
          <w:sz w:val="22"/>
          <w:szCs w:val="22"/>
        </w:rPr>
        <w:t xml:space="preserve">das </w:t>
      </w:r>
      <w:r w:rsidR="00042E98">
        <w:rPr>
          <w:rFonts w:cs="Times New Roman"/>
          <w:sz w:val="22"/>
          <w:szCs w:val="22"/>
        </w:rPr>
        <w:t>18</w:t>
      </w:r>
      <w:r w:rsidRPr="000E46F3">
        <w:rPr>
          <w:rFonts w:cs="Times New Roman"/>
          <w:sz w:val="22"/>
          <w:szCs w:val="22"/>
        </w:rPr>
        <w:t>h</w:t>
      </w:r>
      <w:r w:rsidR="00042E98">
        <w:rPr>
          <w:rFonts w:cs="Times New Roman"/>
          <w:sz w:val="22"/>
          <w:szCs w:val="22"/>
        </w:rPr>
        <w:t>20</w:t>
      </w:r>
      <w:r w:rsidRPr="000E46F3">
        <w:rPr>
          <w:rFonts w:cs="Times New Roman"/>
          <w:sz w:val="22"/>
          <w:szCs w:val="22"/>
        </w:rPr>
        <w:t xml:space="preserve"> às </w:t>
      </w:r>
      <w:r w:rsidR="00042E98">
        <w:rPr>
          <w:rFonts w:cs="Times New Roman"/>
          <w:sz w:val="22"/>
          <w:szCs w:val="22"/>
        </w:rPr>
        <w:t>19</w:t>
      </w:r>
      <w:r w:rsidRPr="000E46F3">
        <w:rPr>
          <w:rFonts w:cs="Times New Roman"/>
          <w:sz w:val="22"/>
          <w:szCs w:val="22"/>
        </w:rPr>
        <w:t>h</w:t>
      </w:r>
      <w:r w:rsidR="00042E98">
        <w:rPr>
          <w:rFonts w:cs="Times New Roman"/>
          <w:sz w:val="22"/>
          <w:szCs w:val="22"/>
        </w:rPr>
        <w:t>50</w:t>
      </w:r>
      <w:r w:rsidR="00295471">
        <w:rPr>
          <w:rFonts w:cs="Times New Roman"/>
          <w:sz w:val="22"/>
          <w:szCs w:val="22"/>
        </w:rPr>
        <w:t xml:space="preserve"> (</w:t>
      </w:r>
      <w:r w:rsidR="0032463B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ala </w:t>
      </w:r>
      <w:r w:rsidR="0032463B">
        <w:rPr>
          <w:rFonts w:cs="Times New Roman"/>
          <w:sz w:val="22"/>
          <w:szCs w:val="22"/>
        </w:rPr>
        <w:t>Dutra Rodrigues</w:t>
      </w:r>
      <w:r w:rsidR="00295471">
        <w:rPr>
          <w:rFonts w:cs="Times New Roman"/>
          <w:sz w:val="22"/>
          <w:szCs w:val="22"/>
        </w:rPr>
        <w:t>)</w:t>
      </w:r>
    </w:p>
    <w:p w14:paraId="4BF3A98E" w14:textId="77777777" w:rsidR="00AE2650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Atendimento aos alunos:</w:t>
      </w:r>
      <w:r w:rsidRPr="000E46F3">
        <w:rPr>
          <w:rFonts w:cs="Times New Roman"/>
          <w:sz w:val="22"/>
          <w:szCs w:val="22"/>
        </w:rPr>
        <w:t xml:space="preserve"> Agendar com antecedência via e</w:t>
      </w:r>
      <w:r w:rsidR="00295471">
        <w:rPr>
          <w:rFonts w:cs="Times New Roman"/>
          <w:sz w:val="22"/>
          <w:szCs w:val="22"/>
        </w:rPr>
        <w:t>-</w:t>
      </w:r>
      <w:r w:rsidRPr="000E46F3">
        <w:rPr>
          <w:rFonts w:cs="Times New Roman"/>
          <w:sz w:val="22"/>
          <w:szCs w:val="22"/>
        </w:rPr>
        <w:t>mail</w:t>
      </w:r>
      <w:r w:rsidR="00AE2650" w:rsidRPr="000E46F3">
        <w:rPr>
          <w:rFonts w:cs="Times New Roman"/>
          <w:sz w:val="22"/>
          <w:szCs w:val="22"/>
        </w:rPr>
        <w:t xml:space="preserve"> (carlos.horbach@usp.br)</w:t>
      </w:r>
      <w:r w:rsidRPr="000E46F3">
        <w:rPr>
          <w:rFonts w:cs="Times New Roman"/>
          <w:sz w:val="22"/>
          <w:szCs w:val="22"/>
        </w:rPr>
        <w:t xml:space="preserve"> ou Moodle</w:t>
      </w:r>
      <w:r w:rsidR="00AE2650" w:rsidRPr="000E46F3">
        <w:rPr>
          <w:rFonts w:cs="Times New Roman"/>
          <w:sz w:val="22"/>
          <w:szCs w:val="22"/>
        </w:rPr>
        <w:t>.</w:t>
      </w:r>
    </w:p>
    <w:p w14:paraId="5DBC8201" w14:textId="77777777"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23D43CE7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Objetivos pedagógicos:</w:t>
      </w:r>
      <w:r w:rsidRPr="000E46F3">
        <w:rPr>
          <w:rFonts w:cs="Times New Roman"/>
          <w:sz w:val="22"/>
          <w:szCs w:val="22"/>
        </w:rPr>
        <w:t xml:space="preserve"> Busca-se propiciar ao aluno a experiência da leitura metódica de um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="0041546B" w:rsidRPr="000E46F3">
        <w:rPr>
          <w:rFonts w:cs="Times New Roman"/>
          <w:sz w:val="22"/>
          <w:szCs w:val="22"/>
        </w:rPr>
        <w:t>tema específico do direito constitucional, com sua complexidade e extensão</w:t>
      </w:r>
      <w:r w:rsidRPr="000E46F3">
        <w:rPr>
          <w:rFonts w:cs="Times New Roman"/>
          <w:sz w:val="22"/>
          <w:szCs w:val="22"/>
        </w:rPr>
        <w:t xml:space="preserve">, que se desenvolve </w:t>
      </w:r>
      <w:r w:rsidR="0041546B" w:rsidRPr="000E46F3">
        <w:rPr>
          <w:rFonts w:cs="Times New Roman"/>
          <w:sz w:val="22"/>
          <w:szCs w:val="22"/>
        </w:rPr>
        <w:t xml:space="preserve">em diferentes artigos científicos. </w:t>
      </w:r>
      <w:r w:rsidR="00AE2650" w:rsidRPr="000E46F3">
        <w:rPr>
          <w:rFonts w:cs="Times New Roman"/>
          <w:sz w:val="22"/>
          <w:szCs w:val="22"/>
        </w:rPr>
        <w:t xml:space="preserve">Espera-se </w:t>
      </w:r>
      <w:r w:rsidRPr="000E46F3">
        <w:rPr>
          <w:rFonts w:cs="Times New Roman"/>
          <w:sz w:val="22"/>
          <w:szCs w:val="22"/>
        </w:rPr>
        <w:t>que, além de conhecer de modo mais profundo um tema selecionado do direito constitucional, o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aluno possa aperfeiçoar o seu método de leitura e habituar-se a textos com maior carga de</w:t>
      </w:r>
      <w:r w:rsidR="00AE2650" w:rsidRPr="000E46F3">
        <w:rPr>
          <w:rFonts w:cs="Times New Roman"/>
          <w:sz w:val="22"/>
          <w:szCs w:val="22"/>
        </w:rPr>
        <w:t xml:space="preserve"> </w:t>
      </w:r>
      <w:r w:rsidRPr="000E46F3">
        <w:rPr>
          <w:rFonts w:cs="Times New Roman"/>
          <w:sz w:val="22"/>
          <w:szCs w:val="22"/>
        </w:rPr>
        <w:t>densidade argumentativa e conceitual.</w:t>
      </w:r>
    </w:p>
    <w:p w14:paraId="203129E9" w14:textId="77777777"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92187C5" w14:textId="77777777" w:rsidR="00CE6F71" w:rsidRPr="000E46F3" w:rsidRDefault="0041546B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Tema</w:t>
      </w:r>
      <w:r w:rsidR="00AE2650" w:rsidRPr="000E46F3">
        <w:rPr>
          <w:rFonts w:cs="Times New Roman"/>
          <w:b/>
          <w:sz w:val="22"/>
          <w:szCs w:val="22"/>
        </w:rPr>
        <w:t xml:space="preserve"> do semestre</w:t>
      </w:r>
      <w:r w:rsidR="00CE6F71" w:rsidRPr="000E46F3">
        <w:rPr>
          <w:rFonts w:cs="Times New Roman"/>
          <w:b/>
          <w:sz w:val="22"/>
          <w:szCs w:val="22"/>
        </w:rPr>
        <w:t>:</w:t>
      </w:r>
    </w:p>
    <w:p w14:paraId="366245EB" w14:textId="77777777"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321086F" w14:textId="77777777" w:rsidR="00CE6F71" w:rsidRPr="000E46F3" w:rsidRDefault="0041546B" w:rsidP="00C219AE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Direito constitucional comparado</w:t>
      </w:r>
      <w:r w:rsidR="000E46F3" w:rsidRPr="000E46F3">
        <w:rPr>
          <w:rFonts w:cs="Times New Roman"/>
          <w:sz w:val="22"/>
          <w:szCs w:val="22"/>
        </w:rPr>
        <w:t xml:space="preserve"> – direito constitucional norte-americano</w:t>
      </w:r>
      <w:r w:rsidR="00040B1E" w:rsidRPr="000E46F3">
        <w:rPr>
          <w:rFonts w:cs="Times New Roman"/>
          <w:sz w:val="22"/>
          <w:szCs w:val="22"/>
        </w:rPr>
        <w:t>.</w:t>
      </w:r>
    </w:p>
    <w:p w14:paraId="554D6FC7" w14:textId="77777777" w:rsidR="00CE6F71" w:rsidRPr="000E46F3" w:rsidRDefault="00CE6F71" w:rsidP="00432841">
      <w:pPr>
        <w:jc w:val="both"/>
        <w:rPr>
          <w:rFonts w:cs="Times New Roman"/>
          <w:sz w:val="22"/>
          <w:szCs w:val="22"/>
        </w:rPr>
      </w:pPr>
    </w:p>
    <w:p w14:paraId="16C5FD09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b/>
          <w:sz w:val="22"/>
          <w:szCs w:val="22"/>
        </w:rPr>
        <w:t>Programa</w:t>
      </w:r>
      <w:r w:rsidR="00AE2650" w:rsidRPr="000E46F3">
        <w:rPr>
          <w:rFonts w:cs="Times New Roman"/>
          <w:b/>
          <w:sz w:val="22"/>
          <w:szCs w:val="22"/>
        </w:rPr>
        <w:t xml:space="preserve"> </w:t>
      </w:r>
      <w:r w:rsidR="00AE2650" w:rsidRPr="000E46F3">
        <w:rPr>
          <w:rFonts w:cs="Times New Roman"/>
          <w:b/>
          <w:sz w:val="22"/>
          <w:szCs w:val="22"/>
          <w:u w:val="single"/>
        </w:rPr>
        <w:t>provisório</w:t>
      </w:r>
      <w:r w:rsidRPr="000E46F3">
        <w:rPr>
          <w:rFonts w:cs="Times New Roman"/>
          <w:sz w:val="22"/>
          <w:szCs w:val="22"/>
        </w:rPr>
        <w:t>:</w:t>
      </w:r>
    </w:p>
    <w:p w14:paraId="448910A5" w14:textId="77777777"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95063A1" w14:textId="77777777" w:rsidR="003835F5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1. (</w:t>
      </w:r>
      <w:r w:rsidR="00295471">
        <w:rPr>
          <w:rFonts w:cs="Times New Roman"/>
          <w:sz w:val="22"/>
          <w:szCs w:val="22"/>
        </w:rPr>
        <w:t>14</w:t>
      </w:r>
      <w:r w:rsidRPr="000E46F3">
        <w:rPr>
          <w:rFonts w:cs="Times New Roman"/>
          <w:sz w:val="22"/>
          <w:szCs w:val="22"/>
        </w:rPr>
        <w:t>/0</w:t>
      </w:r>
      <w:r w:rsidR="0041546B" w:rsidRPr="000E46F3">
        <w:rPr>
          <w:rFonts w:cs="Times New Roman"/>
          <w:sz w:val="22"/>
          <w:szCs w:val="22"/>
        </w:rPr>
        <w:t>8</w:t>
      </w:r>
      <w:r w:rsidRPr="000E46F3">
        <w:rPr>
          <w:rFonts w:cs="Times New Roman"/>
          <w:sz w:val="22"/>
          <w:szCs w:val="22"/>
        </w:rPr>
        <w:t>) Apresentação do curso</w:t>
      </w:r>
      <w:r w:rsidR="00295471">
        <w:rPr>
          <w:rFonts w:cs="Times New Roman"/>
          <w:sz w:val="22"/>
          <w:szCs w:val="22"/>
        </w:rPr>
        <w:t xml:space="preserve"> e divisão dos roteiros de debate.</w:t>
      </w:r>
    </w:p>
    <w:p w14:paraId="7C0B0195" w14:textId="77777777" w:rsidR="003835F5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D48B920" w14:textId="77777777" w:rsidR="00CE6F71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2</w:t>
      </w:r>
      <w:r w:rsidR="00CE6F71" w:rsidRPr="000E46F3">
        <w:rPr>
          <w:rFonts w:cs="Times New Roman"/>
          <w:sz w:val="22"/>
          <w:szCs w:val="22"/>
        </w:rPr>
        <w:t>. (</w:t>
      </w:r>
      <w:r w:rsidR="0032463B">
        <w:rPr>
          <w:rFonts w:cs="Times New Roman"/>
          <w:sz w:val="22"/>
          <w:szCs w:val="22"/>
        </w:rPr>
        <w:t>2</w:t>
      </w:r>
      <w:r w:rsidR="00295471">
        <w:rPr>
          <w:rFonts w:cs="Times New Roman"/>
          <w:sz w:val="22"/>
          <w:szCs w:val="22"/>
        </w:rPr>
        <w:t>1</w:t>
      </w:r>
      <w:r w:rsidR="00CE6F71" w:rsidRPr="000E46F3">
        <w:rPr>
          <w:rFonts w:cs="Times New Roman"/>
          <w:sz w:val="22"/>
          <w:szCs w:val="22"/>
        </w:rPr>
        <w:t>/0</w:t>
      </w:r>
      <w:r w:rsidR="0041546B" w:rsidRPr="000E46F3">
        <w:rPr>
          <w:rFonts w:cs="Times New Roman"/>
          <w:sz w:val="22"/>
          <w:szCs w:val="22"/>
        </w:rPr>
        <w:t>8</w:t>
      </w:r>
      <w:r w:rsidR="00CE6F71" w:rsidRPr="000E46F3">
        <w:rPr>
          <w:rFonts w:cs="Times New Roman"/>
          <w:sz w:val="22"/>
          <w:szCs w:val="22"/>
        </w:rPr>
        <w:t xml:space="preserve">) </w:t>
      </w:r>
    </w:p>
    <w:p w14:paraId="79F2CE2C" w14:textId="77777777"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2DC6E1C" w14:textId="77777777" w:rsidR="003835F5" w:rsidRPr="00042E98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</w:rPr>
        <w:t>Leitura</w:t>
      </w:r>
      <w:r w:rsidR="0041546B" w:rsidRPr="000E46F3">
        <w:rPr>
          <w:rFonts w:cs="Times New Roman"/>
          <w:sz w:val="22"/>
          <w:szCs w:val="22"/>
        </w:rPr>
        <w:t>s</w:t>
      </w:r>
      <w:r w:rsidRPr="000E46F3">
        <w:rPr>
          <w:rFonts w:cs="Times New Roman"/>
          <w:sz w:val="22"/>
          <w:szCs w:val="22"/>
        </w:rPr>
        <w:t xml:space="preserve">: </w:t>
      </w:r>
      <w:r w:rsidR="002F0130" w:rsidRPr="000E46F3">
        <w:rPr>
          <w:rFonts w:cs="Times New Roman"/>
          <w:sz w:val="22"/>
          <w:szCs w:val="22"/>
        </w:rPr>
        <w:tab/>
        <w:t xml:space="preserve">Roberto Scarciglia. </w:t>
      </w:r>
      <w:r w:rsidR="002F0130" w:rsidRPr="000E46F3">
        <w:rPr>
          <w:rFonts w:cs="Times New Roman"/>
          <w:i/>
          <w:sz w:val="22"/>
          <w:szCs w:val="22"/>
        </w:rPr>
        <w:t>Introducción al derecho constitucional comparado</w:t>
      </w:r>
      <w:r w:rsidR="002F0130" w:rsidRPr="000E46F3">
        <w:rPr>
          <w:rFonts w:cs="Times New Roman"/>
          <w:sz w:val="22"/>
          <w:szCs w:val="22"/>
        </w:rPr>
        <w:t xml:space="preserve">, trad. </w:t>
      </w:r>
      <w:r w:rsidR="002F0130" w:rsidRPr="00042E98">
        <w:rPr>
          <w:rFonts w:cs="Times New Roman"/>
          <w:sz w:val="22"/>
          <w:szCs w:val="22"/>
          <w:lang w:val="en-US"/>
        </w:rPr>
        <w:t>Juan José Ruiz, Madrid: Dykinson, 2011, p. 85-108.</w:t>
      </w:r>
    </w:p>
    <w:p w14:paraId="0D791964" w14:textId="77777777" w:rsidR="004901F3" w:rsidRPr="000E46F3" w:rsidRDefault="004901F3" w:rsidP="0043284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42E98">
        <w:rPr>
          <w:rFonts w:cs="Times New Roman"/>
          <w:sz w:val="22"/>
          <w:szCs w:val="22"/>
          <w:lang w:val="en-US"/>
        </w:rPr>
        <w:tab/>
      </w:r>
      <w:r w:rsidRPr="00042E98">
        <w:rPr>
          <w:rFonts w:cs="Times New Roman"/>
          <w:sz w:val="22"/>
          <w:szCs w:val="22"/>
          <w:lang w:val="en-US"/>
        </w:rPr>
        <w:tab/>
      </w:r>
      <w:r w:rsidRPr="000E46F3">
        <w:rPr>
          <w:rFonts w:cs="Times New Roman"/>
          <w:sz w:val="22"/>
          <w:szCs w:val="22"/>
          <w:lang w:val="en-US"/>
        </w:rPr>
        <w:t xml:space="preserve">Lorenzo Zucca. “Montesquieu, Methodological Pluralism and Comparative Constitutional Law”. </w:t>
      </w:r>
      <w:r w:rsidRPr="000E46F3">
        <w:rPr>
          <w:rFonts w:cs="Times New Roman"/>
          <w:i/>
          <w:sz w:val="22"/>
          <w:szCs w:val="22"/>
          <w:lang w:val="en-US"/>
        </w:rPr>
        <w:t>European Constitutional Law Review</w:t>
      </w:r>
      <w:r w:rsidRPr="000E46F3">
        <w:rPr>
          <w:rFonts w:cs="Times New Roman"/>
          <w:sz w:val="22"/>
          <w:szCs w:val="22"/>
          <w:lang w:val="en-US"/>
        </w:rPr>
        <w:t>, v. 5, 2009.</w:t>
      </w:r>
    </w:p>
    <w:p w14:paraId="79CFD67C" w14:textId="77777777" w:rsidR="004901F3" w:rsidRPr="000E46F3" w:rsidRDefault="004901F3" w:rsidP="0043284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ab/>
      </w:r>
      <w:r w:rsidRPr="000E46F3">
        <w:rPr>
          <w:rFonts w:cs="Times New Roman"/>
          <w:sz w:val="22"/>
          <w:szCs w:val="22"/>
          <w:lang w:val="en-US"/>
        </w:rPr>
        <w:tab/>
        <w:t xml:space="preserve">Christopher A. Whytock. “Legal origins, functionalism, and the future of comparative law”. </w:t>
      </w:r>
      <w:r w:rsidRPr="000E46F3">
        <w:rPr>
          <w:rFonts w:cs="Times New Roman"/>
          <w:i/>
          <w:sz w:val="22"/>
          <w:szCs w:val="22"/>
          <w:lang w:val="en-US"/>
        </w:rPr>
        <w:t>Brigham Young University Law Review</w:t>
      </w:r>
      <w:r w:rsidR="005D6EE3" w:rsidRPr="000E46F3">
        <w:rPr>
          <w:rFonts w:cs="Times New Roman"/>
          <w:sz w:val="22"/>
          <w:szCs w:val="22"/>
          <w:lang w:val="en-US"/>
        </w:rPr>
        <w:t>, 2009 (n. 6).</w:t>
      </w:r>
    </w:p>
    <w:p w14:paraId="356445FD" w14:textId="77777777" w:rsidR="0041546B" w:rsidRPr="000E46F3" w:rsidRDefault="004901F3" w:rsidP="0043284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ab/>
      </w:r>
      <w:r w:rsidRPr="000E46F3">
        <w:rPr>
          <w:rFonts w:cs="Times New Roman"/>
          <w:sz w:val="22"/>
          <w:szCs w:val="22"/>
          <w:lang w:val="en-US"/>
        </w:rPr>
        <w:tab/>
      </w:r>
    </w:p>
    <w:p w14:paraId="62DDC6F6" w14:textId="6773F2AA" w:rsidR="003835F5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Roteiro de debate:</w:t>
      </w:r>
      <w:r w:rsidR="00191527">
        <w:rPr>
          <w:rFonts w:cs="Times New Roman"/>
          <w:sz w:val="22"/>
          <w:szCs w:val="22"/>
          <w:lang w:val="en-US"/>
        </w:rPr>
        <w:t xml:space="preserve"> </w:t>
      </w:r>
      <w:r w:rsidR="00191527">
        <w:rPr>
          <w:rFonts w:cs="Times New Roman"/>
          <w:sz w:val="22"/>
          <w:szCs w:val="22"/>
          <w:lang w:val="en-US"/>
        </w:rPr>
        <w:tab/>
        <w:t>DIURNO – Enzo</w:t>
      </w:r>
      <w:r w:rsidR="007F4CB5">
        <w:rPr>
          <w:rFonts w:cs="Times New Roman"/>
          <w:sz w:val="22"/>
          <w:szCs w:val="22"/>
          <w:lang w:val="en-US"/>
        </w:rPr>
        <w:t xml:space="preserve"> Rocha</w:t>
      </w:r>
      <w:r w:rsidR="00191527">
        <w:rPr>
          <w:rFonts w:cs="Times New Roman"/>
          <w:sz w:val="22"/>
          <w:szCs w:val="22"/>
          <w:lang w:val="en-US"/>
        </w:rPr>
        <w:t xml:space="preserve"> Furlan</w:t>
      </w:r>
    </w:p>
    <w:p w14:paraId="6748818E" w14:textId="3AEE5A61" w:rsidR="00191527" w:rsidRPr="000E46F3" w:rsidRDefault="00191527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  <w:t xml:space="preserve">NOTURNO – Sérgio </w:t>
      </w:r>
      <w:r w:rsidR="001F4445">
        <w:rPr>
          <w:rFonts w:cs="Times New Roman"/>
          <w:sz w:val="22"/>
          <w:szCs w:val="22"/>
          <w:lang w:val="en-US"/>
        </w:rPr>
        <w:t>Minoru Fukaya</w:t>
      </w:r>
    </w:p>
    <w:p w14:paraId="7126B337" w14:textId="77777777" w:rsidR="00AE2650" w:rsidRPr="000E46F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74B63BBD" w14:textId="77777777" w:rsidR="002F0130" w:rsidRPr="000E46F3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3</w:t>
      </w:r>
      <w:r w:rsidR="00CE6F71" w:rsidRPr="000E46F3">
        <w:rPr>
          <w:rFonts w:cs="Times New Roman"/>
          <w:sz w:val="22"/>
          <w:szCs w:val="22"/>
          <w:lang w:val="en-US"/>
        </w:rPr>
        <w:t>. (</w:t>
      </w:r>
      <w:r w:rsidR="00295471">
        <w:rPr>
          <w:rFonts w:cs="Times New Roman"/>
          <w:sz w:val="22"/>
          <w:szCs w:val="22"/>
          <w:lang w:val="en-US"/>
        </w:rPr>
        <w:t>11</w:t>
      </w:r>
      <w:r w:rsidR="00CE6F71" w:rsidRPr="000E46F3">
        <w:rPr>
          <w:rFonts w:cs="Times New Roman"/>
          <w:sz w:val="22"/>
          <w:szCs w:val="22"/>
          <w:lang w:val="en-US"/>
        </w:rPr>
        <w:t>/0</w:t>
      </w:r>
      <w:r w:rsidR="00295471">
        <w:rPr>
          <w:rFonts w:cs="Times New Roman"/>
          <w:sz w:val="22"/>
          <w:szCs w:val="22"/>
          <w:lang w:val="en-US"/>
        </w:rPr>
        <w:t>9</w:t>
      </w:r>
      <w:r w:rsidR="00CE6F71" w:rsidRPr="000E46F3">
        <w:rPr>
          <w:rFonts w:cs="Times New Roman"/>
          <w:sz w:val="22"/>
          <w:szCs w:val="22"/>
          <w:lang w:val="en-US"/>
        </w:rPr>
        <w:t xml:space="preserve">) </w:t>
      </w:r>
    </w:p>
    <w:p w14:paraId="0E1EBE1F" w14:textId="77777777" w:rsidR="002F0130" w:rsidRPr="000E46F3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4C70537F" w14:textId="77777777" w:rsidR="00CE6F71" w:rsidRPr="000E46F3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>Leitura</w:t>
      </w:r>
      <w:r w:rsidR="004901F3" w:rsidRPr="000E46F3">
        <w:rPr>
          <w:rFonts w:cs="Times New Roman"/>
          <w:sz w:val="22"/>
          <w:szCs w:val="22"/>
          <w:lang w:val="en-US"/>
        </w:rPr>
        <w:t>s</w:t>
      </w:r>
      <w:r w:rsidRPr="000E46F3">
        <w:rPr>
          <w:rFonts w:cs="Times New Roman"/>
          <w:sz w:val="22"/>
          <w:szCs w:val="22"/>
          <w:lang w:val="en-US"/>
        </w:rPr>
        <w:t xml:space="preserve">: </w:t>
      </w:r>
      <w:r w:rsidR="002F0130" w:rsidRPr="000E46F3">
        <w:rPr>
          <w:rFonts w:cs="Times New Roman"/>
          <w:sz w:val="22"/>
          <w:szCs w:val="22"/>
          <w:lang w:val="en-US"/>
        </w:rPr>
        <w:tab/>
      </w:r>
      <w:r w:rsidR="004901F3" w:rsidRPr="000E46F3">
        <w:rPr>
          <w:rFonts w:cs="Times New Roman"/>
          <w:sz w:val="22"/>
          <w:szCs w:val="22"/>
          <w:lang w:val="en-US"/>
        </w:rPr>
        <w:t xml:space="preserve">Cheryl Saunders. “The use and misuse of comparative constitutional law”. </w:t>
      </w:r>
      <w:r w:rsidR="004901F3" w:rsidRPr="000E46F3">
        <w:rPr>
          <w:rFonts w:cs="Times New Roman"/>
          <w:i/>
          <w:color w:val="000000"/>
          <w:sz w:val="22"/>
          <w:szCs w:val="22"/>
          <w:lang w:val="en-US"/>
        </w:rPr>
        <w:t>Indiana Journal of Global Legal Studies</w:t>
      </w:r>
      <w:r w:rsidR="004901F3" w:rsidRPr="000E46F3">
        <w:rPr>
          <w:rFonts w:cs="Times New Roman"/>
          <w:color w:val="000000"/>
          <w:sz w:val="22"/>
          <w:szCs w:val="22"/>
          <w:lang w:val="en-US"/>
        </w:rPr>
        <w:t>, v. 13 n. 1, 2006.</w:t>
      </w:r>
    </w:p>
    <w:p w14:paraId="0C401DBC" w14:textId="77777777" w:rsidR="004901F3" w:rsidRPr="000E46F3" w:rsidRDefault="004901F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color w:val="000000"/>
          <w:sz w:val="22"/>
          <w:szCs w:val="22"/>
          <w:lang w:val="en-US"/>
        </w:rPr>
        <w:tab/>
      </w:r>
      <w:r w:rsidRPr="000E46F3">
        <w:rPr>
          <w:rFonts w:cs="Times New Roman"/>
          <w:color w:val="000000"/>
          <w:sz w:val="22"/>
          <w:szCs w:val="22"/>
          <w:lang w:val="en-US"/>
        </w:rPr>
        <w:tab/>
        <w:t xml:space="preserve">John Bell. “The relevance of foreign examples to legal development”. </w:t>
      </w:r>
      <w:r w:rsidRPr="000E46F3">
        <w:rPr>
          <w:rFonts w:cs="Times New Roman"/>
          <w:i/>
          <w:color w:val="000000"/>
          <w:sz w:val="22"/>
          <w:szCs w:val="22"/>
          <w:lang w:val="en-US"/>
        </w:rPr>
        <w:t>Duke Journal of Comparative &amp; International Law</w:t>
      </w:r>
      <w:r w:rsidRPr="000E46F3">
        <w:rPr>
          <w:rFonts w:cs="Times New Roman"/>
          <w:color w:val="000000"/>
          <w:sz w:val="22"/>
          <w:szCs w:val="22"/>
          <w:lang w:val="en-US"/>
        </w:rPr>
        <w:t>, v. 21, 2011.</w:t>
      </w:r>
    </w:p>
    <w:p w14:paraId="12C16CAC" w14:textId="77777777" w:rsidR="004901F3" w:rsidRPr="000E46F3" w:rsidRDefault="000E46F3" w:rsidP="000E46F3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 xml:space="preserve">Mark Tushnet. “Comparative constitutional law”. </w:t>
      </w:r>
      <w:r w:rsidRPr="000E46F3">
        <w:rPr>
          <w:rFonts w:cs="Times New Roman"/>
          <w:i/>
          <w:sz w:val="22"/>
          <w:szCs w:val="22"/>
          <w:lang w:val="en-US"/>
        </w:rPr>
        <w:t>The Oxford Handbook of Comparative Law</w:t>
      </w:r>
      <w:r w:rsidRPr="000E46F3">
        <w:rPr>
          <w:rFonts w:cs="Times New Roman"/>
          <w:sz w:val="22"/>
          <w:szCs w:val="22"/>
          <w:lang w:val="en-US"/>
        </w:rPr>
        <w:t>, (Mathias Reimann e Reinhard Zimmermann – ed.), Oxford-New York: Oxford University Press, 2008, p. 1225-1257.</w:t>
      </w:r>
    </w:p>
    <w:p w14:paraId="2172BEE1" w14:textId="77777777" w:rsidR="00295471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A1180A6" w14:textId="59B19C50" w:rsidR="00CE6F71" w:rsidRDefault="00CE6F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 xml:space="preserve">Roteiro de debate: </w:t>
      </w:r>
      <w:r w:rsidR="00191527">
        <w:rPr>
          <w:rFonts w:cs="Times New Roman"/>
          <w:sz w:val="22"/>
          <w:szCs w:val="22"/>
        </w:rPr>
        <w:tab/>
        <w:t>DIURNO – (...)</w:t>
      </w:r>
    </w:p>
    <w:p w14:paraId="25183C87" w14:textId="56B69E69" w:rsidR="00191527" w:rsidRPr="00042E98" w:rsidRDefault="00191527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NOTURNO – Antônio</w:t>
      </w:r>
      <w:r w:rsidR="001F4445">
        <w:rPr>
          <w:rFonts w:cs="Times New Roman"/>
          <w:sz w:val="22"/>
          <w:szCs w:val="22"/>
        </w:rPr>
        <w:t xml:space="preserve"> Henrique Torres Vianna</w:t>
      </w:r>
    </w:p>
    <w:p w14:paraId="1C814203" w14:textId="77777777" w:rsidR="00AE2650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25CE4189" w14:textId="77777777" w:rsidR="00712470" w:rsidRPr="00042E98" w:rsidRDefault="0071247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4B4F371" w14:textId="77777777" w:rsidR="00CE6F71" w:rsidRPr="00042E98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>4</w:t>
      </w:r>
      <w:r w:rsidR="00AE2650" w:rsidRPr="00042E98">
        <w:rPr>
          <w:rFonts w:cs="Times New Roman"/>
          <w:sz w:val="22"/>
          <w:szCs w:val="22"/>
        </w:rPr>
        <w:t xml:space="preserve">. </w:t>
      </w:r>
      <w:r w:rsidR="00CE6F71" w:rsidRPr="00042E98">
        <w:rPr>
          <w:rFonts w:cs="Times New Roman"/>
          <w:sz w:val="22"/>
          <w:szCs w:val="22"/>
        </w:rPr>
        <w:t>(</w:t>
      </w:r>
      <w:r w:rsidR="00D92421" w:rsidRPr="00042E98">
        <w:rPr>
          <w:rFonts w:cs="Times New Roman"/>
          <w:sz w:val="22"/>
          <w:szCs w:val="22"/>
        </w:rPr>
        <w:t>1</w:t>
      </w:r>
      <w:r w:rsidR="00295471">
        <w:rPr>
          <w:rFonts w:cs="Times New Roman"/>
          <w:sz w:val="22"/>
          <w:szCs w:val="22"/>
        </w:rPr>
        <w:t>8</w:t>
      </w:r>
      <w:r w:rsidR="00CE6F71" w:rsidRPr="00042E98">
        <w:rPr>
          <w:rFonts w:cs="Times New Roman"/>
          <w:sz w:val="22"/>
          <w:szCs w:val="22"/>
        </w:rPr>
        <w:t>/0</w:t>
      </w:r>
      <w:r w:rsidR="0041546B" w:rsidRPr="00042E98">
        <w:rPr>
          <w:rFonts w:cs="Times New Roman"/>
          <w:sz w:val="22"/>
          <w:szCs w:val="22"/>
        </w:rPr>
        <w:t>9</w:t>
      </w:r>
      <w:r w:rsidR="00CE6F71" w:rsidRPr="00042E98">
        <w:rPr>
          <w:rFonts w:cs="Times New Roman"/>
          <w:sz w:val="22"/>
          <w:szCs w:val="22"/>
        </w:rPr>
        <w:t xml:space="preserve">) </w:t>
      </w:r>
    </w:p>
    <w:p w14:paraId="5CEC2B9D" w14:textId="77777777" w:rsidR="002F0130" w:rsidRPr="00042E98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B51FFB9" w14:textId="77777777" w:rsidR="005A3493" w:rsidRPr="00042E98" w:rsidRDefault="00CE6F71" w:rsidP="005A349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b w:val="0"/>
          <w:sz w:val="22"/>
          <w:szCs w:val="22"/>
          <w:lang w:val="en-US"/>
        </w:rPr>
      </w:pPr>
      <w:r w:rsidRPr="00042E98">
        <w:rPr>
          <w:rFonts w:asciiTheme="minorHAnsi" w:hAnsiTheme="minorHAnsi"/>
          <w:sz w:val="22"/>
          <w:szCs w:val="22"/>
        </w:rPr>
        <w:t xml:space="preserve">Leitura: </w:t>
      </w:r>
      <w:r w:rsidR="000E46F3" w:rsidRPr="000E46F3">
        <w:rPr>
          <w:rStyle w:val="Forte"/>
          <w:rFonts w:asciiTheme="minorHAnsi" w:hAnsiTheme="minorHAnsi"/>
          <w:sz w:val="22"/>
          <w:szCs w:val="22"/>
        </w:rPr>
        <w:tab/>
      </w:r>
      <w:r w:rsidR="005A3493" w:rsidRPr="005A3493">
        <w:rPr>
          <w:rStyle w:val="Forte"/>
          <w:rFonts w:asciiTheme="minorHAnsi" w:hAnsiTheme="minorHAnsi"/>
          <w:b w:val="0"/>
          <w:sz w:val="22"/>
          <w:szCs w:val="22"/>
        </w:rPr>
        <w:t xml:space="preserve">Antonin Scalia. </w:t>
      </w:r>
      <w:r w:rsidR="005A3493" w:rsidRPr="00042E98">
        <w:rPr>
          <w:rStyle w:val="Forte"/>
          <w:rFonts w:asciiTheme="minorHAnsi" w:hAnsiTheme="minorHAnsi"/>
          <w:b w:val="0"/>
          <w:sz w:val="22"/>
          <w:szCs w:val="22"/>
          <w:lang w:val="en-US"/>
        </w:rPr>
        <w:t xml:space="preserve">“Originalism: the lesser evil”. </w:t>
      </w:r>
      <w:r w:rsidR="005A3493" w:rsidRPr="00042E98">
        <w:rPr>
          <w:rStyle w:val="Forte"/>
          <w:rFonts w:asciiTheme="minorHAnsi" w:hAnsiTheme="minorHAnsi"/>
          <w:b w:val="0"/>
          <w:i/>
          <w:sz w:val="22"/>
          <w:szCs w:val="22"/>
          <w:lang w:val="en-US"/>
        </w:rPr>
        <w:t>University of Cincinatti Law Review</w:t>
      </w:r>
      <w:r w:rsidR="005A3493" w:rsidRPr="00042E98">
        <w:rPr>
          <w:rStyle w:val="Forte"/>
          <w:rFonts w:asciiTheme="minorHAnsi" w:hAnsiTheme="minorHAnsi"/>
          <w:b w:val="0"/>
          <w:sz w:val="22"/>
          <w:szCs w:val="22"/>
          <w:lang w:val="en-US"/>
        </w:rPr>
        <w:t>, v. 57, 1988-1989, p. 849-865.</w:t>
      </w:r>
    </w:p>
    <w:p w14:paraId="43CC464E" w14:textId="77777777" w:rsidR="005A3493" w:rsidRPr="00042E98" w:rsidRDefault="005A3493" w:rsidP="005A3493">
      <w:pPr>
        <w:pStyle w:val="NormalWeb"/>
        <w:spacing w:before="0" w:beforeAutospacing="0" w:after="0" w:afterAutospacing="0"/>
        <w:ind w:firstLine="1418"/>
        <w:jc w:val="both"/>
        <w:rPr>
          <w:rStyle w:val="Forte"/>
          <w:rFonts w:asciiTheme="minorHAnsi" w:hAnsiTheme="minorHAnsi"/>
          <w:b w:val="0"/>
          <w:sz w:val="22"/>
          <w:szCs w:val="22"/>
          <w:lang w:val="en-US"/>
        </w:rPr>
      </w:pPr>
      <w:r w:rsidRPr="000E46F3">
        <w:rPr>
          <w:rStyle w:val="Forte"/>
          <w:rFonts w:asciiTheme="minorHAnsi" w:hAnsiTheme="minorHAnsi"/>
          <w:b w:val="0"/>
          <w:sz w:val="22"/>
          <w:szCs w:val="22"/>
          <w:lang w:val="en-US"/>
        </w:rPr>
        <w:t xml:space="preserve">Bruce Ackerman. “The living Constitution”. </w:t>
      </w:r>
      <w:r w:rsidRPr="00042E98">
        <w:rPr>
          <w:rStyle w:val="Forte"/>
          <w:rFonts w:asciiTheme="minorHAnsi" w:hAnsiTheme="minorHAnsi"/>
          <w:b w:val="0"/>
          <w:i/>
          <w:sz w:val="22"/>
          <w:szCs w:val="22"/>
          <w:lang w:val="en-US"/>
        </w:rPr>
        <w:t>Harvard Law Review</w:t>
      </w:r>
      <w:r w:rsidRPr="00042E98">
        <w:rPr>
          <w:rStyle w:val="Forte"/>
          <w:rFonts w:asciiTheme="minorHAnsi" w:hAnsiTheme="minorHAnsi"/>
          <w:b w:val="0"/>
          <w:sz w:val="22"/>
          <w:szCs w:val="22"/>
          <w:lang w:val="en-US"/>
        </w:rPr>
        <w:t>, v. 120, 2006-2007, p. 1737-1812.</w:t>
      </w:r>
    </w:p>
    <w:p w14:paraId="0EB1FFF9" w14:textId="77777777" w:rsidR="005A3493" w:rsidRPr="00042E98" w:rsidRDefault="005A3493" w:rsidP="005A3493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sz w:val="22"/>
          <w:szCs w:val="22"/>
          <w:lang w:val="en-US"/>
        </w:rPr>
      </w:pPr>
      <w:r w:rsidRPr="00042E98">
        <w:rPr>
          <w:rStyle w:val="Forte"/>
          <w:b w:val="0"/>
          <w:sz w:val="22"/>
          <w:szCs w:val="22"/>
          <w:lang w:val="en-US"/>
        </w:rPr>
        <w:t xml:space="preserve">Steven G. Calabresi. “A Critical Introduction to the Originalism Debate”. </w:t>
      </w:r>
      <w:r w:rsidRPr="00042E98">
        <w:rPr>
          <w:rStyle w:val="Forte"/>
          <w:b w:val="0"/>
          <w:i/>
          <w:sz w:val="22"/>
          <w:szCs w:val="22"/>
          <w:lang w:val="en-US"/>
        </w:rPr>
        <w:t>Harvard Journal of Law and Public Policy</w:t>
      </w:r>
      <w:r w:rsidRPr="00042E98">
        <w:rPr>
          <w:rStyle w:val="Forte"/>
          <w:b w:val="0"/>
          <w:sz w:val="22"/>
          <w:szCs w:val="22"/>
          <w:lang w:val="en-US"/>
        </w:rPr>
        <w:t>, v. 31, 2008 p. 875-900.</w:t>
      </w:r>
      <w:r w:rsidRPr="00042E98">
        <w:rPr>
          <w:rFonts w:cs="Times New Roman"/>
          <w:sz w:val="22"/>
          <w:szCs w:val="22"/>
          <w:lang w:val="en-US"/>
        </w:rPr>
        <w:tab/>
      </w:r>
    </w:p>
    <w:p w14:paraId="5DB59A91" w14:textId="77777777" w:rsidR="005A3493" w:rsidRPr="00042E98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1AF7A5D6" w14:textId="04B79E83" w:rsidR="005A3493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42E98">
        <w:rPr>
          <w:rFonts w:cs="Times New Roman"/>
          <w:sz w:val="22"/>
          <w:szCs w:val="22"/>
          <w:lang w:val="en-US"/>
        </w:rPr>
        <w:t xml:space="preserve">Roteiro de debate: </w:t>
      </w:r>
      <w:r w:rsidR="00191527">
        <w:rPr>
          <w:rFonts w:cs="Times New Roman"/>
          <w:sz w:val="22"/>
          <w:szCs w:val="22"/>
          <w:lang w:val="en-US"/>
        </w:rPr>
        <w:tab/>
        <w:t>DIURNO – Helena</w:t>
      </w:r>
      <w:r w:rsidR="007F4CB5">
        <w:rPr>
          <w:rFonts w:cs="Times New Roman"/>
          <w:sz w:val="22"/>
          <w:szCs w:val="22"/>
          <w:lang w:val="en-US"/>
        </w:rPr>
        <w:t xml:space="preserve"> Simões Romano</w:t>
      </w:r>
    </w:p>
    <w:p w14:paraId="4517F743" w14:textId="62392873" w:rsidR="00191527" w:rsidRPr="00042E98" w:rsidRDefault="00191527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  <w:t>NOTURNO – Lucas</w:t>
      </w:r>
      <w:r w:rsidR="001F4445">
        <w:rPr>
          <w:rFonts w:cs="Times New Roman"/>
          <w:sz w:val="22"/>
          <w:szCs w:val="22"/>
          <w:lang w:val="en-US"/>
        </w:rPr>
        <w:t xml:space="preserve"> Macedo</w:t>
      </w:r>
    </w:p>
    <w:p w14:paraId="29A1D192" w14:textId="77777777" w:rsidR="00AE2650" w:rsidRPr="005A3493" w:rsidRDefault="00AE265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3FF184D0" w14:textId="77777777" w:rsidR="00CE6F71" w:rsidRPr="00042E98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>5</w:t>
      </w:r>
      <w:r w:rsidR="00040B1E" w:rsidRPr="00042E98">
        <w:rPr>
          <w:rFonts w:cs="Times New Roman"/>
          <w:sz w:val="22"/>
          <w:szCs w:val="22"/>
        </w:rPr>
        <w:t>. (</w:t>
      </w:r>
      <w:r w:rsidR="0032463B" w:rsidRPr="00042E98">
        <w:rPr>
          <w:rFonts w:cs="Times New Roman"/>
          <w:sz w:val="22"/>
          <w:szCs w:val="22"/>
        </w:rPr>
        <w:t>0</w:t>
      </w:r>
      <w:r w:rsidR="00295471">
        <w:rPr>
          <w:rFonts w:cs="Times New Roman"/>
          <w:sz w:val="22"/>
          <w:szCs w:val="22"/>
        </w:rPr>
        <w:t>2</w:t>
      </w:r>
      <w:r w:rsidR="00CE6F71" w:rsidRPr="00042E98">
        <w:rPr>
          <w:rFonts w:cs="Times New Roman"/>
          <w:sz w:val="22"/>
          <w:szCs w:val="22"/>
        </w:rPr>
        <w:t>/</w:t>
      </w:r>
      <w:r w:rsidR="0032463B" w:rsidRPr="00042E98">
        <w:rPr>
          <w:rFonts w:cs="Times New Roman"/>
          <w:sz w:val="22"/>
          <w:szCs w:val="22"/>
        </w:rPr>
        <w:t>10</w:t>
      </w:r>
      <w:r w:rsidR="00CE6F71" w:rsidRPr="00042E98">
        <w:rPr>
          <w:rFonts w:cs="Times New Roman"/>
          <w:sz w:val="22"/>
          <w:szCs w:val="22"/>
        </w:rPr>
        <w:t xml:space="preserve">) </w:t>
      </w:r>
    </w:p>
    <w:p w14:paraId="2F80F0F0" w14:textId="77777777" w:rsidR="005D6EE3" w:rsidRPr="00042E98" w:rsidRDefault="005D6EE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0A7E4B5" w14:textId="77777777" w:rsidR="005A3493" w:rsidRPr="000E46F3" w:rsidRDefault="00CE6F71" w:rsidP="005A349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</w:rPr>
      </w:pPr>
      <w:r w:rsidRPr="00042E98">
        <w:rPr>
          <w:sz w:val="22"/>
          <w:szCs w:val="22"/>
        </w:rPr>
        <w:t xml:space="preserve">Leitura: </w:t>
      </w:r>
      <w:r w:rsidR="005D6EE3" w:rsidRPr="00042E98">
        <w:rPr>
          <w:sz w:val="22"/>
          <w:szCs w:val="22"/>
        </w:rPr>
        <w:tab/>
      </w:r>
      <w:r w:rsidR="005A3493" w:rsidRPr="00042E98">
        <w:rPr>
          <w:rFonts w:asciiTheme="minorHAnsi" w:hAnsiTheme="minorHAnsi"/>
          <w:bCs/>
          <w:i/>
          <w:iCs/>
          <w:color w:val="1C1C1C"/>
          <w:sz w:val="22"/>
          <w:szCs w:val="22"/>
          <w:lang w:eastAsia="en-US"/>
        </w:rPr>
        <w:t>Hustler Magazine, Inc. v. Falwell</w:t>
      </w:r>
      <w:r w:rsidR="005A3493" w:rsidRPr="00042E98">
        <w:rPr>
          <w:rFonts w:asciiTheme="minorHAnsi" w:hAnsiTheme="minorHAnsi"/>
          <w:color w:val="1C1C1C"/>
          <w:sz w:val="22"/>
          <w:szCs w:val="22"/>
          <w:lang w:eastAsia="en-US"/>
        </w:rPr>
        <w:t xml:space="preserve"> – disponível na internet.</w:t>
      </w:r>
    </w:p>
    <w:p w14:paraId="43FDAC1A" w14:textId="77777777" w:rsidR="005A3493" w:rsidRPr="000E46F3" w:rsidRDefault="005A3493" w:rsidP="005A3493">
      <w:pPr>
        <w:pStyle w:val="NormalWeb"/>
        <w:spacing w:before="0" w:beforeAutospacing="0" w:after="0" w:afterAutospacing="0"/>
        <w:ind w:left="720" w:firstLine="720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0E46F3">
        <w:rPr>
          <w:rStyle w:val="Forte"/>
          <w:rFonts w:asciiTheme="minorHAnsi" w:hAnsiTheme="minorHAnsi"/>
          <w:b w:val="0"/>
          <w:i/>
          <w:sz w:val="22"/>
          <w:szCs w:val="22"/>
        </w:rPr>
        <w:t>Snyder v. Phelps</w:t>
      </w:r>
      <w:r w:rsidRPr="000E46F3">
        <w:rPr>
          <w:rStyle w:val="Forte"/>
          <w:rFonts w:asciiTheme="minorHAnsi" w:hAnsiTheme="minorHAnsi"/>
          <w:b w:val="0"/>
          <w:sz w:val="22"/>
          <w:szCs w:val="22"/>
        </w:rPr>
        <w:t xml:space="preserve"> – disponível na internet.</w:t>
      </w:r>
    </w:p>
    <w:p w14:paraId="75C02BB3" w14:textId="77777777" w:rsidR="005A3493" w:rsidRPr="000E46F3" w:rsidRDefault="005A3493" w:rsidP="005A3493">
      <w:pPr>
        <w:pStyle w:val="NormalWeb"/>
        <w:spacing w:before="0" w:beforeAutospacing="0" w:after="0" w:afterAutospacing="0"/>
        <w:ind w:left="720" w:firstLine="720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0E46F3">
        <w:rPr>
          <w:rStyle w:val="Forte"/>
          <w:rFonts w:asciiTheme="minorHAnsi" w:hAnsiTheme="minorHAnsi"/>
          <w:b w:val="0"/>
          <w:i/>
          <w:sz w:val="22"/>
          <w:szCs w:val="22"/>
        </w:rPr>
        <w:t>McCullen v. Coakley</w:t>
      </w:r>
      <w:r w:rsidRPr="000E46F3">
        <w:rPr>
          <w:rStyle w:val="Forte"/>
          <w:rFonts w:asciiTheme="minorHAnsi" w:hAnsiTheme="minorHAnsi"/>
          <w:b w:val="0"/>
          <w:sz w:val="22"/>
          <w:szCs w:val="22"/>
        </w:rPr>
        <w:t xml:space="preserve"> – disponível na internet.</w:t>
      </w:r>
    </w:p>
    <w:p w14:paraId="6859578E" w14:textId="77777777" w:rsidR="005A3493" w:rsidRPr="00042E98" w:rsidRDefault="005A3493" w:rsidP="005A3493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b/>
          <w:sz w:val="22"/>
          <w:szCs w:val="22"/>
        </w:rPr>
      </w:pPr>
      <w:r w:rsidRPr="00042E98">
        <w:rPr>
          <w:rStyle w:val="Forte"/>
          <w:b w:val="0"/>
          <w:sz w:val="22"/>
          <w:szCs w:val="22"/>
          <w:lang w:val="en-US"/>
        </w:rPr>
        <w:t>Rodney A. Smolla. “First Amendment Martyr, First Amendment Opportunist: commentary on Larry Flynt’s Role in the Free Speech”.</w:t>
      </w:r>
      <w:r w:rsidRPr="00042E98">
        <w:rPr>
          <w:rStyle w:val="Forte"/>
          <w:b w:val="0"/>
          <w:i/>
          <w:sz w:val="22"/>
          <w:szCs w:val="22"/>
          <w:lang w:val="en-US"/>
        </w:rPr>
        <w:t xml:space="preserve"> </w:t>
      </w:r>
      <w:r w:rsidRPr="000E46F3">
        <w:rPr>
          <w:rStyle w:val="Forte"/>
          <w:b w:val="0"/>
          <w:i/>
          <w:sz w:val="22"/>
          <w:szCs w:val="22"/>
        </w:rPr>
        <w:t>First Amendment Law Review</w:t>
      </w:r>
      <w:r w:rsidRPr="000E46F3">
        <w:rPr>
          <w:rStyle w:val="Forte"/>
          <w:b w:val="0"/>
          <w:sz w:val="22"/>
          <w:szCs w:val="22"/>
        </w:rPr>
        <w:t>, v. 9, n. 1, 2010-2011, p. 1-21</w:t>
      </w:r>
      <w:r>
        <w:rPr>
          <w:rStyle w:val="Forte"/>
          <w:b w:val="0"/>
          <w:sz w:val="22"/>
          <w:szCs w:val="22"/>
        </w:rPr>
        <w:t xml:space="preserve"> – disponível na internet</w:t>
      </w:r>
      <w:r w:rsidRPr="000E46F3">
        <w:rPr>
          <w:rStyle w:val="Forte"/>
          <w:b w:val="0"/>
          <w:sz w:val="22"/>
          <w:szCs w:val="22"/>
        </w:rPr>
        <w:t>.</w:t>
      </w:r>
      <w:r w:rsidRPr="00042E98">
        <w:rPr>
          <w:rFonts w:cs="Times New Roman"/>
          <w:b/>
          <w:sz w:val="22"/>
          <w:szCs w:val="22"/>
        </w:rPr>
        <w:tab/>
      </w:r>
    </w:p>
    <w:p w14:paraId="4680C138" w14:textId="77777777" w:rsidR="005A3493" w:rsidRPr="00042E98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ab/>
      </w:r>
      <w:r w:rsidRPr="00042E98">
        <w:rPr>
          <w:rFonts w:cs="Times New Roman"/>
          <w:sz w:val="22"/>
          <w:szCs w:val="22"/>
        </w:rPr>
        <w:tab/>
      </w:r>
    </w:p>
    <w:p w14:paraId="54816AFE" w14:textId="1124DD28" w:rsidR="005A3493" w:rsidRDefault="005A349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 xml:space="preserve">Roteiro de debate: </w:t>
      </w:r>
      <w:r w:rsidR="00191527">
        <w:rPr>
          <w:rFonts w:cs="Times New Roman"/>
          <w:sz w:val="22"/>
          <w:szCs w:val="22"/>
        </w:rPr>
        <w:tab/>
        <w:t>DIURNO – Thiago</w:t>
      </w:r>
      <w:r w:rsidR="007F4CB5">
        <w:rPr>
          <w:rFonts w:cs="Times New Roman"/>
          <w:sz w:val="22"/>
          <w:szCs w:val="22"/>
        </w:rPr>
        <w:t xml:space="preserve"> Miranda Horta</w:t>
      </w:r>
    </w:p>
    <w:p w14:paraId="2D23759C" w14:textId="0793166A" w:rsidR="00191527" w:rsidRDefault="00191527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NOTURNO – Tiago </w:t>
      </w:r>
      <w:r w:rsidR="001F4445">
        <w:rPr>
          <w:rFonts w:cs="Times New Roman"/>
          <w:sz w:val="22"/>
          <w:szCs w:val="22"/>
        </w:rPr>
        <w:t>Moreira de Pinho</w:t>
      </w:r>
    </w:p>
    <w:p w14:paraId="03F27076" w14:textId="77777777" w:rsidR="005A3493" w:rsidRDefault="005A349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6D11EB6" w14:textId="77777777" w:rsidR="00CE6F71" w:rsidRPr="00042E98" w:rsidRDefault="003835F5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>6</w:t>
      </w:r>
      <w:r w:rsidR="00CE6F71" w:rsidRPr="00042E98">
        <w:rPr>
          <w:rFonts w:cs="Times New Roman"/>
          <w:sz w:val="22"/>
          <w:szCs w:val="22"/>
        </w:rPr>
        <w:t>. (</w:t>
      </w:r>
      <w:r w:rsidR="0032463B" w:rsidRPr="00042E98">
        <w:rPr>
          <w:rFonts w:cs="Times New Roman"/>
          <w:sz w:val="22"/>
          <w:szCs w:val="22"/>
        </w:rPr>
        <w:t>1</w:t>
      </w:r>
      <w:r w:rsidR="00295471">
        <w:rPr>
          <w:rFonts w:cs="Times New Roman"/>
          <w:sz w:val="22"/>
          <w:szCs w:val="22"/>
        </w:rPr>
        <w:t>6</w:t>
      </w:r>
      <w:r w:rsidR="00CE6F71" w:rsidRPr="00042E98">
        <w:rPr>
          <w:rFonts w:cs="Times New Roman"/>
          <w:sz w:val="22"/>
          <w:szCs w:val="22"/>
        </w:rPr>
        <w:t>/</w:t>
      </w:r>
      <w:r w:rsidR="0041546B" w:rsidRPr="00042E98">
        <w:rPr>
          <w:rFonts w:cs="Times New Roman"/>
          <w:sz w:val="22"/>
          <w:szCs w:val="22"/>
        </w:rPr>
        <w:t>10</w:t>
      </w:r>
      <w:r w:rsidR="00CE6F71" w:rsidRPr="00042E98">
        <w:rPr>
          <w:rFonts w:cs="Times New Roman"/>
          <w:sz w:val="22"/>
          <w:szCs w:val="22"/>
        </w:rPr>
        <w:t xml:space="preserve">) </w:t>
      </w:r>
    </w:p>
    <w:p w14:paraId="1F93D64E" w14:textId="77777777" w:rsidR="002F0130" w:rsidRPr="00042E98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5912BEE" w14:textId="77777777" w:rsidR="005A3493" w:rsidRDefault="00CE6F71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sz w:val="22"/>
          <w:szCs w:val="22"/>
        </w:rPr>
        <w:t>Leitura</w:t>
      </w:r>
      <w:r w:rsidR="002F0130" w:rsidRPr="00042E98">
        <w:rPr>
          <w:sz w:val="22"/>
          <w:szCs w:val="22"/>
        </w:rPr>
        <w:t>s</w:t>
      </w:r>
      <w:r w:rsidRPr="00042E98">
        <w:rPr>
          <w:sz w:val="22"/>
          <w:szCs w:val="22"/>
        </w:rPr>
        <w:t xml:space="preserve">: </w:t>
      </w:r>
      <w:r w:rsidR="000E46F3" w:rsidRPr="00042E98">
        <w:rPr>
          <w:sz w:val="22"/>
          <w:szCs w:val="22"/>
        </w:rPr>
        <w:tab/>
      </w:r>
      <w:r w:rsidR="005A3493" w:rsidRPr="00295471">
        <w:rPr>
          <w:rFonts w:cs="Times New Roman"/>
          <w:i/>
          <w:iCs/>
          <w:sz w:val="22"/>
          <w:szCs w:val="22"/>
        </w:rPr>
        <w:t>Lawrence v. Texas</w:t>
      </w:r>
      <w:r w:rsidR="005A3493">
        <w:rPr>
          <w:rFonts w:cs="Times New Roman"/>
          <w:sz w:val="22"/>
          <w:szCs w:val="22"/>
        </w:rPr>
        <w:t xml:space="preserve"> – disponível na internet</w:t>
      </w:r>
    </w:p>
    <w:p w14:paraId="2D4F08C7" w14:textId="77777777" w:rsidR="005A3493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295471">
        <w:rPr>
          <w:rFonts w:cs="Times New Roman"/>
          <w:i/>
          <w:iCs/>
          <w:sz w:val="22"/>
          <w:szCs w:val="22"/>
        </w:rPr>
        <w:t>Obergefell v. Hodges</w:t>
      </w:r>
      <w:r>
        <w:rPr>
          <w:rFonts w:cs="Times New Roman"/>
          <w:sz w:val="22"/>
          <w:szCs w:val="22"/>
        </w:rPr>
        <w:t xml:space="preserve"> – disponível na internet</w:t>
      </w:r>
    </w:p>
    <w:p w14:paraId="4C10806D" w14:textId="77777777" w:rsidR="005A3493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295471">
        <w:rPr>
          <w:rFonts w:cs="Times New Roman"/>
          <w:i/>
          <w:iCs/>
          <w:sz w:val="22"/>
          <w:szCs w:val="22"/>
          <w:lang w:val="en-US"/>
        </w:rPr>
        <w:t>Masterpiece Cakeshop v. Colorado Civil Rights Commission</w:t>
      </w:r>
      <w:r>
        <w:rPr>
          <w:rFonts w:cs="Times New Roman"/>
          <w:sz w:val="22"/>
          <w:szCs w:val="22"/>
          <w:lang w:val="en-US"/>
        </w:rPr>
        <w:t xml:space="preserve"> – disponível na internet</w:t>
      </w:r>
    </w:p>
    <w:p w14:paraId="301BB00A" w14:textId="77777777" w:rsidR="005A3493" w:rsidRPr="00295471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 w:rsidRPr="00295471">
        <w:rPr>
          <w:rFonts w:cs="Times New Roman"/>
          <w:i/>
          <w:iCs/>
          <w:sz w:val="22"/>
          <w:szCs w:val="22"/>
        </w:rPr>
        <w:t>303 Creative LLC et al. v. Elenis et al.</w:t>
      </w:r>
      <w:r w:rsidRPr="00295471">
        <w:rPr>
          <w:rFonts w:cs="Times New Roman"/>
          <w:sz w:val="22"/>
          <w:szCs w:val="22"/>
        </w:rPr>
        <w:t xml:space="preserve"> – disponível na internet</w:t>
      </w:r>
    </w:p>
    <w:p w14:paraId="313D2C53" w14:textId="77777777" w:rsidR="005A3493" w:rsidRPr="00295471" w:rsidRDefault="005A3493" w:rsidP="005A3493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sz w:val="22"/>
          <w:szCs w:val="22"/>
        </w:rPr>
      </w:pPr>
    </w:p>
    <w:p w14:paraId="12DA4AF1" w14:textId="77777777" w:rsidR="005A3493" w:rsidRPr="00295471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B79AA69" w14:textId="11CE6507" w:rsidR="005A3493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42E98">
        <w:rPr>
          <w:rFonts w:cs="Times New Roman"/>
          <w:sz w:val="22"/>
          <w:szCs w:val="22"/>
        </w:rPr>
        <w:t xml:space="preserve">Roteiro de debate: </w:t>
      </w:r>
      <w:r w:rsidR="00191527">
        <w:rPr>
          <w:rFonts w:cs="Times New Roman"/>
          <w:sz w:val="22"/>
          <w:szCs w:val="22"/>
        </w:rPr>
        <w:tab/>
        <w:t xml:space="preserve">DIURNO – José </w:t>
      </w:r>
      <w:r w:rsidR="007F4CB5">
        <w:rPr>
          <w:rFonts w:cs="Times New Roman"/>
          <w:sz w:val="22"/>
          <w:szCs w:val="22"/>
        </w:rPr>
        <w:t>Vicente de Oliveira Kaspreski</w:t>
      </w:r>
    </w:p>
    <w:p w14:paraId="393919ED" w14:textId="71C1BA94" w:rsidR="00191527" w:rsidRPr="00042E98" w:rsidRDefault="00191527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NOTURNO – </w:t>
      </w:r>
      <w:r w:rsidR="001F4445">
        <w:rPr>
          <w:rFonts w:cs="Times New Roman"/>
          <w:sz w:val="22"/>
          <w:szCs w:val="22"/>
        </w:rPr>
        <w:t>(...)</w:t>
      </w:r>
    </w:p>
    <w:p w14:paraId="658B5416" w14:textId="77777777" w:rsidR="00295471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2D25B6F2" w14:textId="77777777" w:rsidR="00295471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7. (30/10)</w:t>
      </w:r>
    </w:p>
    <w:p w14:paraId="1AE82B6C" w14:textId="77777777" w:rsidR="00295471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57D688FA" w14:textId="77777777" w:rsidR="005A3493" w:rsidRPr="000E46F3" w:rsidRDefault="00295471" w:rsidP="005A349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5A3493">
        <w:rPr>
          <w:sz w:val="22"/>
          <w:szCs w:val="22"/>
        </w:rPr>
        <w:t>Leituras:</w:t>
      </w:r>
      <w:r w:rsidRPr="005A3493">
        <w:rPr>
          <w:sz w:val="22"/>
          <w:szCs w:val="22"/>
        </w:rPr>
        <w:tab/>
      </w:r>
      <w:r w:rsidR="005A3493" w:rsidRPr="000E46F3">
        <w:rPr>
          <w:rStyle w:val="Forte"/>
          <w:rFonts w:asciiTheme="minorHAnsi" w:hAnsiTheme="minorHAnsi"/>
          <w:b w:val="0"/>
          <w:i/>
          <w:sz w:val="22"/>
          <w:szCs w:val="22"/>
        </w:rPr>
        <w:t>Roe v. Wade</w:t>
      </w:r>
      <w:r w:rsidR="005A3493" w:rsidRPr="000E46F3">
        <w:rPr>
          <w:rStyle w:val="Forte"/>
          <w:rFonts w:asciiTheme="minorHAnsi" w:hAnsiTheme="minorHAnsi"/>
          <w:b w:val="0"/>
          <w:sz w:val="22"/>
          <w:szCs w:val="22"/>
        </w:rPr>
        <w:t xml:space="preserve"> – disponível na internet.</w:t>
      </w:r>
    </w:p>
    <w:p w14:paraId="5C51C83E" w14:textId="77777777" w:rsidR="005A3493" w:rsidRPr="00042E98" w:rsidRDefault="005A3493" w:rsidP="005A3493">
      <w:pPr>
        <w:pStyle w:val="NormalWeb"/>
        <w:spacing w:before="0" w:beforeAutospacing="0" w:after="0" w:afterAutospacing="0"/>
        <w:ind w:left="720" w:firstLine="720"/>
        <w:jc w:val="both"/>
        <w:rPr>
          <w:rStyle w:val="Forte"/>
          <w:rFonts w:asciiTheme="minorHAnsi" w:hAnsiTheme="minorHAnsi"/>
          <w:b w:val="0"/>
          <w:sz w:val="22"/>
          <w:szCs w:val="22"/>
          <w:lang w:val="en-US"/>
        </w:rPr>
      </w:pPr>
      <w:r w:rsidRPr="00042E98">
        <w:rPr>
          <w:rStyle w:val="Forte"/>
          <w:rFonts w:asciiTheme="minorHAnsi" w:hAnsiTheme="minorHAnsi"/>
          <w:b w:val="0"/>
          <w:i/>
          <w:sz w:val="22"/>
          <w:szCs w:val="22"/>
          <w:lang w:val="en-US"/>
        </w:rPr>
        <w:t>Planned Parenthood v. Casey</w:t>
      </w:r>
      <w:r w:rsidRPr="00042E98">
        <w:rPr>
          <w:rStyle w:val="Forte"/>
          <w:rFonts w:asciiTheme="minorHAnsi" w:hAnsiTheme="minorHAnsi"/>
          <w:b w:val="0"/>
          <w:sz w:val="22"/>
          <w:szCs w:val="22"/>
          <w:lang w:val="en-US"/>
        </w:rPr>
        <w:t xml:space="preserve"> – disponível na internet.</w:t>
      </w:r>
    </w:p>
    <w:p w14:paraId="487BE22B" w14:textId="77777777" w:rsidR="005A3493" w:rsidRPr="000E46F3" w:rsidRDefault="005A3493" w:rsidP="005A3493">
      <w:pPr>
        <w:pStyle w:val="NormalWeb"/>
        <w:spacing w:before="0" w:beforeAutospacing="0" w:after="0" w:afterAutospacing="0"/>
        <w:ind w:left="720" w:firstLine="720"/>
        <w:jc w:val="both"/>
        <w:rPr>
          <w:rStyle w:val="Forte"/>
          <w:rFonts w:asciiTheme="minorHAnsi" w:hAnsiTheme="minorHAnsi"/>
          <w:b w:val="0"/>
          <w:sz w:val="22"/>
          <w:szCs w:val="22"/>
          <w:lang w:val="en-US"/>
        </w:rPr>
      </w:pPr>
      <w:r w:rsidRPr="00295471">
        <w:rPr>
          <w:rStyle w:val="Forte"/>
          <w:rFonts w:asciiTheme="minorHAnsi" w:hAnsiTheme="minorHAnsi"/>
          <w:b w:val="0"/>
          <w:i/>
          <w:iCs/>
          <w:sz w:val="22"/>
          <w:szCs w:val="22"/>
          <w:lang w:val="en-US"/>
        </w:rPr>
        <w:t>Dobbs v. Jackson Women's Health Organization</w:t>
      </w:r>
      <w:r>
        <w:rPr>
          <w:rStyle w:val="Forte"/>
          <w:rFonts w:asciiTheme="minorHAnsi" w:hAnsiTheme="minorHAnsi"/>
          <w:b w:val="0"/>
          <w:sz w:val="22"/>
          <w:szCs w:val="22"/>
          <w:lang w:val="en-US"/>
        </w:rPr>
        <w:t xml:space="preserve"> – disponível na internet</w:t>
      </w:r>
    </w:p>
    <w:p w14:paraId="53A057D3" w14:textId="77777777" w:rsidR="005A3493" w:rsidRPr="00295471" w:rsidRDefault="005A3493" w:rsidP="005A3493">
      <w:pPr>
        <w:widowControl w:val="0"/>
        <w:autoSpaceDE w:val="0"/>
        <w:autoSpaceDN w:val="0"/>
        <w:adjustRightInd w:val="0"/>
        <w:ind w:firstLine="1418"/>
        <w:jc w:val="both"/>
        <w:rPr>
          <w:rFonts w:cs="Times New Roman"/>
          <w:b/>
          <w:sz w:val="22"/>
          <w:szCs w:val="22"/>
          <w:lang w:val="en-US"/>
        </w:rPr>
      </w:pPr>
      <w:r w:rsidRPr="00042E98">
        <w:rPr>
          <w:rStyle w:val="Forte"/>
          <w:b w:val="0"/>
          <w:sz w:val="22"/>
          <w:szCs w:val="22"/>
          <w:lang w:val="en-US"/>
        </w:rPr>
        <w:t xml:space="preserve">Ronald Dworkin. “The concept of unenumerated rights: wether and how </w:t>
      </w:r>
      <w:r w:rsidRPr="00042E98">
        <w:rPr>
          <w:rStyle w:val="Forte"/>
          <w:b w:val="0"/>
          <w:i/>
          <w:sz w:val="22"/>
          <w:szCs w:val="22"/>
          <w:lang w:val="en-US"/>
        </w:rPr>
        <w:t>Roe</w:t>
      </w:r>
      <w:r w:rsidRPr="00042E98">
        <w:rPr>
          <w:rStyle w:val="Forte"/>
          <w:b w:val="0"/>
          <w:sz w:val="22"/>
          <w:szCs w:val="22"/>
          <w:lang w:val="en-US"/>
        </w:rPr>
        <w:t xml:space="preserve"> should be overruled”. </w:t>
      </w:r>
      <w:r w:rsidRPr="00042E98">
        <w:rPr>
          <w:rStyle w:val="Forte"/>
          <w:b w:val="0"/>
          <w:i/>
          <w:sz w:val="22"/>
          <w:szCs w:val="22"/>
          <w:lang w:val="en-US"/>
        </w:rPr>
        <w:t>University of Chicago Law Review</w:t>
      </w:r>
      <w:r w:rsidRPr="00042E98">
        <w:rPr>
          <w:rStyle w:val="Forte"/>
          <w:b w:val="0"/>
          <w:sz w:val="22"/>
          <w:szCs w:val="22"/>
          <w:lang w:val="en-US"/>
        </w:rPr>
        <w:t>, v. 58, n. 1, 1992, p. 381-432.</w:t>
      </w:r>
      <w:r w:rsidRPr="000E46F3">
        <w:rPr>
          <w:rFonts w:cs="Times New Roman"/>
          <w:b/>
          <w:sz w:val="22"/>
          <w:szCs w:val="22"/>
          <w:lang w:val="en-US"/>
        </w:rPr>
        <w:tab/>
      </w:r>
    </w:p>
    <w:p w14:paraId="49560913" w14:textId="77777777" w:rsidR="005A3493" w:rsidRPr="000E46F3" w:rsidRDefault="005A3493" w:rsidP="005A349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04A70C6D" w14:textId="7EDEB6AF" w:rsidR="00295471" w:rsidRDefault="005A3493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 w:rsidRPr="000E46F3">
        <w:rPr>
          <w:rFonts w:cs="Times New Roman"/>
          <w:sz w:val="22"/>
          <w:szCs w:val="22"/>
          <w:lang w:val="en-US"/>
        </w:rPr>
        <w:t xml:space="preserve">Roteiro de debate: </w:t>
      </w:r>
      <w:r w:rsidR="00191527">
        <w:rPr>
          <w:rFonts w:cs="Times New Roman"/>
          <w:sz w:val="22"/>
          <w:szCs w:val="22"/>
          <w:lang w:val="en-US"/>
        </w:rPr>
        <w:tab/>
        <w:t xml:space="preserve">DIURNO – Isadora </w:t>
      </w:r>
      <w:r w:rsidR="007F4CB5">
        <w:rPr>
          <w:rFonts w:cs="Times New Roman"/>
          <w:sz w:val="22"/>
          <w:szCs w:val="22"/>
          <w:lang w:val="en-US"/>
        </w:rPr>
        <w:t>Staeheli</w:t>
      </w:r>
    </w:p>
    <w:p w14:paraId="40AE9479" w14:textId="59A19BEA" w:rsidR="00191527" w:rsidRDefault="00191527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ab/>
        <w:t>NOTURNO – Bianca</w:t>
      </w:r>
      <w:r w:rsidR="001F4445">
        <w:rPr>
          <w:rFonts w:cs="Times New Roman"/>
          <w:sz w:val="22"/>
          <w:szCs w:val="22"/>
          <w:lang w:val="en-US"/>
        </w:rPr>
        <w:t xml:space="preserve"> Horowitz</w:t>
      </w:r>
      <w:r>
        <w:rPr>
          <w:rFonts w:cs="Times New Roman"/>
          <w:sz w:val="22"/>
          <w:szCs w:val="22"/>
          <w:lang w:val="en-US"/>
        </w:rPr>
        <w:t xml:space="preserve"> e Mariana</w:t>
      </w:r>
      <w:r w:rsidR="001F4445">
        <w:rPr>
          <w:rFonts w:cs="Times New Roman"/>
          <w:sz w:val="22"/>
          <w:szCs w:val="22"/>
          <w:lang w:val="en-US"/>
        </w:rPr>
        <w:t xml:space="preserve"> Camilo Pinho</w:t>
      </w:r>
    </w:p>
    <w:p w14:paraId="17946201" w14:textId="77777777" w:rsidR="00295471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798D6593" w14:textId="77777777" w:rsidR="00191527" w:rsidRDefault="00191527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n-US"/>
        </w:rPr>
      </w:pPr>
    </w:p>
    <w:p w14:paraId="328080E1" w14:textId="77777777" w:rsidR="00CE6F71" w:rsidRPr="00712470" w:rsidRDefault="00295471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12470">
        <w:rPr>
          <w:rFonts w:cs="Times New Roman"/>
          <w:sz w:val="22"/>
          <w:szCs w:val="22"/>
        </w:rPr>
        <w:lastRenderedPageBreak/>
        <w:t>8</w:t>
      </w:r>
      <w:r w:rsidR="00CE6F71" w:rsidRPr="00712470">
        <w:rPr>
          <w:rFonts w:cs="Times New Roman"/>
          <w:sz w:val="22"/>
          <w:szCs w:val="22"/>
        </w:rPr>
        <w:t>. (</w:t>
      </w:r>
      <w:r w:rsidRPr="00712470">
        <w:rPr>
          <w:rFonts w:cs="Times New Roman"/>
          <w:sz w:val="22"/>
          <w:szCs w:val="22"/>
        </w:rPr>
        <w:t>13</w:t>
      </w:r>
      <w:r w:rsidR="00CE6F71" w:rsidRPr="00712470">
        <w:rPr>
          <w:rFonts w:cs="Times New Roman"/>
          <w:sz w:val="22"/>
          <w:szCs w:val="22"/>
        </w:rPr>
        <w:t>/</w:t>
      </w:r>
      <w:r w:rsidR="0041546B" w:rsidRPr="00712470">
        <w:rPr>
          <w:rFonts w:cs="Times New Roman"/>
          <w:sz w:val="22"/>
          <w:szCs w:val="22"/>
        </w:rPr>
        <w:t>1</w:t>
      </w:r>
      <w:r w:rsidRPr="00712470">
        <w:rPr>
          <w:rFonts w:cs="Times New Roman"/>
          <w:sz w:val="22"/>
          <w:szCs w:val="22"/>
        </w:rPr>
        <w:t>1</w:t>
      </w:r>
      <w:r w:rsidR="00CE6F71" w:rsidRPr="00712470">
        <w:rPr>
          <w:rFonts w:cs="Times New Roman"/>
          <w:sz w:val="22"/>
          <w:szCs w:val="22"/>
        </w:rPr>
        <w:t xml:space="preserve">) </w:t>
      </w:r>
    </w:p>
    <w:p w14:paraId="06DCFA47" w14:textId="77777777" w:rsidR="002F0130" w:rsidRPr="00712470" w:rsidRDefault="002F0130" w:rsidP="0043284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67A34A8" w14:textId="77777777" w:rsidR="00CE6F71" w:rsidRDefault="006F1DFF" w:rsidP="005A349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2470">
        <w:rPr>
          <w:rFonts w:asciiTheme="minorHAnsi" w:hAnsiTheme="minorHAnsi"/>
          <w:sz w:val="22"/>
          <w:szCs w:val="22"/>
        </w:rPr>
        <w:t xml:space="preserve">Leitura: </w:t>
      </w:r>
      <w:r w:rsidR="000E46F3" w:rsidRPr="00712470">
        <w:rPr>
          <w:rFonts w:asciiTheme="minorHAnsi" w:hAnsiTheme="minorHAnsi"/>
          <w:sz w:val="22"/>
          <w:szCs w:val="22"/>
        </w:rPr>
        <w:tab/>
      </w:r>
      <w:r w:rsidR="00712470" w:rsidRPr="00712470">
        <w:rPr>
          <w:rFonts w:asciiTheme="minorHAnsi" w:hAnsiTheme="minorHAnsi"/>
          <w:i/>
          <w:iCs/>
          <w:sz w:val="22"/>
          <w:szCs w:val="22"/>
        </w:rPr>
        <w:t>Grutter v. Bollinger</w:t>
      </w:r>
      <w:r w:rsidR="00712470">
        <w:rPr>
          <w:rFonts w:asciiTheme="minorHAnsi" w:hAnsiTheme="minorHAnsi"/>
          <w:sz w:val="22"/>
          <w:szCs w:val="22"/>
        </w:rPr>
        <w:t xml:space="preserve"> – disponível na internet</w:t>
      </w:r>
    </w:p>
    <w:p w14:paraId="7942FA14" w14:textId="77777777" w:rsidR="00712470" w:rsidRDefault="00712470" w:rsidP="005A349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12470">
        <w:rPr>
          <w:rFonts w:asciiTheme="minorHAnsi" w:hAnsiTheme="minorHAnsi"/>
          <w:i/>
          <w:iCs/>
          <w:sz w:val="22"/>
          <w:szCs w:val="22"/>
          <w:lang w:val="en-US"/>
        </w:rPr>
        <w:t>Fisher v. University of Texas at Austin</w:t>
      </w:r>
      <w:r>
        <w:rPr>
          <w:rFonts w:asciiTheme="minorHAnsi" w:hAnsiTheme="minorHAnsi"/>
          <w:sz w:val="22"/>
          <w:szCs w:val="22"/>
          <w:lang w:val="en-US"/>
        </w:rPr>
        <w:t xml:space="preserve"> – disponível na internet</w:t>
      </w:r>
    </w:p>
    <w:p w14:paraId="1980C46F" w14:textId="77777777" w:rsidR="00712470" w:rsidRPr="00712470" w:rsidRDefault="00712470" w:rsidP="005A349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 w:rsidRPr="00712470">
        <w:rPr>
          <w:rFonts w:asciiTheme="minorHAnsi" w:hAnsiTheme="minorHAnsi"/>
          <w:i/>
          <w:iCs/>
          <w:sz w:val="22"/>
          <w:szCs w:val="22"/>
          <w:lang w:val="en-US"/>
        </w:rPr>
        <w:t>Students for Fair Admissions, Inc. v. Presidente and Fellows of Harvard College</w:t>
      </w:r>
      <w:r>
        <w:rPr>
          <w:rFonts w:asciiTheme="minorHAnsi" w:hAnsiTheme="minorHAnsi"/>
          <w:sz w:val="22"/>
          <w:szCs w:val="22"/>
          <w:lang w:val="en-US"/>
        </w:rPr>
        <w:t xml:space="preserve"> – disponível na internet</w:t>
      </w:r>
    </w:p>
    <w:p w14:paraId="7BFC90D7" w14:textId="77777777" w:rsidR="005A3493" w:rsidRPr="00712470" w:rsidRDefault="005A3493" w:rsidP="005A34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234D82FD" w14:textId="389613D0" w:rsidR="00040B1E" w:rsidRDefault="00712470" w:rsidP="00432841">
      <w:pPr>
        <w:jc w:val="both"/>
        <w:rPr>
          <w:rFonts w:cs="Times New Roman"/>
          <w:sz w:val="22"/>
          <w:szCs w:val="22"/>
        </w:rPr>
      </w:pPr>
      <w:r w:rsidRPr="00712470">
        <w:rPr>
          <w:rFonts w:cs="Times New Roman"/>
          <w:sz w:val="22"/>
          <w:szCs w:val="22"/>
        </w:rPr>
        <w:t>Ro</w:t>
      </w:r>
      <w:r>
        <w:rPr>
          <w:rFonts w:cs="Times New Roman"/>
          <w:sz w:val="22"/>
          <w:szCs w:val="22"/>
        </w:rPr>
        <w:t xml:space="preserve">teiro de debate: </w:t>
      </w:r>
      <w:r w:rsidR="00191527">
        <w:rPr>
          <w:rFonts w:cs="Times New Roman"/>
          <w:sz w:val="22"/>
          <w:szCs w:val="22"/>
        </w:rPr>
        <w:tab/>
        <w:t xml:space="preserve">DIURNO – Milena </w:t>
      </w:r>
      <w:r w:rsidR="007F4CB5">
        <w:rPr>
          <w:rFonts w:cs="Times New Roman"/>
          <w:sz w:val="22"/>
          <w:szCs w:val="22"/>
        </w:rPr>
        <w:t>Laranjeira Vilas Boas</w:t>
      </w:r>
    </w:p>
    <w:p w14:paraId="71572D6D" w14:textId="2CA77247" w:rsidR="00191527" w:rsidRPr="00712470" w:rsidRDefault="00191527" w:rsidP="0043284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NOTURNO – Murilo</w:t>
      </w:r>
      <w:r w:rsidR="001F4445">
        <w:rPr>
          <w:rFonts w:cs="Times New Roman"/>
          <w:sz w:val="22"/>
          <w:szCs w:val="22"/>
        </w:rPr>
        <w:t xml:space="preserve"> dos Santos Garcia Mauri</w:t>
      </w:r>
      <w:r>
        <w:rPr>
          <w:rFonts w:cs="Times New Roman"/>
          <w:sz w:val="22"/>
          <w:szCs w:val="22"/>
        </w:rPr>
        <w:t xml:space="preserve"> e Diego</w:t>
      </w:r>
      <w:r w:rsidR="001F4445">
        <w:rPr>
          <w:rFonts w:cs="Times New Roman"/>
          <w:sz w:val="22"/>
          <w:szCs w:val="22"/>
        </w:rPr>
        <w:t xml:space="preserve"> Rasquinho de Oliveira</w:t>
      </w:r>
    </w:p>
    <w:p w14:paraId="6FA6F98D" w14:textId="77777777" w:rsidR="00712470" w:rsidRDefault="00712470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3C087A9" w14:textId="77777777" w:rsidR="00CE6F71" w:rsidRPr="000E46F3" w:rsidRDefault="00295471" w:rsidP="003246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040B1E" w:rsidRPr="000E46F3">
        <w:rPr>
          <w:rFonts w:cs="Times New Roman"/>
          <w:sz w:val="22"/>
          <w:szCs w:val="22"/>
        </w:rPr>
        <w:t xml:space="preserve">. </w:t>
      </w:r>
      <w:r w:rsidR="003835F5" w:rsidRPr="000E46F3">
        <w:rPr>
          <w:rFonts w:cs="Times New Roman"/>
          <w:sz w:val="22"/>
          <w:szCs w:val="22"/>
        </w:rPr>
        <w:t>(data a definir) – Prova.</w:t>
      </w:r>
    </w:p>
    <w:p w14:paraId="3C215EE6" w14:textId="77777777" w:rsidR="003835F5" w:rsidRDefault="003835F5" w:rsidP="00432841">
      <w:pPr>
        <w:jc w:val="both"/>
        <w:rPr>
          <w:rFonts w:cs="Times New Roman"/>
          <w:sz w:val="22"/>
          <w:szCs w:val="22"/>
        </w:rPr>
      </w:pPr>
    </w:p>
    <w:p w14:paraId="674264CF" w14:textId="77777777" w:rsidR="00712470" w:rsidRPr="000E46F3" w:rsidRDefault="00712470" w:rsidP="00432841">
      <w:pPr>
        <w:jc w:val="both"/>
        <w:rPr>
          <w:rFonts w:cs="Times New Roman"/>
          <w:sz w:val="22"/>
          <w:szCs w:val="22"/>
        </w:rPr>
      </w:pPr>
    </w:p>
    <w:p w14:paraId="79224F6F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Metodologia:</w:t>
      </w:r>
    </w:p>
    <w:p w14:paraId="344E474B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A11C65D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Aulas quinzenais: A dinâmica dos encontros quinzenais tem como requisito a leitura prévia e rigorosa</w:t>
      </w:r>
      <w:r>
        <w:rPr>
          <w:rFonts w:cs="Times New Roman"/>
          <w:sz w:val="22"/>
          <w:szCs w:val="22"/>
        </w:rPr>
        <w:t xml:space="preserve"> – com elaboração de ficha de leitura –</w:t>
      </w:r>
      <w:r w:rsidRPr="000E46F3">
        <w:rPr>
          <w:rFonts w:cs="Times New Roman"/>
          <w:sz w:val="22"/>
          <w:szCs w:val="22"/>
        </w:rPr>
        <w:t>, por todos os alunos, dos textos indicados, e também do roteiro de debate elaborado e circulado via Moodle ou email pelos alunos designados. A aula se estrutura em torno de um debate a ser provocado pelos alunos que prepararam, individualmente, o roteiro de debate relativos aos capítulos ou textos específicos. Conta-se, naturalmente, com a participação de todos.</w:t>
      </w:r>
    </w:p>
    <w:p w14:paraId="56F3A783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C6E429A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Roteiro de debate: Caracteriza-se por uma sequência contextualizada de perguntas de dois tipos: (i) perguntas de interpretação de texto e (ii) perguntas problematizantes. Espera-se que o roteiro tenha entre 5 e 7 perguntas, com um número equilibrado de perguntas do primeiro e do segundo tipos, conforme a discricionariedade do aluno. O roteiro deverá ser distribuído para todo o grupo, via Moodle, até a sexta-feira anterior à aula.</w:t>
      </w:r>
    </w:p>
    <w:p w14:paraId="0CFDEB02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42D7622" w14:textId="77777777" w:rsidR="00712470" w:rsidRPr="00712470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12470">
        <w:rPr>
          <w:rFonts w:cs="Times New Roman"/>
          <w:sz w:val="22"/>
          <w:szCs w:val="22"/>
        </w:rPr>
        <w:t>Avaliação:</w:t>
      </w:r>
    </w:p>
    <w:p w14:paraId="5F19B7FD" w14:textId="77777777" w:rsidR="00712470" w:rsidRPr="00712470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8B4433E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avaliação dos estudantes será composta por duas notas referentes a:</w:t>
      </w:r>
    </w:p>
    <w:p w14:paraId="368495AA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76E6337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1) Qualidade do “roteiro de debate” elaborado e da condução do respectivo debate, bem como participação em sala de aula</w:t>
      </w:r>
      <w:r>
        <w:rPr>
          <w:rFonts w:cs="Times New Roman"/>
          <w:sz w:val="22"/>
          <w:szCs w:val="22"/>
        </w:rPr>
        <w:t xml:space="preserve"> e apresentação das fichas de leitura</w:t>
      </w:r>
      <w:r w:rsidRPr="000E46F3">
        <w:rPr>
          <w:rFonts w:cs="Times New Roman"/>
          <w:sz w:val="22"/>
          <w:szCs w:val="22"/>
        </w:rPr>
        <w:t>.</w:t>
      </w:r>
    </w:p>
    <w:p w14:paraId="00E10143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2FA175E" w14:textId="77777777" w:rsidR="00712470" w:rsidRPr="00712470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12470">
        <w:rPr>
          <w:rFonts w:cs="Times New Roman"/>
          <w:sz w:val="22"/>
          <w:szCs w:val="22"/>
        </w:rPr>
        <w:t>2) Prova final.</w:t>
      </w:r>
    </w:p>
    <w:p w14:paraId="5F5F5B8C" w14:textId="77777777" w:rsidR="00712470" w:rsidRPr="00712470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847EC76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qualidade do “roteiro de debate” será aferida pela originalidade e grau de elaboração das respectivas perguntas, as quais, na medida do possível, devem fazer relações também com os capítulos e debates anteriores. A condução do debate será avaliada a partir da demonstração, pelo aluno que elaborou o respectivo roteiro, de sua capacidade de explicar as premissas e implicações das perguntas que elaborou.</w:t>
      </w:r>
    </w:p>
    <w:p w14:paraId="2A476C92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11CE0A1" w14:textId="77777777" w:rsidR="00712470" w:rsidRPr="000E46F3" w:rsidRDefault="00712470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E46F3">
        <w:rPr>
          <w:rFonts w:cs="Times New Roman"/>
          <w:sz w:val="22"/>
          <w:szCs w:val="22"/>
        </w:rPr>
        <w:t>A prova final será realizada em sala de aula, no dia e no horário do calendário oficial. Consistirá em análise crítica dos textos como um todo ou daqueles específicos sobre os quais o aluno desenvolveu seu roteiro de debate.</w:t>
      </w:r>
    </w:p>
    <w:p w14:paraId="1BE22DD3" w14:textId="77777777" w:rsidR="00BD3495" w:rsidRPr="000E46F3" w:rsidRDefault="00BD3495" w:rsidP="0071247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sectPr w:rsidR="00BD3495" w:rsidRPr="000E46F3" w:rsidSect="00D9296B">
      <w:headerReference w:type="default" r:id="rId7"/>
      <w:pgSz w:w="11900" w:h="16840"/>
      <w:pgMar w:top="1229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96CE" w14:textId="77777777" w:rsidR="00990C17" w:rsidRDefault="00990C17" w:rsidP="00D9296B">
      <w:r>
        <w:separator/>
      </w:r>
    </w:p>
  </w:endnote>
  <w:endnote w:type="continuationSeparator" w:id="0">
    <w:p w14:paraId="310B1B1D" w14:textId="77777777" w:rsidR="00990C17" w:rsidRDefault="00990C17" w:rsidP="00D9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E842" w14:textId="77777777" w:rsidR="00990C17" w:rsidRDefault="00990C17" w:rsidP="00D9296B">
      <w:r>
        <w:separator/>
      </w:r>
    </w:p>
  </w:footnote>
  <w:footnote w:type="continuationSeparator" w:id="0">
    <w:p w14:paraId="04C14C8B" w14:textId="77777777" w:rsidR="00990C17" w:rsidRDefault="00990C17" w:rsidP="00D9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0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3651"/>
    </w:tblGrid>
    <w:tr w:rsidR="00D9296B" w:rsidRPr="000B5A94" w14:paraId="0944D6A5" w14:textId="77777777" w:rsidTr="00D9296B">
      <w:trPr>
        <w:trHeight w:val="1607"/>
      </w:trPr>
      <w:tc>
        <w:tcPr>
          <w:tcW w:w="2552" w:type="dxa"/>
        </w:tcPr>
        <w:p w14:paraId="5544437E" w14:textId="77777777" w:rsidR="00D9296B" w:rsidRPr="000B5A94" w:rsidRDefault="00D9296B" w:rsidP="00D9296B">
          <w:pPr>
            <w:tabs>
              <w:tab w:val="center" w:pos="4419"/>
              <w:tab w:val="right" w:pos="8838"/>
            </w:tabs>
            <w:suppressAutoHyphens/>
            <w:snapToGrid w:val="0"/>
            <w:spacing w:before="120"/>
            <w:ind w:left="639"/>
            <w:rPr>
              <w:rFonts w:ascii="Times New Roman" w:eastAsia="Times New Roman" w:hAnsi="Times New Roman" w:cs="Times New Roman"/>
              <w:caps/>
              <w:color w:val="800000"/>
              <w:sz w:val="4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lang w:val="en-US"/>
            </w:rPr>
            <w:drawing>
              <wp:inline distT="0" distB="0" distL="0" distR="0" wp14:anchorId="02A25E6E" wp14:editId="2A0D63D3">
                <wp:extent cx="952500" cy="8763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1" w:type="dxa"/>
        </w:tcPr>
        <w:p w14:paraId="36DE1037" w14:textId="77777777" w:rsidR="00D9296B" w:rsidRPr="000B5A94" w:rsidRDefault="00D9296B" w:rsidP="00980026">
          <w:pPr>
            <w:tabs>
              <w:tab w:val="center" w:pos="4419"/>
              <w:tab w:val="right" w:pos="8838"/>
            </w:tabs>
            <w:suppressAutoHyphens/>
            <w:snapToGrid w:val="0"/>
            <w:spacing w:before="120"/>
            <w:ind w:left="-1798" w:firstLine="2410"/>
            <w:rPr>
              <w:rFonts w:ascii="Times New Roman" w:eastAsia="Times New Roman" w:hAnsi="Times New Roman" w:cs="Times New Roman"/>
              <w:caps/>
              <w:color w:val="800000"/>
              <w:sz w:val="36"/>
              <w:szCs w:val="36"/>
              <w:lang w:eastAsia="ar-SA"/>
            </w:rPr>
          </w:pPr>
          <w:r w:rsidRPr="000B5A94">
            <w:rPr>
              <w:rFonts w:ascii="Times New Roman" w:eastAsia="Times New Roman" w:hAnsi="Times New Roman" w:cs="Times New Roman"/>
              <w:caps/>
              <w:color w:val="800000"/>
              <w:sz w:val="36"/>
              <w:szCs w:val="36"/>
              <w:lang w:eastAsia="ar-SA"/>
            </w:rPr>
            <w:t>Universidade de São Paulo</w:t>
          </w:r>
        </w:p>
        <w:p w14:paraId="0020E6DA" w14:textId="77777777" w:rsidR="00D9296B" w:rsidRPr="00042E98" w:rsidRDefault="00D9296B" w:rsidP="00042E98">
          <w:pPr>
            <w:tabs>
              <w:tab w:val="center" w:pos="4419"/>
              <w:tab w:val="right" w:pos="8838"/>
            </w:tabs>
            <w:suppressAutoHyphens/>
            <w:spacing w:before="120" w:line="192" w:lineRule="auto"/>
            <w:rPr>
              <w:rFonts w:ascii="Kunstler Script" w:eastAsia="Times New Roman" w:hAnsi="Kunstler Script" w:cs="Times New Roman"/>
              <w:color w:val="800000"/>
              <w:sz w:val="28"/>
              <w:szCs w:val="28"/>
              <w:lang w:eastAsia="ar-SA"/>
            </w:rPr>
          </w:pPr>
          <w:r w:rsidRPr="00042E98">
            <w:rPr>
              <w:rFonts w:ascii="Kunstler Script" w:eastAsia="Times New Roman" w:hAnsi="Kunstler Script" w:cs="Times New Roman"/>
              <w:color w:val="800000"/>
              <w:sz w:val="28"/>
              <w:szCs w:val="28"/>
              <w:lang w:eastAsia="ar-SA"/>
            </w:rPr>
            <w:t>Faculdade de Direito</w:t>
          </w:r>
        </w:p>
      </w:tc>
    </w:tr>
  </w:tbl>
  <w:p w14:paraId="30EB3A2E" w14:textId="77777777" w:rsidR="00D9296B" w:rsidRDefault="00D9296B" w:rsidP="00D92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12BB"/>
    <w:multiLevelType w:val="hybridMultilevel"/>
    <w:tmpl w:val="AE2EB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9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71"/>
    <w:rsid w:val="00040B1E"/>
    <w:rsid w:val="00042E98"/>
    <w:rsid w:val="00062B10"/>
    <w:rsid w:val="000E46F3"/>
    <w:rsid w:val="0011536C"/>
    <w:rsid w:val="00191527"/>
    <w:rsid w:val="001F4445"/>
    <w:rsid w:val="00223DA3"/>
    <w:rsid w:val="00295471"/>
    <w:rsid w:val="002F0130"/>
    <w:rsid w:val="0032463B"/>
    <w:rsid w:val="00362F1D"/>
    <w:rsid w:val="003835F5"/>
    <w:rsid w:val="0041546B"/>
    <w:rsid w:val="00432841"/>
    <w:rsid w:val="004877A2"/>
    <w:rsid w:val="004901F3"/>
    <w:rsid w:val="005A3493"/>
    <w:rsid w:val="005B41F5"/>
    <w:rsid w:val="005D6EE3"/>
    <w:rsid w:val="006F1DFF"/>
    <w:rsid w:val="00712470"/>
    <w:rsid w:val="00726838"/>
    <w:rsid w:val="00733007"/>
    <w:rsid w:val="00782F5D"/>
    <w:rsid w:val="007F4CB5"/>
    <w:rsid w:val="008831E1"/>
    <w:rsid w:val="008D4F5B"/>
    <w:rsid w:val="00990C17"/>
    <w:rsid w:val="009B1CB4"/>
    <w:rsid w:val="00A7079A"/>
    <w:rsid w:val="00AE2650"/>
    <w:rsid w:val="00B54261"/>
    <w:rsid w:val="00BB089E"/>
    <w:rsid w:val="00BD3495"/>
    <w:rsid w:val="00C219AE"/>
    <w:rsid w:val="00C44C68"/>
    <w:rsid w:val="00CE6F71"/>
    <w:rsid w:val="00CF78CD"/>
    <w:rsid w:val="00D92421"/>
    <w:rsid w:val="00D9296B"/>
    <w:rsid w:val="00E038D9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FD3D2"/>
  <w15:docId w15:val="{365B11BA-939A-384E-8976-AD4FA7F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5F5"/>
    <w:pPr>
      <w:ind w:left="720"/>
      <w:contextualSpacing/>
    </w:pPr>
  </w:style>
  <w:style w:type="paragraph" w:styleId="NormalWeb">
    <w:name w:val="Normal (Web)"/>
    <w:basedOn w:val="Normal"/>
    <w:rsid w:val="000E4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qFormat/>
    <w:rsid w:val="000E46F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96B"/>
  </w:style>
  <w:style w:type="paragraph" w:styleId="Rodap">
    <w:name w:val="footer"/>
    <w:basedOn w:val="Normal"/>
    <w:link w:val="RodapChar"/>
    <w:uiPriority w:val="99"/>
    <w:unhideWhenUsed/>
    <w:rsid w:val="00D92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96B"/>
  </w:style>
  <w:style w:type="paragraph" w:styleId="Textodebalo">
    <w:name w:val="Balloon Text"/>
    <w:basedOn w:val="Normal"/>
    <w:link w:val="TextodebaloChar"/>
    <w:uiPriority w:val="99"/>
    <w:semiHidden/>
    <w:unhideWhenUsed/>
    <w:rsid w:val="00D92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Horbach</dc:creator>
  <cp:lastModifiedBy>Carlos Bastide Horbach</cp:lastModifiedBy>
  <cp:revision>4</cp:revision>
  <dcterms:created xsi:type="dcterms:W3CDTF">2023-08-15T13:15:00Z</dcterms:created>
  <dcterms:modified xsi:type="dcterms:W3CDTF">2023-08-15T13:22:00Z</dcterms:modified>
</cp:coreProperties>
</file>