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090" w14:textId="77777777" w:rsidR="007F0351" w:rsidRDefault="007F0351" w:rsidP="007F0351">
      <w:pPr>
        <w:spacing w:line="240" w:lineRule="auto"/>
        <w:ind w:firstLine="0"/>
        <w:jc w:val="left"/>
        <w:rPr>
          <w:rFonts w:ascii="Cambria" w:hAnsi="Cambria"/>
          <w:b/>
          <w:sz w:val="20"/>
          <w:szCs w:val="20"/>
          <w:lang w:val="pt-BR"/>
        </w:rPr>
      </w:pPr>
    </w:p>
    <w:p w14:paraId="25B14BD5" w14:textId="77777777" w:rsidR="007F0351" w:rsidRDefault="007F0351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lang w:val="pt-BR"/>
        </w:rPr>
      </w:pPr>
      <w:r>
        <w:rPr>
          <w:rFonts w:ascii="Cambria" w:hAnsi="Cambria"/>
          <w:b/>
          <w:sz w:val="20"/>
          <w:szCs w:val="20"/>
          <w:lang w:val="pt-BR"/>
        </w:rPr>
        <w:t>Professores:</w:t>
      </w:r>
    </w:p>
    <w:p w14:paraId="1DB6E3DA" w14:textId="7777777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t xml:space="preserve">Mauro Bertotti – sala 0258 (B2-S) </w:t>
      </w:r>
    </w:p>
    <w:p w14:paraId="76F9ACBC" w14:textId="4007F3DA" w:rsidR="009779F9" w:rsidRDefault="00615686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 w:rsidRPr="00615686">
        <w:rPr>
          <w:rFonts w:ascii="Cambria" w:hAnsi="Cambria"/>
          <w:sz w:val="20"/>
          <w:szCs w:val="20"/>
          <w:lang w:val="pt-BR"/>
        </w:rPr>
        <w:t xml:space="preserve">Lúcio </w:t>
      </w:r>
      <w:proofErr w:type="spellStart"/>
      <w:r w:rsidRPr="00615686">
        <w:rPr>
          <w:rFonts w:ascii="Cambria" w:hAnsi="Cambria"/>
          <w:sz w:val="20"/>
          <w:szCs w:val="20"/>
          <w:lang w:val="pt-BR"/>
        </w:rPr>
        <w:t>Angnes</w:t>
      </w:r>
      <w:proofErr w:type="spellEnd"/>
      <w:r w:rsidR="009779F9" w:rsidRPr="00615686">
        <w:rPr>
          <w:rFonts w:ascii="Cambria" w:hAnsi="Cambria"/>
          <w:sz w:val="20"/>
          <w:szCs w:val="20"/>
          <w:lang w:val="pt-BR"/>
        </w:rPr>
        <w:t xml:space="preserve"> – sala </w:t>
      </w:r>
      <w:r>
        <w:rPr>
          <w:rFonts w:ascii="Cambria" w:hAnsi="Cambria"/>
          <w:sz w:val="20"/>
          <w:szCs w:val="20"/>
          <w:lang w:val="pt-BR"/>
        </w:rPr>
        <w:t>1270</w:t>
      </w:r>
      <w:r w:rsidR="009779F9" w:rsidRPr="00615686">
        <w:rPr>
          <w:rFonts w:ascii="Cambria" w:hAnsi="Cambria"/>
          <w:sz w:val="20"/>
          <w:szCs w:val="20"/>
          <w:lang w:val="pt-BR"/>
        </w:rPr>
        <w:t xml:space="preserve"> (B</w:t>
      </w:r>
      <w:r w:rsidRPr="00615686">
        <w:rPr>
          <w:rFonts w:ascii="Cambria" w:hAnsi="Cambria"/>
          <w:sz w:val="20"/>
          <w:szCs w:val="20"/>
          <w:lang w:val="pt-BR"/>
        </w:rPr>
        <w:t>1</w:t>
      </w:r>
      <w:r w:rsidR="009779F9" w:rsidRPr="00615686">
        <w:rPr>
          <w:rFonts w:ascii="Cambria" w:hAnsi="Cambria"/>
          <w:sz w:val="20"/>
          <w:szCs w:val="20"/>
          <w:lang w:val="pt-BR"/>
        </w:rPr>
        <w:t>2-S)</w:t>
      </w:r>
    </w:p>
    <w:p w14:paraId="1858F872" w14:textId="6277146B" w:rsidR="003A4D99" w:rsidRDefault="003A4D99" w:rsidP="006A213D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t xml:space="preserve">Gabriel Negrão Meloni - </w:t>
      </w:r>
      <w:r w:rsidRPr="00615686">
        <w:rPr>
          <w:rFonts w:ascii="Cambria" w:hAnsi="Cambria"/>
          <w:sz w:val="20"/>
          <w:szCs w:val="20"/>
          <w:lang w:val="pt-BR"/>
        </w:rPr>
        <w:t xml:space="preserve">sala </w:t>
      </w:r>
      <w:r>
        <w:rPr>
          <w:rFonts w:ascii="Cambria" w:hAnsi="Cambria"/>
          <w:sz w:val="20"/>
          <w:szCs w:val="20"/>
          <w:lang w:val="pt-BR"/>
        </w:rPr>
        <w:t>261</w:t>
      </w:r>
      <w:r w:rsidRPr="00615686">
        <w:rPr>
          <w:rFonts w:ascii="Cambria" w:hAnsi="Cambria"/>
          <w:sz w:val="20"/>
          <w:szCs w:val="20"/>
          <w:lang w:val="pt-BR"/>
        </w:rPr>
        <w:t xml:space="preserve"> (B2-S)</w:t>
      </w:r>
    </w:p>
    <w:p w14:paraId="008B4C7B" w14:textId="122B0B30" w:rsidR="006A213D" w:rsidRPr="00615686" w:rsidRDefault="006A213D" w:rsidP="006A213D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proofErr w:type="spellStart"/>
      <w:r w:rsidRPr="006A213D">
        <w:rPr>
          <w:rFonts w:ascii="Cambria" w:hAnsi="Cambria"/>
          <w:sz w:val="20"/>
          <w:szCs w:val="20"/>
          <w:lang w:val="pt-BR"/>
        </w:rPr>
        <w:t>Diele</w:t>
      </w:r>
      <w:proofErr w:type="spellEnd"/>
      <w:r w:rsidRPr="006A213D">
        <w:rPr>
          <w:rFonts w:ascii="Cambria" w:hAnsi="Cambria"/>
          <w:sz w:val="20"/>
          <w:szCs w:val="20"/>
          <w:lang w:val="pt-BR"/>
        </w:rPr>
        <w:t xml:space="preserve"> A</w:t>
      </w:r>
      <w:r>
        <w:rPr>
          <w:rFonts w:ascii="Cambria" w:hAnsi="Cambria"/>
          <w:sz w:val="20"/>
          <w:szCs w:val="20"/>
          <w:lang w:val="pt-BR"/>
        </w:rPr>
        <w:t>.</w:t>
      </w:r>
      <w:r w:rsidRPr="006A213D">
        <w:rPr>
          <w:rFonts w:ascii="Cambria" w:hAnsi="Cambria"/>
          <w:sz w:val="20"/>
          <w:szCs w:val="20"/>
          <w:lang w:val="pt-BR"/>
        </w:rPr>
        <w:t xml:space="preserve"> G</w:t>
      </w:r>
      <w:r>
        <w:rPr>
          <w:rFonts w:ascii="Cambria" w:hAnsi="Cambria"/>
          <w:sz w:val="20"/>
          <w:szCs w:val="20"/>
          <w:lang w:val="pt-BR"/>
        </w:rPr>
        <w:t>.</w:t>
      </w:r>
      <w:r w:rsidRPr="006A213D">
        <w:rPr>
          <w:rFonts w:ascii="Cambria" w:hAnsi="Cambria"/>
          <w:sz w:val="20"/>
          <w:szCs w:val="20"/>
          <w:lang w:val="pt-BR"/>
        </w:rPr>
        <w:t xml:space="preserve"> Araújo</w:t>
      </w:r>
      <w:r>
        <w:rPr>
          <w:rFonts w:ascii="Cambria" w:hAnsi="Cambria"/>
          <w:sz w:val="20"/>
          <w:szCs w:val="20"/>
          <w:lang w:val="pt-BR"/>
        </w:rPr>
        <w:t xml:space="preserve"> – </w:t>
      </w:r>
      <w:r w:rsidRPr="00615686">
        <w:rPr>
          <w:rFonts w:ascii="Cambria" w:hAnsi="Cambria"/>
          <w:sz w:val="20"/>
          <w:szCs w:val="20"/>
          <w:lang w:val="pt-BR"/>
        </w:rPr>
        <w:t xml:space="preserve">sala </w:t>
      </w:r>
      <w:r>
        <w:rPr>
          <w:rFonts w:ascii="Cambria" w:hAnsi="Cambria"/>
          <w:sz w:val="20"/>
          <w:szCs w:val="20"/>
          <w:lang w:val="pt-BR"/>
        </w:rPr>
        <w:t>261</w:t>
      </w:r>
      <w:r w:rsidRPr="00615686">
        <w:rPr>
          <w:rFonts w:ascii="Cambria" w:hAnsi="Cambria"/>
          <w:sz w:val="20"/>
          <w:szCs w:val="20"/>
          <w:lang w:val="pt-BR"/>
        </w:rPr>
        <w:t xml:space="preserve"> (B2-S)</w:t>
      </w:r>
    </w:p>
    <w:p w14:paraId="6F998413" w14:textId="77777777" w:rsidR="007F0351" w:rsidRPr="00615686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</w:p>
    <w:p w14:paraId="6F6CB919" w14:textId="77777777" w:rsidR="007F0351" w:rsidRPr="00615686" w:rsidRDefault="007F0351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lang w:val="pt-BR"/>
        </w:rPr>
      </w:pPr>
      <w:r w:rsidRPr="00615686">
        <w:rPr>
          <w:rFonts w:ascii="Cambria" w:hAnsi="Cambria"/>
          <w:b/>
          <w:sz w:val="20"/>
          <w:szCs w:val="20"/>
          <w:lang w:val="pt-BR"/>
        </w:rPr>
        <w:t xml:space="preserve">Monitores: </w:t>
      </w:r>
    </w:p>
    <w:p w14:paraId="30631558" w14:textId="45C5C3DA" w:rsidR="007F0351" w:rsidRPr="00615686" w:rsidRDefault="00064707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proofErr w:type="spellStart"/>
      <w:r w:rsidRPr="00615686">
        <w:rPr>
          <w:rFonts w:ascii="Cambria" w:hAnsi="Cambria"/>
          <w:sz w:val="20"/>
          <w:szCs w:val="20"/>
          <w:lang w:val="pt-BR"/>
        </w:rPr>
        <w:t>Primaggio</w:t>
      </w:r>
      <w:proofErr w:type="spellEnd"/>
      <w:r w:rsidR="007F0351" w:rsidRPr="00615686">
        <w:rPr>
          <w:rFonts w:ascii="Cambria" w:hAnsi="Cambria"/>
          <w:sz w:val="20"/>
          <w:szCs w:val="20"/>
          <w:lang w:val="pt-BR"/>
        </w:rPr>
        <w:t xml:space="preserve"> (B</w:t>
      </w:r>
      <w:r w:rsidRPr="00615686">
        <w:rPr>
          <w:rFonts w:ascii="Cambria" w:hAnsi="Cambria"/>
          <w:sz w:val="20"/>
          <w:szCs w:val="20"/>
          <w:lang w:val="pt-BR"/>
        </w:rPr>
        <w:t>5</w:t>
      </w:r>
      <w:r w:rsidR="007F0351" w:rsidRPr="00615686">
        <w:rPr>
          <w:rFonts w:ascii="Cambria" w:hAnsi="Cambria"/>
          <w:sz w:val="20"/>
          <w:szCs w:val="20"/>
          <w:lang w:val="pt-BR"/>
        </w:rPr>
        <w:t>-S)</w:t>
      </w:r>
    </w:p>
    <w:p w14:paraId="64368EDC" w14:textId="305416C4" w:rsidR="007F0351" w:rsidRPr="00615686" w:rsidRDefault="00615686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 w:rsidRPr="00615686">
        <w:rPr>
          <w:rFonts w:ascii="Cambria" w:hAnsi="Cambria"/>
          <w:sz w:val="20"/>
          <w:szCs w:val="20"/>
          <w:lang w:val="pt-BR"/>
        </w:rPr>
        <w:t xml:space="preserve">Paula </w:t>
      </w:r>
      <w:r w:rsidR="007F0351" w:rsidRPr="00615686">
        <w:rPr>
          <w:rFonts w:ascii="Cambria" w:hAnsi="Cambria"/>
          <w:sz w:val="20"/>
          <w:szCs w:val="20"/>
          <w:lang w:val="pt-BR"/>
        </w:rPr>
        <w:t>(B2-</w:t>
      </w:r>
      <w:r w:rsidR="00415C0D" w:rsidRPr="00615686">
        <w:rPr>
          <w:rFonts w:ascii="Cambria" w:hAnsi="Cambria"/>
          <w:sz w:val="20"/>
          <w:szCs w:val="20"/>
          <w:lang w:val="pt-BR"/>
        </w:rPr>
        <w:t>S</w:t>
      </w:r>
      <w:r w:rsidR="007F0351" w:rsidRPr="00615686">
        <w:rPr>
          <w:rFonts w:ascii="Cambria" w:hAnsi="Cambria"/>
          <w:sz w:val="20"/>
          <w:szCs w:val="20"/>
          <w:lang w:val="pt-BR"/>
        </w:rPr>
        <w:t>)</w:t>
      </w:r>
    </w:p>
    <w:p w14:paraId="22583FC9" w14:textId="3997268A" w:rsidR="009779F9" w:rsidRPr="006A213D" w:rsidRDefault="00615686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 w:rsidRPr="00615686">
        <w:rPr>
          <w:rFonts w:ascii="Cambria" w:hAnsi="Cambria"/>
          <w:sz w:val="20"/>
          <w:szCs w:val="20"/>
          <w:lang w:val="pt-BR"/>
        </w:rPr>
        <w:t xml:space="preserve">Débora </w:t>
      </w:r>
      <w:r w:rsidR="009779F9" w:rsidRPr="006A213D">
        <w:rPr>
          <w:rFonts w:ascii="Cambria" w:hAnsi="Cambria"/>
          <w:sz w:val="20"/>
          <w:szCs w:val="20"/>
          <w:lang w:val="pt-BR"/>
        </w:rPr>
        <w:t>(B</w:t>
      </w:r>
      <w:r w:rsidRPr="006A213D">
        <w:rPr>
          <w:rFonts w:ascii="Cambria" w:hAnsi="Cambria"/>
          <w:sz w:val="20"/>
          <w:szCs w:val="20"/>
          <w:lang w:val="pt-BR"/>
        </w:rPr>
        <w:t>8</w:t>
      </w:r>
      <w:r w:rsidR="009779F9" w:rsidRPr="006A213D">
        <w:rPr>
          <w:rFonts w:ascii="Cambria" w:hAnsi="Cambria"/>
          <w:sz w:val="20"/>
          <w:szCs w:val="20"/>
          <w:lang w:val="pt-BR"/>
        </w:rPr>
        <w:t>-S)</w:t>
      </w:r>
    </w:p>
    <w:p w14:paraId="1C13691D" w14:textId="13041800" w:rsidR="007F0351" w:rsidRPr="007A6A0B" w:rsidRDefault="007A6A0B" w:rsidP="00456534">
      <w:pPr>
        <w:spacing w:line="240" w:lineRule="auto"/>
        <w:ind w:firstLine="0"/>
        <w:rPr>
          <w:rFonts w:ascii="Cambria" w:hAnsi="Cambria"/>
          <w:bCs/>
          <w:sz w:val="20"/>
          <w:szCs w:val="20"/>
          <w:lang w:val="pt-BR"/>
        </w:rPr>
      </w:pPr>
      <w:r w:rsidRPr="007A6A0B">
        <w:rPr>
          <w:rFonts w:ascii="Cambria" w:hAnsi="Cambria"/>
          <w:bCs/>
          <w:sz w:val="20"/>
          <w:szCs w:val="20"/>
          <w:lang w:val="pt-BR"/>
        </w:rPr>
        <w:t>Bruno (B2-S)</w:t>
      </w:r>
    </w:p>
    <w:p w14:paraId="2F06046E" w14:textId="77777777" w:rsidR="007A6A0B" w:rsidRPr="00415C0D" w:rsidRDefault="007A6A0B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lang w:val="pt-BR"/>
        </w:rPr>
      </w:pPr>
    </w:p>
    <w:p w14:paraId="2FB4332F" w14:textId="77777777" w:rsidR="007F0351" w:rsidRPr="00415C0D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 w:rsidRPr="00415C0D">
        <w:rPr>
          <w:rFonts w:ascii="Cambria" w:hAnsi="Cambria"/>
          <w:b/>
          <w:sz w:val="20"/>
          <w:szCs w:val="20"/>
          <w:lang w:val="pt-BR"/>
        </w:rPr>
        <w:t>Técnico</w:t>
      </w:r>
      <w:r w:rsidRPr="00415C0D">
        <w:rPr>
          <w:rFonts w:ascii="Cambria" w:hAnsi="Cambria"/>
          <w:sz w:val="20"/>
          <w:szCs w:val="20"/>
          <w:lang w:val="pt-BR"/>
        </w:rPr>
        <w:t xml:space="preserve">: </w:t>
      </w:r>
    </w:p>
    <w:p w14:paraId="2F1C6E03" w14:textId="77777777" w:rsidR="007F0351" w:rsidRDefault="004340A2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 w:rsidRPr="00B1537A">
        <w:rPr>
          <w:rFonts w:ascii="Cambria" w:hAnsi="Cambria"/>
          <w:sz w:val="20"/>
          <w:szCs w:val="20"/>
          <w:lang w:val="pt-BR"/>
        </w:rPr>
        <w:t>Roberto e Renato</w:t>
      </w:r>
      <w:r w:rsidR="007F0351" w:rsidRPr="00B1537A">
        <w:rPr>
          <w:rFonts w:ascii="Cambria" w:hAnsi="Cambria"/>
          <w:sz w:val="20"/>
          <w:szCs w:val="20"/>
          <w:lang w:val="pt-BR"/>
        </w:rPr>
        <w:t xml:space="preserve"> (B7-T)</w:t>
      </w:r>
    </w:p>
    <w:p w14:paraId="70B53E0E" w14:textId="7777777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</w:p>
    <w:p w14:paraId="3C40ECEC" w14:textId="5B3F8BF4" w:rsidR="007F0351" w:rsidRPr="00AA196D" w:rsidRDefault="007F0351" w:rsidP="009F3DD7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b/>
          <w:sz w:val="20"/>
          <w:szCs w:val="20"/>
          <w:lang w:val="pt-BR"/>
        </w:rPr>
        <w:t xml:space="preserve">Site da disciplina: </w:t>
      </w:r>
      <w:r w:rsidR="009F3DD7">
        <w:rPr>
          <w:rFonts w:ascii="Cambria" w:hAnsi="Cambria"/>
          <w:b/>
          <w:sz w:val="20"/>
          <w:szCs w:val="20"/>
          <w:lang w:val="pt-BR"/>
        </w:rPr>
        <w:t>e-disciplinas</w:t>
      </w:r>
      <w:r w:rsidR="00AA196D" w:rsidRPr="00AA196D">
        <w:rPr>
          <w:rFonts w:ascii="Cambria" w:hAnsi="Cambria"/>
          <w:sz w:val="20"/>
          <w:szCs w:val="20"/>
          <w:lang w:val="pt-BR"/>
        </w:rPr>
        <w:t xml:space="preserve"> </w:t>
      </w:r>
    </w:p>
    <w:p w14:paraId="21CDFD04" w14:textId="77777777" w:rsidR="00AA196D" w:rsidRPr="00AA196D" w:rsidRDefault="00AA196D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lang w:val="pt-BR"/>
        </w:rPr>
      </w:pPr>
    </w:p>
    <w:p w14:paraId="76704FC7" w14:textId="77777777" w:rsidR="007F0351" w:rsidRDefault="007F0351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lang w:val="pt-BR"/>
        </w:rPr>
      </w:pPr>
      <w:r>
        <w:rPr>
          <w:rFonts w:ascii="Cambria" w:hAnsi="Cambria"/>
          <w:b/>
          <w:sz w:val="20"/>
          <w:szCs w:val="20"/>
          <w:lang w:val="pt-BR"/>
        </w:rPr>
        <w:t>Critério de avaliação:</w:t>
      </w:r>
    </w:p>
    <w:p w14:paraId="4DB17084" w14:textId="77777777" w:rsidR="007F0351" w:rsidRDefault="007F0351" w:rsidP="00456534">
      <w:pPr>
        <w:tabs>
          <w:tab w:val="center" w:pos="2880"/>
        </w:tabs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t xml:space="preserve"> </w:t>
      </w:r>
      <w:bookmarkStart w:id="0" w:name="OLE_LINK1"/>
      <w:r>
        <w:rPr>
          <w:rFonts w:ascii="Cambria" w:hAnsi="Cambria"/>
          <w:sz w:val="20"/>
          <w:szCs w:val="20"/>
          <w:lang w:val="pt-BR"/>
        </w:rPr>
        <w:t xml:space="preserve">                                                              </w:t>
      </w:r>
    </w:p>
    <w:p w14:paraId="2B364F19" w14:textId="77777777" w:rsidR="007F0351" w:rsidRDefault="007F0351" w:rsidP="00456534">
      <w:pPr>
        <w:tabs>
          <w:tab w:val="center" w:pos="2880"/>
        </w:tabs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t>Nota de Teoria (N</w:t>
      </w:r>
      <w:r>
        <w:rPr>
          <w:rFonts w:ascii="Cambria" w:hAnsi="Cambria"/>
          <w:sz w:val="20"/>
          <w:szCs w:val="20"/>
          <w:vertAlign w:val="subscript"/>
          <w:lang w:val="pt-BR"/>
        </w:rPr>
        <w:t>T</w:t>
      </w:r>
      <w:r>
        <w:rPr>
          <w:rFonts w:ascii="Cambria" w:hAnsi="Cambria"/>
          <w:sz w:val="20"/>
          <w:szCs w:val="20"/>
          <w:lang w:val="pt-BR"/>
        </w:rPr>
        <w:t>)=</w:t>
      </w:r>
      <w:r w:rsidRPr="007F0351">
        <w:rPr>
          <w:rFonts w:ascii="Cambria" w:hAnsi="Cambria"/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pt-B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2</m:t>
            </m:r>
          </m:den>
        </m:f>
      </m:oMath>
      <w:r w:rsidR="00C26EBC">
        <w:rPr>
          <w:rFonts w:ascii="Cambria" w:hAnsi="Cambria"/>
          <w:sz w:val="28"/>
          <w:szCs w:val="28"/>
          <w:lang w:val="pt-BR"/>
        </w:rPr>
        <w:t xml:space="preserve"> </w:t>
      </w:r>
    </w:p>
    <w:p w14:paraId="5D852F12" w14:textId="77777777" w:rsidR="007F0351" w:rsidRDefault="007F0351" w:rsidP="00456534">
      <w:pPr>
        <w:tabs>
          <w:tab w:val="center" w:pos="2880"/>
        </w:tabs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</w:p>
    <w:bookmarkEnd w:id="0"/>
    <w:p w14:paraId="596BC032" w14:textId="747D5D77" w:rsidR="007F0351" w:rsidRDefault="007F0351" w:rsidP="00456534">
      <w:pPr>
        <w:tabs>
          <w:tab w:val="center" w:pos="3780"/>
        </w:tabs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t>Nota de Laboratório (N</w:t>
      </w:r>
      <w:r>
        <w:rPr>
          <w:rFonts w:ascii="Cambria" w:hAnsi="Cambria"/>
          <w:sz w:val="20"/>
          <w:szCs w:val="20"/>
          <w:vertAlign w:val="subscript"/>
          <w:lang w:val="pt-BR"/>
        </w:rPr>
        <w:t>L</w:t>
      </w:r>
      <w:r>
        <w:rPr>
          <w:rFonts w:ascii="Cambria" w:hAnsi="Cambria"/>
          <w:sz w:val="20"/>
          <w:szCs w:val="20"/>
          <w:lang w:val="pt-BR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2</m:t>
                </m:r>
                <m:r>
                  <w:rPr>
                    <w:rFonts w:ascii="Cambria Math" w:hAnsi="Cambria Math"/>
                    <w:lang w:val="pt-BR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n</m:t>
                </m:r>
              </m:sub>
            </m:sSub>
            <m:r>
              <w:rPr>
                <w:rFonts w:ascii="Cambria Math" w:hAnsi="Cambria Math"/>
                <w:lang w:val="pt-B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Proj</m:t>
                </m:r>
              </m:e>
              <m:sub/>
            </m:sSub>
          </m:num>
          <m:den>
            <m:r>
              <w:rPr>
                <w:rFonts w:ascii="Cambria Math" w:hAnsi="Cambria Math"/>
                <w:lang w:val="pt-BR"/>
              </w:rPr>
              <m:t>3</m:t>
            </m:r>
          </m:den>
        </m:f>
      </m:oMath>
      <w:r>
        <w:rPr>
          <w:rFonts w:ascii="Cambria" w:hAnsi="Cambria"/>
          <w:sz w:val="20"/>
          <w:szCs w:val="20"/>
          <w:lang w:val="pt-BR"/>
        </w:rPr>
        <w:t xml:space="preserve"> </w:t>
      </w:r>
    </w:p>
    <w:p w14:paraId="15B92545" w14:textId="7777777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</w:p>
    <w:p w14:paraId="7AD77924" w14:textId="5607EC3E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t>Nota Final (N</w:t>
      </w:r>
      <w:r>
        <w:rPr>
          <w:rFonts w:ascii="Cambria" w:hAnsi="Cambria"/>
          <w:sz w:val="20"/>
          <w:szCs w:val="20"/>
          <w:vertAlign w:val="subscript"/>
          <w:lang w:val="pt-BR"/>
        </w:rPr>
        <w:t>F</w:t>
      </w:r>
      <w:r>
        <w:rPr>
          <w:rFonts w:ascii="Cambria" w:hAnsi="Cambria"/>
          <w:sz w:val="20"/>
          <w:szCs w:val="20"/>
          <w:lang w:val="pt-BR"/>
        </w:rPr>
        <w:t xml:space="preserve">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pt-BR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T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pt-BR"/>
              </w:rPr>
              <m:t xml:space="preserve"> x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L</m:t>
                </m:r>
              </m:sub>
            </m:sSub>
          </m:e>
        </m:rad>
      </m:oMath>
      <w:r w:rsidR="00C26EBC">
        <w:rPr>
          <w:rFonts w:ascii="Cambria" w:hAnsi="Cambria"/>
          <w:sz w:val="20"/>
          <w:szCs w:val="20"/>
          <w:vertAlign w:val="subscript"/>
          <w:lang w:val="pt-BR"/>
        </w:rPr>
        <w:t xml:space="preserve">, </w:t>
      </w:r>
    </w:p>
    <w:p w14:paraId="374F594F" w14:textId="7777777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t>desde que N</w:t>
      </w:r>
      <w:r>
        <w:rPr>
          <w:rFonts w:ascii="Cambria" w:hAnsi="Cambria"/>
          <w:sz w:val="20"/>
          <w:szCs w:val="20"/>
          <w:vertAlign w:val="subscript"/>
          <w:lang w:val="pt-BR"/>
        </w:rPr>
        <w:t>T</w:t>
      </w:r>
      <w:r>
        <w:rPr>
          <w:rFonts w:ascii="Cambria" w:hAnsi="Cambria"/>
          <w:sz w:val="20"/>
          <w:szCs w:val="20"/>
          <w:lang w:val="pt-BR"/>
        </w:rPr>
        <w:t xml:space="preserve"> </w:t>
      </w:r>
      <w:r>
        <w:rPr>
          <w:rFonts w:ascii="Cambria" w:hAnsi="Cambria"/>
          <w:sz w:val="20"/>
          <w:szCs w:val="20"/>
        </w:rPr>
        <w:sym w:font="Symbol" w:char="F0B3"/>
      </w:r>
      <w:r>
        <w:rPr>
          <w:rFonts w:ascii="Cambria" w:hAnsi="Cambria"/>
          <w:sz w:val="20"/>
          <w:szCs w:val="20"/>
          <w:lang w:val="pt-BR"/>
        </w:rPr>
        <w:t xml:space="preserve"> 4,0. Caso contrário, N</w:t>
      </w:r>
      <w:r>
        <w:rPr>
          <w:rFonts w:ascii="Cambria" w:hAnsi="Cambria"/>
          <w:sz w:val="20"/>
          <w:szCs w:val="20"/>
          <w:vertAlign w:val="subscript"/>
          <w:lang w:val="pt-BR"/>
        </w:rPr>
        <w:t>F</w:t>
      </w:r>
      <w:r>
        <w:rPr>
          <w:rFonts w:ascii="Cambria" w:hAnsi="Cambria"/>
          <w:sz w:val="20"/>
          <w:szCs w:val="20"/>
          <w:lang w:val="pt-BR"/>
        </w:rPr>
        <w:t xml:space="preserve"> = N</w:t>
      </w:r>
      <w:r>
        <w:rPr>
          <w:rFonts w:ascii="Cambria" w:hAnsi="Cambria"/>
          <w:sz w:val="20"/>
          <w:szCs w:val="20"/>
          <w:vertAlign w:val="subscript"/>
          <w:lang w:val="pt-BR"/>
        </w:rPr>
        <w:t>T</w:t>
      </w:r>
      <w:r>
        <w:rPr>
          <w:rFonts w:ascii="Cambria" w:hAnsi="Cambria"/>
          <w:sz w:val="20"/>
          <w:szCs w:val="20"/>
          <w:lang w:val="pt-BR"/>
        </w:rPr>
        <w:t>.</w:t>
      </w:r>
    </w:p>
    <w:p w14:paraId="7A21EFA8" w14:textId="7777777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</w:p>
    <w:p w14:paraId="02F3F692" w14:textId="7777777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b/>
          <w:bCs/>
          <w:sz w:val="20"/>
          <w:szCs w:val="20"/>
          <w:lang w:val="pt-BR"/>
        </w:rPr>
        <w:t>P</w:t>
      </w:r>
      <w:r>
        <w:rPr>
          <w:rFonts w:ascii="Cambria" w:hAnsi="Cambria"/>
          <w:b/>
          <w:bCs/>
          <w:sz w:val="20"/>
          <w:szCs w:val="20"/>
          <w:vertAlign w:val="subscript"/>
          <w:lang w:val="pt-BR"/>
        </w:rPr>
        <w:t xml:space="preserve">1 </w:t>
      </w:r>
      <w:r>
        <w:rPr>
          <w:rFonts w:ascii="Cambria" w:hAnsi="Cambria"/>
          <w:bCs/>
          <w:sz w:val="20"/>
          <w:szCs w:val="20"/>
          <w:lang w:val="pt-BR"/>
        </w:rPr>
        <w:t>e</w:t>
      </w:r>
      <w:r>
        <w:rPr>
          <w:rFonts w:ascii="Cambria" w:hAnsi="Cambria"/>
          <w:b/>
          <w:bCs/>
          <w:sz w:val="20"/>
          <w:szCs w:val="20"/>
          <w:lang w:val="pt-BR"/>
        </w:rPr>
        <w:t xml:space="preserve"> P</w:t>
      </w:r>
      <w:r>
        <w:rPr>
          <w:rFonts w:ascii="Cambria" w:hAnsi="Cambria"/>
          <w:b/>
          <w:bCs/>
          <w:sz w:val="20"/>
          <w:szCs w:val="20"/>
          <w:vertAlign w:val="subscript"/>
          <w:lang w:val="pt-BR"/>
        </w:rPr>
        <w:t>2</w:t>
      </w:r>
      <w:r>
        <w:rPr>
          <w:rFonts w:ascii="Cambria" w:hAnsi="Cambria"/>
          <w:sz w:val="20"/>
          <w:szCs w:val="20"/>
          <w:lang w:val="pt-BR"/>
        </w:rPr>
        <w:t xml:space="preserve"> são as notas das Provas de Teoria.</w:t>
      </w:r>
    </w:p>
    <w:p w14:paraId="6447004D" w14:textId="7777777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proofErr w:type="spellStart"/>
      <w:r>
        <w:rPr>
          <w:rFonts w:ascii="Cambria" w:hAnsi="Cambria"/>
          <w:b/>
          <w:bCs/>
          <w:sz w:val="20"/>
          <w:szCs w:val="20"/>
          <w:lang w:val="pt-BR"/>
        </w:rPr>
        <w:t>Proj</w:t>
      </w:r>
      <w:proofErr w:type="spellEnd"/>
      <w:r>
        <w:rPr>
          <w:rFonts w:ascii="Cambria" w:hAnsi="Cambria"/>
          <w:sz w:val="20"/>
          <w:szCs w:val="20"/>
          <w:lang w:val="pt-BR"/>
        </w:rPr>
        <w:t xml:space="preserve"> é a nota de proposta de Projeto que versa sobre a resolução de um problema analítico sob responsabilidade do grupo.</w:t>
      </w:r>
    </w:p>
    <w:p w14:paraId="12E36BD6" w14:textId="06F394BA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proofErr w:type="spellStart"/>
      <w:r>
        <w:rPr>
          <w:rFonts w:ascii="Cambria" w:hAnsi="Cambria"/>
          <w:b/>
          <w:bCs/>
          <w:sz w:val="20"/>
          <w:szCs w:val="20"/>
          <w:lang w:val="pt-BR"/>
        </w:rPr>
        <w:t>L</w:t>
      </w:r>
      <w:r>
        <w:rPr>
          <w:rFonts w:ascii="Cambria" w:hAnsi="Cambria"/>
          <w:b/>
          <w:bCs/>
          <w:sz w:val="20"/>
          <w:szCs w:val="20"/>
          <w:vertAlign w:val="subscript"/>
          <w:lang w:val="pt-BR"/>
        </w:rPr>
        <w:t>n</w:t>
      </w:r>
      <w:proofErr w:type="spellEnd"/>
      <w:r>
        <w:rPr>
          <w:rFonts w:ascii="Cambria" w:hAnsi="Cambria"/>
          <w:sz w:val="20"/>
          <w:szCs w:val="20"/>
          <w:lang w:val="pt-BR"/>
        </w:rPr>
        <w:t xml:space="preserve"> é a média das notas das </w:t>
      </w:r>
      <w:r w:rsidR="00147F5A">
        <w:rPr>
          <w:rFonts w:ascii="Cambria" w:hAnsi="Cambria"/>
          <w:sz w:val="20"/>
          <w:szCs w:val="20"/>
          <w:lang w:val="pt-BR"/>
        </w:rPr>
        <w:t>atividades feitas</w:t>
      </w:r>
      <w:r>
        <w:rPr>
          <w:rFonts w:ascii="Cambria" w:hAnsi="Cambria"/>
          <w:sz w:val="20"/>
          <w:szCs w:val="20"/>
          <w:lang w:val="pt-BR"/>
        </w:rPr>
        <w:t xml:space="preserve"> no laboratório. </w:t>
      </w:r>
    </w:p>
    <w:p w14:paraId="39AC9D66" w14:textId="0694A11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</w:p>
    <w:p w14:paraId="7E5F30CA" w14:textId="7777777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</w:p>
    <w:p w14:paraId="24DFAE3E" w14:textId="4381744E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>
        <w:rPr>
          <w:rFonts w:ascii="Cambria" w:hAnsi="Cambria"/>
          <w:sz w:val="20"/>
          <w:szCs w:val="20"/>
          <w:lang w:val="pt-BR"/>
        </w:rPr>
        <w:t>O aluno que, por motivos de saúde, não comparecer a uma das provas teóricas (</w:t>
      </w:r>
      <w:r>
        <w:rPr>
          <w:rFonts w:ascii="Cambria" w:hAnsi="Cambria"/>
          <w:b/>
          <w:bCs/>
          <w:sz w:val="20"/>
          <w:szCs w:val="20"/>
          <w:lang w:val="pt-BR"/>
        </w:rPr>
        <w:t>P</w:t>
      </w:r>
      <w:r>
        <w:rPr>
          <w:rFonts w:ascii="Cambria" w:hAnsi="Cambria"/>
          <w:b/>
          <w:bCs/>
          <w:sz w:val="20"/>
          <w:szCs w:val="20"/>
          <w:vertAlign w:val="subscript"/>
          <w:lang w:val="pt-BR"/>
        </w:rPr>
        <w:t>1</w:t>
      </w:r>
      <w:r>
        <w:rPr>
          <w:rFonts w:ascii="Cambria" w:hAnsi="Cambria"/>
          <w:sz w:val="20"/>
          <w:szCs w:val="20"/>
          <w:lang w:val="pt-BR"/>
        </w:rPr>
        <w:t xml:space="preserve"> ou </w:t>
      </w:r>
      <w:r>
        <w:rPr>
          <w:rFonts w:ascii="Cambria" w:hAnsi="Cambria"/>
          <w:b/>
          <w:bCs/>
          <w:sz w:val="20"/>
          <w:szCs w:val="20"/>
          <w:lang w:val="pt-BR"/>
        </w:rPr>
        <w:t>P</w:t>
      </w:r>
      <w:r>
        <w:rPr>
          <w:rFonts w:ascii="Cambria" w:hAnsi="Cambria"/>
          <w:b/>
          <w:bCs/>
          <w:sz w:val="20"/>
          <w:szCs w:val="20"/>
          <w:vertAlign w:val="subscript"/>
          <w:lang w:val="pt-BR"/>
        </w:rPr>
        <w:t>2</w:t>
      </w:r>
      <w:r>
        <w:rPr>
          <w:rFonts w:ascii="Cambria" w:hAnsi="Cambria"/>
          <w:sz w:val="20"/>
          <w:szCs w:val="20"/>
          <w:lang w:val="pt-BR"/>
        </w:rPr>
        <w:t xml:space="preserve">), poderá realizar uma prova substitutiva, mediante apresentação de atestado médico. Não </w:t>
      </w:r>
      <w:r w:rsidR="00147F5A">
        <w:rPr>
          <w:rFonts w:ascii="Cambria" w:hAnsi="Cambria"/>
          <w:sz w:val="20"/>
          <w:szCs w:val="20"/>
          <w:lang w:val="pt-BR"/>
        </w:rPr>
        <w:t>haverá reposição de</w:t>
      </w:r>
      <w:r>
        <w:rPr>
          <w:rFonts w:ascii="Cambria" w:hAnsi="Cambria"/>
          <w:sz w:val="20"/>
          <w:szCs w:val="20"/>
          <w:lang w:val="pt-BR"/>
        </w:rPr>
        <w:t xml:space="preserve"> experimentos (</w:t>
      </w:r>
      <w:r>
        <w:rPr>
          <w:rFonts w:ascii="Cambria" w:hAnsi="Cambria"/>
          <w:b/>
          <w:bCs/>
          <w:sz w:val="20"/>
          <w:szCs w:val="20"/>
          <w:lang w:val="pt-BR"/>
        </w:rPr>
        <w:t>L</w:t>
      </w:r>
      <w:r>
        <w:rPr>
          <w:rFonts w:ascii="Cambria" w:hAnsi="Cambria"/>
          <w:sz w:val="20"/>
          <w:szCs w:val="20"/>
          <w:lang w:val="pt-BR"/>
        </w:rPr>
        <w:t xml:space="preserve">). A prova de recuperação será aplicada somente aos alunos com nota final </w:t>
      </w:r>
      <w:r>
        <w:rPr>
          <w:rFonts w:ascii="Cambria" w:hAnsi="Cambria"/>
          <w:sz w:val="20"/>
          <w:szCs w:val="20"/>
        </w:rPr>
        <w:sym w:font="Symbol" w:char="F0B3"/>
      </w:r>
      <w:r>
        <w:rPr>
          <w:rFonts w:ascii="Cambria" w:hAnsi="Cambria"/>
          <w:sz w:val="20"/>
          <w:szCs w:val="20"/>
          <w:lang w:val="pt-BR"/>
        </w:rPr>
        <w:t xml:space="preserve"> 3,0 e frequência </w:t>
      </w:r>
      <w:r>
        <w:rPr>
          <w:rFonts w:ascii="Cambria" w:hAnsi="Cambria"/>
          <w:sz w:val="20"/>
          <w:szCs w:val="20"/>
          <w:lang w:val="pt-BR"/>
        </w:rPr>
        <w:sym w:font="Symbol" w:char="F0B3"/>
      </w:r>
      <w:r>
        <w:rPr>
          <w:rFonts w:ascii="Cambria" w:hAnsi="Cambria"/>
          <w:sz w:val="20"/>
          <w:szCs w:val="20"/>
          <w:lang w:val="pt-BR"/>
        </w:rPr>
        <w:t xml:space="preserve"> 70%.</w:t>
      </w:r>
    </w:p>
    <w:p w14:paraId="342C59EA" w14:textId="77777777" w:rsidR="007F0351" w:rsidRDefault="007F0351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lang w:val="pt-BR"/>
        </w:rPr>
      </w:pPr>
    </w:p>
    <w:p w14:paraId="2482343C" w14:textId="77777777" w:rsidR="007F0351" w:rsidRDefault="007F0351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lang w:val="pt-BR"/>
        </w:rPr>
      </w:pPr>
      <w:r>
        <w:rPr>
          <w:rFonts w:ascii="Cambria" w:hAnsi="Cambria"/>
          <w:b/>
          <w:sz w:val="20"/>
          <w:szCs w:val="20"/>
          <w:lang w:val="pt-BR"/>
        </w:rPr>
        <w:t>Datas, horários e locais:</w:t>
      </w:r>
    </w:p>
    <w:p w14:paraId="321AAD8D" w14:textId="77777777" w:rsidR="007F0351" w:rsidRDefault="007F0351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lang w:val="pt-BR"/>
        </w:rPr>
      </w:pPr>
    </w:p>
    <w:p w14:paraId="4480C633" w14:textId="2FA8D9C4" w:rsidR="007F0351" w:rsidRPr="008D2278" w:rsidRDefault="007F0351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highlight w:val="yellow"/>
          <w:lang w:val="pt-BR"/>
        </w:rPr>
      </w:pPr>
      <w:r w:rsidRPr="008D2278"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  <w:t xml:space="preserve">Aulas de teoria: Sala </w:t>
      </w:r>
      <w:r w:rsidR="00217A96" w:rsidRPr="008D2278"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  <w:t>7</w:t>
      </w:r>
      <w:r w:rsidR="00E03F89" w:rsidRPr="008D2278"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  <w:t>74</w:t>
      </w:r>
      <w:r w:rsidRPr="008D2278"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  <w:t xml:space="preserve"> – B</w:t>
      </w:r>
      <w:r w:rsidR="00217A96" w:rsidRPr="008D2278"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  <w:t>7S</w:t>
      </w:r>
      <w:r w:rsidRPr="008D2278"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  <w:t>:</w:t>
      </w:r>
    </w:p>
    <w:p w14:paraId="1B40736A" w14:textId="77777777" w:rsidR="007F0351" w:rsidRPr="008D2278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highlight w:val="yellow"/>
          <w:lang w:val="pt-BR"/>
        </w:rPr>
      </w:pPr>
      <w:r w:rsidRPr="008D2278">
        <w:rPr>
          <w:rFonts w:ascii="Cambria" w:hAnsi="Cambria"/>
          <w:sz w:val="20"/>
          <w:szCs w:val="20"/>
          <w:highlight w:val="yellow"/>
          <w:lang w:val="pt-BR"/>
        </w:rPr>
        <w:t xml:space="preserve">- </w:t>
      </w:r>
      <w:proofErr w:type="gramStart"/>
      <w:r w:rsidR="005755CE" w:rsidRPr="008D2278">
        <w:rPr>
          <w:rFonts w:ascii="Cambria" w:hAnsi="Cambria"/>
          <w:sz w:val="20"/>
          <w:szCs w:val="20"/>
          <w:highlight w:val="yellow"/>
          <w:lang w:val="pt-BR"/>
        </w:rPr>
        <w:t>terças-</w:t>
      </w:r>
      <w:r w:rsidRPr="008D2278">
        <w:rPr>
          <w:rFonts w:ascii="Cambria" w:hAnsi="Cambria"/>
          <w:sz w:val="20"/>
          <w:szCs w:val="20"/>
          <w:highlight w:val="yellow"/>
          <w:lang w:val="pt-BR"/>
        </w:rPr>
        <w:t>feiras</w:t>
      </w:r>
      <w:proofErr w:type="gramEnd"/>
      <w:r w:rsidRPr="008D2278">
        <w:rPr>
          <w:rFonts w:ascii="Cambria" w:hAnsi="Cambria"/>
          <w:sz w:val="20"/>
          <w:szCs w:val="20"/>
          <w:highlight w:val="yellow"/>
          <w:lang w:val="pt-BR"/>
        </w:rPr>
        <w:t xml:space="preserve">, </w:t>
      </w:r>
      <w:r w:rsidR="004340A2" w:rsidRPr="008D2278">
        <w:rPr>
          <w:rFonts w:ascii="Cambria" w:hAnsi="Cambria"/>
          <w:sz w:val="20"/>
          <w:szCs w:val="20"/>
          <w:highlight w:val="yellow"/>
          <w:lang w:val="pt-BR"/>
        </w:rPr>
        <w:t>08</w:t>
      </w:r>
      <w:r w:rsidRPr="008D2278">
        <w:rPr>
          <w:rFonts w:ascii="Cambria" w:hAnsi="Cambria"/>
          <w:sz w:val="20"/>
          <w:szCs w:val="20"/>
          <w:highlight w:val="yellow"/>
          <w:lang w:val="pt-BR"/>
        </w:rPr>
        <w:t>:00-</w:t>
      </w:r>
      <w:r w:rsidR="004340A2" w:rsidRPr="008D2278">
        <w:rPr>
          <w:rFonts w:ascii="Cambria" w:hAnsi="Cambria"/>
          <w:sz w:val="20"/>
          <w:szCs w:val="20"/>
          <w:highlight w:val="yellow"/>
          <w:lang w:val="pt-BR"/>
        </w:rPr>
        <w:t>09:</w:t>
      </w:r>
      <w:r w:rsidRPr="008D2278">
        <w:rPr>
          <w:rFonts w:ascii="Cambria" w:hAnsi="Cambria"/>
          <w:sz w:val="20"/>
          <w:szCs w:val="20"/>
          <w:highlight w:val="yellow"/>
          <w:lang w:val="pt-BR"/>
        </w:rPr>
        <w:t>40</w:t>
      </w:r>
    </w:p>
    <w:p w14:paraId="129857AB" w14:textId="77777777" w:rsidR="007F0351" w:rsidRPr="008D2278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highlight w:val="yellow"/>
          <w:lang w:val="pt-BR"/>
        </w:rPr>
      </w:pPr>
      <w:r w:rsidRPr="008D2278">
        <w:rPr>
          <w:rFonts w:ascii="Cambria" w:hAnsi="Cambria"/>
          <w:sz w:val="20"/>
          <w:szCs w:val="20"/>
          <w:highlight w:val="yellow"/>
          <w:lang w:val="pt-BR"/>
        </w:rPr>
        <w:t xml:space="preserve">- </w:t>
      </w:r>
      <w:proofErr w:type="gramStart"/>
      <w:r w:rsidRPr="008D2278">
        <w:rPr>
          <w:rFonts w:ascii="Cambria" w:hAnsi="Cambria"/>
          <w:sz w:val="20"/>
          <w:szCs w:val="20"/>
          <w:highlight w:val="yellow"/>
          <w:lang w:val="pt-BR"/>
        </w:rPr>
        <w:t>sextas-feiras</w:t>
      </w:r>
      <w:proofErr w:type="gramEnd"/>
      <w:r w:rsidRPr="008D2278">
        <w:rPr>
          <w:rFonts w:ascii="Cambria" w:hAnsi="Cambria"/>
          <w:sz w:val="20"/>
          <w:szCs w:val="20"/>
          <w:highlight w:val="yellow"/>
          <w:lang w:val="pt-BR"/>
        </w:rPr>
        <w:t xml:space="preserve">, </w:t>
      </w:r>
      <w:r w:rsidR="004340A2" w:rsidRPr="008D2278">
        <w:rPr>
          <w:rFonts w:ascii="Cambria" w:hAnsi="Cambria"/>
          <w:sz w:val="20"/>
          <w:szCs w:val="20"/>
          <w:highlight w:val="yellow"/>
          <w:lang w:val="pt-BR"/>
        </w:rPr>
        <w:t>10</w:t>
      </w:r>
      <w:r w:rsidRPr="008D2278">
        <w:rPr>
          <w:rFonts w:ascii="Cambria" w:hAnsi="Cambria"/>
          <w:sz w:val="20"/>
          <w:szCs w:val="20"/>
          <w:highlight w:val="yellow"/>
          <w:lang w:val="pt-BR"/>
        </w:rPr>
        <w:t>:00-</w:t>
      </w:r>
      <w:r w:rsidR="004340A2" w:rsidRPr="008D2278">
        <w:rPr>
          <w:rFonts w:ascii="Cambria" w:hAnsi="Cambria"/>
          <w:sz w:val="20"/>
          <w:szCs w:val="20"/>
          <w:highlight w:val="yellow"/>
          <w:lang w:val="pt-BR"/>
        </w:rPr>
        <w:t>11</w:t>
      </w:r>
      <w:r w:rsidRPr="008D2278">
        <w:rPr>
          <w:rFonts w:ascii="Cambria" w:hAnsi="Cambria"/>
          <w:sz w:val="20"/>
          <w:szCs w:val="20"/>
          <w:highlight w:val="yellow"/>
          <w:lang w:val="pt-BR"/>
        </w:rPr>
        <w:t>:40</w:t>
      </w:r>
    </w:p>
    <w:p w14:paraId="7967EA66" w14:textId="77777777" w:rsidR="007F0351" w:rsidRPr="008D2278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highlight w:val="yellow"/>
          <w:lang w:val="pt-BR"/>
        </w:rPr>
      </w:pPr>
    </w:p>
    <w:p w14:paraId="22983C80" w14:textId="77777777" w:rsidR="007F0351" w:rsidRPr="008D2278" w:rsidRDefault="007F0351" w:rsidP="00456534">
      <w:pPr>
        <w:spacing w:line="240" w:lineRule="auto"/>
        <w:ind w:firstLine="0"/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</w:pPr>
      <w:r w:rsidRPr="008D2278"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  <w:t>Aulas de Laboratório: lab. 0710, B7T</w:t>
      </w:r>
      <w:r w:rsidR="004340A2" w:rsidRPr="008D2278"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  <w:t xml:space="preserve"> e lab. 0160, B1-S</w:t>
      </w:r>
      <w:r w:rsidRPr="008D2278">
        <w:rPr>
          <w:rFonts w:ascii="Cambria" w:hAnsi="Cambria"/>
          <w:b/>
          <w:sz w:val="20"/>
          <w:szCs w:val="20"/>
          <w:highlight w:val="yellow"/>
          <w:u w:val="single"/>
          <w:lang w:val="pt-BR"/>
        </w:rPr>
        <w:t>:</w:t>
      </w:r>
    </w:p>
    <w:p w14:paraId="4555AE47" w14:textId="77777777" w:rsidR="007F0351" w:rsidRDefault="007F0351" w:rsidP="00456534">
      <w:pPr>
        <w:spacing w:line="240" w:lineRule="auto"/>
        <w:ind w:firstLine="0"/>
        <w:rPr>
          <w:rFonts w:ascii="Cambria" w:hAnsi="Cambria"/>
          <w:sz w:val="20"/>
          <w:szCs w:val="20"/>
          <w:lang w:val="pt-BR"/>
        </w:rPr>
      </w:pPr>
      <w:r w:rsidRPr="008D2278">
        <w:rPr>
          <w:rFonts w:ascii="Cambria" w:hAnsi="Cambria"/>
          <w:sz w:val="20"/>
          <w:szCs w:val="20"/>
          <w:highlight w:val="yellow"/>
          <w:lang w:val="pt-BR"/>
        </w:rPr>
        <w:t xml:space="preserve">- </w:t>
      </w:r>
      <w:proofErr w:type="gramStart"/>
      <w:r w:rsidR="004340A2" w:rsidRPr="008D2278">
        <w:rPr>
          <w:rFonts w:ascii="Cambria" w:hAnsi="Cambria"/>
          <w:sz w:val="20"/>
          <w:szCs w:val="20"/>
          <w:highlight w:val="yellow"/>
          <w:lang w:val="pt-BR"/>
        </w:rPr>
        <w:t>quartas</w:t>
      </w:r>
      <w:r w:rsidRPr="008D2278">
        <w:rPr>
          <w:rFonts w:ascii="Cambria" w:hAnsi="Cambria"/>
          <w:sz w:val="20"/>
          <w:szCs w:val="20"/>
          <w:highlight w:val="yellow"/>
          <w:lang w:val="pt-BR"/>
        </w:rPr>
        <w:t>-feiras</w:t>
      </w:r>
      <w:proofErr w:type="gramEnd"/>
      <w:r w:rsidRPr="008D2278">
        <w:rPr>
          <w:rFonts w:ascii="Cambria" w:hAnsi="Cambria"/>
          <w:sz w:val="20"/>
          <w:szCs w:val="20"/>
          <w:highlight w:val="yellow"/>
          <w:lang w:val="pt-BR"/>
        </w:rPr>
        <w:t>, 1</w:t>
      </w:r>
      <w:r w:rsidR="004340A2" w:rsidRPr="008D2278">
        <w:rPr>
          <w:rFonts w:ascii="Cambria" w:hAnsi="Cambria"/>
          <w:sz w:val="20"/>
          <w:szCs w:val="20"/>
          <w:highlight w:val="yellow"/>
          <w:lang w:val="pt-BR"/>
        </w:rPr>
        <w:t>4</w:t>
      </w:r>
      <w:r w:rsidRPr="008D2278">
        <w:rPr>
          <w:rFonts w:ascii="Cambria" w:hAnsi="Cambria"/>
          <w:sz w:val="20"/>
          <w:szCs w:val="20"/>
          <w:highlight w:val="yellow"/>
          <w:lang w:val="pt-BR"/>
        </w:rPr>
        <w:t>:00-</w:t>
      </w:r>
      <w:r w:rsidR="004340A2" w:rsidRPr="008D2278">
        <w:rPr>
          <w:rFonts w:ascii="Cambria" w:hAnsi="Cambria"/>
          <w:sz w:val="20"/>
          <w:szCs w:val="20"/>
          <w:highlight w:val="yellow"/>
          <w:lang w:val="pt-BR"/>
        </w:rPr>
        <w:t>18</w:t>
      </w:r>
      <w:r w:rsidRPr="008D2278">
        <w:rPr>
          <w:rFonts w:ascii="Cambria" w:hAnsi="Cambria"/>
          <w:sz w:val="20"/>
          <w:szCs w:val="20"/>
          <w:highlight w:val="yellow"/>
          <w:lang w:val="pt-BR"/>
        </w:rPr>
        <w:t>:00</w:t>
      </w:r>
    </w:p>
    <w:p w14:paraId="030BA0FB" w14:textId="77777777" w:rsidR="007F0351" w:rsidRDefault="007F0351" w:rsidP="007F0351">
      <w:pPr>
        <w:spacing w:line="240" w:lineRule="auto"/>
        <w:ind w:firstLine="0"/>
        <w:jc w:val="left"/>
        <w:rPr>
          <w:rFonts w:ascii="Cambria" w:hAnsi="Cambria"/>
          <w:sz w:val="22"/>
          <w:lang w:val="pt-BR"/>
        </w:rPr>
      </w:pPr>
    </w:p>
    <w:p w14:paraId="702B5FB9" w14:textId="77777777" w:rsidR="007F0351" w:rsidRDefault="007F0351" w:rsidP="007F0351">
      <w:pPr>
        <w:spacing w:line="240" w:lineRule="auto"/>
        <w:ind w:firstLine="0"/>
        <w:jc w:val="left"/>
        <w:rPr>
          <w:rFonts w:ascii="Cambria" w:hAnsi="Cambria"/>
          <w:sz w:val="22"/>
          <w:lang w:val="pt-BR"/>
        </w:rPr>
      </w:pPr>
    </w:p>
    <w:p w14:paraId="4B04324C" w14:textId="075716CA" w:rsidR="007F0351" w:rsidRDefault="007F0351" w:rsidP="007F0351">
      <w:pPr>
        <w:spacing w:line="240" w:lineRule="auto"/>
        <w:ind w:firstLine="0"/>
        <w:jc w:val="left"/>
        <w:rPr>
          <w:rFonts w:ascii="Cambria" w:hAnsi="Cambria"/>
          <w:sz w:val="22"/>
          <w:lang w:val="pt-BR"/>
        </w:rPr>
      </w:pPr>
    </w:p>
    <w:p w14:paraId="3311EF4B" w14:textId="77777777" w:rsidR="003359AA" w:rsidRDefault="003359AA" w:rsidP="007F0351">
      <w:pPr>
        <w:spacing w:line="240" w:lineRule="auto"/>
        <w:ind w:firstLine="0"/>
        <w:jc w:val="left"/>
        <w:rPr>
          <w:rFonts w:ascii="Cambria" w:hAnsi="Cambria"/>
          <w:sz w:val="22"/>
          <w:lang w:val="pt-BR"/>
        </w:rPr>
      </w:pPr>
    </w:p>
    <w:p w14:paraId="7B0A625A" w14:textId="77777777" w:rsidR="007F0351" w:rsidRDefault="007F0351" w:rsidP="007F0351">
      <w:pPr>
        <w:spacing w:line="240" w:lineRule="auto"/>
        <w:ind w:firstLine="0"/>
        <w:jc w:val="left"/>
        <w:rPr>
          <w:rFonts w:ascii="Cambria" w:hAnsi="Cambria"/>
          <w:sz w:val="22"/>
          <w:lang w:val="pt-BR"/>
        </w:rPr>
      </w:pPr>
    </w:p>
    <w:p w14:paraId="586C013E" w14:textId="77777777" w:rsidR="00C76120" w:rsidRPr="000F47DC" w:rsidRDefault="007F0351" w:rsidP="00C76120">
      <w:pPr>
        <w:spacing w:line="240" w:lineRule="auto"/>
        <w:ind w:right="-710" w:firstLine="0"/>
        <w:jc w:val="left"/>
        <w:rPr>
          <w:rFonts w:ascii="Cambria" w:hAnsi="Cambria"/>
          <w:b/>
          <w:lang w:val="pt-BR"/>
        </w:rPr>
      </w:pPr>
      <w:r w:rsidRPr="007F0351">
        <w:rPr>
          <w:rFonts w:ascii="Cambria" w:hAnsi="Cambria"/>
          <w:b/>
          <w:sz w:val="20"/>
          <w:szCs w:val="20"/>
          <w:lang w:val="pt-BR"/>
        </w:rPr>
        <w:t>Programação das aulas de teoria e laboratório:</w:t>
      </w:r>
      <w:r w:rsidR="00C76120" w:rsidRPr="00C76120">
        <w:rPr>
          <w:rFonts w:ascii="Cambria" w:hAnsi="Cambria"/>
          <w:b/>
          <w:lang w:val="pt-BR"/>
        </w:rPr>
        <w:t xml:space="preserve"> </w:t>
      </w:r>
    </w:p>
    <w:tbl>
      <w:tblPr>
        <w:tblW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49"/>
      </w:tblGrid>
      <w:tr w:rsidR="00C76120" w:rsidRPr="007A6A0B" w14:paraId="4D25A746" w14:textId="77777777" w:rsidTr="00C76120"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788CC0" w14:textId="0E54C0E5" w:rsidR="00C76120" w:rsidRPr="000C14FE" w:rsidRDefault="00063C39" w:rsidP="003F705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08/08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BC8ACD" w14:textId="6DC2618B" w:rsidR="00C76120" w:rsidRPr="000C14FE" w:rsidRDefault="002279D0" w:rsidP="003F705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T1- </w:t>
            </w:r>
            <w:r w:rsidR="00C76120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Introdução à disciplina. Grandezas, algarismos significativos, exatidão, precisão, erros, desvio padrão + </w:t>
            </w:r>
            <w:proofErr w:type="spellStart"/>
            <w:r w:rsidR="00C76120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Equi</w:t>
            </w:r>
            <w:r w:rsidR="00D72405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l</w:t>
            </w:r>
            <w:proofErr w:type="spellEnd"/>
            <w:r w:rsidR="00D72405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.</w:t>
            </w:r>
            <w:r w:rsidR="00C76120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C76120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de Precipitação</w:t>
            </w:r>
            <w:r w:rsidR="00D72405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(Colóquio LAB 1)</w:t>
            </w:r>
          </w:p>
        </w:tc>
      </w:tr>
      <w:tr w:rsidR="00C76120" w:rsidRPr="00A853AC" w14:paraId="1C7AE921" w14:textId="77777777" w:rsidTr="00C76120">
        <w:tc>
          <w:tcPr>
            <w:tcW w:w="77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85651CD" w14:textId="594B4751" w:rsidR="00C76120" w:rsidRPr="000C14FE" w:rsidRDefault="00063C39" w:rsidP="003F705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09/08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8D296C" w14:textId="041FC545" w:rsidR="00C76120" w:rsidRPr="000C14FE" w:rsidRDefault="00C76120" w:rsidP="003F705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LAB 1 </w:t>
            </w:r>
            <w:bookmarkStart w:id="1" w:name="_Hlk520736090"/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- Conferência do material, limpeza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e início da aferição.</w:t>
            </w:r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Avaliação de vidrarias</w:t>
            </w:r>
            <w:bookmarkEnd w:id="1"/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67069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(individual)</w:t>
            </w:r>
          </w:p>
        </w:tc>
      </w:tr>
      <w:tr w:rsidR="00C76120" w:rsidRPr="005229E0" w14:paraId="328F0C97" w14:textId="77777777" w:rsidTr="00C76120"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E691C" w14:textId="63D559F7" w:rsidR="00C76120" w:rsidRPr="000C14FE" w:rsidRDefault="00063C39" w:rsidP="003F705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11/08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33403" w14:textId="56D85884" w:rsidR="00C76120" w:rsidRPr="000C14FE" w:rsidRDefault="002279D0" w:rsidP="003F705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T2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–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Equilíbrio </w:t>
            </w:r>
            <w:r w:rsidR="008D7F27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de </w:t>
            </w:r>
            <w:r w:rsidR="008D7F27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Precipitação </w:t>
            </w:r>
          </w:p>
        </w:tc>
      </w:tr>
      <w:tr w:rsidR="00C76120" w:rsidRPr="007A6A0B" w14:paraId="6DC92DE8" w14:textId="77777777" w:rsidTr="00C76120"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2CADB" w14:textId="1A4A3D88" w:rsidR="00C76120" w:rsidRPr="000C14FE" w:rsidRDefault="00063C39" w:rsidP="003F705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15/08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8D10C4" w14:textId="323F33B7" w:rsidR="00C76120" w:rsidRPr="000C14FE" w:rsidRDefault="00311669" w:rsidP="003F705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T3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–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Volumetria </w:t>
            </w:r>
            <w:r w:rsidR="002F7402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de</w:t>
            </w:r>
            <w:r w:rsidR="009F4E3F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Precipitação</w:t>
            </w:r>
            <w:r w:rsidR="002F7402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A070DA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(Colóquio LAB</w:t>
            </w:r>
            <w:r w:rsidR="00A070D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2</w:t>
            </w:r>
            <w:r w:rsidR="00A070DA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)</w:t>
            </w:r>
          </w:p>
        </w:tc>
      </w:tr>
      <w:tr w:rsidR="00C76120" w:rsidRPr="007A6A0B" w14:paraId="472F6E56" w14:textId="77777777" w:rsidTr="00C76120">
        <w:tc>
          <w:tcPr>
            <w:tcW w:w="77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F2FD1D" w14:textId="6DBE374E" w:rsidR="00C76120" w:rsidRPr="000C14FE" w:rsidRDefault="00063C39" w:rsidP="00C76120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16/08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E527A9" w14:textId="73F72DD2" w:rsidR="00C76120" w:rsidRPr="000C14FE" w:rsidRDefault="00C76120" w:rsidP="00C76120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LAB 2 - </w:t>
            </w:r>
            <w:bookmarkStart w:id="2" w:name="_Hlk520736195"/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Conclusão da aferição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. </w:t>
            </w:r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Determinação d</w:t>
            </w:r>
            <w:r w:rsidR="00DF6566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a porcentagem de </w:t>
            </w:r>
            <w:proofErr w:type="spellStart"/>
            <w:r w:rsidR="00DF6566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NaCl</w:t>
            </w:r>
            <w:proofErr w:type="spellEnd"/>
            <w:r w:rsidR="00DF6566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em </w:t>
            </w:r>
            <w:r w:rsidR="00DF6566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sal de cozinha</w:t>
            </w:r>
            <w:bookmarkEnd w:id="2"/>
            <w:r w:rsidR="0067069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(individual)</w:t>
            </w:r>
            <w:r w:rsidR="00623A10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EF3206" w:rsidRPr="0018185C" w14:paraId="0D6D4098" w14:textId="77777777" w:rsidTr="00C76120">
        <w:tc>
          <w:tcPr>
            <w:tcW w:w="779" w:type="dxa"/>
            <w:shd w:val="clear" w:color="auto" w:fill="FFFFFF" w:themeFill="background1"/>
          </w:tcPr>
          <w:p w14:paraId="01A8C152" w14:textId="175AD9E9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18/08</w:t>
            </w:r>
          </w:p>
        </w:tc>
        <w:tc>
          <w:tcPr>
            <w:tcW w:w="4649" w:type="dxa"/>
            <w:shd w:val="clear" w:color="auto" w:fill="FFFFFF" w:themeFill="background1"/>
          </w:tcPr>
          <w:p w14:paraId="420D25BB" w14:textId="4989C286" w:rsidR="00EF3206" w:rsidRPr="000C14FE" w:rsidRDefault="002279D0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T</w:t>
            </w:r>
            <w:r w:rsidR="00311669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4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–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Equilíbrio de</w:t>
            </w:r>
            <w:r w:rsidR="002F7402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Complexação</w:t>
            </w:r>
            <w:r w:rsidR="002F7402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EF3206" w:rsidRPr="007A6A0B" w14:paraId="7B4E1CF0" w14:textId="77777777" w:rsidTr="00C76120">
        <w:tc>
          <w:tcPr>
            <w:tcW w:w="779" w:type="dxa"/>
            <w:shd w:val="clear" w:color="auto" w:fill="FFFFFF" w:themeFill="background1"/>
          </w:tcPr>
          <w:p w14:paraId="3353B500" w14:textId="76F37231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22/08</w:t>
            </w:r>
          </w:p>
        </w:tc>
        <w:tc>
          <w:tcPr>
            <w:tcW w:w="4649" w:type="dxa"/>
            <w:shd w:val="clear" w:color="auto" w:fill="FFFFFF" w:themeFill="background1"/>
          </w:tcPr>
          <w:p w14:paraId="2D539A2B" w14:textId="3D9ECB26" w:rsidR="00EF3206" w:rsidRPr="000C14FE" w:rsidRDefault="002279D0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T</w:t>
            </w:r>
            <w:r w:rsidR="00311669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5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–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Volumetria de Complexação</w:t>
            </w:r>
            <w:r w:rsidR="00EF3206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4E30BA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(Colóquio LAB</w:t>
            </w:r>
            <w:r w:rsidR="004E30B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3</w:t>
            </w:r>
            <w:r w:rsidR="004E30BA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)</w:t>
            </w:r>
          </w:p>
        </w:tc>
      </w:tr>
      <w:tr w:rsidR="00EF3206" w:rsidRPr="007A6A0B" w14:paraId="779AA6FA" w14:textId="77777777" w:rsidTr="009308CE">
        <w:tc>
          <w:tcPr>
            <w:tcW w:w="77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EB921AA" w14:textId="07F1F610" w:rsidR="00EF3206" w:rsidRPr="00147F5A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147F5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23/08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4D67FA" w14:textId="3A61A8F6" w:rsidR="00EF3206" w:rsidRPr="00147F5A" w:rsidRDefault="00EF3206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147F5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LAB 3 – </w:t>
            </w:r>
            <w:r w:rsidR="00941B7D" w:rsidRPr="00147F5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Determinação do teor de ácido acético em vinagre (individual)</w:t>
            </w:r>
          </w:p>
        </w:tc>
      </w:tr>
      <w:tr w:rsidR="00EF3206" w:rsidRPr="00A070DA" w14:paraId="18D935AF" w14:textId="77777777" w:rsidTr="00C76120">
        <w:tc>
          <w:tcPr>
            <w:tcW w:w="779" w:type="dxa"/>
            <w:shd w:val="clear" w:color="auto" w:fill="FFFFFF" w:themeFill="background1"/>
          </w:tcPr>
          <w:p w14:paraId="0304B7C4" w14:textId="448EBCD2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25/08</w:t>
            </w:r>
          </w:p>
        </w:tc>
        <w:tc>
          <w:tcPr>
            <w:tcW w:w="4649" w:type="dxa"/>
            <w:shd w:val="clear" w:color="auto" w:fill="FFFFFF" w:themeFill="background1"/>
          </w:tcPr>
          <w:p w14:paraId="670A7FE4" w14:textId="6F783B53" w:rsidR="00EF3206" w:rsidRPr="00AD68B8" w:rsidRDefault="002279D0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T</w:t>
            </w:r>
            <w:r w:rsidR="00311669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6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- </w:t>
            </w:r>
            <w:r w:rsidR="002521C4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Equilíbrio</w:t>
            </w:r>
            <w:r w:rsidR="00EF3206"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Ácido-Base</w:t>
            </w:r>
            <w:r w:rsidR="002F7402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EF3206" w:rsidRPr="007A6A0B" w14:paraId="56892C4A" w14:textId="77777777" w:rsidTr="00C76120">
        <w:tc>
          <w:tcPr>
            <w:tcW w:w="779" w:type="dxa"/>
            <w:shd w:val="clear" w:color="auto" w:fill="FFFFFF" w:themeFill="background1"/>
          </w:tcPr>
          <w:p w14:paraId="5FED3B9C" w14:textId="77EE72CF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29/08</w:t>
            </w:r>
          </w:p>
        </w:tc>
        <w:tc>
          <w:tcPr>
            <w:tcW w:w="4649" w:type="dxa"/>
            <w:shd w:val="clear" w:color="auto" w:fill="FFFFFF" w:themeFill="background1"/>
          </w:tcPr>
          <w:p w14:paraId="2B14C2FD" w14:textId="7B6F25BF" w:rsidR="00EF3206" w:rsidRPr="00AD68B8" w:rsidRDefault="00F3159F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T7 - Volumetria Ácido-Base </w:t>
            </w:r>
            <w:r w:rsidR="004E30BA"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(Colóquio LAB</w:t>
            </w:r>
            <w:r w:rsidR="004E30B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4 e 5)</w:t>
            </w:r>
          </w:p>
        </w:tc>
      </w:tr>
      <w:tr w:rsidR="00EF3206" w:rsidRPr="007A6A0B" w14:paraId="23E4711C" w14:textId="77777777" w:rsidTr="009308CE">
        <w:tc>
          <w:tcPr>
            <w:tcW w:w="779" w:type="dxa"/>
            <w:shd w:val="clear" w:color="auto" w:fill="D0CECE" w:themeFill="background2" w:themeFillShade="E6"/>
          </w:tcPr>
          <w:p w14:paraId="6774FE8D" w14:textId="69186FED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30/08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0E56681A" w14:textId="393AFF62" w:rsidR="00EF3206" w:rsidRPr="00AD68B8" w:rsidRDefault="00DF6566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LAB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4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– Determinação de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Ca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vertAlign w:val="superscript"/>
                <w:lang w:val="pt-BR"/>
              </w:rPr>
              <w:t>2+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e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CO</w:t>
            </w:r>
            <w:r w:rsidRPr="00DF6566">
              <w:rPr>
                <w:rFonts w:ascii="Cambria" w:hAnsi="Cambria"/>
                <w:color w:val="000000"/>
                <w:sz w:val="14"/>
                <w:szCs w:val="14"/>
                <w:vertAlign w:val="subscript"/>
                <w:lang w:val="pt-BR"/>
              </w:rPr>
              <w:t>3</w:t>
            </w:r>
            <w:r w:rsidRPr="00DF6566">
              <w:rPr>
                <w:rFonts w:ascii="Cambria" w:hAnsi="Cambria"/>
                <w:color w:val="000000"/>
                <w:sz w:val="14"/>
                <w:szCs w:val="14"/>
                <w:vertAlign w:val="superscript"/>
                <w:lang w:val="pt-BR"/>
              </w:rPr>
              <w:t>2-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em </w:t>
            </w:r>
            <w:r w:rsidR="00AF0F95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cascas de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ovos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67069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(dupla)</w:t>
            </w:r>
          </w:p>
        </w:tc>
      </w:tr>
      <w:tr w:rsidR="00EF3206" w:rsidRPr="003D455F" w14:paraId="30432C02" w14:textId="77777777" w:rsidTr="00C76120">
        <w:tc>
          <w:tcPr>
            <w:tcW w:w="779" w:type="dxa"/>
            <w:shd w:val="clear" w:color="auto" w:fill="FFFFFF" w:themeFill="background1"/>
          </w:tcPr>
          <w:p w14:paraId="0DD3F37A" w14:textId="14816B5C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01/09</w:t>
            </w:r>
          </w:p>
        </w:tc>
        <w:tc>
          <w:tcPr>
            <w:tcW w:w="4649" w:type="dxa"/>
            <w:shd w:val="clear" w:color="auto" w:fill="FFFFFF" w:themeFill="background1"/>
          </w:tcPr>
          <w:p w14:paraId="17303A8F" w14:textId="46C03C65" w:rsidR="00EF3206" w:rsidRPr="00AD68B8" w:rsidRDefault="00F3159F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T8 - 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Volumetria Ácido-Base</w:t>
            </w:r>
          </w:p>
        </w:tc>
      </w:tr>
      <w:tr w:rsidR="00EF3206" w:rsidRPr="007A6A0B" w14:paraId="7FFE60A7" w14:textId="77777777" w:rsidTr="00C76120">
        <w:tc>
          <w:tcPr>
            <w:tcW w:w="779" w:type="dxa"/>
            <w:shd w:val="clear" w:color="auto" w:fill="FFFFFF" w:themeFill="background1"/>
          </w:tcPr>
          <w:p w14:paraId="1BFC1B13" w14:textId="6EF58D4C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05/09</w:t>
            </w:r>
          </w:p>
        </w:tc>
        <w:tc>
          <w:tcPr>
            <w:tcW w:w="4649" w:type="dxa"/>
            <w:shd w:val="clear" w:color="auto" w:fill="FFFFFF" w:themeFill="background1"/>
          </w:tcPr>
          <w:p w14:paraId="31A77348" w14:textId="271E56BC" w:rsidR="00EF3206" w:rsidRPr="000C14FE" w:rsidRDefault="0018185C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highlight w:val="yellow"/>
                <w:lang w:val="pt-BR"/>
              </w:rPr>
            </w:pPr>
            <w:r w:rsidRPr="000C14FE">
              <w:rPr>
                <w:rFonts w:ascii="Cambria" w:hAnsi="Cambria"/>
                <w:color w:val="000000"/>
                <w:sz w:val="14"/>
                <w:szCs w:val="14"/>
                <w:highlight w:val="yellow"/>
                <w:lang w:val="pt-BR"/>
              </w:rPr>
              <w:t>Semana da Pátria. Não haverá aula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  </w:t>
            </w:r>
          </w:p>
        </w:tc>
      </w:tr>
      <w:tr w:rsidR="00EF3206" w:rsidRPr="007A6A0B" w14:paraId="76C64E99" w14:textId="77777777" w:rsidTr="002F138C">
        <w:tc>
          <w:tcPr>
            <w:tcW w:w="779" w:type="dxa"/>
            <w:shd w:val="clear" w:color="auto" w:fill="D0CECE" w:themeFill="background2" w:themeFillShade="E6"/>
          </w:tcPr>
          <w:p w14:paraId="5CCEDC27" w14:textId="17005BEF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06/09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06E0BD2E" w14:textId="1CDD3C5E" w:rsidR="00EF3206" w:rsidRPr="000C14FE" w:rsidRDefault="0018185C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highlight w:val="yellow"/>
                <w:lang w:val="pt-BR"/>
              </w:rPr>
            </w:pPr>
            <w:r w:rsidRPr="000C14FE">
              <w:rPr>
                <w:rFonts w:ascii="Cambria" w:hAnsi="Cambria"/>
                <w:color w:val="000000"/>
                <w:sz w:val="14"/>
                <w:szCs w:val="14"/>
                <w:highlight w:val="yellow"/>
                <w:lang w:val="pt-BR"/>
              </w:rPr>
              <w:t>Semana da Pátria. Não haverá aula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  </w:t>
            </w:r>
          </w:p>
        </w:tc>
      </w:tr>
      <w:tr w:rsidR="00EF3206" w:rsidRPr="007A6A0B" w14:paraId="53E8F5B4" w14:textId="77777777" w:rsidTr="00C76120">
        <w:tc>
          <w:tcPr>
            <w:tcW w:w="779" w:type="dxa"/>
            <w:shd w:val="clear" w:color="auto" w:fill="FFFFFF" w:themeFill="background1"/>
          </w:tcPr>
          <w:p w14:paraId="30C228F6" w14:textId="358AE078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0</w:t>
            </w:r>
            <w:r w:rsidR="00F3159F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8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/09</w:t>
            </w:r>
          </w:p>
        </w:tc>
        <w:tc>
          <w:tcPr>
            <w:tcW w:w="4649" w:type="dxa"/>
            <w:shd w:val="clear" w:color="auto" w:fill="FFFFFF" w:themeFill="background1"/>
          </w:tcPr>
          <w:p w14:paraId="23AA3611" w14:textId="49E11130" w:rsidR="00EF3206" w:rsidRPr="000C14FE" w:rsidRDefault="0018185C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highlight w:val="yellow"/>
                <w:lang w:val="pt-BR"/>
              </w:rPr>
            </w:pPr>
            <w:r w:rsidRPr="000C14FE">
              <w:rPr>
                <w:rFonts w:ascii="Cambria" w:hAnsi="Cambria"/>
                <w:color w:val="000000"/>
                <w:sz w:val="14"/>
                <w:szCs w:val="14"/>
                <w:highlight w:val="yellow"/>
                <w:lang w:val="pt-BR"/>
              </w:rPr>
              <w:t>Semana da Pátria. Não haverá aula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 </w:t>
            </w:r>
          </w:p>
        </w:tc>
      </w:tr>
      <w:tr w:rsidR="00EF3206" w:rsidRPr="00615686" w14:paraId="0E3998F4" w14:textId="77777777" w:rsidTr="00C76120">
        <w:tc>
          <w:tcPr>
            <w:tcW w:w="779" w:type="dxa"/>
            <w:shd w:val="clear" w:color="auto" w:fill="FFFFFF" w:themeFill="background1"/>
          </w:tcPr>
          <w:p w14:paraId="2B26D7D4" w14:textId="059A25AA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12/09</w:t>
            </w:r>
          </w:p>
        </w:tc>
        <w:tc>
          <w:tcPr>
            <w:tcW w:w="4649" w:type="dxa"/>
            <w:shd w:val="clear" w:color="auto" w:fill="FFFFFF" w:themeFill="background1"/>
          </w:tcPr>
          <w:p w14:paraId="0C32A6E7" w14:textId="64EA33BA" w:rsidR="00EF3206" w:rsidRPr="00AD68B8" w:rsidRDefault="002279D0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T</w:t>
            </w:r>
            <w:r w:rsidR="00311669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9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- </w:t>
            </w:r>
            <w:r w:rsidR="00EF3206"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Volumetria Ácido-Base</w:t>
            </w:r>
            <w:r w:rsidR="00EF3206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EF3206" w:rsidRPr="007A6A0B" w14:paraId="22704F23" w14:textId="77777777" w:rsidTr="008C2743">
        <w:tc>
          <w:tcPr>
            <w:tcW w:w="779" w:type="dxa"/>
            <w:shd w:val="clear" w:color="auto" w:fill="D0CECE" w:themeFill="background2" w:themeFillShade="E6"/>
          </w:tcPr>
          <w:p w14:paraId="52AD827C" w14:textId="5CCD21DC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13/0</w:t>
            </w:r>
            <w:r w:rsidR="00A853AC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9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6573B193" w14:textId="6C534DB7" w:rsidR="00EF3206" w:rsidRPr="00AD68B8" w:rsidRDefault="00D72405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LAB 5 - 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Determinação de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Ca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vertAlign w:val="superscript"/>
                <w:lang w:val="pt-BR"/>
              </w:rPr>
              <w:t>2+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e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CO</w:t>
            </w:r>
            <w:r w:rsidRPr="00DF6566">
              <w:rPr>
                <w:rFonts w:ascii="Cambria" w:hAnsi="Cambria"/>
                <w:color w:val="000000"/>
                <w:sz w:val="14"/>
                <w:szCs w:val="14"/>
                <w:vertAlign w:val="subscript"/>
                <w:lang w:val="pt-BR"/>
              </w:rPr>
              <w:t>3</w:t>
            </w:r>
            <w:r w:rsidRPr="00DF6566">
              <w:rPr>
                <w:rFonts w:ascii="Cambria" w:hAnsi="Cambria"/>
                <w:color w:val="000000"/>
                <w:sz w:val="14"/>
                <w:szCs w:val="14"/>
                <w:vertAlign w:val="superscript"/>
                <w:lang w:val="pt-BR"/>
              </w:rPr>
              <w:t>2-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em </w:t>
            </w:r>
            <w:r w:rsidR="00AF0F95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cascas de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ovos</w:t>
            </w:r>
            <w:r w:rsidR="003A361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(dupla)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EF3206" w:rsidRPr="0016114B" w14:paraId="53761BD3" w14:textId="77777777" w:rsidTr="00C76120">
        <w:tc>
          <w:tcPr>
            <w:tcW w:w="779" w:type="dxa"/>
            <w:shd w:val="clear" w:color="auto" w:fill="FFFFFF" w:themeFill="background1"/>
          </w:tcPr>
          <w:p w14:paraId="4998B96C" w14:textId="7FFB09DA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15/09</w:t>
            </w:r>
          </w:p>
        </w:tc>
        <w:tc>
          <w:tcPr>
            <w:tcW w:w="4649" w:type="dxa"/>
            <w:shd w:val="clear" w:color="auto" w:fill="FFFFFF" w:themeFill="background1"/>
          </w:tcPr>
          <w:p w14:paraId="030E378F" w14:textId="0D2C79A0" w:rsidR="00EF3206" w:rsidRPr="00AD68B8" w:rsidRDefault="002279D0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T</w:t>
            </w:r>
            <w:r w:rsidR="00311669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10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- </w:t>
            </w:r>
            <w:r w:rsidR="00EF3206"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Volumetria Ácido-Base</w:t>
            </w:r>
            <w:r w:rsidR="002E159A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EF3206" w:rsidRPr="007A6A0B" w14:paraId="3097E868" w14:textId="77777777" w:rsidTr="00C76120">
        <w:tc>
          <w:tcPr>
            <w:tcW w:w="779" w:type="dxa"/>
            <w:shd w:val="clear" w:color="auto" w:fill="FFFFFF" w:themeFill="background1"/>
          </w:tcPr>
          <w:p w14:paraId="7516544E" w14:textId="382CC040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19/09</w:t>
            </w:r>
          </w:p>
        </w:tc>
        <w:tc>
          <w:tcPr>
            <w:tcW w:w="4649" w:type="dxa"/>
            <w:shd w:val="clear" w:color="auto" w:fill="FFFFFF" w:themeFill="background1"/>
          </w:tcPr>
          <w:p w14:paraId="74AD1F55" w14:textId="64023088" w:rsidR="00EF3206" w:rsidRPr="00AD68B8" w:rsidRDefault="00F3159F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T11 - 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Equilíbrio Redox</w:t>
            </w:r>
            <w:r w:rsidR="00AF0F95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="003A361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(</w:t>
            </w:r>
            <w:r w:rsidR="003A3618"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Colóquio LAB </w:t>
            </w:r>
            <w:r w:rsidR="003A361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6 a 9</w:t>
            </w:r>
            <w:r w:rsidR="003A3618"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) </w:t>
            </w:r>
          </w:p>
        </w:tc>
      </w:tr>
      <w:tr w:rsidR="00EF3206" w:rsidRPr="007A6A0B" w14:paraId="72980DD3" w14:textId="77777777" w:rsidTr="008C2743">
        <w:tc>
          <w:tcPr>
            <w:tcW w:w="779" w:type="dxa"/>
            <w:shd w:val="clear" w:color="auto" w:fill="D0CECE" w:themeFill="background2" w:themeFillShade="E6"/>
          </w:tcPr>
          <w:p w14:paraId="4EBBA03E" w14:textId="70F6667A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20/09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0EFF48C9" w14:textId="11147E4A" w:rsidR="00EF3206" w:rsidRPr="000C14FE" w:rsidRDefault="00F3159F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LAB 6 </w:t>
            </w:r>
            <w:proofErr w:type="gramStart"/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­ </w:t>
            </w:r>
            <w:r w:rsidR="00AF0F95">
              <w:rPr>
                <w:rFonts w:ascii="Cambria" w:hAnsi="Cambria"/>
                <w:sz w:val="14"/>
                <w:szCs w:val="14"/>
                <w:vertAlign w:val="superscript"/>
                <w:lang w:val="pt-BR"/>
              </w:rPr>
              <w:t xml:space="preserve"> </w:t>
            </w:r>
            <w:r w:rsidR="003A3618">
              <w:rPr>
                <w:rFonts w:ascii="Cambria" w:hAnsi="Cambria"/>
                <w:sz w:val="14"/>
                <w:szCs w:val="14"/>
                <w:lang w:val="pt-BR"/>
              </w:rPr>
              <w:t>Rodízio</w:t>
            </w:r>
            <w:proofErr w:type="gramEnd"/>
            <w:r w:rsidR="003A3618">
              <w:rPr>
                <w:rFonts w:ascii="Cambria" w:hAnsi="Cambria"/>
                <w:sz w:val="14"/>
                <w:szCs w:val="14"/>
                <w:lang w:val="pt-BR"/>
              </w:rPr>
              <w:t xml:space="preserve"> entre </w:t>
            </w:r>
            <w:proofErr w:type="spellStart"/>
            <w:r w:rsidR="003A3618">
              <w:rPr>
                <w:rFonts w:ascii="Cambria" w:hAnsi="Cambria"/>
                <w:sz w:val="14"/>
                <w:szCs w:val="14"/>
                <w:lang w:val="pt-BR"/>
              </w:rPr>
              <w:t>potenciometria</w:t>
            </w:r>
            <w:proofErr w:type="spellEnd"/>
            <w:r w:rsidR="003A3618">
              <w:rPr>
                <w:rFonts w:ascii="Cambria" w:hAnsi="Cambria"/>
                <w:sz w:val="14"/>
                <w:szCs w:val="14"/>
                <w:lang w:val="pt-BR"/>
              </w:rPr>
              <w:t>/condutometria + voltametria +</w:t>
            </w:r>
            <w:proofErr w:type="spellStart"/>
            <w:r w:rsidR="003A3618">
              <w:rPr>
                <w:rFonts w:ascii="Cambria" w:hAnsi="Cambria"/>
                <w:sz w:val="14"/>
                <w:szCs w:val="14"/>
                <w:lang w:val="pt-BR"/>
              </w:rPr>
              <w:t>bi</w:t>
            </w:r>
            <w:r w:rsidR="003A3618" w:rsidRPr="000C151B">
              <w:rPr>
                <w:rFonts w:ascii="Cambria" w:hAnsi="Cambria"/>
                <w:sz w:val="14"/>
                <w:szCs w:val="14"/>
                <w:lang w:val="pt-BR"/>
              </w:rPr>
              <w:t>amperometria</w:t>
            </w:r>
            <w:proofErr w:type="spellEnd"/>
            <w:r w:rsidR="003A3618">
              <w:rPr>
                <w:rFonts w:ascii="Cambria" w:hAnsi="Cambria"/>
                <w:sz w:val="14"/>
                <w:szCs w:val="14"/>
                <w:lang w:val="pt-BR"/>
              </w:rPr>
              <w:t>/</w:t>
            </w:r>
            <w:r w:rsidR="003A3618" w:rsidRPr="000C151B">
              <w:rPr>
                <w:rFonts w:ascii="Cambria" w:hAnsi="Cambria"/>
                <w:sz w:val="14"/>
                <w:szCs w:val="14"/>
                <w:lang w:val="pt-BR"/>
              </w:rPr>
              <w:t>Karl-Fischer</w:t>
            </w:r>
            <w:r w:rsidR="003A3618">
              <w:rPr>
                <w:rFonts w:ascii="Cambria" w:hAnsi="Cambria"/>
                <w:sz w:val="14"/>
                <w:szCs w:val="14"/>
                <w:lang w:val="pt-BR"/>
              </w:rPr>
              <w:t xml:space="preserve"> + </w:t>
            </w:r>
            <w:proofErr w:type="spellStart"/>
            <w:r w:rsidR="003A3618">
              <w:rPr>
                <w:rFonts w:ascii="Cambria" w:hAnsi="Cambria"/>
                <w:sz w:val="14"/>
                <w:szCs w:val="14"/>
                <w:lang w:val="pt-BR"/>
              </w:rPr>
              <w:t>c</w:t>
            </w:r>
            <w:r w:rsidR="003A3618" w:rsidRPr="000C151B">
              <w:rPr>
                <w:rFonts w:ascii="Cambria" w:hAnsi="Cambria"/>
                <w:sz w:val="14"/>
                <w:szCs w:val="14"/>
                <w:lang w:val="pt-BR"/>
              </w:rPr>
              <w:t>oulometria</w:t>
            </w:r>
            <w:proofErr w:type="spellEnd"/>
            <w:r w:rsidR="003A3618">
              <w:rPr>
                <w:rFonts w:ascii="Cambria" w:hAnsi="Cambria"/>
                <w:sz w:val="14"/>
                <w:szCs w:val="14"/>
                <w:lang w:val="pt-BR"/>
              </w:rPr>
              <w:t>/</w:t>
            </w:r>
            <w:proofErr w:type="spellStart"/>
            <w:r w:rsidR="003A3618">
              <w:rPr>
                <w:rFonts w:ascii="Cambria" w:hAnsi="Cambria"/>
                <w:sz w:val="14"/>
                <w:szCs w:val="14"/>
                <w:lang w:val="pt-BR"/>
              </w:rPr>
              <w:t>eletrogravimetria</w:t>
            </w:r>
            <w:proofErr w:type="spellEnd"/>
          </w:p>
        </w:tc>
      </w:tr>
      <w:tr w:rsidR="00EF3206" w:rsidRPr="003D455F" w14:paraId="0C6E2C66" w14:textId="77777777" w:rsidTr="00C76120">
        <w:tc>
          <w:tcPr>
            <w:tcW w:w="779" w:type="dxa"/>
            <w:shd w:val="clear" w:color="auto" w:fill="FFFFFF" w:themeFill="background1"/>
          </w:tcPr>
          <w:p w14:paraId="4E574A71" w14:textId="421A1893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22/0</w:t>
            </w:r>
            <w:r w:rsidR="00A853AC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9</w:t>
            </w:r>
          </w:p>
        </w:tc>
        <w:tc>
          <w:tcPr>
            <w:tcW w:w="4649" w:type="dxa"/>
            <w:shd w:val="clear" w:color="auto" w:fill="FFFFFF" w:themeFill="background1"/>
          </w:tcPr>
          <w:p w14:paraId="05CFB562" w14:textId="5A3D92E8" w:rsidR="00EF3206" w:rsidRPr="000C14FE" w:rsidRDefault="00F3159F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T12 - Volumetria Redox</w:t>
            </w:r>
            <w:r w:rsidR="003A361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EF3206" w:rsidRPr="007A6A0B" w14:paraId="3B165680" w14:textId="77777777" w:rsidTr="00C76120">
        <w:tc>
          <w:tcPr>
            <w:tcW w:w="779" w:type="dxa"/>
            <w:shd w:val="clear" w:color="auto" w:fill="FFFFFF" w:themeFill="background1"/>
          </w:tcPr>
          <w:p w14:paraId="79A9F694" w14:textId="37555515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26/09</w:t>
            </w:r>
          </w:p>
        </w:tc>
        <w:tc>
          <w:tcPr>
            <w:tcW w:w="4649" w:type="dxa"/>
            <w:shd w:val="clear" w:color="auto" w:fill="FFFFFF" w:themeFill="background1"/>
          </w:tcPr>
          <w:p w14:paraId="08658E72" w14:textId="154572D1" w:rsidR="00EF3206" w:rsidRPr="000C14FE" w:rsidRDefault="00F3159F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DC3366"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  <w:t xml:space="preserve">Semana </w:t>
            </w:r>
            <w:r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  <w:t>da Química</w:t>
            </w:r>
            <w:r w:rsidRPr="00DC3366"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  <w:t>. Não haverá aula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EF3206" w:rsidRPr="007A6A0B" w14:paraId="6C481F57" w14:textId="77777777" w:rsidTr="002F138C">
        <w:tc>
          <w:tcPr>
            <w:tcW w:w="779" w:type="dxa"/>
            <w:shd w:val="clear" w:color="auto" w:fill="D0CECE" w:themeFill="background2" w:themeFillShade="E6"/>
          </w:tcPr>
          <w:p w14:paraId="630130FC" w14:textId="15BC32A2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27/09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3FC10E23" w14:textId="4A840479" w:rsidR="00EF3206" w:rsidRPr="000C14FE" w:rsidRDefault="00F3159F" w:rsidP="00EF3206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bookmarkStart w:id="3" w:name="OLE_LINK131"/>
            <w:r w:rsidRPr="00DC3366"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  <w:t xml:space="preserve">Semana </w:t>
            </w:r>
            <w:r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  <w:t>da Química</w:t>
            </w:r>
            <w:r w:rsidRPr="00DC3366"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  <w:t>. Não haverá aula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bookmarkEnd w:id="3"/>
          </w:p>
        </w:tc>
      </w:tr>
      <w:tr w:rsidR="00EF3206" w:rsidRPr="007A6A0B" w14:paraId="417E5B15" w14:textId="77777777" w:rsidTr="00C76120">
        <w:tc>
          <w:tcPr>
            <w:tcW w:w="779" w:type="dxa"/>
            <w:shd w:val="clear" w:color="auto" w:fill="FFFFFF" w:themeFill="background1"/>
          </w:tcPr>
          <w:p w14:paraId="25E74983" w14:textId="144DD37D" w:rsidR="00EF3206" w:rsidRPr="000C14FE" w:rsidRDefault="00063C39" w:rsidP="00EF3206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29/09</w:t>
            </w:r>
          </w:p>
        </w:tc>
        <w:tc>
          <w:tcPr>
            <w:tcW w:w="4649" w:type="dxa"/>
            <w:shd w:val="clear" w:color="auto" w:fill="FFFFFF" w:themeFill="background1"/>
          </w:tcPr>
          <w:p w14:paraId="34FBF8A3" w14:textId="09CEA1CC" w:rsidR="00EF3206" w:rsidRPr="00DD652D" w:rsidRDefault="00F3159F" w:rsidP="00EF3206">
            <w:pPr>
              <w:spacing w:line="240" w:lineRule="auto"/>
              <w:ind w:firstLine="0"/>
              <w:jc w:val="left"/>
              <w:rPr>
                <w:rFonts w:ascii="Cambria" w:hAnsi="Cambria"/>
                <w:sz w:val="14"/>
                <w:szCs w:val="14"/>
                <w:lang w:val="pt-BR"/>
              </w:rPr>
            </w:pPr>
            <w:r w:rsidRPr="00DC3366"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  <w:t xml:space="preserve">Semana </w:t>
            </w:r>
            <w:r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  <w:t>da Química</w:t>
            </w:r>
            <w:r w:rsidRPr="00DC3366"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  <w:t>. Não haverá aula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EF3206" w:rsidRPr="007A6A0B" w14:paraId="29A56C21" w14:textId="77777777" w:rsidTr="00C76120">
        <w:tc>
          <w:tcPr>
            <w:tcW w:w="779" w:type="dxa"/>
            <w:shd w:val="clear" w:color="auto" w:fill="FFFFFF" w:themeFill="background1"/>
          </w:tcPr>
          <w:p w14:paraId="2779149D" w14:textId="05F8EB8A" w:rsidR="00EF3206" w:rsidRPr="00710E3A" w:rsidRDefault="00063C39" w:rsidP="00EF3206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03/10</w:t>
            </w:r>
          </w:p>
        </w:tc>
        <w:tc>
          <w:tcPr>
            <w:tcW w:w="4649" w:type="dxa"/>
            <w:shd w:val="clear" w:color="auto" w:fill="FFFFFF" w:themeFill="background1"/>
          </w:tcPr>
          <w:p w14:paraId="6B1898A9" w14:textId="5E677FEE" w:rsidR="00EF3206" w:rsidRPr="00DC3366" w:rsidRDefault="002E159A" w:rsidP="00EF3206">
            <w:pPr>
              <w:spacing w:line="240" w:lineRule="auto"/>
              <w:ind w:firstLine="0"/>
              <w:jc w:val="left"/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</w:pPr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Aula de Revisão/Discussão de exercícios (Monitores)</w:t>
            </w:r>
            <w:r w:rsidRPr="002E54E9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040988" w:rsidRPr="00DF6566" w14:paraId="3BA65251" w14:textId="77777777" w:rsidTr="002F138C">
        <w:tc>
          <w:tcPr>
            <w:tcW w:w="779" w:type="dxa"/>
            <w:shd w:val="clear" w:color="auto" w:fill="D0CECE" w:themeFill="background2" w:themeFillShade="E6"/>
          </w:tcPr>
          <w:p w14:paraId="4A31F4A5" w14:textId="388D9657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04/10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798342CB" w14:textId="01149E5A" w:rsidR="00040988" w:rsidRPr="002E159A" w:rsidRDefault="00040988" w:rsidP="00040988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9E46B7">
              <w:rPr>
                <w:rFonts w:ascii="Cambria" w:hAnsi="Cambria"/>
                <w:color w:val="000000"/>
                <w:sz w:val="14"/>
                <w:szCs w:val="14"/>
                <w:highlight w:val="cyan"/>
                <w:lang w:val="pt-BR"/>
              </w:rPr>
              <w:t>Prova Teórica (P</w:t>
            </w:r>
            <w:r w:rsidRPr="009E46B7">
              <w:rPr>
                <w:rFonts w:ascii="Cambria" w:hAnsi="Cambria"/>
                <w:color w:val="000000"/>
                <w:sz w:val="14"/>
                <w:szCs w:val="14"/>
                <w:highlight w:val="cyan"/>
                <w:vertAlign w:val="subscript"/>
                <w:lang w:val="pt-BR"/>
              </w:rPr>
              <w:t>1</w:t>
            </w:r>
            <w:r w:rsidRPr="002E159A">
              <w:rPr>
                <w:rFonts w:ascii="Cambria" w:hAnsi="Cambria"/>
                <w:color w:val="000000"/>
                <w:sz w:val="14"/>
                <w:szCs w:val="14"/>
                <w:highlight w:val="cyan"/>
                <w:lang w:val="pt-BR"/>
              </w:rPr>
              <w:t>)</w:t>
            </w:r>
            <w:r>
              <w:rPr>
                <w:rFonts w:ascii="Cambria" w:hAnsi="Cambria"/>
                <w:color w:val="000000"/>
                <w:sz w:val="14"/>
                <w:szCs w:val="14"/>
                <w:highlight w:val="cyan"/>
                <w:lang w:val="pt-BR"/>
              </w:rPr>
              <w:t xml:space="preserve"> </w:t>
            </w:r>
          </w:p>
        </w:tc>
      </w:tr>
      <w:tr w:rsidR="00040988" w:rsidRPr="007A6A0B" w14:paraId="7988661C" w14:textId="77777777" w:rsidTr="00C76120">
        <w:tc>
          <w:tcPr>
            <w:tcW w:w="779" w:type="dxa"/>
            <w:shd w:val="clear" w:color="auto" w:fill="FFFFFF" w:themeFill="background1"/>
          </w:tcPr>
          <w:p w14:paraId="76B0CEE8" w14:textId="42311B0F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06/10</w:t>
            </w:r>
          </w:p>
        </w:tc>
        <w:tc>
          <w:tcPr>
            <w:tcW w:w="4649" w:type="dxa"/>
            <w:shd w:val="clear" w:color="auto" w:fill="FFFFFF" w:themeFill="background1"/>
          </w:tcPr>
          <w:p w14:paraId="77FE802E" w14:textId="4B0E669B" w:rsidR="00040988" w:rsidRPr="00A134BE" w:rsidRDefault="00040988" w:rsidP="00040988">
            <w:pPr>
              <w:spacing w:line="240" w:lineRule="auto"/>
              <w:ind w:firstLine="0"/>
              <w:jc w:val="left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T13 - Introdução </w:t>
            </w:r>
            <w:r w:rsid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aos métodos instrumentais</w:t>
            </w:r>
          </w:p>
        </w:tc>
      </w:tr>
      <w:tr w:rsidR="00040988" w:rsidRPr="007A6A0B" w14:paraId="0C9A512E" w14:textId="77777777" w:rsidTr="00C76120">
        <w:tc>
          <w:tcPr>
            <w:tcW w:w="779" w:type="dxa"/>
            <w:shd w:val="clear" w:color="auto" w:fill="FFFFFF" w:themeFill="background1"/>
          </w:tcPr>
          <w:p w14:paraId="00C234B1" w14:textId="10CE7A59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10/10</w:t>
            </w:r>
          </w:p>
        </w:tc>
        <w:tc>
          <w:tcPr>
            <w:tcW w:w="4649" w:type="dxa"/>
            <w:shd w:val="clear" w:color="auto" w:fill="FFFFFF" w:themeFill="background1"/>
          </w:tcPr>
          <w:p w14:paraId="356C08CC" w14:textId="4C91D504" w:rsidR="00040988" w:rsidRPr="00710E3A" w:rsidRDefault="00040988" w:rsidP="00040988">
            <w:pPr>
              <w:spacing w:line="240" w:lineRule="auto"/>
              <w:ind w:firstLine="0"/>
              <w:jc w:val="left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T14 – </w:t>
            </w:r>
            <w:r w:rsid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Introdução às técnicas </w:t>
            </w:r>
            <w:proofErr w:type="spellStart"/>
            <w:r w:rsid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eletroanalíticas</w:t>
            </w:r>
            <w:proofErr w:type="spellEnd"/>
          </w:p>
        </w:tc>
      </w:tr>
      <w:tr w:rsidR="00040988" w:rsidRPr="007A6A0B" w14:paraId="2A1D691E" w14:textId="77777777" w:rsidTr="008C2743">
        <w:tc>
          <w:tcPr>
            <w:tcW w:w="779" w:type="dxa"/>
            <w:shd w:val="clear" w:color="auto" w:fill="D0CECE" w:themeFill="background2" w:themeFillShade="E6"/>
          </w:tcPr>
          <w:p w14:paraId="17291333" w14:textId="4546830E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11/10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1DD25BEE" w14:textId="32605A81" w:rsidR="00040988" w:rsidRPr="00AD68B8" w:rsidRDefault="00040988" w:rsidP="00040988">
            <w:pPr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710E3A">
              <w:rPr>
                <w:rFonts w:ascii="Cambria" w:hAnsi="Cambria"/>
                <w:sz w:val="14"/>
                <w:szCs w:val="14"/>
                <w:lang w:val="pt-BR"/>
              </w:rPr>
              <w:t xml:space="preserve">LAB 7 </w:t>
            </w: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– Rodízio entre 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potenciometria</w:t>
            </w:r>
            <w:proofErr w:type="spellEnd"/>
            <w:r>
              <w:rPr>
                <w:rFonts w:ascii="Cambria" w:hAnsi="Cambria"/>
                <w:sz w:val="14"/>
                <w:szCs w:val="14"/>
                <w:lang w:val="pt-BR"/>
              </w:rPr>
              <w:t>/condutometria + voltametria +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bi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amperometria</w:t>
            </w:r>
            <w:proofErr w:type="spellEnd"/>
            <w:r>
              <w:rPr>
                <w:rFonts w:ascii="Cambria" w:hAnsi="Cambria"/>
                <w:sz w:val="14"/>
                <w:szCs w:val="14"/>
                <w:lang w:val="pt-BR"/>
              </w:rPr>
              <w:t>/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Karl-Fischer</w:t>
            </w: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 + 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c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oulometria</w:t>
            </w:r>
            <w:proofErr w:type="spellEnd"/>
            <w:r>
              <w:rPr>
                <w:rFonts w:ascii="Cambria" w:hAnsi="Cambria"/>
                <w:sz w:val="14"/>
                <w:szCs w:val="14"/>
                <w:lang w:val="pt-BR"/>
              </w:rPr>
              <w:t>/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eletrogravimetria</w:t>
            </w:r>
            <w:proofErr w:type="spellEnd"/>
          </w:p>
        </w:tc>
      </w:tr>
      <w:tr w:rsidR="00040988" w:rsidRPr="001C7360" w14:paraId="0777E1F3" w14:textId="77777777" w:rsidTr="00C76120">
        <w:tc>
          <w:tcPr>
            <w:tcW w:w="779" w:type="dxa"/>
            <w:shd w:val="clear" w:color="auto" w:fill="FFFFFF" w:themeFill="background1"/>
          </w:tcPr>
          <w:p w14:paraId="45566B74" w14:textId="0483AF09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13/10</w:t>
            </w:r>
          </w:p>
        </w:tc>
        <w:tc>
          <w:tcPr>
            <w:tcW w:w="4649" w:type="dxa"/>
            <w:shd w:val="clear" w:color="auto" w:fill="FFFFFF" w:themeFill="background1"/>
          </w:tcPr>
          <w:p w14:paraId="1F652CE4" w14:textId="12592E81" w:rsidR="00040988" w:rsidRPr="000C14FE" w:rsidRDefault="00040988" w:rsidP="00040988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 w:rsidRPr="00B11F6B">
              <w:rPr>
                <w:rFonts w:ascii="Cambria" w:hAnsi="Cambria"/>
                <w:color w:val="000000"/>
                <w:sz w:val="14"/>
                <w:szCs w:val="14"/>
                <w:highlight w:val="yellow"/>
                <w:lang w:val="pt-BR"/>
              </w:rPr>
              <w:t>Recesso. Não haverá aula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040988" w:rsidRPr="0016114B" w14:paraId="04C363CF" w14:textId="77777777" w:rsidTr="00C76120"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23E6D2" w14:textId="5510939E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17/10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5ABAF8" w14:textId="0B6C6CD1" w:rsidR="00040988" w:rsidRPr="005229E0" w:rsidRDefault="00040988" w:rsidP="00040988">
            <w:pPr>
              <w:spacing w:line="240" w:lineRule="auto"/>
              <w:ind w:firstLine="0"/>
              <w:rPr>
                <w:rFonts w:ascii="Cambria" w:hAnsi="Cambria"/>
                <w:color w:val="FF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T15 - </w:t>
            </w:r>
            <w:proofErr w:type="spellStart"/>
            <w:r w:rsidRPr="00DD261E">
              <w:rPr>
                <w:rFonts w:ascii="Cambria" w:hAnsi="Cambria"/>
                <w:sz w:val="14"/>
                <w:szCs w:val="14"/>
                <w:lang w:val="pt-BR"/>
              </w:rPr>
              <w:t>Potenciometria</w:t>
            </w:r>
            <w:proofErr w:type="spellEnd"/>
          </w:p>
        </w:tc>
      </w:tr>
      <w:tr w:rsidR="00040988" w:rsidRPr="007A6A0B" w14:paraId="64B1499E" w14:textId="77777777" w:rsidTr="008C2743">
        <w:tc>
          <w:tcPr>
            <w:tcW w:w="779" w:type="dxa"/>
            <w:shd w:val="clear" w:color="auto" w:fill="D0CECE" w:themeFill="background2" w:themeFillShade="E6"/>
          </w:tcPr>
          <w:p w14:paraId="56D8BA04" w14:textId="46A5A24B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18/10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5364FFAC" w14:textId="37EF3F61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 w:rsidRPr="00710E3A">
              <w:rPr>
                <w:rFonts w:ascii="Cambria" w:hAnsi="Cambria"/>
                <w:sz w:val="14"/>
                <w:szCs w:val="14"/>
                <w:lang w:val="pt-BR"/>
              </w:rPr>
              <w:t xml:space="preserve">LAB 8 </w:t>
            </w:r>
            <w:r>
              <w:rPr>
                <w:rFonts w:ascii="Cambria" w:hAnsi="Cambria"/>
                <w:sz w:val="14"/>
                <w:szCs w:val="14"/>
                <w:lang w:val="pt-BR"/>
              </w:rPr>
              <w:t>–</w:t>
            </w:r>
            <w:r w:rsidRPr="00710E3A">
              <w:rPr>
                <w:rFonts w:ascii="Cambria" w:hAnsi="Cambria"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Rodízio entre 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potenciometria</w:t>
            </w:r>
            <w:proofErr w:type="spellEnd"/>
            <w:r>
              <w:rPr>
                <w:rFonts w:ascii="Cambria" w:hAnsi="Cambria"/>
                <w:sz w:val="14"/>
                <w:szCs w:val="14"/>
                <w:lang w:val="pt-BR"/>
              </w:rPr>
              <w:t>/condutometria + voltametria +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bi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amperometria</w:t>
            </w:r>
            <w:proofErr w:type="spellEnd"/>
            <w:r>
              <w:rPr>
                <w:rFonts w:ascii="Cambria" w:hAnsi="Cambria"/>
                <w:sz w:val="14"/>
                <w:szCs w:val="14"/>
                <w:lang w:val="pt-BR"/>
              </w:rPr>
              <w:t>/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Karl-Fischer</w:t>
            </w: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 + 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c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oulometria</w:t>
            </w:r>
            <w:proofErr w:type="spellEnd"/>
            <w:r>
              <w:rPr>
                <w:rFonts w:ascii="Cambria" w:hAnsi="Cambria"/>
                <w:sz w:val="14"/>
                <w:szCs w:val="14"/>
                <w:lang w:val="pt-BR"/>
              </w:rPr>
              <w:t>/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eletrogravimetria</w:t>
            </w:r>
            <w:proofErr w:type="spellEnd"/>
          </w:p>
        </w:tc>
      </w:tr>
      <w:tr w:rsidR="00040988" w:rsidRPr="00B11F6B" w14:paraId="40AFB541" w14:textId="77777777" w:rsidTr="000071B5">
        <w:trPr>
          <w:trHeight w:val="170"/>
        </w:trPr>
        <w:tc>
          <w:tcPr>
            <w:tcW w:w="779" w:type="dxa"/>
            <w:shd w:val="clear" w:color="auto" w:fill="FFFFFF" w:themeFill="background1"/>
          </w:tcPr>
          <w:p w14:paraId="00620DF7" w14:textId="2706C7DC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20/10</w:t>
            </w:r>
          </w:p>
        </w:tc>
        <w:tc>
          <w:tcPr>
            <w:tcW w:w="4649" w:type="dxa"/>
            <w:shd w:val="clear" w:color="auto" w:fill="FFFFFF" w:themeFill="background1"/>
          </w:tcPr>
          <w:p w14:paraId="4CBE6EDB" w14:textId="5AE368C4" w:rsidR="00040988" w:rsidRPr="00A134BE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highlight w:val="yellow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T16 - Condutometria</w:t>
            </w:r>
          </w:p>
        </w:tc>
      </w:tr>
      <w:tr w:rsidR="00040988" w:rsidRPr="006A213D" w14:paraId="3D938355" w14:textId="77777777" w:rsidTr="00C76120">
        <w:tc>
          <w:tcPr>
            <w:tcW w:w="779" w:type="dxa"/>
            <w:shd w:val="clear" w:color="auto" w:fill="FFFFFF" w:themeFill="background1"/>
          </w:tcPr>
          <w:p w14:paraId="2FC963D8" w14:textId="11EAA6A9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24/10</w:t>
            </w:r>
          </w:p>
        </w:tc>
        <w:tc>
          <w:tcPr>
            <w:tcW w:w="4649" w:type="dxa"/>
            <w:shd w:val="clear" w:color="auto" w:fill="FFFFFF" w:themeFill="background1"/>
          </w:tcPr>
          <w:p w14:paraId="5C081827" w14:textId="047F4F17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T17 - </w:t>
            </w:r>
            <w:proofErr w:type="spellStart"/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Eletrogravimetria</w:t>
            </w:r>
            <w:proofErr w:type="spellEnd"/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e </w:t>
            </w:r>
            <w:proofErr w:type="spellStart"/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Coulometria</w:t>
            </w:r>
            <w:proofErr w:type="spellEnd"/>
          </w:p>
        </w:tc>
      </w:tr>
      <w:tr w:rsidR="00040988" w:rsidRPr="007A6A0B" w14:paraId="0747C22E" w14:textId="77777777" w:rsidTr="008C2743">
        <w:tc>
          <w:tcPr>
            <w:tcW w:w="779" w:type="dxa"/>
            <w:shd w:val="clear" w:color="auto" w:fill="D0CECE" w:themeFill="background2" w:themeFillShade="E6"/>
          </w:tcPr>
          <w:p w14:paraId="5F2234AF" w14:textId="44A5BAF8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25/10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3E4C117D" w14:textId="12131ED0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LAB 9 - Rodízio entre 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potenciometria</w:t>
            </w:r>
            <w:proofErr w:type="spellEnd"/>
            <w:r>
              <w:rPr>
                <w:rFonts w:ascii="Cambria" w:hAnsi="Cambria"/>
                <w:sz w:val="14"/>
                <w:szCs w:val="14"/>
                <w:lang w:val="pt-BR"/>
              </w:rPr>
              <w:t>/condutometria + voltametria +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bi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amperometria</w:t>
            </w:r>
            <w:proofErr w:type="spellEnd"/>
            <w:r>
              <w:rPr>
                <w:rFonts w:ascii="Cambria" w:hAnsi="Cambria"/>
                <w:sz w:val="14"/>
                <w:szCs w:val="14"/>
                <w:lang w:val="pt-BR"/>
              </w:rPr>
              <w:t>/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Karl-Fischer</w:t>
            </w: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 + 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c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oulometria</w:t>
            </w:r>
            <w:proofErr w:type="spellEnd"/>
            <w:r>
              <w:rPr>
                <w:rFonts w:ascii="Cambria" w:hAnsi="Cambria"/>
                <w:sz w:val="14"/>
                <w:szCs w:val="14"/>
                <w:lang w:val="pt-BR"/>
              </w:rPr>
              <w:t>/</w:t>
            </w:r>
            <w:proofErr w:type="spellStart"/>
            <w:r>
              <w:rPr>
                <w:rFonts w:ascii="Cambria" w:hAnsi="Cambria"/>
                <w:sz w:val="14"/>
                <w:szCs w:val="14"/>
                <w:lang w:val="pt-BR"/>
              </w:rPr>
              <w:t>eletrogravimetria</w:t>
            </w:r>
            <w:proofErr w:type="spellEnd"/>
          </w:p>
        </w:tc>
      </w:tr>
      <w:tr w:rsidR="00040988" w:rsidRPr="007A6A0B" w14:paraId="21C9B6A6" w14:textId="77777777" w:rsidTr="000071B5">
        <w:trPr>
          <w:trHeight w:val="170"/>
        </w:trPr>
        <w:tc>
          <w:tcPr>
            <w:tcW w:w="779" w:type="dxa"/>
            <w:shd w:val="clear" w:color="auto" w:fill="FFFFFF" w:themeFill="background1"/>
          </w:tcPr>
          <w:p w14:paraId="66F1030D" w14:textId="6582976C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27/10</w:t>
            </w:r>
          </w:p>
        </w:tc>
        <w:tc>
          <w:tcPr>
            <w:tcW w:w="4649" w:type="dxa"/>
            <w:shd w:val="clear" w:color="auto" w:fill="FFFFFF" w:themeFill="background1"/>
          </w:tcPr>
          <w:p w14:paraId="470EE73C" w14:textId="0B7D1EB0" w:rsidR="00040988" w:rsidRPr="00A134BE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T18 - </w:t>
            </w:r>
            <w:r w:rsidR="003A361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Apresentação das propostas de projetos pelos alunos</w:t>
            </w:r>
            <w:r w:rsidR="003A3618" w:rsidRPr="002E54E9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040988" w:rsidRPr="007A6A0B" w14:paraId="1FD44058" w14:textId="77777777" w:rsidTr="00C76120">
        <w:tc>
          <w:tcPr>
            <w:tcW w:w="779" w:type="dxa"/>
            <w:shd w:val="clear" w:color="auto" w:fill="FFFFFF" w:themeFill="background1"/>
          </w:tcPr>
          <w:p w14:paraId="5270CD94" w14:textId="29891F74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31/10</w:t>
            </w:r>
          </w:p>
        </w:tc>
        <w:tc>
          <w:tcPr>
            <w:tcW w:w="4649" w:type="dxa"/>
            <w:shd w:val="clear" w:color="auto" w:fill="FFFFFF" w:themeFill="background1"/>
          </w:tcPr>
          <w:p w14:paraId="4C8B8759" w14:textId="22926939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T19 - </w:t>
            </w:r>
            <w:r w:rsidR="006A213D" w:rsidRP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Aplicação de pulsos de potencial em sistemas eletroquímicos</w:t>
            </w:r>
          </w:p>
        </w:tc>
      </w:tr>
      <w:tr w:rsidR="00040988" w:rsidRPr="003A4D99" w14:paraId="7C626172" w14:textId="77777777" w:rsidTr="008C2743">
        <w:tc>
          <w:tcPr>
            <w:tcW w:w="779" w:type="dxa"/>
            <w:shd w:val="clear" w:color="auto" w:fill="D0CECE" w:themeFill="background2" w:themeFillShade="E6"/>
          </w:tcPr>
          <w:p w14:paraId="2CB52FBC" w14:textId="1ECB4CE0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01/11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3DF508E0" w14:textId="4C643A6C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LAB 10 - </w:t>
            </w:r>
            <w:r w:rsidR="003A3618" w:rsidRPr="000C151B">
              <w:rPr>
                <w:rFonts w:ascii="Cambria" w:hAnsi="Cambria"/>
                <w:sz w:val="14"/>
                <w:szCs w:val="14"/>
                <w:lang w:val="pt-BR"/>
              </w:rPr>
              <w:t>Execução dos Projetos</w:t>
            </w:r>
          </w:p>
        </w:tc>
      </w:tr>
      <w:tr w:rsidR="00040988" w:rsidRPr="003D455F" w14:paraId="32145A33" w14:textId="77777777" w:rsidTr="00C76120">
        <w:tc>
          <w:tcPr>
            <w:tcW w:w="779" w:type="dxa"/>
            <w:shd w:val="clear" w:color="auto" w:fill="FFFFFF" w:themeFill="background1"/>
          </w:tcPr>
          <w:p w14:paraId="65415E14" w14:textId="19662028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03/11</w:t>
            </w:r>
          </w:p>
        </w:tc>
        <w:tc>
          <w:tcPr>
            <w:tcW w:w="4649" w:type="dxa"/>
            <w:shd w:val="clear" w:color="auto" w:fill="FFFFFF" w:themeFill="background1"/>
          </w:tcPr>
          <w:p w14:paraId="17C31549" w14:textId="49243E4A" w:rsidR="00040988" w:rsidRPr="00B504FD" w:rsidRDefault="00040988" w:rsidP="00040988">
            <w:pPr>
              <w:spacing w:line="240" w:lineRule="auto"/>
              <w:ind w:firstLine="0"/>
              <w:rPr>
                <w:rFonts w:ascii="Cambria" w:hAnsi="Cambria"/>
                <w:strike/>
                <w:color w:val="0000FF"/>
                <w:sz w:val="14"/>
                <w:szCs w:val="14"/>
                <w:lang w:val="pt-BR"/>
              </w:rPr>
            </w:pPr>
            <w:r w:rsidRPr="00B11F6B">
              <w:rPr>
                <w:rFonts w:ascii="Cambria" w:hAnsi="Cambria"/>
                <w:color w:val="000000"/>
                <w:sz w:val="14"/>
                <w:szCs w:val="14"/>
                <w:highlight w:val="yellow"/>
                <w:lang w:val="pt-BR"/>
              </w:rPr>
              <w:t>Recesso. Não haverá aula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040988" w:rsidRPr="007A6A0B" w14:paraId="1E0375F7" w14:textId="77777777" w:rsidTr="00C76120">
        <w:tc>
          <w:tcPr>
            <w:tcW w:w="779" w:type="dxa"/>
            <w:shd w:val="clear" w:color="auto" w:fill="FFFFFF" w:themeFill="background1"/>
          </w:tcPr>
          <w:p w14:paraId="51D537B5" w14:textId="2486D4F6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07/11</w:t>
            </w:r>
          </w:p>
        </w:tc>
        <w:tc>
          <w:tcPr>
            <w:tcW w:w="4649" w:type="dxa"/>
            <w:shd w:val="clear" w:color="auto" w:fill="FFFFFF" w:themeFill="background1"/>
          </w:tcPr>
          <w:p w14:paraId="7BC70B25" w14:textId="1EDA764C" w:rsidR="00040988" w:rsidRPr="00B504FD" w:rsidRDefault="00040988" w:rsidP="00040988">
            <w:pPr>
              <w:spacing w:line="240" w:lineRule="auto"/>
              <w:ind w:firstLine="0"/>
              <w:rPr>
                <w:rFonts w:ascii="Cambria" w:hAnsi="Cambria"/>
                <w:strike/>
                <w:color w:val="0000FF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T20 – </w:t>
            </w:r>
            <w:proofErr w:type="spellStart"/>
            <w:r w:rsidR="006A213D" w:rsidRP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Amperometria</w:t>
            </w:r>
            <w:proofErr w:type="spellEnd"/>
            <w:r w:rsidR="006A213D" w:rsidRP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e titulações </w:t>
            </w:r>
            <w:proofErr w:type="spellStart"/>
            <w:r w:rsidR="006A213D" w:rsidRP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amperométricas</w:t>
            </w:r>
            <w:proofErr w:type="spellEnd"/>
          </w:p>
        </w:tc>
      </w:tr>
      <w:tr w:rsidR="00040988" w:rsidRPr="00040988" w14:paraId="128ECAC1" w14:textId="77777777" w:rsidTr="008C2743">
        <w:tc>
          <w:tcPr>
            <w:tcW w:w="779" w:type="dxa"/>
            <w:shd w:val="clear" w:color="auto" w:fill="D0CECE" w:themeFill="background2" w:themeFillShade="E6"/>
          </w:tcPr>
          <w:p w14:paraId="05D15163" w14:textId="7F768A0D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bCs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bCs/>
                <w:sz w:val="14"/>
                <w:szCs w:val="14"/>
                <w:lang w:val="pt-BR"/>
              </w:rPr>
              <w:t>08/11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4A2BEF79" w14:textId="6CB1CBC2" w:rsidR="00040988" w:rsidRPr="00A134BE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LAB 11 – </w:t>
            </w: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>Execução dos Projetos</w:t>
            </w:r>
          </w:p>
        </w:tc>
      </w:tr>
      <w:tr w:rsidR="00040988" w:rsidRPr="007A6A0B" w14:paraId="1491BAA3" w14:textId="77777777" w:rsidTr="00C76120">
        <w:tc>
          <w:tcPr>
            <w:tcW w:w="779" w:type="dxa"/>
            <w:shd w:val="clear" w:color="auto" w:fill="FFFFFF" w:themeFill="background1"/>
          </w:tcPr>
          <w:p w14:paraId="0B0500C5" w14:textId="22587892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10/11</w:t>
            </w:r>
          </w:p>
        </w:tc>
        <w:tc>
          <w:tcPr>
            <w:tcW w:w="4649" w:type="dxa"/>
            <w:shd w:val="clear" w:color="auto" w:fill="FFFFFF" w:themeFill="background1"/>
          </w:tcPr>
          <w:p w14:paraId="59FB30F3" w14:textId="0A54CDD9" w:rsidR="00040988" w:rsidRPr="00B504FD" w:rsidRDefault="00040988" w:rsidP="00040988">
            <w:pPr>
              <w:spacing w:line="240" w:lineRule="auto"/>
              <w:ind w:firstLine="0"/>
              <w:rPr>
                <w:rFonts w:ascii="Cambria" w:hAnsi="Cambria"/>
                <w:strike/>
                <w:color w:val="0000FF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T21 – </w:t>
            </w:r>
            <w:proofErr w:type="spellStart"/>
            <w:r w:rsidR="006A213D" w:rsidRP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Biamperometria</w:t>
            </w:r>
            <w:proofErr w:type="spellEnd"/>
            <w:r w:rsidR="006A213D" w:rsidRP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e Karl-Fischer</w:t>
            </w:r>
          </w:p>
        </w:tc>
      </w:tr>
      <w:tr w:rsidR="00040988" w:rsidRPr="00857F3D" w14:paraId="0D6671D5" w14:textId="77777777" w:rsidTr="00C76120">
        <w:tc>
          <w:tcPr>
            <w:tcW w:w="779" w:type="dxa"/>
            <w:shd w:val="clear" w:color="auto" w:fill="FFFFFF" w:themeFill="background1"/>
          </w:tcPr>
          <w:p w14:paraId="35B1C952" w14:textId="252A6CCA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14/11</w:t>
            </w:r>
          </w:p>
        </w:tc>
        <w:tc>
          <w:tcPr>
            <w:tcW w:w="4649" w:type="dxa"/>
            <w:shd w:val="clear" w:color="auto" w:fill="FFFFFF" w:themeFill="background1"/>
          </w:tcPr>
          <w:p w14:paraId="00851AEC" w14:textId="3FD289FF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T22 - </w:t>
            </w:r>
            <w:r w:rsid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Voltametria</w:t>
            </w:r>
          </w:p>
        </w:tc>
      </w:tr>
      <w:tr w:rsidR="00040988" w:rsidRPr="00DF6566" w14:paraId="61C288C2" w14:textId="77777777" w:rsidTr="00EC79F0">
        <w:tc>
          <w:tcPr>
            <w:tcW w:w="779" w:type="dxa"/>
            <w:shd w:val="clear" w:color="auto" w:fill="D0CECE" w:themeFill="background2" w:themeFillShade="E6"/>
          </w:tcPr>
          <w:p w14:paraId="2E299E4C" w14:textId="1A508DD9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bookmarkStart w:id="4" w:name="_Hlk440009817"/>
            <w:r>
              <w:rPr>
                <w:rFonts w:ascii="Cambria" w:hAnsi="Cambria"/>
                <w:sz w:val="14"/>
                <w:szCs w:val="14"/>
                <w:lang w:val="pt-BR"/>
              </w:rPr>
              <w:t>15/11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0DAA8525" w14:textId="26ABAF23" w:rsidR="00040988" w:rsidRPr="000C151B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 w:rsidRPr="00B11F6B">
              <w:rPr>
                <w:rFonts w:ascii="Cambria" w:hAnsi="Cambria"/>
                <w:color w:val="000000"/>
                <w:sz w:val="14"/>
                <w:szCs w:val="14"/>
                <w:highlight w:val="yellow"/>
                <w:lang w:val="pt-BR"/>
              </w:rPr>
              <w:t>Recesso. Não haverá aula</w:t>
            </w:r>
          </w:p>
        </w:tc>
      </w:tr>
      <w:bookmarkEnd w:id="4"/>
      <w:tr w:rsidR="00040988" w:rsidRPr="007A6A0B" w14:paraId="672427E9" w14:textId="77777777" w:rsidTr="00C76120">
        <w:tc>
          <w:tcPr>
            <w:tcW w:w="779" w:type="dxa"/>
            <w:shd w:val="clear" w:color="auto" w:fill="FFFFFF" w:themeFill="background1"/>
          </w:tcPr>
          <w:p w14:paraId="7F057864" w14:textId="262173AA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17/11</w:t>
            </w:r>
          </w:p>
        </w:tc>
        <w:tc>
          <w:tcPr>
            <w:tcW w:w="4649" w:type="dxa"/>
            <w:shd w:val="clear" w:color="auto" w:fill="FFFFFF" w:themeFill="background1"/>
          </w:tcPr>
          <w:p w14:paraId="0FE88ADE" w14:textId="7C701364" w:rsidR="00040988" w:rsidRPr="000C151B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T23 - </w:t>
            </w: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Comparação entre as diferentes técnicas </w:t>
            </w:r>
            <w:proofErr w:type="spellStart"/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eletroanalíticas</w:t>
            </w:r>
            <w:proofErr w:type="spellEnd"/>
          </w:p>
        </w:tc>
      </w:tr>
      <w:tr w:rsidR="00040988" w:rsidRPr="006A213D" w14:paraId="7584639B" w14:textId="77777777" w:rsidTr="00C76120">
        <w:tc>
          <w:tcPr>
            <w:tcW w:w="779" w:type="dxa"/>
            <w:shd w:val="clear" w:color="auto" w:fill="FFFFFF" w:themeFill="background1"/>
          </w:tcPr>
          <w:p w14:paraId="711BF780" w14:textId="4E51865C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21/11</w:t>
            </w:r>
          </w:p>
        </w:tc>
        <w:tc>
          <w:tcPr>
            <w:tcW w:w="4649" w:type="dxa"/>
            <w:shd w:val="clear" w:color="auto" w:fill="FFFFFF" w:themeFill="background1"/>
          </w:tcPr>
          <w:p w14:paraId="58F2CBE1" w14:textId="0B2FDA4E" w:rsidR="00040988" w:rsidRPr="00A134BE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 xml:space="preserve">T24 - </w:t>
            </w:r>
            <w:r w:rsidR="006A213D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Projetos</w:t>
            </w:r>
          </w:p>
        </w:tc>
      </w:tr>
      <w:tr w:rsidR="00040988" w:rsidRPr="0016114B" w14:paraId="206A0212" w14:textId="77777777" w:rsidTr="00BB0C59">
        <w:tc>
          <w:tcPr>
            <w:tcW w:w="779" w:type="dxa"/>
            <w:shd w:val="clear" w:color="auto" w:fill="D0CECE" w:themeFill="background2" w:themeFillShade="E6"/>
          </w:tcPr>
          <w:p w14:paraId="72EE2E96" w14:textId="5E84FA8A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22/11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367E254E" w14:textId="563304BF" w:rsidR="00040988" w:rsidRPr="000C151B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 w:rsidRPr="000C151B">
              <w:rPr>
                <w:rFonts w:ascii="Cambria" w:hAnsi="Cambria"/>
                <w:sz w:val="14"/>
                <w:szCs w:val="14"/>
                <w:lang w:val="pt-BR"/>
              </w:rPr>
              <w:t xml:space="preserve">LAB 12 – </w:t>
            </w:r>
            <w:r w:rsidRPr="000C151B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Execução dos Projetos</w:t>
            </w:r>
          </w:p>
        </w:tc>
      </w:tr>
      <w:tr w:rsidR="00040988" w:rsidRPr="00615686" w14:paraId="15FE1E23" w14:textId="77777777" w:rsidTr="00C76120">
        <w:trPr>
          <w:trHeight w:val="141"/>
        </w:trPr>
        <w:tc>
          <w:tcPr>
            <w:tcW w:w="779" w:type="dxa"/>
            <w:shd w:val="clear" w:color="auto" w:fill="FFFFFF" w:themeFill="background1"/>
          </w:tcPr>
          <w:p w14:paraId="1DDE3320" w14:textId="4A96BE6D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24/11</w:t>
            </w:r>
          </w:p>
        </w:tc>
        <w:tc>
          <w:tcPr>
            <w:tcW w:w="4649" w:type="dxa"/>
            <w:shd w:val="clear" w:color="auto" w:fill="FFFFFF" w:themeFill="background1"/>
          </w:tcPr>
          <w:p w14:paraId="705C0A25" w14:textId="29642CDA" w:rsidR="00040988" w:rsidRPr="00A134BE" w:rsidRDefault="003A361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 w:rsidRPr="000C14FE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Discussão de exercícios (Monitores)</w:t>
            </w:r>
            <w:r w:rsidRPr="002E54E9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  <w:r w:rsidRPr="00AD68B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040988" w:rsidRPr="007A6A0B" w14:paraId="08172DDB" w14:textId="77777777" w:rsidTr="00C76120">
        <w:trPr>
          <w:trHeight w:val="221"/>
        </w:trPr>
        <w:tc>
          <w:tcPr>
            <w:tcW w:w="779" w:type="dxa"/>
            <w:shd w:val="clear" w:color="auto" w:fill="FFFFFF" w:themeFill="background1"/>
          </w:tcPr>
          <w:p w14:paraId="50D6DF62" w14:textId="202818F1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28/11</w:t>
            </w:r>
          </w:p>
        </w:tc>
        <w:tc>
          <w:tcPr>
            <w:tcW w:w="4649" w:type="dxa"/>
            <w:shd w:val="clear" w:color="auto" w:fill="FFFFFF" w:themeFill="background1"/>
          </w:tcPr>
          <w:p w14:paraId="5E44950E" w14:textId="6F100848" w:rsidR="00040988" w:rsidRPr="00710E3A" w:rsidRDefault="00040988" w:rsidP="00040988">
            <w:pPr>
              <w:spacing w:line="240" w:lineRule="auto"/>
              <w:ind w:firstLine="0"/>
              <w:rPr>
                <w:rFonts w:ascii="Cambria" w:hAnsi="Cambria"/>
                <w:color w:val="000000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Apresentação dos resultados dos Projetos</w:t>
            </w:r>
          </w:p>
        </w:tc>
      </w:tr>
      <w:tr w:rsidR="00040988" w:rsidRPr="007A6A0B" w14:paraId="03AD2D77" w14:textId="77777777" w:rsidTr="00BB0C59">
        <w:tc>
          <w:tcPr>
            <w:tcW w:w="779" w:type="dxa"/>
            <w:shd w:val="clear" w:color="auto" w:fill="D0CECE" w:themeFill="background2" w:themeFillShade="E6"/>
          </w:tcPr>
          <w:p w14:paraId="7C46D005" w14:textId="1AAE21F6" w:rsidR="00040988" w:rsidRPr="00834983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29/11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43A74920" w14:textId="04444A46" w:rsidR="00040988" w:rsidRPr="00A134BE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>Apresentação dos resultados dos Projetos</w:t>
            </w:r>
            <w:r w:rsidR="003A3618">
              <w:rPr>
                <w:rFonts w:ascii="Cambria" w:hAnsi="Cambria"/>
                <w:color w:val="000000"/>
                <w:sz w:val="14"/>
                <w:szCs w:val="14"/>
                <w:lang w:val="pt-BR"/>
              </w:rPr>
              <w:t xml:space="preserve"> </w:t>
            </w:r>
          </w:p>
        </w:tc>
      </w:tr>
      <w:tr w:rsidR="00040988" w:rsidRPr="00857F3D" w14:paraId="49BD9009" w14:textId="77777777" w:rsidTr="00C76120">
        <w:tc>
          <w:tcPr>
            <w:tcW w:w="779" w:type="dxa"/>
            <w:shd w:val="clear" w:color="auto" w:fill="FFFFFF" w:themeFill="background1"/>
          </w:tcPr>
          <w:p w14:paraId="25B5E3BB" w14:textId="0B24394F" w:rsidR="00040988" w:rsidRPr="00834983" w:rsidRDefault="0004098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>
              <w:rPr>
                <w:rFonts w:ascii="Cambria" w:hAnsi="Cambria"/>
                <w:sz w:val="14"/>
                <w:szCs w:val="14"/>
                <w:lang w:val="pt-BR"/>
              </w:rPr>
              <w:t>01/12</w:t>
            </w:r>
          </w:p>
        </w:tc>
        <w:tc>
          <w:tcPr>
            <w:tcW w:w="4649" w:type="dxa"/>
            <w:shd w:val="clear" w:color="auto" w:fill="FFFFFF" w:themeFill="background1"/>
          </w:tcPr>
          <w:p w14:paraId="4DEE4AEF" w14:textId="0D4F6D45" w:rsidR="00040988" w:rsidRPr="00A134BE" w:rsidRDefault="003A3618" w:rsidP="00040988">
            <w:pPr>
              <w:spacing w:line="240" w:lineRule="auto"/>
              <w:ind w:firstLine="0"/>
              <w:rPr>
                <w:rFonts w:ascii="Cambria" w:hAnsi="Cambria"/>
                <w:sz w:val="14"/>
                <w:szCs w:val="14"/>
                <w:lang w:val="pt-BR"/>
              </w:rPr>
            </w:pPr>
            <w:r w:rsidRPr="009E46B7">
              <w:rPr>
                <w:rFonts w:ascii="Cambria" w:hAnsi="Cambria"/>
                <w:color w:val="000000"/>
                <w:sz w:val="14"/>
                <w:szCs w:val="14"/>
                <w:highlight w:val="cyan"/>
                <w:lang w:val="pt-BR"/>
              </w:rPr>
              <w:t>Prova Teórica (P</w:t>
            </w:r>
            <w:r>
              <w:rPr>
                <w:rFonts w:ascii="Cambria" w:hAnsi="Cambria"/>
                <w:color w:val="000000"/>
                <w:sz w:val="14"/>
                <w:szCs w:val="14"/>
                <w:highlight w:val="cyan"/>
                <w:vertAlign w:val="subscript"/>
                <w:lang w:val="pt-BR"/>
              </w:rPr>
              <w:t>2</w:t>
            </w:r>
            <w:r w:rsidRPr="009E46B7">
              <w:rPr>
                <w:rFonts w:ascii="Cambria" w:hAnsi="Cambria"/>
                <w:color w:val="000000"/>
                <w:sz w:val="14"/>
                <w:szCs w:val="14"/>
                <w:highlight w:val="cyan"/>
                <w:lang w:val="pt-BR"/>
              </w:rPr>
              <w:t>)</w:t>
            </w:r>
          </w:p>
        </w:tc>
      </w:tr>
    </w:tbl>
    <w:p w14:paraId="25A692E5" w14:textId="77777777" w:rsidR="00C76120" w:rsidRPr="000F47DC" w:rsidRDefault="00C76120" w:rsidP="00C76120">
      <w:pPr>
        <w:spacing w:line="240" w:lineRule="auto"/>
        <w:ind w:right="-710" w:firstLine="0"/>
        <w:jc w:val="left"/>
        <w:rPr>
          <w:rFonts w:ascii="Cambria" w:hAnsi="Cambria"/>
          <w:b/>
          <w:lang w:val="pt-BR"/>
        </w:rPr>
      </w:pPr>
    </w:p>
    <w:sectPr w:rsidR="00C76120" w:rsidRPr="000F47DC" w:rsidSect="007F0351">
      <w:headerReference w:type="default" r:id="rId6"/>
      <w:pgSz w:w="11900" w:h="16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0FC9" w14:textId="77777777" w:rsidR="00E624EF" w:rsidRDefault="00E624EF" w:rsidP="007F0351">
      <w:pPr>
        <w:spacing w:line="240" w:lineRule="auto"/>
      </w:pPr>
      <w:r>
        <w:separator/>
      </w:r>
    </w:p>
  </w:endnote>
  <w:endnote w:type="continuationSeparator" w:id="0">
    <w:p w14:paraId="6869D62C" w14:textId="77777777" w:rsidR="00E624EF" w:rsidRDefault="00E624EF" w:rsidP="007F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6FE6" w14:textId="77777777" w:rsidR="00E624EF" w:rsidRDefault="00E624EF" w:rsidP="007F0351">
      <w:pPr>
        <w:spacing w:line="240" w:lineRule="auto"/>
      </w:pPr>
      <w:r>
        <w:separator/>
      </w:r>
    </w:p>
  </w:footnote>
  <w:footnote w:type="continuationSeparator" w:id="0">
    <w:p w14:paraId="250A4D39" w14:textId="77777777" w:rsidR="00E624EF" w:rsidRDefault="00E624EF" w:rsidP="007F0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7646" w14:textId="77777777" w:rsidR="007F0351" w:rsidRDefault="007F0351" w:rsidP="007F0351">
    <w:pPr>
      <w:pStyle w:val="Cabealho"/>
      <w:ind w:firstLine="0"/>
      <w:jc w:val="center"/>
      <w:rPr>
        <w:rFonts w:ascii="Cambria" w:hAnsi="Cambria"/>
        <w:b/>
        <w:sz w:val="32"/>
        <w:lang w:val="pt-BR"/>
      </w:rPr>
    </w:pPr>
    <w:r>
      <w:rPr>
        <w:rFonts w:ascii="Cambria" w:hAnsi="Cambria"/>
        <w:b/>
        <w:sz w:val="32"/>
        <w:lang w:val="pt-BR"/>
      </w:rPr>
      <w:t>QFL 1212 – Química Analítica II</w:t>
    </w:r>
  </w:p>
  <w:p w14:paraId="31BF3EB6" w14:textId="55E0129F" w:rsidR="007F0351" w:rsidRPr="007F0351" w:rsidRDefault="00B60E97" w:rsidP="007F0351">
    <w:pPr>
      <w:pStyle w:val="Cabealho"/>
      <w:ind w:firstLine="0"/>
      <w:jc w:val="center"/>
      <w:rPr>
        <w:rFonts w:ascii="Cambria" w:hAnsi="Cambria"/>
        <w:lang w:val="pt-BR"/>
      </w:rPr>
    </w:pPr>
    <w:r>
      <w:rPr>
        <w:rFonts w:ascii="Cambria" w:hAnsi="Cambria"/>
        <w:b/>
        <w:sz w:val="32"/>
        <w:lang w:val="pt-BR"/>
      </w:rPr>
      <w:t>2</w:t>
    </w:r>
    <w:r w:rsidR="007F0351">
      <w:rPr>
        <w:rFonts w:ascii="Cambria" w:hAnsi="Cambria"/>
        <w:b/>
        <w:sz w:val="32"/>
        <w:vertAlign w:val="superscript"/>
        <w:lang w:val="pt-BR"/>
      </w:rPr>
      <w:t>o</w:t>
    </w:r>
    <w:r w:rsidR="007F0351">
      <w:rPr>
        <w:rFonts w:ascii="Cambria" w:hAnsi="Cambria"/>
        <w:b/>
        <w:sz w:val="32"/>
        <w:lang w:val="pt-BR"/>
      </w:rPr>
      <w:t>. Semestre de 20</w:t>
    </w:r>
    <w:r w:rsidR="00857F3D">
      <w:rPr>
        <w:rFonts w:ascii="Cambria" w:hAnsi="Cambria"/>
        <w:b/>
        <w:sz w:val="32"/>
        <w:lang w:val="pt-BR"/>
      </w:rPr>
      <w:t>2</w:t>
    </w:r>
    <w:r w:rsidR="003D455F">
      <w:rPr>
        <w:rFonts w:ascii="Cambria" w:hAnsi="Cambria"/>
        <w:b/>
        <w:sz w:val="32"/>
        <w:lang w:val="pt-B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51"/>
    <w:rsid w:val="000071B5"/>
    <w:rsid w:val="000200DE"/>
    <w:rsid w:val="00032A3E"/>
    <w:rsid w:val="00040988"/>
    <w:rsid w:val="00063C39"/>
    <w:rsid w:val="00064707"/>
    <w:rsid w:val="000D0684"/>
    <w:rsid w:val="00142375"/>
    <w:rsid w:val="00147F5A"/>
    <w:rsid w:val="00165EA6"/>
    <w:rsid w:val="0018159D"/>
    <w:rsid w:val="0018185C"/>
    <w:rsid w:val="001A1405"/>
    <w:rsid w:val="001C7360"/>
    <w:rsid w:val="001E746B"/>
    <w:rsid w:val="00203BC9"/>
    <w:rsid w:val="00217A96"/>
    <w:rsid w:val="00226C76"/>
    <w:rsid w:val="002279D0"/>
    <w:rsid w:val="00240959"/>
    <w:rsid w:val="002521C4"/>
    <w:rsid w:val="002717BF"/>
    <w:rsid w:val="002C246D"/>
    <w:rsid w:val="002C689C"/>
    <w:rsid w:val="002E159A"/>
    <w:rsid w:val="002F138C"/>
    <w:rsid w:val="002F7402"/>
    <w:rsid w:val="00311669"/>
    <w:rsid w:val="00324007"/>
    <w:rsid w:val="00327126"/>
    <w:rsid w:val="003359AA"/>
    <w:rsid w:val="00340E8F"/>
    <w:rsid w:val="00370B3B"/>
    <w:rsid w:val="003A3618"/>
    <w:rsid w:val="003A4D99"/>
    <w:rsid w:val="003B5563"/>
    <w:rsid w:val="003D455F"/>
    <w:rsid w:val="003F7056"/>
    <w:rsid w:val="004040C4"/>
    <w:rsid w:val="00415C0D"/>
    <w:rsid w:val="004250ED"/>
    <w:rsid w:val="004340A2"/>
    <w:rsid w:val="00437BB8"/>
    <w:rsid w:val="004479E2"/>
    <w:rsid w:val="00456534"/>
    <w:rsid w:val="00464B92"/>
    <w:rsid w:val="004800B1"/>
    <w:rsid w:val="004B49F1"/>
    <w:rsid w:val="004E30BA"/>
    <w:rsid w:val="005100BA"/>
    <w:rsid w:val="0051665E"/>
    <w:rsid w:val="005229E0"/>
    <w:rsid w:val="00550ADB"/>
    <w:rsid w:val="00566682"/>
    <w:rsid w:val="005755CE"/>
    <w:rsid w:val="005F10F1"/>
    <w:rsid w:val="00606775"/>
    <w:rsid w:val="00615686"/>
    <w:rsid w:val="00616F6E"/>
    <w:rsid w:val="00623A10"/>
    <w:rsid w:val="006441C0"/>
    <w:rsid w:val="0067069A"/>
    <w:rsid w:val="006A213D"/>
    <w:rsid w:val="006B06CF"/>
    <w:rsid w:val="006F6768"/>
    <w:rsid w:val="00741177"/>
    <w:rsid w:val="00755296"/>
    <w:rsid w:val="007A6A0B"/>
    <w:rsid w:val="007D2AB6"/>
    <w:rsid w:val="007F0351"/>
    <w:rsid w:val="007F35D5"/>
    <w:rsid w:val="00857F3D"/>
    <w:rsid w:val="008B582C"/>
    <w:rsid w:val="008C25A9"/>
    <w:rsid w:val="008C2743"/>
    <w:rsid w:val="008D2278"/>
    <w:rsid w:val="008D3184"/>
    <w:rsid w:val="008D4D78"/>
    <w:rsid w:val="008D7F27"/>
    <w:rsid w:val="008F050B"/>
    <w:rsid w:val="009308CE"/>
    <w:rsid w:val="00941B7D"/>
    <w:rsid w:val="009779F9"/>
    <w:rsid w:val="0099295B"/>
    <w:rsid w:val="009A50E3"/>
    <w:rsid w:val="009B6043"/>
    <w:rsid w:val="009D059D"/>
    <w:rsid w:val="009E31A8"/>
    <w:rsid w:val="009F3DD7"/>
    <w:rsid w:val="009F4E3F"/>
    <w:rsid w:val="00A070DA"/>
    <w:rsid w:val="00A853AC"/>
    <w:rsid w:val="00AA196D"/>
    <w:rsid w:val="00AF0F95"/>
    <w:rsid w:val="00B11F6B"/>
    <w:rsid w:val="00B1537A"/>
    <w:rsid w:val="00B32F3E"/>
    <w:rsid w:val="00B60E97"/>
    <w:rsid w:val="00B657E6"/>
    <w:rsid w:val="00B72ECB"/>
    <w:rsid w:val="00B74363"/>
    <w:rsid w:val="00B76136"/>
    <w:rsid w:val="00B8051C"/>
    <w:rsid w:val="00BB0C59"/>
    <w:rsid w:val="00BE15F6"/>
    <w:rsid w:val="00BF0267"/>
    <w:rsid w:val="00C26EBC"/>
    <w:rsid w:val="00C76120"/>
    <w:rsid w:val="00CB058A"/>
    <w:rsid w:val="00CB75A2"/>
    <w:rsid w:val="00CC0C24"/>
    <w:rsid w:val="00CD534C"/>
    <w:rsid w:val="00CE51A8"/>
    <w:rsid w:val="00D04533"/>
    <w:rsid w:val="00D27377"/>
    <w:rsid w:val="00D72405"/>
    <w:rsid w:val="00D72CC1"/>
    <w:rsid w:val="00DD261E"/>
    <w:rsid w:val="00DF6566"/>
    <w:rsid w:val="00E03F89"/>
    <w:rsid w:val="00E624EF"/>
    <w:rsid w:val="00E84247"/>
    <w:rsid w:val="00EC79F0"/>
    <w:rsid w:val="00EF3206"/>
    <w:rsid w:val="00EF6621"/>
    <w:rsid w:val="00F0381C"/>
    <w:rsid w:val="00F3159F"/>
    <w:rsid w:val="00F6016E"/>
    <w:rsid w:val="00F61EB2"/>
    <w:rsid w:val="00F7796A"/>
    <w:rsid w:val="00FA086C"/>
    <w:rsid w:val="00FC14E9"/>
    <w:rsid w:val="00FF01B2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78FAD"/>
  <w15:docId w15:val="{A545E4F9-1FA3-4F50-8B2A-86889EDD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0351"/>
    <w:pPr>
      <w:spacing w:line="480" w:lineRule="auto"/>
      <w:ind w:firstLine="284"/>
      <w:jc w:val="both"/>
    </w:pPr>
    <w:rPr>
      <w:rFonts w:ascii="Arial" w:eastAsia="Times New Roman" w:hAnsi="Arial" w:cs="Times New Roman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03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F03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351"/>
    <w:rPr>
      <w:rFonts w:ascii="Arial" w:eastAsia="Times New Roman" w:hAnsi="Arial" w:cs="Times New Roman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7F03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351"/>
    <w:rPr>
      <w:rFonts w:ascii="Arial" w:eastAsia="Times New Roman" w:hAnsi="Arial" w:cs="Times New Roman"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7F0351"/>
    <w:rPr>
      <w:color w:val="808080"/>
    </w:rPr>
  </w:style>
  <w:style w:type="character" w:styleId="MenoPendente">
    <w:name w:val="Unresolved Mention"/>
    <w:basedOn w:val="Fontepargpadro"/>
    <w:uiPriority w:val="99"/>
    <w:rsid w:val="00AA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Paixão</dc:creator>
  <cp:keywords/>
  <dc:description/>
  <cp:lastModifiedBy>Mauro Bertotti</cp:lastModifiedBy>
  <cp:revision>7</cp:revision>
  <cp:lastPrinted>2022-08-08T20:18:00Z</cp:lastPrinted>
  <dcterms:created xsi:type="dcterms:W3CDTF">2023-07-26T10:03:00Z</dcterms:created>
  <dcterms:modified xsi:type="dcterms:W3CDTF">2023-08-07T11:46:00Z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a3daf26b3efa3ce98d0345056e8e3eb300e0b451a4514fc3769ebaceedf76d38</vt:lpwstr>
  </property>
</Properties>
</file>