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AF21" w14:textId="77777777" w:rsidR="00696DD8" w:rsidRPr="00696DD8" w:rsidRDefault="00696DD8" w:rsidP="00696DD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696DD8">
        <w:rPr>
          <w:rFonts w:ascii="Calibri" w:hAnsi="Calibri" w:cs="Calibri"/>
          <w:b/>
          <w:bCs/>
        </w:rPr>
        <w:t>Introdução aos Estudos Literários II</w:t>
      </w:r>
    </w:p>
    <w:p w14:paraId="663967AB" w14:textId="11C3AEB5" w:rsidR="00696DD8" w:rsidRPr="00696DD8" w:rsidRDefault="006807F5" w:rsidP="00696DD8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696DD8" w:rsidRPr="00696DD8">
        <w:rPr>
          <w:rFonts w:ascii="Calibri" w:hAnsi="Calibri" w:cs="Calibri"/>
          <w:b/>
          <w:bCs/>
        </w:rPr>
        <w:t>º semestre de 2023</w:t>
      </w:r>
    </w:p>
    <w:p w14:paraId="434AED6D" w14:textId="77777777" w:rsidR="00696DD8" w:rsidRPr="00696DD8" w:rsidRDefault="00696DD8" w:rsidP="00696DD8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696DD8">
        <w:rPr>
          <w:rFonts w:ascii="Calibri" w:hAnsi="Calibri" w:cs="Calibri"/>
          <w:b/>
          <w:bCs/>
          <w:i/>
          <w:iCs/>
        </w:rPr>
        <w:t>Profa. Dra. Cláudia Maria de Vasconcellos</w:t>
      </w:r>
    </w:p>
    <w:p w14:paraId="2C83546D" w14:textId="77777777" w:rsidR="00696DD8" w:rsidRPr="00696DD8" w:rsidRDefault="00696DD8" w:rsidP="00696DD8">
      <w:pPr>
        <w:spacing w:line="360" w:lineRule="auto"/>
        <w:jc w:val="both"/>
        <w:rPr>
          <w:rFonts w:ascii="Calibri" w:hAnsi="Calibri" w:cs="Calibri"/>
        </w:rPr>
      </w:pPr>
    </w:p>
    <w:p w14:paraId="454AADAB" w14:textId="5F7C21DE" w:rsidR="00696DD8" w:rsidRDefault="00696DD8" w:rsidP="00696DD8">
      <w:pPr>
        <w:spacing w:line="360" w:lineRule="auto"/>
        <w:jc w:val="both"/>
        <w:rPr>
          <w:rFonts w:ascii="Calibri" w:hAnsi="Calibri" w:cs="Calibri"/>
        </w:rPr>
      </w:pPr>
      <w:r w:rsidRPr="00696DD8">
        <w:rPr>
          <w:rFonts w:ascii="Calibri" w:hAnsi="Calibri" w:cs="Calibri"/>
          <w:b/>
          <w:bCs/>
        </w:rPr>
        <w:t>Apresentação</w:t>
      </w:r>
      <w:r w:rsidRPr="00696DD8">
        <w:rPr>
          <w:rFonts w:ascii="Calibri" w:hAnsi="Calibri" w:cs="Calibri"/>
        </w:rPr>
        <w:t xml:space="preserve">: O curso visa apresentar os gêneros narrativos, notadamente o conto e o romance modernos, por meio de abordagens teórica e histórica, amparadas por ampla gama de exemplos literários. Busca-se assim, por meio de bibliografia crítica - da canônica à mais recente -, capacitar os alunos a abordarem eficazmente narrativas longas e breves, atentos a seu contexto histórico e aspectos formais relevantes. A ideia é que possam no trabalho final enfrentar a tarefa de </w:t>
      </w:r>
      <w:r>
        <w:rPr>
          <w:rFonts w:ascii="Calibri" w:hAnsi="Calibri" w:cs="Calibri"/>
        </w:rPr>
        <w:t xml:space="preserve">praticar </w:t>
      </w:r>
      <w:r w:rsidRPr="00696DD8">
        <w:rPr>
          <w:rFonts w:ascii="Calibri" w:hAnsi="Calibri" w:cs="Calibri"/>
        </w:rPr>
        <w:t>seu conhecimen</w:t>
      </w:r>
      <w:r>
        <w:rPr>
          <w:rFonts w:ascii="Calibri" w:hAnsi="Calibri" w:cs="Calibri"/>
        </w:rPr>
        <w:t>to por meio de um ensaio</w:t>
      </w:r>
      <w:r w:rsidRPr="00696DD8">
        <w:rPr>
          <w:rFonts w:ascii="Calibri" w:hAnsi="Calibri" w:cs="Calibri"/>
        </w:rPr>
        <w:t>.</w:t>
      </w:r>
    </w:p>
    <w:p w14:paraId="0E9D624B" w14:textId="77777777" w:rsidR="00696DD8" w:rsidRDefault="00696DD8" w:rsidP="00696DD8">
      <w:pPr>
        <w:spacing w:line="360" w:lineRule="auto"/>
        <w:jc w:val="both"/>
        <w:rPr>
          <w:rFonts w:ascii="Calibri" w:hAnsi="Calibri" w:cs="Calibri"/>
        </w:rPr>
      </w:pPr>
    </w:p>
    <w:p w14:paraId="4A3B634F" w14:textId="5FCD7DD1" w:rsidR="00696DD8" w:rsidRPr="00696DD8" w:rsidRDefault="00696DD8" w:rsidP="00696D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696DD8">
        <w:rPr>
          <w:rFonts w:ascii="Calibri" w:hAnsi="Calibri" w:cs="Calibri"/>
          <w:b/>
          <w:bCs/>
        </w:rPr>
        <w:t>Gêneros Literário</w:t>
      </w:r>
      <w:r>
        <w:rPr>
          <w:rFonts w:ascii="Calibri" w:hAnsi="Calibri" w:cs="Calibri"/>
          <w:b/>
          <w:bCs/>
        </w:rPr>
        <w:t>s</w:t>
      </w:r>
      <w:r w:rsidR="001F60C3">
        <w:rPr>
          <w:rFonts w:ascii="Calibri" w:hAnsi="Calibri" w:cs="Calibri"/>
          <w:b/>
          <w:bCs/>
        </w:rPr>
        <w:t xml:space="preserve"> e</w:t>
      </w:r>
      <w:r w:rsidRPr="00696DD8">
        <w:rPr>
          <w:rFonts w:ascii="Calibri" w:hAnsi="Calibri" w:cs="Calibri"/>
          <w:b/>
          <w:bCs/>
        </w:rPr>
        <w:t xml:space="preserve"> Formas Simples</w:t>
      </w:r>
    </w:p>
    <w:p w14:paraId="3BC15A4A" w14:textId="77777777" w:rsidR="00696DD8" w:rsidRDefault="00696DD8" w:rsidP="00696DD8">
      <w:pPr>
        <w:spacing w:line="360" w:lineRule="auto"/>
        <w:jc w:val="both"/>
        <w:rPr>
          <w:rFonts w:ascii="Calibri" w:hAnsi="Calibri" w:cs="Calibri"/>
        </w:rPr>
      </w:pPr>
    </w:p>
    <w:p w14:paraId="348DAD2D" w14:textId="502A9FE3" w:rsidR="00696DD8" w:rsidRDefault="00696DD8" w:rsidP="00696D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Sobre os Gêneros Literários</w:t>
      </w:r>
    </w:p>
    <w:p w14:paraId="1F4D11B8" w14:textId="77777777" w:rsidR="00696DD8" w:rsidRDefault="00696DD8" w:rsidP="00696DD8">
      <w:pPr>
        <w:pStyle w:val="ListParagraph"/>
        <w:spacing w:line="360" w:lineRule="auto"/>
        <w:jc w:val="both"/>
        <w:rPr>
          <w:rFonts w:ascii="Calibri" w:hAnsi="Calibri" w:cs="Calibri"/>
        </w:rPr>
      </w:pPr>
    </w:p>
    <w:p w14:paraId="313B44DF" w14:textId="77777777" w:rsidR="00610A71" w:rsidRPr="008664A6" w:rsidRDefault="00610A71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 xml:space="preserve">Aristóteles; </w:t>
      </w:r>
      <w:r w:rsidRPr="008664A6">
        <w:rPr>
          <w:rFonts w:cstheme="minorHAnsi"/>
          <w:i/>
          <w:sz w:val="20"/>
          <w:szCs w:val="20"/>
        </w:rPr>
        <w:t>Poética</w:t>
      </w:r>
      <w:r w:rsidRPr="008664A6">
        <w:rPr>
          <w:rFonts w:cstheme="minorHAnsi"/>
          <w:sz w:val="20"/>
          <w:szCs w:val="20"/>
        </w:rPr>
        <w:t>, Lisboa: Imprensa Nacional, Casa da Moeda, 1986.</w:t>
      </w:r>
    </w:p>
    <w:p w14:paraId="49CDFD0C" w14:textId="77777777" w:rsidR="00610A71" w:rsidRPr="008664A6" w:rsidRDefault="00610A71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>Compagnon, A.; O demônio da teoria, Belo Horizonte: UFMG, 2010.</w:t>
      </w:r>
    </w:p>
    <w:p w14:paraId="7E718D9F" w14:textId="77777777" w:rsidR="00610A71" w:rsidRPr="008664A6" w:rsidRDefault="00610A71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 xml:space="preserve">Frye, N.; </w:t>
      </w:r>
      <w:r w:rsidRPr="008664A6">
        <w:rPr>
          <w:rFonts w:cstheme="minorHAnsi"/>
          <w:i/>
          <w:iCs/>
          <w:sz w:val="20"/>
          <w:szCs w:val="20"/>
        </w:rPr>
        <w:t>Anatomia da Crítica</w:t>
      </w:r>
      <w:r w:rsidRPr="008664A6">
        <w:rPr>
          <w:rFonts w:cstheme="minorHAnsi"/>
          <w:sz w:val="20"/>
          <w:szCs w:val="20"/>
        </w:rPr>
        <w:t>, São Paulo: É Realizações, 2014.</w:t>
      </w:r>
    </w:p>
    <w:p w14:paraId="65530BEA" w14:textId="77777777" w:rsidR="00610A71" w:rsidRPr="008664A6" w:rsidRDefault="00610A71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 xml:space="preserve">Platão; </w:t>
      </w:r>
      <w:r w:rsidRPr="008664A6">
        <w:rPr>
          <w:rFonts w:cstheme="minorHAnsi"/>
          <w:i/>
          <w:sz w:val="20"/>
          <w:szCs w:val="20"/>
        </w:rPr>
        <w:t>A república</w:t>
      </w:r>
      <w:r w:rsidRPr="008664A6">
        <w:rPr>
          <w:rFonts w:cstheme="minorHAnsi"/>
          <w:sz w:val="20"/>
          <w:szCs w:val="20"/>
        </w:rPr>
        <w:t xml:space="preserve">, Lisboa: Fundação Calouste Gulbenkian, 1983. </w:t>
      </w:r>
    </w:p>
    <w:p w14:paraId="3DFCF34A" w14:textId="77777777" w:rsidR="00610A71" w:rsidRPr="008664A6" w:rsidRDefault="00610A71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 xml:space="preserve">Rosenfeld, A.; </w:t>
      </w:r>
      <w:r w:rsidRPr="008664A6">
        <w:rPr>
          <w:rFonts w:cstheme="minorHAnsi"/>
          <w:i/>
          <w:sz w:val="20"/>
          <w:szCs w:val="20"/>
        </w:rPr>
        <w:t>O teatro épico</w:t>
      </w:r>
      <w:r w:rsidRPr="008664A6">
        <w:rPr>
          <w:rFonts w:cstheme="minorHAnsi"/>
          <w:sz w:val="20"/>
          <w:szCs w:val="20"/>
        </w:rPr>
        <w:t>, Rio de Janeiro: Buriti, 1965.</w:t>
      </w:r>
    </w:p>
    <w:p w14:paraId="5E20F222" w14:textId="2BB93204" w:rsidR="00C3376D" w:rsidRPr="008664A6" w:rsidRDefault="00C3376D" w:rsidP="008664A6">
      <w:pPr>
        <w:pStyle w:val="ListParagraph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664A6">
        <w:rPr>
          <w:rFonts w:cstheme="minorHAnsi"/>
          <w:sz w:val="20"/>
          <w:szCs w:val="20"/>
        </w:rPr>
        <w:t xml:space="preserve">Todorov, T.; </w:t>
      </w:r>
      <w:r w:rsidR="008664A6" w:rsidRPr="008664A6">
        <w:rPr>
          <w:rFonts w:cstheme="minorHAnsi"/>
          <w:sz w:val="20"/>
          <w:szCs w:val="20"/>
        </w:rPr>
        <w:t>Introdução à l</w:t>
      </w:r>
      <w:r w:rsidRPr="008664A6">
        <w:rPr>
          <w:rFonts w:cstheme="minorHAnsi"/>
          <w:sz w:val="20"/>
          <w:szCs w:val="20"/>
        </w:rPr>
        <w:t>iteratura fantástica, São Paulo: Perspectiva</w:t>
      </w:r>
      <w:r w:rsidR="00DC7261" w:rsidRPr="008664A6">
        <w:rPr>
          <w:rFonts w:cstheme="minorHAnsi"/>
          <w:sz w:val="20"/>
          <w:szCs w:val="20"/>
        </w:rPr>
        <w:t>,</w:t>
      </w:r>
      <w:r w:rsidR="008664A6" w:rsidRPr="008664A6">
        <w:rPr>
          <w:rFonts w:cstheme="minorHAnsi"/>
          <w:sz w:val="20"/>
          <w:szCs w:val="20"/>
        </w:rPr>
        <w:t xml:space="preserve"> 2019.</w:t>
      </w:r>
    </w:p>
    <w:p w14:paraId="358F329F" w14:textId="77777777" w:rsidR="00696DD8" w:rsidRPr="001F188D" w:rsidRDefault="00696DD8" w:rsidP="001F188D">
      <w:pPr>
        <w:spacing w:line="360" w:lineRule="auto"/>
        <w:jc w:val="both"/>
        <w:rPr>
          <w:rFonts w:ascii="Calibri" w:hAnsi="Calibri" w:cs="Calibri"/>
        </w:rPr>
      </w:pPr>
    </w:p>
    <w:p w14:paraId="4330BE43" w14:textId="5870DA8C" w:rsidR="00696DD8" w:rsidRPr="001F188D" w:rsidRDefault="00696DD8" w:rsidP="001F18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Formas Simples: Mito, Lenda e Contos de Fada</w:t>
      </w:r>
    </w:p>
    <w:p w14:paraId="104EC8F3" w14:textId="77777777" w:rsidR="00652216" w:rsidRPr="00F329FA" w:rsidRDefault="00652216" w:rsidP="00652216">
      <w:pPr>
        <w:jc w:val="both"/>
        <w:rPr>
          <w:rFonts w:ascii="Times New Roman" w:hAnsi="Times New Roman" w:cs="Times New Roman"/>
        </w:rPr>
      </w:pPr>
    </w:p>
    <w:p w14:paraId="397FBFC2" w14:textId="77777777" w:rsidR="00652216" w:rsidRDefault="00652216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52216">
        <w:rPr>
          <w:rFonts w:ascii="Calibri" w:hAnsi="Calibri" w:cs="Calibri"/>
          <w:sz w:val="20"/>
          <w:szCs w:val="20"/>
        </w:rPr>
        <w:t xml:space="preserve">Eliade, M.; </w:t>
      </w:r>
      <w:r w:rsidRPr="00652216">
        <w:rPr>
          <w:rFonts w:ascii="Calibri" w:hAnsi="Calibri" w:cs="Calibri"/>
          <w:i/>
          <w:iCs/>
          <w:sz w:val="20"/>
          <w:szCs w:val="20"/>
        </w:rPr>
        <w:t>Mito e Realidade</w:t>
      </w:r>
      <w:r w:rsidRPr="00652216">
        <w:rPr>
          <w:rFonts w:ascii="Calibri" w:hAnsi="Calibri" w:cs="Calibri"/>
          <w:sz w:val="20"/>
          <w:szCs w:val="20"/>
        </w:rPr>
        <w:t xml:space="preserve">. São Paulo, Perspectiva, 2000. </w:t>
      </w:r>
    </w:p>
    <w:p w14:paraId="692BDFE5" w14:textId="38F7E256" w:rsidR="00536A33" w:rsidRPr="00B939FD" w:rsidRDefault="00536A33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939FD">
        <w:rPr>
          <w:rFonts w:ascii="Calibri" w:hAnsi="Calibri" w:cs="Calibri"/>
          <w:sz w:val="20"/>
          <w:szCs w:val="20"/>
        </w:rPr>
        <w:t xml:space="preserve">Franz, M-L. von; </w:t>
      </w:r>
      <w:r w:rsidR="00B939FD" w:rsidRPr="001F188D">
        <w:rPr>
          <w:rFonts w:ascii="Calibri" w:hAnsi="Calibri" w:cs="Calibri"/>
          <w:i/>
          <w:iCs/>
          <w:sz w:val="20"/>
          <w:szCs w:val="20"/>
        </w:rPr>
        <w:t>A interpretação dos contos de fadas</w:t>
      </w:r>
      <w:r w:rsidR="00B939FD">
        <w:rPr>
          <w:rFonts w:ascii="Calibri" w:hAnsi="Calibri" w:cs="Calibri"/>
          <w:sz w:val="20"/>
          <w:szCs w:val="20"/>
        </w:rPr>
        <w:t xml:space="preserve">. São Paulo: Paulus, </w:t>
      </w:r>
      <w:r w:rsidR="001F188D">
        <w:rPr>
          <w:rFonts w:ascii="Calibri" w:hAnsi="Calibri" w:cs="Calibri"/>
          <w:sz w:val="20"/>
          <w:szCs w:val="20"/>
        </w:rPr>
        <w:t>1990.</w:t>
      </w:r>
    </w:p>
    <w:p w14:paraId="259A3197" w14:textId="4A32AA03" w:rsidR="00593CAF" w:rsidRPr="00536A33" w:rsidRDefault="00593CAF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536A33">
        <w:rPr>
          <w:rFonts w:ascii="Calibri" w:hAnsi="Calibri" w:cs="Calibri"/>
          <w:sz w:val="20"/>
          <w:szCs w:val="20"/>
          <w:lang w:val="en-US"/>
        </w:rPr>
        <w:t xml:space="preserve">Jolles, A.; </w:t>
      </w:r>
      <w:r w:rsidR="006A2F59" w:rsidRPr="001F188D">
        <w:rPr>
          <w:rFonts w:ascii="Calibri" w:hAnsi="Calibri" w:cs="Calibri"/>
          <w:i/>
          <w:iCs/>
          <w:sz w:val="20"/>
          <w:szCs w:val="20"/>
          <w:lang w:val="en-US"/>
        </w:rPr>
        <w:t>Simple forms</w:t>
      </w:r>
      <w:r w:rsidR="00536A33" w:rsidRPr="00536A33">
        <w:rPr>
          <w:rFonts w:ascii="Calibri" w:hAnsi="Calibri" w:cs="Calibri"/>
          <w:sz w:val="20"/>
          <w:szCs w:val="20"/>
          <w:lang w:val="en-US"/>
        </w:rPr>
        <w:t>. L</w:t>
      </w:r>
      <w:r w:rsidR="00536A33">
        <w:rPr>
          <w:rFonts w:ascii="Calibri" w:hAnsi="Calibri" w:cs="Calibri"/>
          <w:sz w:val="20"/>
          <w:szCs w:val="20"/>
          <w:lang w:val="en-US"/>
        </w:rPr>
        <w:t>ondon, New York: Verso.</w:t>
      </w:r>
    </w:p>
    <w:p w14:paraId="4A64D039" w14:textId="77777777" w:rsidR="00652216" w:rsidRPr="00652216" w:rsidRDefault="00652216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52216">
        <w:rPr>
          <w:rFonts w:ascii="Calibri" w:hAnsi="Calibri" w:cs="Calibri"/>
          <w:sz w:val="20"/>
          <w:szCs w:val="20"/>
        </w:rPr>
        <w:t xml:space="preserve">Propp, V.; </w:t>
      </w:r>
      <w:r w:rsidRPr="00652216">
        <w:rPr>
          <w:rFonts w:ascii="Calibri" w:hAnsi="Calibri" w:cs="Calibri"/>
          <w:i/>
          <w:iCs/>
          <w:sz w:val="20"/>
          <w:szCs w:val="20"/>
        </w:rPr>
        <w:t>Morfologia do conto maravilhoso</w:t>
      </w:r>
      <w:r w:rsidRPr="00652216">
        <w:rPr>
          <w:rFonts w:ascii="Calibri" w:hAnsi="Calibri" w:cs="Calibri"/>
          <w:sz w:val="20"/>
          <w:szCs w:val="20"/>
        </w:rPr>
        <w:t>, Forense Universitária, 2001.</w:t>
      </w:r>
    </w:p>
    <w:p w14:paraId="1894FA9E" w14:textId="77777777" w:rsidR="00652216" w:rsidRPr="00652216" w:rsidRDefault="00652216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52216">
        <w:rPr>
          <w:rFonts w:ascii="Calibri" w:hAnsi="Calibri" w:cs="Calibri"/>
          <w:sz w:val="20"/>
          <w:szCs w:val="20"/>
        </w:rPr>
        <w:t xml:space="preserve">Todorov, T.; “Homens narrativa” in </w:t>
      </w:r>
      <w:r w:rsidRPr="00652216">
        <w:rPr>
          <w:rFonts w:ascii="Calibri" w:hAnsi="Calibri" w:cs="Calibri"/>
          <w:i/>
          <w:sz w:val="20"/>
          <w:szCs w:val="20"/>
        </w:rPr>
        <w:t>As estruturas narrativas</w:t>
      </w:r>
      <w:r w:rsidRPr="00652216">
        <w:rPr>
          <w:rFonts w:ascii="Calibri" w:hAnsi="Calibri" w:cs="Calibri"/>
          <w:sz w:val="20"/>
          <w:szCs w:val="20"/>
        </w:rPr>
        <w:t>, São Paulo: Perspectiva, 2011.</w:t>
      </w:r>
    </w:p>
    <w:p w14:paraId="265F460F" w14:textId="7CCEB7E4" w:rsidR="00652216" w:rsidRPr="00652216" w:rsidRDefault="00652216" w:rsidP="0065221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52216">
        <w:rPr>
          <w:rFonts w:ascii="Calibri" w:hAnsi="Calibri" w:cs="Calibri"/>
          <w:sz w:val="20"/>
          <w:szCs w:val="20"/>
        </w:rPr>
        <w:t>V</w:t>
      </w:r>
      <w:r w:rsidR="00DA6375">
        <w:rPr>
          <w:rFonts w:ascii="Calibri" w:hAnsi="Calibri" w:cs="Calibri"/>
          <w:sz w:val="20"/>
          <w:szCs w:val="20"/>
        </w:rPr>
        <w:t>ernant</w:t>
      </w:r>
      <w:r w:rsidR="000A2E69">
        <w:rPr>
          <w:rFonts w:ascii="Calibri" w:hAnsi="Calibri" w:cs="Calibri"/>
          <w:sz w:val="20"/>
          <w:szCs w:val="20"/>
        </w:rPr>
        <w:t xml:space="preserve">, J-P.; </w:t>
      </w:r>
      <w:r w:rsidR="00A45604">
        <w:rPr>
          <w:rFonts w:ascii="Calibri" w:hAnsi="Calibri" w:cs="Calibri"/>
          <w:sz w:val="20"/>
          <w:szCs w:val="20"/>
        </w:rPr>
        <w:t xml:space="preserve">Mito e religião na Grécia Antiga. </w:t>
      </w:r>
      <w:r w:rsidR="00A92F29">
        <w:rPr>
          <w:rFonts w:ascii="Calibri" w:hAnsi="Calibri" w:cs="Calibri"/>
          <w:sz w:val="20"/>
          <w:szCs w:val="20"/>
        </w:rPr>
        <w:t>São Paulo, WMF Martins Fontes, 2006.</w:t>
      </w:r>
    </w:p>
    <w:p w14:paraId="3A576DDF" w14:textId="11704515" w:rsidR="003C7A92" w:rsidRDefault="003C7A9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6DE3E1D" w14:textId="36E78056" w:rsidR="0046493E" w:rsidRPr="009A1CC0" w:rsidRDefault="0046493E" w:rsidP="004649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9A1CC0">
        <w:rPr>
          <w:rFonts w:ascii="Calibri" w:hAnsi="Calibri" w:cs="Calibri"/>
          <w:b/>
          <w:bCs/>
        </w:rPr>
        <w:lastRenderedPageBreak/>
        <w:t>E</w:t>
      </w:r>
      <w:r w:rsidR="00361A21">
        <w:rPr>
          <w:rFonts w:ascii="Calibri" w:hAnsi="Calibri" w:cs="Calibri"/>
          <w:b/>
          <w:bCs/>
        </w:rPr>
        <w:t>strutura</w:t>
      </w:r>
      <w:r w:rsidRPr="009A1CC0">
        <w:rPr>
          <w:rFonts w:ascii="Calibri" w:hAnsi="Calibri" w:cs="Calibri"/>
          <w:b/>
          <w:bCs/>
        </w:rPr>
        <w:t xml:space="preserve"> Narrativa</w:t>
      </w:r>
      <w:r w:rsidR="00361A21">
        <w:rPr>
          <w:rFonts w:ascii="Calibri" w:hAnsi="Calibri" w:cs="Calibri"/>
          <w:b/>
          <w:bCs/>
        </w:rPr>
        <w:t xml:space="preserve"> e Elementos da Narrativa</w:t>
      </w:r>
    </w:p>
    <w:p w14:paraId="1F90CF5F" w14:textId="77777777" w:rsidR="003C7A92" w:rsidRDefault="003C7A92" w:rsidP="003C7A92">
      <w:pPr>
        <w:spacing w:line="360" w:lineRule="auto"/>
        <w:jc w:val="both"/>
        <w:rPr>
          <w:rFonts w:ascii="Calibri" w:hAnsi="Calibri" w:cs="Calibri"/>
        </w:rPr>
      </w:pPr>
    </w:p>
    <w:p w14:paraId="0C788AA3" w14:textId="04D5721A" w:rsidR="003C7A92" w:rsidRPr="00361A21" w:rsidRDefault="003C7A92" w:rsidP="00361A2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361A21">
        <w:rPr>
          <w:rFonts w:ascii="Calibri" w:hAnsi="Calibri" w:cs="Calibri"/>
        </w:rPr>
        <w:t>Estrutura Narrativa</w:t>
      </w:r>
    </w:p>
    <w:p w14:paraId="076B42B2" w14:textId="77777777" w:rsidR="003C7A92" w:rsidRDefault="003C7A92" w:rsidP="003C7A92">
      <w:pPr>
        <w:pStyle w:val="ListParagraph"/>
        <w:spacing w:line="360" w:lineRule="auto"/>
        <w:jc w:val="both"/>
        <w:rPr>
          <w:rFonts w:ascii="Calibri" w:hAnsi="Calibri" w:cs="Calibri"/>
        </w:rPr>
      </w:pPr>
    </w:p>
    <w:p w14:paraId="38EA51F9" w14:textId="77777777" w:rsidR="003C7A92" w:rsidRPr="003C6254" w:rsidRDefault="003C7A92" w:rsidP="003C7A9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3C6254">
        <w:rPr>
          <w:rFonts w:cstheme="minorHAnsi"/>
          <w:sz w:val="20"/>
          <w:szCs w:val="20"/>
          <w:lang w:val="en-US"/>
        </w:rPr>
        <w:t xml:space="preserve">Abbott, H. P.; </w:t>
      </w:r>
      <w:r w:rsidRPr="003C6254">
        <w:rPr>
          <w:rFonts w:cstheme="minorHAnsi"/>
          <w:i/>
          <w:sz w:val="20"/>
          <w:szCs w:val="20"/>
          <w:lang w:val="en-US"/>
        </w:rPr>
        <w:t>The Cambridge introduction to narrative</w:t>
      </w:r>
      <w:r w:rsidRPr="003C6254">
        <w:rPr>
          <w:rFonts w:cstheme="minorHAnsi"/>
          <w:sz w:val="20"/>
          <w:szCs w:val="20"/>
          <w:lang w:val="en-US"/>
        </w:rPr>
        <w:t>, New York: Cambridge University Press, 2008.</w:t>
      </w:r>
    </w:p>
    <w:p w14:paraId="105796DA" w14:textId="77777777" w:rsidR="003C7A92" w:rsidRPr="003C6254" w:rsidRDefault="003C7A92" w:rsidP="003C7A9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 xml:space="preserve">Barthes, R.; </w:t>
      </w:r>
      <w:r w:rsidRPr="003C6254">
        <w:rPr>
          <w:rFonts w:cstheme="minorHAnsi"/>
          <w:i/>
          <w:sz w:val="20"/>
          <w:szCs w:val="20"/>
        </w:rPr>
        <w:t>Análise estrutural da narrativa</w:t>
      </w:r>
      <w:r w:rsidRPr="003C6254">
        <w:rPr>
          <w:rFonts w:cstheme="minorHAnsi"/>
          <w:sz w:val="20"/>
          <w:szCs w:val="20"/>
        </w:rPr>
        <w:t>, Petrópolis: Vozes, 2011.</w:t>
      </w:r>
    </w:p>
    <w:p w14:paraId="0B42D110" w14:textId="77777777" w:rsidR="003C7A92" w:rsidRPr="003C6254" w:rsidRDefault="003C7A92" w:rsidP="003C7A9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 xml:space="preserve">Booth, W.C.; </w:t>
      </w:r>
      <w:r w:rsidRPr="003C6254">
        <w:rPr>
          <w:rFonts w:cstheme="minorHAnsi"/>
          <w:i/>
          <w:iCs/>
          <w:sz w:val="20"/>
          <w:szCs w:val="20"/>
        </w:rPr>
        <w:t>Retórica da ficção</w:t>
      </w:r>
      <w:r w:rsidRPr="003C6254">
        <w:rPr>
          <w:rFonts w:cstheme="minorHAnsi"/>
          <w:sz w:val="20"/>
          <w:szCs w:val="20"/>
        </w:rPr>
        <w:t>. Rio de Janeiro: Eleia, 2022.</w:t>
      </w:r>
    </w:p>
    <w:p w14:paraId="1D5AF834" w14:textId="77777777" w:rsidR="003C7A92" w:rsidRPr="003C6254" w:rsidRDefault="003C7A92" w:rsidP="003C7A9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Lucida Grande"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 xml:space="preserve">Forster, E.M.; “Estória, Enredo” in </w:t>
      </w:r>
      <w:r w:rsidRPr="003C6254">
        <w:rPr>
          <w:rFonts w:cstheme="minorHAnsi"/>
          <w:i/>
          <w:iCs/>
          <w:sz w:val="20"/>
          <w:szCs w:val="20"/>
        </w:rPr>
        <w:t>Aspectos do Romance</w:t>
      </w:r>
      <w:r w:rsidRPr="003C6254">
        <w:rPr>
          <w:rFonts w:cstheme="minorHAnsi"/>
          <w:sz w:val="20"/>
          <w:szCs w:val="20"/>
        </w:rPr>
        <w:t xml:space="preserve">, São Paulo: Globo, </w:t>
      </w:r>
    </w:p>
    <w:p w14:paraId="45F0AEDE" w14:textId="77777777" w:rsidR="003C7A92" w:rsidRPr="003C6254" w:rsidRDefault="003C7A92" w:rsidP="003C7A9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Lucida Grande"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>2005.</w:t>
      </w:r>
    </w:p>
    <w:p w14:paraId="3D715B88" w14:textId="77777777" w:rsidR="003C7A92" w:rsidRPr="003C6254" w:rsidRDefault="003C7A92" w:rsidP="003C7A9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 xml:space="preserve">Moretti, F.; "O século sério" in </w:t>
      </w:r>
      <w:r w:rsidRPr="003C6254">
        <w:rPr>
          <w:rFonts w:cstheme="minorHAnsi"/>
          <w:i/>
          <w:sz w:val="20"/>
          <w:szCs w:val="20"/>
        </w:rPr>
        <w:t>A cultura do romance</w:t>
      </w:r>
      <w:r w:rsidRPr="003C6254">
        <w:rPr>
          <w:rFonts w:cstheme="minorHAnsi"/>
          <w:sz w:val="20"/>
          <w:szCs w:val="20"/>
        </w:rPr>
        <w:t>, São Paulo: Cosac&amp;Naify, 2009.</w:t>
      </w:r>
    </w:p>
    <w:p w14:paraId="40D144ED" w14:textId="77777777" w:rsidR="003C7A92" w:rsidRPr="00361A21" w:rsidRDefault="003C7A92" w:rsidP="003C7A92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C6254">
        <w:rPr>
          <w:rFonts w:cstheme="minorHAnsi"/>
          <w:sz w:val="20"/>
          <w:szCs w:val="20"/>
        </w:rPr>
        <w:t xml:space="preserve">Todorov, T.; “Os dois princípios da narrativa” in </w:t>
      </w:r>
      <w:r w:rsidRPr="003C6254">
        <w:rPr>
          <w:rFonts w:cstheme="minorHAnsi"/>
          <w:i/>
          <w:sz w:val="20"/>
          <w:szCs w:val="20"/>
        </w:rPr>
        <w:t xml:space="preserve">Os gêneros do discurso, </w:t>
      </w:r>
      <w:r w:rsidRPr="003C6254">
        <w:rPr>
          <w:rFonts w:cstheme="minorHAnsi"/>
          <w:iCs/>
          <w:sz w:val="20"/>
          <w:szCs w:val="20"/>
        </w:rPr>
        <w:t>São Paulo: Martins Fontes, 1980.</w:t>
      </w:r>
    </w:p>
    <w:p w14:paraId="70FECA39" w14:textId="77777777" w:rsidR="00361A21" w:rsidRPr="003C6254" w:rsidRDefault="00361A21" w:rsidP="00361A21">
      <w:pPr>
        <w:pStyle w:val="ListParagraph"/>
        <w:spacing w:line="276" w:lineRule="auto"/>
        <w:jc w:val="both"/>
        <w:rPr>
          <w:rFonts w:cstheme="minorHAnsi"/>
          <w:sz w:val="20"/>
          <w:szCs w:val="20"/>
        </w:rPr>
      </w:pPr>
    </w:p>
    <w:p w14:paraId="70971A7D" w14:textId="30F6A77A" w:rsidR="00361A21" w:rsidRDefault="00361A21" w:rsidP="0046493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Elementos da Narrativa</w:t>
      </w:r>
    </w:p>
    <w:p w14:paraId="387F2E46" w14:textId="77777777" w:rsidR="001D398A" w:rsidRPr="001D398A" w:rsidRDefault="001D398A" w:rsidP="001D398A">
      <w:pPr>
        <w:pStyle w:val="ListParagraph"/>
        <w:spacing w:line="360" w:lineRule="auto"/>
        <w:jc w:val="both"/>
        <w:rPr>
          <w:rFonts w:ascii="Calibri" w:hAnsi="Calibri" w:cs="Calibri"/>
        </w:rPr>
      </w:pPr>
    </w:p>
    <w:p w14:paraId="40623F7E" w14:textId="0C7C5092" w:rsidR="00F009E3" w:rsidRDefault="009A1CC0" w:rsidP="009E5D08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t>Personagem</w:t>
      </w:r>
      <w:r w:rsidR="00BE21E1" w:rsidRPr="009E5D08">
        <w:rPr>
          <w:rFonts w:ascii="Calibri" w:hAnsi="Calibri" w:cs="Calibri"/>
          <w:sz w:val="20"/>
          <w:szCs w:val="20"/>
          <w:u w:val="single"/>
        </w:rPr>
        <w:t xml:space="preserve"> e </w:t>
      </w:r>
      <w:r w:rsidR="00480A98" w:rsidRPr="009E5D08">
        <w:rPr>
          <w:rFonts w:ascii="Calibri" w:hAnsi="Calibri" w:cs="Calibri"/>
          <w:sz w:val="20"/>
          <w:szCs w:val="20"/>
          <w:u w:val="single"/>
        </w:rPr>
        <w:t xml:space="preserve">Enredo </w:t>
      </w:r>
    </w:p>
    <w:p w14:paraId="5EBD5D54" w14:textId="77777777" w:rsidR="009E5D08" w:rsidRPr="009E5D08" w:rsidRDefault="009E5D08" w:rsidP="009E5D08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</w:p>
    <w:p w14:paraId="1E9B6C47" w14:textId="659A271D" w:rsidR="00F009E3" w:rsidRPr="009E5D08" w:rsidRDefault="00F009E3" w:rsidP="00BC74C0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>Candido, A.</w:t>
      </w:r>
      <w:r w:rsidR="0030291E" w:rsidRPr="009E5D08">
        <w:rPr>
          <w:rFonts w:cstheme="minorHAnsi"/>
          <w:sz w:val="20"/>
          <w:szCs w:val="20"/>
        </w:rPr>
        <w:t>; Rosenfeld, A.; Gome</w:t>
      </w:r>
      <w:r w:rsidR="00A30580" w:rsidRPr="009E5D08">
        <w:rPr>
          <w:rFonts w:cstheme="minorHAnsi"/>
          <w:sz w:val="20"/>
          <w:szCs w:val="20"/>
        </w:rPr>
        <w:t>s</w:t>
      </w:r>
      <w:r w:rsidR="0030291E" w:rsidRPr="009E5D08">
        <w:rPr>
          <w:rFonts w:cstheme="minorHAnsi"/>
          <w:sz w:val="20"/>
          <w:szCs w:val="20"/>
        </w:rPr>
        <w:t>, P. E.</w:t>
      </w:r>
      <w:r w:rsidRPr="009E5D08">
        <w:rPr>
          <w:rFonts w:cstheme="minorHAnsi"/>
          <w:sz w:val="20"/>
          <w:szCs w:val="20"/>
        </w:rPr>
        <w:t xml:space="preserve">; "Literatura e personagem" in </w:t>
      </w:r>
      <w:r w:rsidRPr="009E5D08">
        <w:rPr>
          <w:rFonts w:cstheme="minorHAnsi"/>
          <w:i/>
          <w:sz w:val="20"/>
          <w:szCs w:val="20"/>
        </w:rPr>
        <w:t>A personagem de ficção</w:t>
      </w:r>
      <w:r w:rsidRPr="009E5D08">
        <w:rPr>
          <w:rFonts w:cstheme="minorHAnsi"/>
          <w:sz w:val="20"/>
          <w:szCs w:val="20"/>
        </w:rPr>
        <w:t xml:space="preserve">, São Paulo: Perspectiva. </w:t>
      </w:r>
    </w:p>
    <w:p w14:paraId="4B95A2C7" w14:textId="77777777" w:rsidR="00F009E3" w:rsidRPr="009E5D08" w:rsidRDefault="00F009E3" w:rsidP="00BC74C0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9E5D08">
        <w:rPr>
          <w:rFonts w:cstheme="minorHAnsi"/>
          <w:sz w:val="20"/>
          <w:szCs w:val="20"/>
          <w:lang w:val="en-US"/>
        </w:rPr>
        <w:t xml:space="preserve">Lubbock, P.; </w:t>
      </w:r>
      <w:r w:rsidRPr="009E5D08">
        <w:rPr>
          <w:rFonts w:cstheme="minorHAnsi"/>
          <w:i/>
          <w:sz w:val="20"/>
          <w:szCs w:val="20"/>
          <w:lang w:val="en-US"/>
        </w:rPr>
        <w:t>The craft of fiction</w:t>
      </w:r>
      <w:r w:rsidRPr="009E5D08">
        <w:rPr>
          <w:rFonts w:cstheme="minorHAnsi"/>
          <w:sz w:val="20"/>
          <w:szCs w:val="20"/>
          <w:lang w:val="en-US"/>
        </w:rPr>
        <w:t>; London: Jonathan Cape.</w:t>
      </w:r>
    </w:p>
    <w:p w14:paraId="469294F8" w14:textId="77777777" w:rsidR="00F009E3" w:rsidRPr="009E5D08" w:rsidRDefault="00F009E3" w:rsidP="00BC74C0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Wood, J.; </w:t>
      </w:r>
      <w:r w:rsidRPr="009E5D08">
        <w:rPr>
          <w:rFonts w:cstheme="minorHAnsi"/>
          <w:i/>
          <w:sz w:val="20"/>
          <w:szCs w:val="20"/>
        </w:rPr>
        <w:t>Como funciona a ficção</w:t>
      </w:r>
      <w:r w:rsidRPr="009E5D08">
        <w:rPr>
          <w:rFonts w:cstheme="minorHAnsi"/>
          <w:sz w:val="20"/>
          <w:szCs w:val="20"/>
        </w:rPr>
        <w:t>, São Paulo: Sesi.</w:t>
      </w:r>
    </w:p>
    <w:p w14:paraId="0069BE6C" w14:textId="77777777" w:rsidR="00F009E3" w:rsidRPr="009E5D08" w:rsidRDefault="00F009E3" w:rsidP="00BC74C0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Lucida Grande"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Forster, E.M.; “Pessoas” in </w:t>
      </w:r>
      <w:r w:rsidRPr="009E5D08">
        <w:rPr>
          <w:rFonts w:cstheme="minorHAnsi"/>
          <w:i/>
          <w:sz w:val="20"/>
          <w:szCs w:val="20"/>
        </w:rPr>
        <w:t>Aspectos do Romance</w:t>
      </w:r>
      <w:r w:rsidRPr="009E5D08">
        <w:rPr>
          <w:rFonts w:cstheme="minorHAnsi"/>
          <w:sz w:val="20"/>
          <w:szCs w:val="20"/>
        </w:rPr>
        <w:t>, São Paulo: Globo, 2005.</w:t>
      </w:r>
    </w:p>
    <w:p w14:paraId="62E07269" w14:textId="77777777" w:rsidR="00F009E3" w:rsidRPr="009E5D08" w:rsidRDefault="00F009E3" w:rsidP="00BC74C0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Lucida Grande"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Testa, E.; </w:t>
      </w:r>
      <w:r w:rsidRPr="009E5D08">
        <w:rPr>
          <w:rFonts w:cstheme="minorHAnsi"/>
          <w:i/>
          <w:iCs/>
          <w:sz w:val="20"/>
          <w:szCs w:val="20"/>
        </w:rPr>
        <w:t>Heróis e figurantes: o personagem no romance</w:t>
      </w:r>
      <w:r w:rsidRPr="009E5D08">
        <w:rPr>
          <w:rFonts w:cstheme="minorHAnsi"/>
          <w:sz w:val="20"/>
          <w:szCs w:val="20"/>
        </w:rPr>
        <w:t>, São Paulo/ Florianópolis: Rafael Copetti, 2019.</w:t>
      </w:r>
    </w:p>
    <w:p w14:paraId="56F04042" w14:textId="77777777" w:rsidR="00132199" w:rsidRPr="009E5D08" w:rsidRDefault="00132199" w:rsidP="00BC74C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99CBB3C" w14:textId="1609C79A" w:rsidR="009A1CC0" w:rsidRPr="009E5D08" w:rsidRDefault="00F505A4" w:rsidP="00A30580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t>Narrador e Foco narrativo</w:t>
      </w:r>
    </w:p>
    <w:p w14:paraId="33A28E83" w14:textId="77777777" w:rsidR="00A30580" w:rsidRPr="009E5D08" w:rsidRDefault="00A30580" w:rsidP="00361A2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A231C4E" w14:textId="77777777" w:rsidR="00132199" w:rsidRPr="009E5D08" w:rsidRDefault="00132199" w:rsidP="002D731D">
      <w:pPr>
        <w:pStyle w:val="ListParagraph"/>
        <w:numPr>
          <w:ilvl w:val="1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Friedman, N.; </w:t>
      </w:r>
      <w:r w:rsidRPr="009E5D08">
        <w:rPr>
          <w:rFonts w:cstheme="minorHAnsi"/>
          <w:i/>
          <w:sz w:val="20"/>
          <w:szCs w:val="20"/>
        </w:rPr>
        <w:t>O ponto de vista na ficção</w:t>
      </w:r>
      <w:r w:rsidRPr="009E5D08">
        <w:rPr>
          <w:rFonts w:cstheme="minorHAnsi"/>
          <w:sz w:val="20"/>
          <w:szCs w:val="20"/>
        </w:rPr>
        <w:t xml:space="preserve">, o desenvolvimento de um conceito crítico, Revista usp, São Paulo, março, maio 2002. </w:t>
      </w:r>
    </w:p>
    <w:p w14:paraId="3001CE74" w14:textId="77777777" w:rsidR="00132199" w:rsidRPr="009E5D08" w:rsidRDefault="00132199" w:rsidP="002D731D">
      <w:pPr>
        <w:pStyle w:val="ListParagraph"/>
        <w:numPr>
          <w:ilvl w:val="1"/>
          <w:numId w:val="2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Wood, J.; </w:t>
      </w:r>
      <w:r w:rsidRPr="009E5D08">
        <w:rPr>
          <w:rFonts w:cstheme="minorHAnsi"/>
          <w:i/>
          <w:sz w:val="20"/>
          <w:szCs w:val="20"/>
        </w:rPr>
        <w:t>Como funciona a ficção</w:t>
      </w:r>
      <w:r w:rsidRPr="009E5D08">
        <w:rPr>
          <w:rFonts w:cstheme="minorHAnsi"/>
          <w:sz w:val="20"/>
          <w:szCs w:val="20"/>
        </w:rPr>
        <w:t>, São Paulo: Sesi.</w:t>
      </w:r>
    </w:p>
    <w:p w14:paraId="505A0431" w14:textId="1B26E143" w:rsidR="00132199" w:rsidRPr="009E5D08" w:rsidRDefault="00BC74C0" w:rsidP="002D731D">
      <w:pPr>
        <w:pStyle w:val="ListParagraph"/>
        <w:numPr>
          <w:ilvl w:val="1"/>
          <w:numId w:val="20"/>
        </w:num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9E5D08">
        <w:rPr>
          <w:rFonts w:cstheme="minorHAnsi"/>
          <w:sz w:val="20"/>
          <w:szCs w:val="20"/>
          <w:lang w:val="en-US"/>
        </w:rPr>
        <w:t xml:space="preserve">Cohn, D.; </w:t>
      </w:r>
      <w:r w:rsidRPr="009E5D08">
        <w:rPr>
          <w:rFonts w:cstheme="minorHAnsi"/>
          <w:i/>
          <w:iCs/>
          <w:sz w:val="20"/>
          <w:szCs w:val="20"/>
          <w:lang w:val="en-US"/>
        </w:rPr>
        <w:t>Transparent minds</w:t>
      </w:r>
      <w:r w:rsidR="00817383" w:rsidRPr="009E5D08">
        <w:rPr>
          <w:rFonts w:cstheme="minorHAnsi"/>
          <w:i/>
          <w:iCs/>
          <w:sz w:val="20"/>
          <w:szCs w:val="20"/>
          <w:lang w:val="en-US"/>
        </w:rPr>
        <w:t>, narrative modes for presenting consciousness in fiction</w:t>
      </w:r>
      <w:r w:rsidR="00817383" w:rsidRPr="009E5D08">
        <w:rPr>
          <w:rFonts w:cstheme="minorHAnsi"/>
          <w:sz w:val="20"/>
          <w:szCs w:val="20"/>
          <w:lang w:val="en-US"/>
        </w:rPr>
        <w:t xml:space="preserve">. </w:t>
      </w:r>
      <w:r w:rsidR="0059130F" w:rsidRPr="009E5D08">
        <w:rPr>
          <w:rFonts w:cstheme="minorHAnsi"/>
          <w:sz w:val="20"/>
          <w:szCs w:val="20"/>
          <w:lang w:val="en-US"/>
        </w:rPr>
        <w:t>New Jersey: Princeton</w:t>
      </w:r>
      <w:r w:rsidR="002D731D" w:rsidRPr="009E5D08">
        <w:rPr>
          <w:rFonts w:cstheme="minorHAnsi"/>
          <w:sz w:val="20"/>
          <w:szCs w:val="20"/>
          <w:lang w:val="en-US"/>
        </w:rPr>
        <w:t xml:space="preserve"> University Press, 1983.</w:t>
      </w:r>
    </w:p>
    <w:p w14:paraId="6D8D4C66" w14:textId="77777777" w:rsidR="00132199" w:rsidRPr="009E5D08" w:rsidRDefault="00132199" w:rsidP="00361A21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6E4EB933" w14:textId="78173D1A" w:rsidR="00132199" w:rsidRPr="009E5D08" w:rsidRDefault="00E22E3B" w:rsidP="00A729B9">
      <w:pPr>
        <w:ind w:left="70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t xml:space="preserve">Narração e </w:t>
      </w:r>
      <w:r w:rsidR="00F15B76" w:rsidRPr="009E5D08">
        <w:rPr>
          <w:rFonts w:ascii="Calibri" w:hAnsi="Calibri" w:cs="Calibri"/>
          <w:sz w:val="20"/>
          <w:szCs w:val="20"/>
          <w:u w:val="single"/>
        </w:rPr>
        <w:t>D</w:t>
      </w:r>
      <w:r w:rsidRPr="009E5D08">
        <w:rPr>
          <w:rFonts w:ascii="Calibri" w:hAnsi="Calibri" w:cs="Calibri"/>
          <w:sz w:val="20"/>
          <w:szCs w:val="20"/>
          <w:u w:val="single"/>
        </w:rPr>
        <w:t>escrição</w:t>
      </w:r>
    </w:p>
    <w:p w14:paraId="01191A0E" w14:textId="77777777" w:rsidR="00A729B9" w:rsidRPr="009E5D08" w:rsidRDefault="00A729B9" w:rsidP="00A729B9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DA874E" w14:textId="77777777" w:rsidR="00132199" w:rsidRPr="009E5D08" w:rsidRDefault="00132199" w:rsidP="004152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81FF12" w14:textId="5D23DCCD" w:rsidR="0041520D" w:rsidRPr="009E5D08" w:rsidRDefault="0041520D" w:rsidP="002D731D">
      <w:pPr>
        <w:pStyle w:val="ListParagraph"/>
        <w:numPr>
          <w:ilvl w:val="0"/>
          <w:numId w:val="2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Lukacs, G.; "Narrar ou descrever" in </w:t>
      </w:r>
      <w:r w:rsidRPr="009E5D08">
        <w:rPr>
          <w:rFonts w:cstheme="minorHAnsi"/>
          <w:i/>
          <w:iCs/>
          <w:sz w:val="20"/>
          <w:szCs w:val="20"/>
        </w:rPr>
        <w:t>Ensaios sobre literatura</w:t>
      </w:r>
      <w:r w:rsidRPr="009E5D08">
        <w:rPr>
          <w:rFonts w:cstheme="minorHAnsi"/>
          <w:sz w:val="20"/>
          <w:szCs w:val="20"/>
        </w:rPr>
        <w:t>, Rio de Janeiro: Civilização Brasileira.</w:t>
      </w:r>
    </w:p>
    <w:p w14:paraId="65303973" w14:textId="5A22FF93" w:rsidR="00E22E3B" w:rsidRPr="009E5D08" w:rsidRDefault="00E22E3B" w:rsidP="005A45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546C90" w14:textId="77777777" w:rsidR="00132199" w:rsidRPr="009E5D08" w:rsidRDefault="009A1CC0" w:rsidP="00A729B9">
      <w:pPr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5D08">
        <w:rPr>
          <w:rFonts w:ascii="Calibri" w:hAnsi="Calibri" w:cs="Calibri"/>
          <w:sz w:val="20"/>
          <w:szCs w:val="20"/>
          <w:u w:val="single"/>
          <w:lang w:val="en-US"/>
        </w:rPr>
        <w:t>Cena</w:t>
      </w:r>
      <w:r w:rsidR="00763A02" w:rsidRPr="009E5D08">
        <w:rPr>
          <w:rFonts w:ascii="Calibri" w:hAnsi="Calibri" w:cs="Calibri"/>
          <w:sz w:val="20"/>
          <w:szCs w:val="20"/>
          <w:u w:val="single"/>
          <w:lang w:val="en-US"/>
        </w:rPr>
        <w:t xml:space="preserve"> e </w:t>
      </w:r>
      <w:r w:rsidRPr="009E5D08">
        <w:rPr>
          <w:rFonts w:ascii="Calibri" w:hAnsi="Calibri" w:cs="Calibri"/>
          <w:sz w:val="20"/>
          <w:szCs w:val="20"/>
          <w:u w:val="single"/>
          <w:lang w:val="en-US"/>
        </w:rPr>
        <w:t>Sumário</w:t>
      </w:r>
      <w:r w:rsidR="0041520D" w:rsidRPr="009E5D08">
        <w:rPr>
          <w:rFonts w:ascii="Calibri" w:hAnsi="Calibri" w:cs="Calibri"/>
          <w:sz w:val="20"/>
          <w:szCs w:val="20"/>
          <w:lang w:val="en-US"/>
        </w:rPr>
        <w:t>:</w:t>
      </w:r>
      <w:r w:rsidR="0041520D" w:rsidRPr="009E5D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729AFE2" w14:textId="77777777" w:rsidR="002D731D" w:rsidRPr="009E5D08" w:rsidRDefault="002D731D" w:rsidP="00A729B9">
      <w:pPr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EC9249" w14:textId="77777777" w:rsidR="00132199" w:rsidRPr="009E5D08" w:rsidRDefault="00132199" w:rsidP="0041520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33AD8A" w14:textId="43D5CB7F" w:rsidR="0041520D" w:rsidRPr="009E5D08" w:rsidRDefault="0041520D" w:rsidP="0028613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E5D08">
        <w:rPr>
          <w:rFonts w:ascii="Calibri" w:hAnsi="Calibri" w:cs="Calibri"/>
          <w:sz w:val="20"/>
          <w:szCs w:val="20"/>
          <w:lang w:val="en-US"/>
        </w:rPr>
        <w:t xml:space="preserve">Lubbock, P.; </w:t>
      </w:r>
      <w:r w:rsidRPr="009E5D08">
        <w:rPr>
          <w:rFonts w:ascii="Calibri" w:hAnsi="Calibri" w:cs="Calibri"/>
          <w:i/>
          <w:iCs/>
          <w:sz w:val="20"/>
          <w:szCs w:val="20"/>
          <w:lang w:val="en-US"/>
        </w:rPr>
        <w:t>The craft of fiction</w:t>
      </w:r>
      <w:r w:rsidRPr="009E5D08">
        <w:rPr>
          <w:rFonts w:ascii="Calibri" w:hAnsi="Calibri" w:cs="Calibri"/>
          <w:sz w:val="20"/>
          <w:szCs w:val="20"/>
          <w:lang w:val="en-US"/>
        </w:rPr>
        <w:t>; London: Jonathan Cape, s/d.</w:t>
      </w:r>
    </w:p>
    <w:p w14:paraId="2DAC3BCF" w14:textId="05955344" w:rsidR="009A1CC0" w:rsidRPr="009E5D08" w:rsidRDefault="009A1CC0" w:rsidP="005A4593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82F7BD5" w14:textId="6A5593BC" w:rsidR="009A1CC0" w:rsidRPr="009E5D08" w:rsidRDefault="009A1CC0" w:rsidP="00F15B76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lastRenderedPageBreak/>
        <w:t>Tempo</w:t>
      </w:r>
      <w:r w:rsidR="00763A02" w:rsidRPr="009E5D08">
        <w:rPr>
          <w:rFonts w:ascii="Calibri" w:hAnsi="Calibri" w:cs="Calibri"/>
          <w:sz w:val="20"/>
          <w:szCs w:val="20"/>
          <w:u w:val="single"/>
        </w:rPr>
        <w:t xml:space="preserve"> e </w:t>
      </w:r>
      <w:r w:rsidRPr="009E5D08">
        <w:rPr>
          <w:rFonts w:ascii="Calibri" w:hAnsi="Calibri" w:cs="Calibri"/>
          <w:sz w:val="20"/>
          <w:szCs w:val="20"/>
          <w:u w:val="single"/>
        </w:rPr>
        <w:t>Espaço</w:t>
      </w:r>
    </w:p>
    <w:p w14:paraId="0840383E" w14:textId="77777777" w:rsidR="00F15B76" w:rsidRPr="009E5D08" w:rsidRDefault="00F15B76" w:rsidP="00F15B76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</w:p>
    <w:p w14:paraId="699D3A9F" w14:textId="77777777" w:rsidR="00A729B9" w:rsidRPr="009E5D08" w:rsidRDefault="00A729B9" w:rsidP="00A823D6">
      <w:pPr>
        <w:pStyle w:val="ListParagraph"/>
        <w:numPr>
          <w:ilvl w:val="1"/>
          <w:numId w:val="24"/>
        </w:numPr>
        <w:spacing w:line="276" w:lineRule="auto"/>
        <w:ind w:left="1440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Bachelard, G.; </w:t>
      </w:r>
      <w:r w:rsidRPr="009E5D08">
        <w:rPr>
          <w:rFonts w:cstheme="minorHAnsi"/>
          <w:i/>
          <w:sz w:val="20"/>
          <w:szCs w:val="20"/>
        </w:rPr>
        <w:t>A poética do espaço</w:t>
      </w:r>
      <w:r w:rsidRPr="009E5D08">
        <w:rPr>
          <w:rFonts w:cstheme="minorHAnsi"/>
          <w:sz w:val="20"/>
          <w:szCs w:val="20"/>
        </w:rPr>
        <w:t>, São Paulo: Martins Fontes, 1989.</w:t>
      </w:r>
    </w:p>
    <w:p w14:paraId="4FDED1F5" w14:textId="77777777" w:rsidR="00A729B9" w:rsidRPr="009E5D08" w:rsidRDefault="00A729B9" w:rsidP="00A823D6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/>
        <w:jc w:val="both"/>
        <w:rPr>
          <w:rFonts w:eastAsia="Lucida Grande"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>Frank, J.; "A forma espacial na literatura moderna" in Revista USP, São Paulo, n. 58, p. 225-241, junho/agosto 2003.</w:t>
      </w:r>
    </w:p>
    <w:p w14:paraId="322988EF" w14:textId="77777777" w:rsidR="00A729B9" w:rsidRPr="009E5D08" w:rsidRDefault="00A729B9" w:rsidP="00A823D6">
      <w:pPr>
        <w:pStyle w:val="ListParagraph"/>
        <w:numPr>
          <w:ilvl w:val="1"/>
          <w:numId w:val="24"/>
        </w:numPr>
        <w:spacing w:line="276" w:lineRule="auto"/>
        <w:ind w:left="1440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Dimas, A.; </w:t>
      </w:r>
      <w:r w:rsidRPr="009E5D08">
        <w:rPr>
          <w:rFonts w:cstheme="minorHAnsi"/>
          <w:i/>
          <w:sz w:val="20"/>
          <w:szCs w:val="20"/>
        </w:rPr>
        <w:t>Espaço e Romance</w:t>
      </w:r>
      <w:r w:rsidRPr="009E5D08">
        <w:rPr>
          <w:rFonts w:cstheme="minorHAnsi"/>
          <w:sz w:val="20"/>
          <w:szCs w:val="20"/>
        </w:rPr>
        <w:t>, São Paulo: Ática, 1985.</w:t>
      </w:r>
    </w:p>
    <w:p w14:paraId="7E7705FF" w14:textId="77777777" w:rsidR="00A729B9" w:rsidRPr="009E5D08" w:rsidRDefault="00A729B9" w:rsidP="00A823D6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Nunes, B.; </w:t>
      </w:r>
      <w:r w:rsidRPr="009E5D08">
        <w:rPr>
          <w:rFonts w:cstheme="minorHAnsi"/>
          <w:i/>
          <w:sz w:val="20"/>
          <w:szCs w:val="20"/>
        </w:rPr>
        <w:t>O tempo na narrativa</w:t>
      </w:r>
      <w:r w:rsidRPr="009E5D08">
        <w:rPr>
          <w:rFonts w:cstheme="minorHAnsi"/>
          <w:sz w:val="20"/>
          <w:szCs w:val="20"/>
        </w:rPr>
        <w:t>, São Paulo: Loyola, 2013.</w:t>
      </w:r>
    </w:p>
    <w:p w14:paraId="372E0B49" w14:textId="77777777" w:rsidR="00A729B9" w:rsidRPr="009E5D08" w:rsidRDefault="00A729B9" w:rsidP="00A823D6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Bakhtine, M.; “Formas do tempo e de cronotopo no romance” in </w:t>
      </w:r>
      <w:r w:rsidRPr="009E5D08">
        <w:rPr>
          <w:rFonts w:cstheme="minorHAnsi"/>
          <w:i/>
          <w:iCs/>
          <w:sz w:val="20"/>
          <w:szCs w:val="20"/>
        </w:rPr>
        <w:t>Questões de literatura e estética – A teoria do romance</w:t>
      </w:r>
      <w:r w:rsidRPr="009E5D08">
        <w:rPr>
          <w:rFonts w:cstheme="minorHAnsi"/>
          <w:sz w:val="20"/>
          <w:szCs w:val="20"/>
        </w:rPr>
        <w:t>, São Paulo: Hucitec, 2014.</w:t>
      </w:r>
    </w:p>
    <w:p w14:paraId="7C73CEE6" w14:textId="77777777" w:rsidR="00A729B9" w:rsidRPr="009E5D08" w:rsidRDefault="00A729B9" w:rsidP="00A823D6">
      <w:pPr>
        <w:pStyle w:val="ListParagraph"/>
        <w:numPr>
          <w:ilvl w:val="1"/>
          <w:numId w:val="2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E5D08">
        <w:rPr>
          <w:rFonts w:cstheme="minorHAnsi"/>
          <w:sz w:val="20"/>
          <w:szCs w:val="20"/>
        </w:rPr>
        <w:t xml:space="preserve">Ricoeur, P.; </w:t>
      </w:r>
      <w:r w:rsidRPr="009E5D08">
        <w:rPr>
          <w:rFonts w:cstheme="minorHAnsi"/>
          <w:i/>
          <w:iCs/>
          <w:sz w:val="20"/>
          <w:szCs w:val="20"/>
        </w:rPr>
        <w:t>Tempo e narrativa, 2</w:t>
      </w:r>
      <w:r w:rsidRPr="009E5D08">
        <w:rPr>
          <w:rFonts w:cstheme="minorHAnsi"/>
          <w:sz w:val="20"/>
          <w:szCs w:val="20"/>
        </w:rPr>
        <w:t>, São Paulo: WMF, Martins Fontes, 2010.</w:t>
      </w:r>
    </w:p>
    <w:p w14:paraId="3BD1AD59" w14:textId="77777777" w:rsidR="00A729B9" w:rsidRPr="009E5D08" w:rsidRDefault="00A729B9" w:rsidP="005A45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452D81F" w14:textId="08486853" w:rsidR="009A1CC0" w:rsidRPr="009E5D08" w:rsidRDefault="009A1CC0" w:rsidP="00A823D6">
      <w:pPr>
        <w:spacing w:line="360" w:lineRule="auto"/>
        <w:ind w:left="708"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t>Leitor e Leitura</w:t>
      </w:r>
    </w:p>
    <w:p w14:paraId="37B29A99" w14:textId="77777777" w:rsidR="00A729B9" w:rsidRPr="009E5D08" w:rsidRDefault="00A729B9" w:rsidP="005A45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42F087A" w14:textId="77777777" w:rsidR="00A729B9" w:rsidRPr="009E5D08" w:rsidRDefault="00A729B9" w:rsidP="00972161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E5D08">
        <w:rPr>
          <w:rFonts w:ascii="Calibri" w:hAnsi="Calibri" w:cs="Calibri"/>
          <w:sz w:val="20"/>
          <w:szCs w:val="20"/>
        </w:rPr>
        <w:t xml:space="preserve">Eco, U.; “Bosques possíveis” </w:t>
      </w:r>
      <w:r w:rsidRPr="009E5D08">
        <w:rPr>
          <w:rFonts w:ascii="Calibri" w:hAnsi="Calibri" w:cs="Calibri"/>
          <w:i/>
          <w:iCs/>
          <w:sz w:val="20"/>
          <w:szCs w:val="20"/>
        </w:rPr>
        <w:t>in Seis Passeios pelos bosques da ficção</w:t>
      </w:r>
      <w:r w:rsidRPr="009E5D08">
        <w:rPr>
          <w:rFonts w:ascii="Calibri" w:hAnsi="Calibri" w:cs="Calibri"/>
          <w:sz w:val="20"/>
          <w:szCs w:val="20"/>
        </w:rPr>
        <w:t>, São Paulo: Companhia das Letras, 1994.</w:t>
      </w:r>
    </w:p>
    <w:p w14:paraId="4B6516AC" w14:textId="77777777" w:rsidR="00A729B9" w:rsidRPr="009E5D08" w:rsidRDefault="00A729B9" w:rsidP="00972161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E5D08">
        <w:rPr>
          <w:rFonts w:ascii="Calibri" w:hAnsi="Calibri" w:cs="Calibri"/>
          <w:sz w:val="20"/>
          <w:szCs w:val="20"/>
        </w:rPr>
        <w:t>Manguel, A</w:t>
      </w:r>
      <w:r w:rsidRPr="009E5D08">
        <w:rPr>
          <w:rFonts w:ascii="Calibri" w:hAnsi="Calibri" w:cs="Calibri"/>
          <w:i/>
          <w:iCs/>
          <w:sz w:val="20"/>
          <w:szCs w:val="20"/>
        </w:rPr>
        <w:t>.; O leitor como metáfora</w:t>
      </w:r>
      <w:r w:rsidRPr="009E5D08">
        <w:rPr>
          <w:rFonts w:ascii="Calibri" w:hAnsi="Calibri" w:cs="Calibri"/>
          <w:sz w:val="20"/>
          <w:szCs w:val="20"/>
        </w:rPr>
        <w:t>, São Paulo: SESC, 2017.</w:t>
      </w:r>
    </w:p>
    <w:p w14:paraId="0023A31F" w14:textId="77777777" w:rsidR="00A729B9" w:rsidRPr="009E5D08" w:rsidRDefault="00A729B9" w:rsidP="00972161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E5D08">
        <w:rPr>
          <w:rFonts w:ascii="Calibri" w:hAnsi="Calibri" w:cs="Calibri"/>
          <w:sz w:val="20"/>
          <w:szCs w:val="20"/>
        </w:rPr>
        <w:t xml:space="preserve">Todorov, T.; “A leitura como construção” in </w:t>
      </w:r>
      <w:r w:rsidRPr="009E5D08">
        <w:rPr>
          <w:rFonts w:ascii="Calibri" w:hAnsi="Calibri" w:cs="Calibri"/>
          <w:i/>
          <w:sz w:val="20"/>
          <w:szCs w:val="20"/>
        </w:rPr>
        <w:t xml:space="preserve">Os gêneros do discurso, </w:t>
      </w:r>
      <w:r w:rsidRPr="009E5D08">
        <w:rPr>
          <w:rFonts w:ascii="Calibri" w:hAnsi="Calibri" w:cs="Calibri"/>
          <w:iCs/>
          <w:sz w:val="20"/>
          <w:szCs w:val="20"/>
        </w:rPr>
        <w:t>São Paulo: Martins Fontes, 1980.</w:t>
      </w:r>
    </w:p>
    <w:p w14:paraId="26751089" w14:textId="77777777" w:rsidR="00A729B9" w:rsidRPr="009E5D08" w:rsidRDefault="00A729B9" w:rsidP="005A45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44A24AA" w14:textId="1B6FB8AC" w:rsidR="0049006C" w:rsidRPr="009E5D08" w:rsidRDefault="00972161" w:rsidP="00972161">
      <w:pPr>
        <w:spacing w:line="360" w:lineRule="auto"/>
        <w:ind w:left="372"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9E5D08">
        <w:rPr>
          <w:rFonts w:ascii="Calibri" w:hAnsi="Calibri" w:cs="Calibri"/>
          <w:sz w:val="20"/>
          <w:szCs w:val="20"/>
          <w:u w:val="single"/>
        </w:rPr>
        <w:t>Bibliografia complementar</w:t>
      </w:r>
    </w:p>
    <w:p w14:paraId="6B803BD1" w14:textId="77777777" w:rsidR="0049006C" w:rsidRPr="009E5D08" w:rsidRDefault="0049006C" w:rsidP="004900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F2EB4" w14:textId="77777777" w:rsidR="0049006C" w:rsidRPr="009E5D08" w:rsidRDefault="0049006C" w:rsidP="0049006C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7F0EB1" w14:textId="11605F4E" w:rsidR="00606619" w:rsidRPr="009E5D08" w:rsidRDefault="0013108F" w:rsidP="009E585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E5D08">
        <w:rPr>
          <w:rFonts w:ascii="Calibri" w:hAnsi="Calibri" w:cs="Calibri"/>
          <w:sz w:val="20"/>
          <w:szCs w:val="20"/>
          <w:lang w:val="en-US"/>
        </w:rPr>
        <w:t xml:space="preserve">Bal, M.; </w:t>
      </w:r>
      <w:r w:rsidRPr="009E5D08">
        <w:rPr>
          <w:rFonts w:ascii="Calibri" w:hAnsi="Calibri" w:cs="Calibri"/>
          <w:i/>
          <w:iCs/>
          <w:sz w:val="20"/>
          <w:szCs w:val="20"/>
          <w:lang w:val="en-US"/>
        </w:rPr>
        <w:t>Narratology. Introduction to the Theory of Narrative</w:t>
      </w:r>
      <w:r w:rsidRPr="009E5D08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C236E9" w:rsidRPr="009E5D08">
        <w:rPr>
          <w:rFonts w:ascii="Calibri" w:hAnsi="Calibri" w:cs="Calibri"/>
          <w:sz w:val="20"/>
          <w:szCs w:val="20"/>
          <w:lang w:val="en-US"/>
        </w:rPr>
        <w:t>Toronto, Buffalo, London: University of Toronto Press, 2009.</w:t>
      </w:r>
    </w:p>
    <w:p w14:paraId="31DC48FB" w14:textId="5FA0F348" w:rsidR="00C53F86" w:rsidRPr="009E5859" w:rsidRDefault="00C53F86" w:rsidP="009E585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E5D08">
        <w:rPr>
          <w:rFonts w:ascii="Calibri" w:hAnsi="Calibri" w:cs="Calibri"/>
          <w:sz w:val="20"/>
          <w:szCs w:val="20"/>
          <w:lang w:val="en-US"/>
        </w:rPr>
        <w:t>Genette</w:t>
      </w:r>
      <w:r w:rsidR="00FC7C11" w:rsidRPr="009E5D08">
        <w:rPr>
          <w:rFonts w:ascii="Calibri" w:hAnsi="Calibri" w:cs="Calibri"/>
          <w:sz w:val="20"/>
          <w:szCs w:val="20"/>
          <w:lang w:val="en-US"/>
        </w:rPr>
        <w:t xml:space="preserve">, G.; </w:t>
      </w:r>
      <w:r w:rsidR="00FC7C11" w:rsidRPr="009E5D08">
        <w:rPr>
          <w:rFonts w:ascii="Calibri" w:hAnsi="Calibri" w:cs="Calibri"/>
          <w:i/>
          <w:iCs/>
          <w:sz w:val="20"/>
          <w:szCs w:val="20"/>
          <w:lang w:val="en-US"/>
        </w:rPr>
        <w:t>Discours du récit</w:t>
      </w:r>
      <w:r w:rsidR="00FC7C11" w:rsidRPr="009E5D08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9E5859" w:rsidRPr="009E5D08">
        <w:rPr>
          <w:rFonts w:ascii="Calibri" w:hAnsi="Calibri" w:cs="Calibri"/>
          <w:sz w:val="20"/>
          <w:szCs w:val="20"/>
          <w:lang w:val="en-US"/>
        </w:rPr>
        <w:t>Paris: Édition</w:t>
      </w:r>
      <w:r w:rsidR="009E5859" w:rsidRPr="009E5859">
        <w:rPr>
          <w:rFonts w:ascii="Calibri" w:hAnsi="Calibri" w:cs="Calibri"/>
          <w:sz w:val="20"/>
          <w:szCs w:val="20"/>
          <w:lang w:val="en-US"/>
        </w:rPr>
        <w:t xml:space="preserve"> du Soleil, 1983.</w:t>
      </w:r>
    </w:p>
    <w:p w14:paraId="5F5453C1" w14:textId="77777777" w:rsidR="0046493E" w:rsidRPr="00C236E9" w:rsidRDefault="0046493E" w:rsidP="0046493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5238D4BF" w14:textId="38C38FE5" w:rsidR="009A1CC0" w:rsidRPr="009A1CC0" w:rsidRDefault="009A1CC0" w:rsidP="009A1C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9A1CC0">
        <w:rPr>
          <w:rFonts w:ascii="Calibri" w:hAnsi="Calibri" w:cs="Calibri"/>
          <w:b/>
          <w:bCs/>
        </w:rPr>
        <w:t>Teorias do Conto Moderno &amp; Análise de Contos</w:t>
      </w:r>
    </w:p>
    <w:p w14:paraId="688F5CFF" w14:textId="77777777" w:rsidR="009A1CC0" w:rsidRDefault="009A1CC0" w:rsidP="009A1CC0">
      <w:pPr>
        <w:spacing w:line="360" w:lineRule="auto"/>
        <w:jc w:val="both"/>
        <w:rPr>
          <w:rFonts w:ascii="Calibri" w:hAnsi="Calibri" w:cs="Calibri"/>
        </w:rPr>
      </w:pPr>
    </w:p>
    <w:p w14:paraId="493E9980" w14:textId="08D39C1B" w:rsidR="00B632D7" w:rsidRDefault="00B632D7" w:rsidP="00B632D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Teorias</w:t>
      </w:r>
    </w:p>
    <w:p w14:paraId="7A73AEB2" w14:textId="77777777" w:rsidR="00B632D7" w:rsidRPr="00B632D7" w:rsidRDefault="00B632D7" w:rsidP="00B632D7">
      <w:pPr>
        <w:pStyle w:val="ListParagraph"/>
        <w:spacing w:line="360" w:lineRule="auto"/>
        <w:jc w:val="both"/>
        <w:rPr>
          <w:rFonts w:ascii="Calibri" w:hAnsi="Calibri" w:cs="Calibri"/>
        </w:rPr>
      </w:pPr>
    </w:p>
    <w:p w14:paraId="65184723" w14:textId="17773433" w:rsidR="008F15DA" w:rsidRDefault="008F15DA" w:rsidP="009A1CC0">
      <w:pPr>
        <w:spacing w:line="276" w:lineRule="auto"/>
        <w:ind w:left="360"/>
        <w:jc w:val="both"/>
        <w:rPr>
          <w:rFonts w:ascii="Calibri" w:hAnsi="Calibri" w:cs="Calibri"/>
        </w:rPr>
      </w:pPr>
      <w:r w:rsidRPr="008F15DA">
        <w:rPr>
          <w:rFonts w:ascii="Calibri" w:hAnsi="Calibri" w:cs="Calibri"/>
          <w:u w:val="single"/>
        </w:rPr>
        <w:t xml:space="preserve">Edgar Alan Poe </w:t>
      </w:r>
      <w:r w:rsidR="004C3884" w:rsidRPr="008F15DA">
        <w:rPr>
          <w:rFonts w:ascii="Calibri" w:hAnsi="Calibri" w:cs="Calibri"/>
          <w:u w:val="single"/>
        </w:rPr>
        <w:t>e Comentário</w:t>
      </w:r>
      <w:r>
        <w:rPr>
          <w:rFonts w:ascii="Calibri" w:hAnsi="Calibri" w:cs="Calibri"/>
        </w:rPr>
        <w:t xml:space="preserve">: </w:t>
      </w:r>
    </w:p>
    <w:p w14:paraId="0DF198B7" w14:textId="77777777" w:rsidR="008F15DA" w:rsidRDefault="008F15DA" w:rsidP="009A1CC0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47A4BBC3" w14:textId="77777777" w:rsidR="008F15DA" w:rsidRPr="004C3884" w:rsidRDefault="008F15DA" w:rsidP="008F15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Cortázar, J.; </w:t>
      </w:r>
      <w:r w:rsidRPr="004C3884">
        <w:rPr>
          <w:rFonts w:ascii="Calibri" w:hAnsi="Calibri" w:cs="Calibri"/>
          <w:i/>
          <w:sz w:val="20"/>
          <w:szCs w:val="20"/>
        </w:rPr>
        <w:t>Valise de Cronópio</w:t>
      </w:r>
      <w:r w:rsidRPr="004C3884">
        <w:rPr>
          <w:rFonts w:ascii="Calibri" w:hAnsi="Calibri" w:cs="Calibri"/>
          <w:sz w:val="20"/>
          <w:szCs w:val="20"/>
        </w:rPr>
        <w:t>, São Paulo: Perspectiva: 2018.</w:t>
      </w:r>
    </w:p>
    <w:p w14:paraId="7E8153DA" w14:textId="77777777" w:rsidR="008F15DA" w:rsidRPr="004C3884" w:rsidRDefault="008F15DA" w:rsidP="008F15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Kiefer, Charles; </w:t>
      </w:r>
      <w:r w:rsidRPr="004C3884">
        <w:rPr>
          <w:rFonts w:ascii="Calibri" w:hAnsi="Calibri" w:cs="Calibri"/>
          <w:i/>
          <w:iCs/>
          <w:sz w:val="20"/>
          <w:szCs w:val="20"/>
        </w:rPr>
        <w:t>A poética do conto, de Poe a Borges, um passeio pelo gênero</w:t>
      </w:r>
      <w:r w:rsidRPr="004C3884">
        <w:rPr>
          <w:rFonts w:ascii="Calibri" w:hAnsi="Calibri" w:cs="Calibri"/>
          <w:sz w:val="20"/>
          <w:szCs w:val="20"/>
        </w:rPr>
        <w:t>, São Paulo: Leya, 2011.</w:t>
      </w:r>
    </w:p>
    <w:p w14:paraId="474D0B43" w14:textId="77777777" w:rsidR="008F15DA" w:rsidRPr="004C3884" w:rsidRDefault="008F15DA" w:rsidP="008F15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Poe, E. A.; </w:t>
      </w:r>
      <w:r w:rsidRPr="004C3884">
        <w:rPr>
          <w:rFonts w:ascii="Calibri" w:hAnsi="Calibri" w:cs="Calibri"/>
          <w:i/>
          <w:iCs/>
          <w:sz w:val="20"/>
          <w:szCs w:val="20"/>
        </w:rPr>
        <w:t>Poemas e ensaios</w:t>
      </w:r>
      <w:r w:rsidRPr="004C3884">
        <w:rPr>
          <w:rFonts w:ascii="Calibri" w:hAnsi="Calibri" w:cs="Calibri"/>
          <w:sz w:val="20"/>
          <w:szCs w:val="20"/>
        </w:rPr>
        <w:t>; São Paulo: Globo, 2009.</w:t>
      </w:r>
    </w:p>
    <w:p w14:paraId="71B5D850" w14:textId="567E693C" w:rsidR="008F15DA" w:rsidRPr="004C3884" w:rsidRDefault="008F15DA" w:rsidP="008F15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________; </w:t>
      </w:r>
      <w:r w:rsidR="004C3884" w:rsidRPr="004C3884">
        <w:rPr>
          <w:rFonts w:ascii="Calibri" w:hAnsi="Calibri" w:cs="Calibri"/>
          <w:sz w:val="20"/>
          <w:szCs w:val="20"/>
        </w:rPr>
        <w:t>Primeira</w:t>
      </w:r>
      <w:r w:rsidRPr="004C3884">
        <w:rPr>
          <w:rFonts w:ascii="Calibri" w:hAnsi="Calibri" w:cs="Calibri"/>
          <w:sz w:val="20"/>
          <w:szCs w:val="20"/>
        </w:rPr>
        <w:t xml:space="preserve">, segunda e terceira resenhas sobre </w:t>
      </w:r>
      <w:r w:rsidRPr="004C3884">
        <w:rPr>
          <w:rFonts w:ascii="Calibri" w:hAnsi="Calibri" w:cs="Calibri"/>
          <w:i/>
          <w:iCs/>
          <w:sz w:val="20"/>
          <w:szCs w:val="20"/>
        </w:rPr>
        <w:t>Twice-told tales</w:t>
      </w:r>
      <w:r w:rsidRPr="004C3884">
        <w:rPr>
          <w:rFonts w:ascii="Calibri" w:hAnsi="Calibri" w:cs="Calibri"/>
          <w:sz w:val="20"/>
          <w:szCs w:val="20"/>
        </w:rPr>
        <w:t xml:space="preserve"> de Nathaniel Hawthorne - Bestiário - revista de contos, 6.</w:t>
      </w:r>
    </w:p>
    <w:p w14:paraId="17CEDD4F" w14:textId="77777777" w:rsidR="008F15DA" w:rsidRDefault="008F15DA" w:rsidP="008F15DA">
      <w:pPr>
        <w:spacing w:line="276" w:lineRule="auto"/>
        <w:jc w:val="both"/>
        <w:rPr>
          <w:rFonts w:ascii="Calibri" w:hAnsi="Calibri" w:cs="Calibri"/>
        </w:rPr>
      </w:pPr>
    </w:p>
    <w:p w14:paraId="5810AA5B" w14:textId="7A7FF374" w:rsidR="008F15DA" w:rsidRDefault="008F15DA" w:rsidP="008F15DA">
      <w:pPr>
        <w:spacing w:line="276" w:lineRule="auto"/>
        <w:ind w:left="360"/>
        <w:jc w:val="both"/>
        <w:rPr>
          <w:rFonts w:ascii="Calibri" w:hAnsi="Calibri" w:cs="Calibri"/>
        </w:rPr>
      </w:pPr>
      <w:r w:rsidRPr="008F15DA">
        <w:rPr>
          <w:rFonts w:ascii="Calibri" w:hAnsi="Calibri" w:cs="Calibri"/>
          <w:u w:val="single"/>
        </w:rPr>
        <w:t xml:space="preserve">Anton </w:t>
      </w:r>
      <w:r w:rsidR="004C3884" w:rsidRPr="008F15DA">
        <w:rPr>
          <w:rFonts w:ascii="Calibri" w:hAnsi="Calibri" w:cs="Calibri"/>
          <w:u w:val="single"/>
        </w:rPr>
        <w:t>Tchekov</w:t>
      </w:r>
      <w:r w:rsidRPr="008F15DA">
        <w:rPr>
          <w:rFonts w:ascii="Calibri" w:hAnsi="Calibri" w:cs="Calibri"/>
          <w:u w:val="single"/>
        </w:rPr>
        <w:t xml:space="preserve"> e </w:t>
      </w:r>
      <w:r>
        <w:rPr>
          <w:rFonts w:ascii="Calibri" w:hAnsi="Calibri" w:cs="Calibri"/>
          <w:u w:val="single"/>
        </w:rPr>
        <w:t>Comentário</w:t>
      </w:r>
      <w:r>
        <w:rPr>
          <w:rFonts w:ascii="Calibri" w:hAnsi="Calibri" w:cs="Calibri"/>
        </w:rPr>
        <w:t>:</w:t>
      </w:r>
    </w:p>
    <w:p w14:paraId="2CB9591D" w14:textId="77777777" w:rsidR="008F15DA" w:rsidRPr="008F15DA" w:rsidRDefault="008F15DA" w:rsidP="008F15DA">
      <w:pPr>
        <w:spacing w:line="276" w:lineRule="auto"/>
        <w:jc w:val="both"/>
        <w:rPr>
          <w:rFonts w:ascii="Calibri" w:hAnsi="Calibri" w:cs="Calibri"/>
        </w:rPr>
      </w:pPr>
    </w:p>
    <w:p w14:paraId="2760E563" w14:textId="1032E0BF" w:rsidR="008F15DA" w:rsidRPr="004C3884" w:rsidRDefault="008F15DA" w:rsidP="008F15DA">
      <w:pPr>
        <w:pStyle w:val="ListParagraph"/>
        <w:numPr>
          <w:ilvl w:val="0"/>
          <w:numId w:val="9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Angelides, S.; </w:t>
      </w:r>
      <w:r w:rsidRPr="00685FE8">
        <w:rPr>
          <w:rFonts w:ascii="Calibri" w:hAnsi="Calibri" w:cs="Calibri"/>
          <w:i/>
          <w:iCs/>
          <w:sz w:val="20"/>
          <w:szCs w:val="20"/>
        </w:rPr>
        <w:t>A. P. Tchekhov: cartas para uma poética</w:t>
      </w:r>
      <w:r w:rsidRPr="004C3884">
        <w:rPr>
          <w:rFonts w:ascii="Calibri" w:hAnsi="Calibri" w:cs="Calibri"/>
          <w:sz w:val="20"/>
          <w:szCs w:val="20"/>
        </w:rPr>
        <w:t>, São Paulo: Edusp, 1995.</w:t>
      </w:r>
    </w:p>
    <w:p w14:paraId="650CC3F5" w14:textId="539A8D3A" w:rsidR="008F15DA" w:rsidRDefault="008F15DA" w:rsidP="0020130E">
      <w:pPr>
        <w:pStyle w:val="ListParagraph"/>
        <w:numPr>
          <w:ilvl w:val="0"/>
          <w:numId w:val="7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Tchékhov, A.; </w:t>
      </w:r>
      <w:r w:rsidRPr="004C3884">
        <w:rPr>
          <w:rFonts w:ascii="Calibri" w:hAnsi="Calibri" w:cs="Calibri"/>
          <w:i/>
          <w:iCs/>
          <w:sz w:val="20"/>
          <w:szCs w:val="20"/>
        </w:rPr>
        <w:t>Sem trama e sem final: 99 conselhos de escrita</w:t>
      </w:r>
      <w:r w:rsidRPr="004C3884">
        <w:rPr>
          <w:rFonts w:ascii="Calibri" w:hAnsi="Calibri" w:cs="Calibri"/>
          <w:sz w:val="20"/>
          <w:szCs w:val="20"/>
        </w:rPr>
        <w:t>, São Paulo: Martins Fontes, 2019.</w:t>
      </w:r>
    </w:p>
    <w:p w14:paraId="153CB57B" w14:textId="77777777" w:rsidR="00685FE8" w:rsidRPr="0020130E" w:rsidRDefault="00685FE8" w:rsidP="00685FE8">
      <w:pPr>
        <w:pStyle w:val="ListParagraph"/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</w:p>
    <w:p w14:paraId="1B2551A1" w14:textId="66C7E385" w:rsidR="008F15DA" w:rsidRPr="004C3884" w:rsidRDefault="008F15DA" w:rsidP="008F15DA">
      <w:pPr>
        <w:spacing w:line="276" w:lineRule="auto"/>
        <w:ind w:left="360"/>
        <w:jc w:val="both"/>
        <w:rPr>
          <w:rFonts w:ascii="Calibri" w:hAnsi="Calibri" w:cs="Calibri"/>
          <w:u w:val="single"/>
        </w:rPr>
      </w:pPr>
      <w:r w:rsidRPr="004C3884">
        <w:rPr>
          <w:rFonts w:ascii="Calibri" w:hAnsi="Calibri" w:cs="Calibri"/>
          <w:u w:val="single"/>
        </w:rPr>
        <w:t>Jorge Luís Borges e Comentário</w:t>
      </w:r>
    </w:p>
    <w:p w14:paraId="4B4CDC88" w14:textId="773387B1" w:rsidR="008F15DA" w:rsidRPr="008F15DA" w:rsidRDefault="008F15DA" w:rsidP="008F15D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EB537E1" w14:textId="2E359994" w:rsidR="008F15DA" w:rsidRPr="004C3884" w:rsidRDefault="008F15DA" w:rsidP="004C388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Arrigucci; “Borges ou do conto filosófico" in Borges, J. L.; </w:t>
      </w:r>
      <w:r w:rsidRPr="0020130E">
        <w:rPr>
          <w:rFonts w:ascii="Calibri" w:hAnsi="Calibri" w:cs="Calibri"/>
          <w:i/>
          <w:iCs/>
          <w:sz w:val="20"/>
          <w:szCs w:val="20"/>
        </w:rPr>
        <w:t>Ficções</w:t>
      </w:r>
      <w:r w:rsidRPr="004C3884">
        <w:rPr>
          <w:rFonts w:ascii="Calibri" w:hAnsi="Calibri" w:cs="Calibri"/>
          <w:sz w:val="20"/>
          <w:szCs w:val="20"/>
        </w:rPr>
        <w:t>, São Paulo: Globo, 2001.</w:t>
      </w:r>
    </w:p>
    <w:p w14:paraId="29F1E37E" w14:textId="330E77C3" w:rsidR="008F15DA" w:rsidRDefault="00D632C3" w:rsidP="004C388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632C3">
        <w:rPr>
          <w:rFonts w:ascii="Calibri" w:hAnsi="Calibri" w:cs="Calibri"/>
          <w:sz w:val="20"/>
          <w:szCs w:val="20"/>
        </w:rPr>
        <w:t xml:space="preserve">Monegal, E. R.; </w:t>
      </w:r>
      <w:r w:rsidRPr="0020130E">
        <w:rPr>
          <w:rFonts w:ascii="Calibri" w:hAnsi="Calibri" w:cs="Calibri"/>
          <w:i/>
          <w:iCs/>
          <w:sz w:val="20"/>
          <w:szCs w:val="20"/>
        </w:rPr>
        <w:t>Borges: uma poética da leitura</w:t>
      </w:r>
      <w:r>
        <w:rPr>
          <w:rFonts w:ascii="Calibri" w:hAnsi="Calibri" w:cs="Calibri"/>
          <w:sz w:val="20"/>
          <w:szCs w:val="20"/>
        </w:rPr>
        <w:t>. São Paulo: Perspectiva</w:t>
      </w:r>
      <w:r w:rsidR="0062542E">
        <w:rPr>
          <w:rFonts w:ascii="Calibri" w:hAnsi="Calibri" w:cs="Calibri"/>
          <w:sz w:val="20"/>
          <w:szCs w:val="20"/>
        </w:rPr>
        <w:t>, 1980.</w:t>
      </w:r>
    </w:p>
    <w:p w14:paraId="418EE935" w14:textId="1D4A4B27" w:rsidR="0062542E" w:rsidRPr="00D632C3" w:rsidRDefault="0062542E" w:rsidP="004C388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Sarlo, B.; </w:t>
      </w:r>
      <w:r w:rsidR="006348DC" w:rsidRPr="0020130E">
        <w:rPr>
          <w:rFonts w:ascii="Calibri" w:hAnsi="Calibri" w:cs="Calibri"/>
          <w:i/>
          <w:iCs/>
          <w:sz w:val="20"/>
          <w:szCs w:val="20"/>
        </w:rPr>
        <w:t>Jorge Luis Borges, um escritor na periferia</w:t>
      </w:r>
      <w:r w:rsidR="006348DC">
        <w:rPr>
          <w:rFonts w:ascii="Calibri" w:hAnsi="Calibri" w:cs="Calibri"/>
          <w:sz w:val="20"/>
          <w:szCs w:val="20"/>
        </w:rPr>
        <w:t xml:space="preserve">. São Paulo: Iluminuras, </w:t>
      </w:r>
      <w:r w:rsidR="00D60B57">
        <w:rPr>
          <w:rFonts w:ascii="Calibri" w:hAnsi="Calibri" w:cs="Calibri"/>
          <w:sz w:val="20"/>
          <w:szCs w:val="20"/>
        </w:rPr>
        <w:t>2008.</w:t>
      </w:r>
    </w:p>
    <w:p w14:paraId="2C691571" w14:textId="77777777" w:rsidR="004C3884" w:rsidRPr="00D632C3" w:rsidRDefault="004C3884" w:rsidP="008F15D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68AAA52F" w14:textId="0FF5E1D7" w:rsidR="004C3884" w:rsidRPr="004C3884" w:rsidRDefault="004C3884" w:rsidP="008F15DA">
      <w:pPr>
        <w:spacing w:line="276" w:lineRule="auto"/>
        <w:ind w:left="360"/>
        <w:jc w:val="both"/>
        <w:rPr>
          <w:rFonts w:ascii="Calibri" w:hAnsi="Calibri" w:cs="Calibri"/>
          <w:u w:val="single"/>
        </w:rPr>
      </w:pPr>
      <w:r w:rsidRPr="004C3884">
        <w:rPr>
          <w:rFonts w:ascii="Calibri" w:hAnsi="Calibri" w:cs="Calibri"/>
          <w:u w:val="single"/>
        </w:rPr>
        <w:t>Franz Kafka e Comentário</w:t>
      </w:r>
    </w:p>
    <w:p w14:paraId="6C90BD1F" w14:textId="77777777" w:rsidR="004C3884" w:rsidRDefault="004C3884" w:rsidP="008F15D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3E4F7EC6" w14:textId="77777777" w:rsidR="00B463AD" w:rsidRPr="002B0A0A" w:rsidRDefault="00B463AD" w:rsidP="002B0A0A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2B0A0A">
        <w:rPr>
          <w:rFonts w:cstheme="minorHAnsi"/>
          <w:sz w:val="20"/>
          <w:szCs w:val="20"/>
        </w:rPr>
        <w:t xml:space="preserve">Adorno, T. W.; “Anotações sobre Kafka” in </w:t>
      </w:r>
      <w:r w:rsidRPr="002B0A0A">
        <w:rPr>
          <w:rFonts w:cstheme="minorHAnsi"/>
          <w:i/>
          <w:iCs/>
          <w:sz w:val="20"/>
          <w:szCs w:val="20"/>
        </w:rPr>
        <w:t>Prismas</w:t>
      </w:r>
      <w:r w:rsidRPr="002B0A0A">
        <w:rPr>
          <w:rFonts w:cstheme="minorHAnsi"/>
          <w:sz w:val="20"/>
          <w:szCs w:val="20"/>
        </w:rPr>
        <w:t>. São Paulo: Ática, 2019.</w:t>
      </w:r>
    </w:p>
    <w:p w14:paraId="68BC0B5F" w14:textId="77777777" w:rsidR="00B463AD" w:rsidRPr="002B0A0A" w:rsidRDefault="00B463AD" w:rsidP="002B0A0A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2B0A0A">
        <w:rPr>
          <w:rFonts w:cstheme="minorHAnsi"/>
          <w:sz w:val="20"/>
          <w:szCs w:val="20"/>
        </w:rPr>
        <w:t>Anders, Günther</w:t>
      </w:r>
      <w:r w:rsidRPr="002B0A0A">
        <w:rPr>
          <w:rFonts w:cstheme="minorHAnsi"/>
          <w:i/>
          <w:iCs/>
          <w:sz w:val="20"/>
          <w:szCs w:val="20"/>
        </w:rPr>
        <w:t>; Kafka: pró e contra</w:t>
      </w:r>
      <w:r w:rsidRPr="002B0A0A">
        <w:rPr>
          <w:rFonts w:cstheme="minorHAnsi"/>
          <w:sz w:val="20"/>
          <w:szCs w:val="20"/>
        </w:rPr>
        <w:t>. São Paulo: Perspectiva, 1993.</w:t>
      </w:r>
    </w:p>
    <w:p w14:paraId="70AF6398" w14:textId="77777777" w:rsidR="002B0A0A" w:rsidRDefault="00B463AD" w:rsidP="002B0A0A">
      <w:pPr>
        <w:pStyle w:val="FootnoteText"/>
        <w:numPr>
          <w:ilvl w:val="0"/>
          <w:numId w:val="11"/>
        </w:numPr>
        <w:spacing w:line="276" w:lineRule="auto"/>
        <w:rPr>
          <w:rFonts w:cstheme="minorHAnsi"/>
        </w:rPr>
      </w:pPr>
      <w:r w:rsidRPr="002B0A0A">
        <w:rPr>
          <w:rFonts w:cstheme="minorHAnsi"/>
        </w:rPr>
        <w:t xml:space="preserve">Carone, M.; </w:t>
      </w:r>
      <w:r w:rsidRPr="002B0A0A">
        <w:rPr>
          <w:rFonts w:cstheme="minorHAnsi"/>
          <w:i/>
          <w:iCs/>
        </w:rPr>
        <w:t>Lição de Kafka</w:t>
      </w:r>
      <w:r w:rsidRPr="002B0A0A">
        <w:rPr>
          <w:rFonts w:cstheme="minorHAnsi"/>
        </w:rPr>
        <w:t>. São Paulo: Companhia das Letras, 2009.</w:t>
      </w:r>
    </w:p>
    <w:p w14:paraId="49400A56" w14:textId="6E220EE9" w:rsidR="00B463AD" w:rsidRPr="002B0A0A" w:rsidRDefault="00B463AD" w:rsidP="002B0A0A">
      <w:pPr>
        <w:pStyle w:val="FootnoteText"/>
        <w:numPr>
          <w:ilvl w:val="0"/>
          <w:numId w:val="11"/>
        </w:numPr>
        <w:spacing w:line="276" w:lineRule="auto"/>
        <w:rPr>
          <w:rFonts w:cstheme="minorHAnsi"/>
        </w:rPr>
      </w:pPr>
      <w:r w:rsidRPr="002B0A0A">
        <w:rPr>
          <w:rFonts w:cstheme="minorHAnsi"/>
        </w:rPr>
        <w:t xml:space="preserve">Maciel, Maria Esther; </w:t>
      </w:r>
      <w:r w:rsidRPr="0020130E">
        <w:rPr>
          <w:rFonts w:cstheme="minorHAnsi"/>
          <w:i/>
          <w:iCs/>
        </w:rPr>
        <w:t>Literatura e animalidade</w:t>
      </w:r>
      <w:r w:rsidRPr="002B0A0A">
        <w:rPr>
          <w:rFonts w:cstheme="minorHAnsi"/>
        </w:rPr>
        <w:t>. Rio de Janeiro: Civilização Brasileira, 2021.</w:t>
      </w:r>
    </w:p>
    <w:p w14:paraId="15A914F9" w14:textId="77777777" w:rsidR="004C3884" w:rsidRPr="001D398A" w:rsidRDefault="004C3884" w:rsidP="002B0A0A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09BB346C" w14:textId="77777777" w:rsidR="004C3884" w:rsidRPr="004C3884" w:rsidRDefault="004C3884" w:rsidP="008F15DA">
      <w:pPr>
        <w:spacing w:line="276" w:lineRule="auto"/>
        <w:ind w:left="360"/>
        <w:jc w:val="both"/>
        <w:rPr>
          <w:rFonts w:ascii="Calibri" w:hAnsi="Calibri" w:cs="Calibri"/>
          <w:u w:val="single"/>
        </w:rPr>
      </w:pPr>
      <w:r w:rsidRPr="004C3884">
        <w:rPr>
          <w:rFonts w:ascii="Calibri" w:hAnsi="Calibri" w:cs="Calibri"/>
          <w:u w:val="single"/>
        </w:rPr>
        <w:t>Manuais</w:t>
      </w:r>
    </w:p>
    <w:p w14:paraId="692D90D9" w14:textId="6FA43612" w:rsidR="008F15DA" w:rsidRPr="008F15DA" w:rsidRDefault="008F15DA" w:rsidP="008F15DA">
      <w:pPr>
        <w:spacing w:line="276" w:lineRule="auto"/>
        <w:ind w:left="360"/>
        <w:jc w:val="both"/>
        <w:rPr>
          <w:rFonts w:ascii="Calibri" w:hAnsi="Calibri" w:cs="Calibri"/>
        </w:rPr>
      </w:pPr>
      <w:r w:rsidRPr="008F15DA">
        <w:rPr>
          <w:rFonts w:ascii="Calibri" w:hAnsi="Calibri" w:cs="Calibri"/>
        </w:rPr>
        <w:tab/>
      </w:r>
    </w:p>
    <w:p w14:paraId="141AB412" w14:textId="40110202" w:rsidR="008F15DA" w:rsidRPr="004C3884" w:rsidRDefault="008F15DA" w:rsidP="004C388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Gotlib, N. B.; </w:t>
      </w:r>
      <w:r w:rsidRPr="0020130E">
        <w:rPr>
          <w:rFonts w:ascii="Calibri" w:hAnsi="Calibri" w:cs="Calibri"/>
          <w:i/>
          <w:iCs/>
          <w:sz w:val="20"/>
          <w:szCs w:val="20"/>
        </w:rPr>
        <w:t>Teoria do Conto</w:t>
      </w:r>
      <w:r w:rsidRPr="004C3884">
        <w:rPr>
          <w:rFonts w:ascii="Calibri" w:hAnsi="Calibri" w:cs="Calibri"/>
          <w:sz w:val="20"/>
          <w:szCs w:val="20"/>
        </w:rPr>
        <w:t>, São Paulo: Ática, 2006.</w:t>
      </w:r>
    </w:p>
    <w:p w14:paraId="5F7AC4D8" w14:textId="6ABF0E61" w:rsidR="008F15DA" w:rsidRDefault="008F15DA" w:rsidP="004C388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4C3884">
        <w:rPr>
          <w:rFonts w:ascii="Calibri" w:hAnsi="Calibri" w:cs="Calibri"/>
          <w:sz w:val="20"/>
          <w:szCs w:val="20"/>
          <w:lang w:val="en-US"/>
        </w:rPr>
        <w:t>Hanson, C</w:t>
      </w:r>
      <w:r w:rsidR="008702BA">
        <w:rPr>
          <w:rFonts w:ascii="Calibri" w:hAnsi="Calibri" w:cs="Calibri"/>
          <w:sz w:val="20"/>
          <w:szCs w:val="20"/>
          <w:lang w:val="en-US"/>
        </w:rPr>
        <w:t>.</w:t>
      </w:r>
      <w:r w:rsidRPr="004C3884">
        <w:rPr>
          <w:rFonts w:ascii="Calibri" w:hAnsi="Calibri" w:cs="Calibri"/>
          <w:sz w:val="20"/>
          <w:szCs w:val="20"/>
          <w:lang w:val="en-US"/>
        </w:rPr>
        <w:t xml:space="preserve">; </w:t>
      </w:r>
      <w:r w:rsidRPr="0020130E">
        <w:rPr>
          <w:rFonts w:ascii="Calibri" w:hAnsi="Calibri" w:cs="Calibri"/>
          <w:i/>
          <w:iCs/>
          <w:sz w:val="20"/>
          <w:szCs w:val="20"/>
          <w:lang w:val="en-US"/>
        </w:rPr>
        <w:t>Short Stories and short fictions, 1880-1980</w:t>
      </w:r>
      <w:r w:rsidRPr="004C3884">
        <w:rPr>
          <w:rFonts w:ascii="Calibri" w:hAnsi="Calibri" w:cs="Calibri"/>
          <w:sz w:val="20"/>
          <w:szCs w:val="20"/>
          <w:lang w:val="en-US"/>
        </w:rPr>
        <w:t>, London: The Macmillan Press, 1985.</w:t>
      </w:r>
    </w:p>
    <w:p w14:paraId="4B133CE1" w14:textId="77777777" w:rsidR="00B463AD" w:rsidRPr="004C3884" w:rsidRDefault="00B463AD" w:rsidP="00B463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Lancelotti, M. A.; </w:t>
      </w:r>
      <w:r w:rsidRPr="0020130E">
        <w:rPr>
          <w:rFonts w:ascii="Calibri" w:hAnsi="Calibri" w:cs="Calibri"/>
          <w:i/>
          <w:iCs/>
          <w:sz w:val="20"/>
          <w:szCs w:val="20"/>
        </w:rPr>
        <w:t>De Poe a Kafka, para uma teoria do conto</w:t>
      </w:r>
      <w:r w:rsidRPr="004C3884">
        <w:rPr>
          <w:rFonts w:ascii="Calibri" w:hAnsi="Calibri" w:cs="Calibri"/>
          <w:sz w:val="20"/>
          <w:szCs w:val="20"/>
        </w:rPr>
        <w:t>, Buenos Aires: Eudeba.</w:t>
      </w:r>
    </w:p>
    <w:p w14:paraId="381680DA" w14:textId="21AE4C3D" w:rsidR="00B463AD" w:rsidRPr="00B463AD" w:rsidRDefault="00E517A9" w:rsidP="004C388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Quiroga</w:t>
      </w:r>
      <w:r w:rsidR="009C17B5">
        <w:rPr>
          <w:rFonts w:ascii="Calibri" w:hAnsi="Calibri" w:cs="Calibri"/>
          <w:sz w:val="20"/>
          <w:szCs w:val="20"/>
        </w:rPr>
        <w:t xml:space="preserve">, H.; </w:t>
      </w:r>
      <w:r w:rsidR="009C17B5" w:rsidRPr="0020130E">
        <w:rPr>
          <w:rFonts w:ascii="Calibri" w:hAnsi="Calibri" w:cs="Calibri"/>
          <w:i/>
          <w:iCs/>
          <w:sz w:val="20"/>
          <w:szCs w:val="20"/>
        </w:rPr>
        <w:t>Decálogo do perfeito contista</w:t>
      </w:r>
      <w:r w:rsidR="009C17B5">
        <w:rPr>
          <w:rFonts w:ascii="Calibri" w:hAnsi="Calibri" w:cs="Calibri"/>
          <w:sz w:val="20"/>
          <w:szCs w:val="20"/>
        </w:rPr>
        <w:t xml:space="preserve">. </w:t>
      </w:r>
      <w:r w:rsidR="00117970">
        <w:rPr>
          <w:rFonts w:ascii="Calibri" w:hAnsi="Calibri" w:cs="Calibri"/>
          <w:sz w:val="20"/>
          <w:szCs w:val="20"/>
        </w:rPr>
        <w:t>Porto Alegre: L&amp;PM, 2009.</w:t>
      </w:r>
    </w:p>
    <w:p w14:paraId="6F20AFAF" w14:textId="57B97730" w:rsidR="008F15DA" w:rsidRDefault="008F15DA" w:rsidP="004C388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3884">
        <w:rPr>
          <w:rFonts w:ascii="Calibri" w:hAnsi="Calibri" w:cs="Calibri"/>
          <w:sz w:val="20"/>
          <w:szCs w:val="20"/>
        </w:rPr>
        <w:t xml:space="preserve">Piglia, R.; </w:t>
      </w:r>
      <w:r w:rsidRPr="0020130E">
        <w:rPr>
          <w:rFonts w:ascii="Calibri" w:hAnsi="Calibri" w:cs="Calibri"/>
          <w:i/>
          <w:iCs/>
          <w:sz w:val="20"/>
          <w:szCs w:val="20"/>
        </w:rPr>
        <w:t>Formas breves</w:t>
      </w:r>
      <w:r w:rsidRPr="004C3884">
        <w:rPr>
          <w:rFonts w:ascii="Calibri" w:hAnsi="Calibri" w:cs="Calibri"/>
          <w:sz w:val="20"/>
          <w:szCs w:val="20"/>
        </w:rPr>
        <w:t>; São Paulo: Companhia das Letras, 2000.</w:t>
      </w:r>
    </w:p>
    <w:p w14:paraId="30C0D40D" w14:textId="2334DB60" w:rsidR="00687883" w:rsidRPr="004C3884" w:rsidRDefault="00687883" w:rsidP="004C388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Todorov, T.; </w:t>
      </w:r>
      <w:r w:rsidR="008B062B">
        <w:rPr>
          <w:rFonts w:ascii="Calibri" w:hAnsi="Calibri" w:cs="Calibri"/>
          <w:sz w:val="20"/>
          <w:szCs w:val="20"/>
        </w:rPr>
        <w:t xml:space="preserve">“A poesia e a alegoria” in </w:t>
      </w:r>
      <w:r w:rsidR="008B062B" w:rsidRPr="0055039C">
        <w:rPr>
          <w:rFonts w:ascii="Calibri" w:hAnsi="Calibri" w:cs="Calibri"/>
          <w:i/>
          <w:iCs/>
          <w:sz w:val="20"/>
          <w:szCs w:val="20"/>
        </w:rPr>
        <w:t>Introdução à literatura fantástica</w:t>
      </w:r>
      <w:r w:rsidR="008B062B">
        <w:rPr>
          <w:rFonts w:ascii="Calibri" w:hAnsi="Calibri" w:cs="Calibri"/>
          <w:sz w:val="20"/>
          <w:szCs w:val="20"/>
        </w:rPr>
        <w:t>.</w:t>
      </w:r>
      <w:r w:rsidR="0055039C">
        <w:rPr>
          <w:rFonts w:ascii="Calibri" w:hAnsi="Calibri" w:cs="Calibri"/>
          <w:sz w:val="20"/>
          <w:szCs w:val="20"/>
        </w:rPr>
        <w:t xml:space="preserve"> </w:t>
      </w:r>
      <w:r w:rsidR="008B062B">
        <w:rPr>
          <w:rFonts w:ascii="Calibri" w:hAnsi="Calibri" w:cs="Calibri"/>
          <w:sz w:val="20"/>
          <w:szCs w:val="20"/>
        </w:rPr>
        <w:t>São Paulo</w:t>
      </w:r>
      <w:r w:rsidR="0055039C">
        <w:rPr>
          <w:rFonts w:ascii="Calibri" w:hAnsi="Calibri" w:cs="Calibri"/>
          <w:sz w:val="20"/>
          <w:szCs w:val="20"/>
        </w:rPr>
        <w:t>:</w:t>
      </w:r>
      <w:r w:rsidR="008B062B">
        <w:rPr>
          <w:rFonts w:ascii="Calibri" w:hAnsi="Calibri" w:cs="Calibri"/>
          <w:sz w:val="20"/>
          <w:szCs w:val="20"/>
        </w:rPr>
        <w:t xml:space="preserve"> Perspectiva</w:t>
      </w:r>
      <w:r w:rsidR="0055039C">
        <w:rPr>
          <w:rFonts w:ascii="Calibri" w:hAnsi="Calibri" w:cs="Calibri"/>
          <w:sz w:val="20"/>
          <w:szCs w:val="20"/>
        </w:rPr>
        <w:t>, 2011.</w:t>
      </w:r>
    </w:p>
    <w:p w14:paraId="20B92242" w14:textId="77777777" w:rsidR="004C3884" w:rsidRDefault="004C3884" w:rsidP="004C3884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</w:p>
    <w:p w14:paraId="0A46DFE9" w14:textId="54C193A9" w:rsidR="004C3884" w:rsidRDefault="00126D9F" w:rsidP="00126D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Contos </w:t>
      </w:r>
      <w:r w:rsidR="00C6482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comenta</w:t>
      </w:r>
      <w:r w:rsidR="00C64825">
        <w:rPr>
          <w:rFonts w:ascii="Calibri" w:hAnsi="Calibri" w:cs="Calibri"/>
        </w:rPr>
        <w:t>r</w:t>
      </w:r>
    </w:p>
    <w:p w14:paraId="794F04A5" w14:textId="77777777" w:rsidR="008A2C93" w:rsidRDefault="008A2C93" w:rsidP="008A2C93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59544867" w14:textId="313E563E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Borges, J. L.; “Sul”; “Pierre Menard, autor do Quixote” in </w:t>
      </w:r>
      <w:r w:rsidRPr="006923C2">
        <w:rPr>
          <w:rFonts w:cstheme="minorHAnsi"/>
          <w:i/>
          <w:iCs/>
          <w:sz w:val="20"/>
          <w:szCs w:val="20"/>
        </w:rPr>
        <w:t>Ficções</w:t>
      </w:r>
      <w:r w:rsidRPr="006923C2">
        <w:rPr>
          <w:rFonts w:cstheme="minorHAnsi"/>
          <w:sz w:val="20"/>
          <w:szCs w:val="20"/>
        </w:rPr>
        <w:t>, São Paulo: Globo, 2001.</w:t>
      </w:r>
    </w:p>
    <w:p w14:paraId="0060174D" w14:textId="73717261" w:rsidR="00D60B57" w:rsidRDefault="00D60B57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Buzzati, D.; </w:t>
      </w:r>
      <w:r w:rsidR="000D698D" w:rsidRPr="006923C2">
        <w:rPr>
          <w:rFonts w:cstheme="minorHAnsi"/>
          <w:sz w:val="20"/>
          <w:szCs w:val="20"/>
        </w:rPr>
        <w:t xml:space="preserve">“O bicho-papão” in </w:t>
      </w:r>
      <w:r w:rsidR="000D698D" w:rsidRPr="006923C2">
        <w:rPr>
          <w:rFonts w:cstheme="minorHAnsi"/>
          <w:i/>
          <w:iCs/>
          <w:sz w:val="20"/>
          <w:szCs w:val="20"/>
        </w:rPr>
        <w:t>As noites difíceis</w:t>
      </w:r>
      <w:r w:rsidR="000D698D" w:rsidRPr="006923C2">
        <w:rPr>
          <w:rFonts w:cstheme="minorHAnsi"/>
          <w:sz w:val="20"/>
          <w:szCs w:val="20"/>
        </w:rPr>
        <w:t xml:space="preserve">. Rio de Janeiro: Nova Fronteira, </w:t>
      </w:r>
      <w:r w:rsidR="006923C2" w:rsidRPr="006923C2">
        <w:rPr>
          <w:rFonts w:cstheme="minorHAnsi"/>
          <w:sz w:val="20"/>
          <w:szCs w:val="20"/>
        </w:rPr>
        <w:t>1986.</w:t>
      </w:r>
    </w:p>
    <w:p w14:paraId="44E28B56" w14:textId="5623ED18" w:rsidR="00793981" w:rsidRPr="006923C2" w:rsidRDefault="00CF0632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Cortázar</w:t>
      </w:r>
      <w:r w:rsidR="00793981">
        <w:rPr>
          <w:rFonts w:cstheme="minorHAnsi"/>
          <w:sz w:val="20"/>
          <w:szCs w:val="20"/>
        </w:rPr>
        <w:t xml:space="preserve">, J.; “A ilha ao </w:t>
      </w:r>
      <w:r w:rsidR="00905E3A">
        <w:rPr>
          <w:rFonts w:cstheme="minorHAnsi"/>
          <w:sz w:val="20"/>
          <w:szCs w:val="20"/>
        </w:rPr>
        <w:t>meio-dia</w:t>
      </w:r>
      <w:r w:rsidR="00793981">
        <w:rPr>
          <w:rFonts w:cstheme="minorHAnsi"/>
          <w:sz w:val="20"/>
          <w:szCs w:val="20"/>
        </w:rPr>
        <w:t xml:space="preserve">” in </w:t>
      </w:r>
      <w:r w:rsidR="00290B63">
        <w:rPr>
          <w:rFonts w:cstheme="minorHAnsi"/>
          <w:sz w:val="20"/>
          <w:szCs w:val="20"/>
        </w:rPr>
        <w:t xml:space="preserve">Todos os fogos, o fogo. </w:t>
      </w:r>
      <w:r w:rsidR="00905E3A">
        <w:rPr>
          <w:rFonts w:cstheme="minorHAnsi"/>
          <w:sz w:val="20"/>
          <w:szCs w:val="20"/>
        </w:rPr>
        <w:t>Editora Nova ortografia.</w:t>
      </w:r>
    </w:p>
    <w:p w14:paraId="6D6E51DC" w14:textId="77777777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6923C2">
        <w:rPr>
          <w:rFonts w:cstheme="minorHAnsi"/>
          <w:sz w:val="20"/>
          <w:szCs w:val="20"/>
          <w:lang w:val="en-US"/>
        </w:rPr>
        <w:t xml:space="preserve">Hawthorne, N.; Wakefield, </w:t>
      </w:r>
      <w:hyperlink r:id="rId5" w:history="1">
        <w:r w:rsidRPr="006923C2">
          <w:rPr>
            <w:rStyle w:val="Hyperlink"/>
            <w:rFonts w:cstheme="minorHAnsi"/>
            <w:sz w:val="20"/>
            <w:szCs w:val="20"/>
            <w:lang w:val="en-US"/>
          </w:rPr>
          <w:t>https://www.biblioteca.org.ar/libros/8150.pdf</w:t>
        </w:r>
      </w:hyperlink>
    </w:p>
    <w:p w14:paraId="5A482C9D" w14:textId="4543996B" w:rsidR="00581D60" w:rsidRPr="006923C2" w:rsidRDefault="00581D60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Hesse, H.; </w:t>
      </w:r>
      <w:r w:rsidR="006B2BC6">
        <w:rPr>
          <w:rFonts w:cstheme="minorHAnsi"/>
          <w:sz w:val="20"/>
          <w:szCs w:val="20"/>
        </w:rPr>
        <w:t xml:space="preserve">“O lobo” in </w:t>
      </w:r>
      <w:r w:rsidR="003A43A2" w:rsidRPr="006B2BC6">
        <w:rPr>
          <w:rFonts w:cstheme="minorHAnsi"/>
          <w:i/>
          <w:iCs/>
          <w:sz w:val="20"/>
          <w:szCs w:val="20"/>
        </w:rPr>
        <w:t>O Lobo</w:t>
      </w:r>
      <w:r w:rsidR="00DB4CFA" w:rsidRPr="006B2BC6">
        <w:rPr>
          <w:rFonts w:cstheme="minorHAnsi"/>
          <w:i/>
          <w:iCs/>
          <w:sz w:val="20"/>
          <w:szCs w:val="20"/>
        </w:rPr>
        <w:t xml:space="preserve"> e outros contos</w:t>
      </w:r>
      <w:r w:rsidR="00DB4CFA" w:rsidRPr="006923C2">
        <w:rPr>
          <w:rFonts w:cstheme="minorHAnsi"/>
          <w:sz w:val="20"/>
          <w:szCs w:val="20"/>
        </w:rPr>
        <w:t xml:space="preserve">. São Paulo: Todavia, </w:t>
      </w:r>
      <w:r w:rsidR="00684994" w:rsidRPr="006923C2">
        <w:rPr>
          <w:rFonts w:cstheme="minorHAnsi"/>
          <w:sz w:val="20"/>
          <w:szCs w:val="20"/>
        </w:rPr>
        <w:t>2021.</w:t>
      </w:r>
    </w:p>
    <w:p w14:paraId="3C47680C" w14:textId="77777777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Joyce, J.; "As irmãs" in </w:t>
      </w:r>
      <w:r w:rsidRPr="006923C2">
        <w:rPr>
          <w:rFonts w:cstheme="minorHAnsi"/>
          <w:i/>
          <w:iCs/>
          <w:sz w:val="20"/>
          <w:szCs w:val="20"/>
        </w:rPr>
        <w:t>Dublinenses</w:t>
      </w:r>
      <w:r w:rsidRPr="006923C2">
        <w:rPr>
          <w:rFonts w:cstheme="minorHAnsi"/>
          <w:sz w:val="20"/>
          <w:szCs w:val="20"/>
        </w:rPr>
        <w:t xml:space="preserve">, São Paulo: Siciliano, 1993. </w:t>
      </w:r>
    </w:p>
    <w:p w14:paraId="1A6F6968" w14:textId="69F67B45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Kafka, F.; </w:t>
      </w:r>
      <w:r w:rsidR="00B974D2" w:rsidRPr="006923C2">
        <w:rPr>
          <w:rFonts w:cstheme="minorHAnsi"/>
          <w:i/>
          <w:iCs/>
          <w:sz w:val="20"/>
          <w:szCs w:val="20"/>
        </w:rPr>
        <w:t>A metamorfose</w:t>
      </w:r>
      <w:r w:rsidRPr="006923C2">
        <w:rPr>
          <w:rFonts w:cstheme="minorHAnsi"/>
          <w:sz w:val="20"/>
          <w:szCs w:val="20"/>
        </w:rPr>
        <w:t>, São Paulo: Brasiliense, 19</w:t>
      </w:r>
      <w:r w:rsidR="004D39F4" w:rsidRPr="006923C2">
        <w:rPr>
          <w:rFonts w:cstheme="minorHAnsi"/>
          <w:sz w:val="20"/>
          <w:szCs w:val="20"/>
        </w:rPr>
        <w:t>87</w:t>
      </w:r>
      <w:r w:rsidRPr="006923C2">
        <w:rPr>
          <w:rFonts w:cstheme="minorHAnsi"/>
          <w:sz w:val="20"/>
          <w:szCs w:val="20"/>
        </w:rPr>
        <w:t xml:space="preserve">. </w:t>
      </w:r>
    </w:p>
    <w:p w14:paraId="3F2B747A" w14:textId="77777777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Lispector, C.; "A imitação da rosa" in </w:t>
      </w:r>
      <w:r w:rsidRPr="006923C2">
        <w:rPr>
          <w:rFonts w:cstheme="minorHAnsi"/>
          <w:i/>
          <w:iCs/>
          <w:sz w:val="20"/>
          <w:szCs w:val="20"/>
        </w:rPr>
        <w:t>Clarice Lispector, todos os contos</w:t>
      </w:r>
      <w:r w:rsidRPr="006923C2">
        <w:rPr>
          <w:rFonts w:cstheme="minorHAnsi"/>
          <w:sz w:val="20"/>
          <w:szCs w:val="20"/>
        </w:rPr>
        <w:t>, Rio de Janeiro: Rocco, 2016.</w:t>
      </w:r>
    </w:p>
    <w:p w14:paraId="012040EB" w14:textId="77777777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Mansfield, K.; “Felicidade” in </w:t>
      </w:r>
      <w:r w:rsidRPr="006923C2">
        <w:rPr>
          <w:rFonts w:cstheme="minorHAnsi"/>
          <w:i/>
          <w:iCs/>
          <w:sz w:val="20"/>
          <w:szCs w:val="20"/>
        </w:rPr>
        <w:t>Felicidade e outros contos</w:t>
      </w:r>
      <w:r w:rsidRPr="006923C2">
        <w:rPr>
          <w:rFonts w:cstheme="minorHAnsi"/>
          <w:sz w:val="20"/>
          <w:szCs w:val="20"/>
        </w:rPr>
        <w:t>, Rio de Janeiro: Revan, 1991.</w:t>
      </w:r>
    </w:p>
    <w:p w14:paraId="698B8204" w14:textId="19711377" w:rsidR="00AA61AE" w:rsidRPr="006923C2" w:rsidRDefault="00684994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Ocampo, Silvina; </w:t>
      </w:r>
      <w:r w:rsidR="00AA61AE" w:rsidRPr="006923C2">
        <w:rPr>
          <w:rFonts w:cstheme="minorHAnsi"/>
          <w:sz w:val="20"/>
          <w:szCs w:val="20"/>
        </w:rPr>
        <w:t xml:space="preserve">“A continuação” in </w:t>
      </w:r>
      <w:r w:rsidR="00AA61AE" w:rsidRPr="006923C2">
        <w:rPr>
          <w:rFonts w:cstheme="minorHAnsi"/>
          <w:i/>
          <w:iCs/>
          <w:sz w:val="20"/>
          <w:szCs w:val="20"/>
        </w:rPr>
        <w:t>A fúria</w:t>
      </w:r>
      <w:r w:rsidR="00AA61AE" w:rsidRPr="006923C2">
        <w:rPr>
          <w:rFonts w:cstheme="minorHAnsi"/>
          <w:sz w:val="20"/>
          <w:szCs w:val="20"/>
        </w:rPr>
        <w:t xml:space="preserve">. </w:t>
      </w:r>
      <w:r w:rsidR="0021135C" w:rsidRPr="006923C2">
        <w:rPr>
          <w:rFonts w:cstheme="minorHAnsi"/>
          <w:sz w:val="20"/>
          <w:szCs w:val="20"/>
        </w:rPr>
        <w:t>São Paulo: Companhia das Letras</w:t>
      </w:r>
      <w:r w:rsidR="007303F5" w:rsidRPr="006923C2">
        <w:rPr>
          <w:rFonts w:cstheme="minorHAnsi"/>
          <w:sz w:val="20"/>
          <w:szCs w:val="20"/>
        </w:rPr>
        <w:t>, 2019.</w:t>
      </w:r>
    </w:p>
    <w:p w14:paraId="0A4DF3B9" w14:textId="20470DE3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Poe, E. A.; "O homem da multidão", "A queda do solar de Usher", in </w:t>
      </w:r>
      <w:r w:rsidRPr="006923C2">
        <w:rPr>
          <w:rFonts w:cstheme="minorHAnsi"/>
          <w:i/>
          <w:iCs/>
          <w:sz w:val="20"/>
          <w:szCs w:val="20"/>
        </w:rPr>
        <w:t>Ficção completa, poesia e ensaios</w:t>
      </w:r>
      <w:r w:rsidRPr="006923C2">
        <w:rPr>
          <w:rFonts w:cstheme="minorHAnsi"/>
          <w:sz w:val="20"/>
          <w:szCs w:val="20"/>
        </w:rPr>
        <w:t>; Rio de Janeiro: Nova Aguilar, 1986.</w:t>
      </w:r>
    </w:p>
    <w:p w14:paraId="6B8BBFAB" w14:textId="3B4BA808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Tchekov, A. P.; </w:t>
      </w:r>
      <w:r w:rsidR="00882571" w:rsidRPr="006923C2">
        <w:rPr>
          <w:rFonts w:cstheme="minorHAnsi"/>
          <w:sz w:val="20"/>
          <w:szCs w:val="20"/>
        </w:rPr>
        <w:t xml:space="preserve">“A dama do cachorrinho” in </w:t>
      </w:r>
      <w:r w:rsidRPr="006923C2">
        <w:rPr>
          <w:rFonts w:cstheme="minorHAnsi"/>
          <w:i/>
          <w:iCs/>
          <w:sz w:val="20"/>
          <w:szCs w:val="20"/>
        </w:rPr>
        <w:t>A dama do cachorrinho e outros contos</w:t>
      </w:r>
      <w:r w:rsidRPr="006923C2">
        <w:rPr>
          <w:rFonts w:cstheme="minorHAnsi"/>
          <w:sz w:val="20"/>
          <w:szCs w:val="20"/>
        </w:rPr>
        <w:t>, São Paulo: 34, 1999.</w:t>
      </w:r>
    </w:p>
    <w:p w14:paraId="6B44FD8D" w14:textId="77777777" w:rsidR="006F455B" w:rsidRPr="006923C2" w:rsidRDefault="006F455B" w:rsidP="00C56A29">
      <w:pPr>
        <w:pStyle w:val="ListParagraph"/>
        <w:numPr>
          <w:ilvl w:val="0"/>
          <w:numId w:val="3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923C2">
        <w:rPr>
          <w:rFonts w:cstheme="minorHAnsi"/>
          <w:sz w:val="20"/>
          <w:szCs w:val="20"/>
        </w:rPr>
        <w:t xml:space="preserve">Woolf, V.; "A mulher no espelho - uma reflexão" in </w:t>
      </w:r>
      <w:r w:rsidRPr="006923C2">
        <w:rPr>
          <w:rFonts w:cstheme="minorHAnsi"/>
          <w:i/>
          <w:iCs/>
          <w:sz w:val="20"/>
          <w:szCs w:val="20"/>
        </w:rPr>
        <w:t>Contos de assombro</w:t>
      </w:r>
      <w:r w:rsidRPr="006923C2">
        <w:rPr>
          <w:rFonts w:cstheme="minorHAnsi"/>
          <w:sz w:val="20"/>
          <w:szCs w:val="20"/>
        </w:rPr>
        <w:t>, São Paulo: Carambaia, 2019.</w:t>
      </w:r>
    </w:p>
    <w:p w14:paraId="1FDD3029" w14:textId="77777777" w:rsidR="008A2C93" w:rsidRPr="004C3884" w:rsidRDefault="008A2C93" w:rsidP="008A2C93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6DA43AC6" w14:textId="32315E50" w:rsidR="00B558A3" w:rsidRDefault="00B558A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5E5D637" w14:textId="4D6FB098" w:rsidR="009A1CC0" w:rsidRPr="00B632D7" w:rsidRDefault="009A1CC0" w:rsidP="004C38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B632D7">
        <w:rPr>
          <w:rFonts w:ascii="Calibri" w:hAnsi="Calibri" w:cs="Calibri"/>
          <w:b/>
          <w:bCs/>
        </w:rPr>
        <w:lastRenderedPageBreak/>
        <w:t>Teorias do Romance &amp; Comentário de três romances</w:t>
      </w:r>
    </w:p>
    <w:p w14:paraId="7399029F" w14:textId="77777777" w:rsidR="0046493E" w:rsidRDefault="0046493E" w:rsidP="0046493E">
      <w:pPr>
        <w:pStyle w:val="ListParagraph"/>
        <w:spacing w:line="360" w:lineRule="auto"/>
        <w:jc w:val="both"/>
        <w:rPr>
          <w:rFonts w:ascii="Calibri" w:hAnsi="Calibri" w:cs="Calibri"/>
        </w:rPr>
      </w:pPr>
    </w:p>
    <w:p w14:paraId="5F7EF1B4" w14:textId="6D1B5F3F" w:rsidR="009D6156" w:rsidRDefault="005C7660" w:rsidP="005C766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Teorias</w:t>
      </w:r>
    </w:p>
    <w:p w14:paraId="0325DB94" w14:textId="77777777" w:rsidR="005C7660" w:rsidRDefault="005C7660" w:rsidP="005C7660">
      <w:pPr>
        <w:pStyle w:val="ListParagraph"/>
        <w:spacing w:line="360" w:lineRule="auto"/>
        <w:ind w:left="1080"/>
        <w:jc w:val="both"/>
        <w:rPr>
          <w:rFonts w:ascii="Calibri" w:hAnsi="Calibri" w:cs="Calibri"/>
        </w:rPr>
      </w:pPr>
    </w:p>
    <w:p w14:paraId="37ABB931" w14:textId="77777777" w:rsidR="00B13E4C" w:rsidRDefault="00B13E4C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35CCF">
        <w:rPr>
          <w:rFonts w:cstheme="minorHAnsi"/>
          <w:sz w:val="20"/>
          <w:szCs w:val="20"/>
        </w:rPr>
        <w:t xml:space="preserve">Adorno, T. W.; </w:t>
      </w:r>
      <w:r w:rsidRPr="00735CCF">
        <w:rPr>
          <w:rFonts w:cstheme="minorHAnsi"/>
          <w:i/>
          <w:sz w:val="20"/>
          <w:szCs w:val="20"/>
        </w:rPr>
        <w:t>Notas de literatura I</w:t>
      </w:r>
      <w:r w:rsidRPr="00735CCF">
        <w:rPr>
          <w:rFonts w:cstheme="minorHAnsi"/>
          <w:sz w:val="20"/>
          <w:szCs w:val="20"/>
        </w:rPr>
        <w:t>, São Paulo: Duas Cidades, 34, 2003.</w:t>
      </w:r>
    </w:p>
    <w:p w14:paraId="7709BFEF" w14:textId="1CE54F4F" w:rsidR="00E32458" w:rsidRDefault="00E32458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Auerbach; Mímesis. São Paulo: Perspectiva, 20</w:t>
      </w:r>
      <w:r w:rsidR="008B0756">
        <w:rPr>
          <w:rFonts w:cstheme="minorHAnsi"/>
          <w:sz w:val="20"/>
          <w:szCs w:val="20"/>
        </w:rPr>
        <w:t>21.</w:t>
      </w:r>
    </w:p>
    <w:p w14:paraId="18A4993E" w14:textId="6602D16B" w:rsidR="00C7423F" w:rsidRDefault="00C7423F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Bakhtin, </w:t>
      </w:r>
      <w:r w:rsidR="003B75B2">
        <w:rPr>
          <w:rFonts w:cstheme="minorHAnsi"/>
          <w:sz w:val="20"/>
          <w:szCs w:val="20"/>
        </w:rPr>
        <w:t xml:space="preserve">M.; </w:t>
      </w:r>
      <w:r w:rsidR="003B75B2" w:rsidRPr="00EA3F88">
        <w:rPr>
          <w:rFonts w:cstheme="minorHAnsi"/>
          <w:i/>
          <w:iCs/>
          <w:sz w:val="20"/>
          <w:szCs w:val="20"/>
        </w:rPr>
        <w:t>Problemas da poética de Dostoiévski</w:t>
      </w:r>
      <w:r w:rsidR="003B75B2">
        <w:rPr>
          <w:rFonts w:cstheme="minorHAnsi"/>
          <w:sz w:val="20"/>
          <w:szCs w:val="20"/>
        </w:rPr>
        <w:t xml:space="preserve">. </w:t>
      </w:r>
      <w:r w:rsidR="00FF7E8E">
        <w:rPr>
          <w:rFonts w:cstheme="minorHAnsi"/>
          <w:sz w:val="20"/>
          <w:szCs w:val="20"/>
        </w:rPr>
        <w:t>Rio de Janeiro: Forense Universitária, 2020.</w:t>
      </w:r>
    </w:p>
    <w:p w14:paraId="5DFF5963" w14:textId="43DBF03B" w:rsidR="00FF7E8E" w:rsidRDefault="00FF7E8E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_________; </w:t>
      </w:r>
      <w:r w:rsidR="00E112A3" w:rsidRPr="00EA3F88">
        <w:rPr>
          <w:rFonts w:cstheme="minorHAnsi"/>
          <w:i/>
          <w:iCs/>
          <w:sz w:val="20"/>
          <w:szCs w:val="20"/>
        </w:rPr>
        <w:t>Questões de literatura e de estética. A teoria do romance</w:t>
      </w:r>
      <w:r w:rsidR="00E112A3">
        <w:rPr>
          <w:rFonts w:cstheme="minorHAnsi"/>
          <w:sz w:val="20"/>
          <w:szCs w:val="20"/>
        </w:rPr>
        <w:t xml:space="preserve">. </w:t>
      </w:r>
      <w:r w:rsidR="00596458">
        <w:rPr>
          <w:rFonts w:cstheme="minorHAnsi"/>
          <w:sz w:val="20"/>
          <w:szCs w:val="20"/>
        </w:rPr>
        <w:t>São Paulo: Hucitec, 2014.</w:t>
      </w:r>
    </w:p>
    <w:p w14:paraId="2A00C913" w14:textId="186A5075" w:rsidR="008B0756" w:rsidRDefault="008B0756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Benjamin, W.; </w:t>
      </w:r>
      <w:r w:rsidRPr="00EA3F88">
        <w:rPr>
          <w:rFonts w:cstheme="minorHAnsi"/>
          <w:i/>
          <w:iCs/>
          <w:sz w:val="20"/>
          <w:szCs w:val="20"/>
        </w:rPr>
        <w:t>O contador de histórias</w:t>
      </w:r>
      <w:r w:rsidR="00552E01" w:rsidRPr="00EA3F88">
        <w:rPr>
          <w:rFonts w:cstheme="minorHAnsi"/>
          <w:i/>
          <w:iCs/>
          <w:sz w:val="20"/>
          <w:szCs w:val="20"/>
        </w:rPr>
        <w:t xml:space="preserve"> e outros textos</w:t>
      </w:r>
      <w:r w:rsidR="00552E01">
        <w:rPr>
          <w:rFonts w:cstheme="minorHAnsi"/>
          <w:sz w:val="20"/>
          <w:szCs w:val="20"/>
        </w:rPr>
        <w:t xml:space="preserve">. </w:t>
      </w:r>
      <w:r w:rsidR="003B75B2">
        <w:rPr>
          <w:rFonts w:cstheme="minorHAnsi"/>
          <w:sz w:val="20"/>
          <w:szCs w:val="20"/>
        </w:rPr>
        <w:t>São Paulo: Hedra, 2020.</w:t>
      </w:r>
    </w:p>
    <w:p w14:paraId="3AA9B220" w14:textId="16D9C8E1" w:rsidR="00C7423F" w:rsidRPr="005C1083" w:rsidRDefault="008B0756" w:rsidP="00C7423F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5C1083">
        <w:rPr>
          <w:rFonts w:cstheme="minorHAnsi"/>
          <w:sz w:val="20"/>
          <w:szCs w:val="20"/>
          <w:lang w:val="en-US"/>
        </w:rPr>
        <w:t>Chartier</w:t>
      </w:r>
      <w:r w:rsidR="005C1083" w:rsidRPr="005C1083">
        <w:rPr>
          <w:rFonts w:cstheme="minorHAnsi"/>
          <w:sz w:val="20"/>
          <w:szCs w:val="20"/>
          <w:lang w:val="en-US"/>
        </w:rPr>
        <w:t xml:space="preserve">, P.; </w:t>
      </w:r>
      <w:r w:rsidR="005C1083" w:rsidRPr="00EA3F88">
        <w:rPr>
          <w:rFonts w:cstheme="minorHAnsi"/>
          <w:i/>
          <w:iCs/>
          <w:sz w:val="20"/>
          <w:szCs w:val="20"/>
          <w:lang w:val="en-US"/>
        </w:rPr>
        <w:t xml:space="preserve">Introduction aux grandes </w:t>
      </w:r>
      <w:r w:rsidR="00EA3F88" w:rsidRPr="00EA3F88">
        <w:rPr>
          <w:rFonts w:cstheme="minorHAnsi"/>
          <w:i/>
          <w:iCs/>
          <w:sz w:val="20"/>
          <w:szCs w:val="20"/>
          <w:lang w:val="en-US"/>
        </w:rPr>
        <w:t>theories du roman</w:t>
      </w:r>
      <w:r w:rsidR="00EA3F88">
        <w:rPr>
          <w:rFonts w:cstheme="minorHAnsi"/>
          <w:sz w:val="20"/>
          <w:szCs w:val="20"/>
          <w:lang w:val="en-US"/>
        </w:rPr>
        <w:t>. Paris: Armand Colin, 2013.</w:t>
      </w:r>
    </w:p>
    <w:p w14:paraId="71649EB3" w14:textId="77777777" w:rsidR="00B13E4C" w:rsidRPr="00735CCF" w:rsidRDefault="00B13E4C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35CCF">
        <w:rPr>
          <w:rFonts w:cstheme="minorHAnsi"/>
          <w:sz w:val="20"/>
          <w:szCs w:val="20"/>
        </w:rPr>
        <w:t xml:space="preserve">Lukacs, G.; </w:t>
      </w:r>
      <w:r w:rsidRPr="00735CCF">
        <w:rPr>
          <w:rFonts w:cstheme="minorHAnsi"/>
          <w:i/>
          <w:sz w:val="20"/>
          <w:szCs w:val="20"/>
        </w:rPr>
        <w:t>Teoria do Romance</w:t>
      </w:r>
      <w:r w:rsidRPr="00735CCF">
        <w:rPr>
          <w:rFonts w:cstheme="minorHAnsi"/>
          <w:sz w:val="20"/>
          <w:szCs w:val="20"/>
        </w:rPr>
        <w:t xml:space="preserve">, São Paulo: Duas Cidade, 34, 2009. </w:t>
      </w:r>
    </w:p>
    <w:p w14:paraId="3C293C61" w14:textId="168739A2" w:rsidR="00B13E4C" w:rsidRPr="00735CCF" w:rsidRDefault="00B13E4C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35CCF">
        <w:rPr>
          <w:rFonts w:cstheme="minorHAnsi"/>
          <w:sz w:val="20"/>
          <w:szCs w:val="20"/>
        </w:rPr>
        <w:t>________.; "O romance como epopéia burguesa" in AD HOMINEM 1 - Revista de filosofia, política, ciên</w:t>
      </w:r>
      <w:r w:rsidR="00087986">
        <w:rPr>
          <w:rFonts w:cstheme="minorHAnsi"/>
          <w:sz w:val="20"/>
          <w:szCs w:val="20"/>
        </w:rPr>
        <w:t>c</w:t>
      </w:r>
      <w:r w:rsidRPr="00735CCF">
        <w:rPr>
          <w:rFonts w:cstheme="minorHAnsi"/>
          <w:sz w:val="20"/>
          <w:szCs w:val="20"/>
        </w:rPr>
        <w:t>ia da história, tomo II, Música e Literatura.</w:t>
      </w:r>
    </w:p>
    <w:p w14:paraId="14FE18C0" w14:textId="77777777" w:rsidR="00B13E4C" w:rsidRPr="00735CCF" w:rsidRDefault="00B13E4C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35CCF">
        <w:rPr>
          <w:rFonts w:cstheme="minorHAnsi"/>
          <w:sz w:val="20"/>
          <w:szCs w:val="20"/>
        </w:rPr>
        <w:t xml:space="preserve">Mazzari, M. V.; Marks, M. C. (organizadores); </w:t>
      </w:r>
      <w:r w:rsidRPr="00735CCF">
        <w:rPr>
          <w:rFonts w:cstheme="minorHAnsi"/>
          <w:i/>
          <w:iCs/>
          <w:sz w:val="20"/>
          <w:szCs w:val="20"/>
        </w:rPr>
        <w:t>Romance de formação. Caminhos e descaminhos do herói</w:t>
      </w:r>
      <w:r w:rsidRPr="00735CCF">
        <w:rPr>
          <w:rFonts w:cstheme="minorHAnsi"/>
          <w:sz w:val="20"/>
          <w:szCs w:val="20"/>
        </w:rPr>
        <w:t>. São Paulo: Ateliê, 2020.</w:t>
      </w:r>
    </w:p>
    <w:p w14:paraId="201E0429" w14:textId="04150D31" w:rsidR="00B13E4C" w:rsidRPr="00735CCF" w:rsidRDefault="00086282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bookmarkStart w:id="0" w:name="_Hlk76825809"/>
      <w:r w:rsidRPr="00735CCF">
        <w:rPr>
          <w:rFonts w:cstheme="minorHAnsi"/>
          <w:sz w:val="20"/>
          <w:szCs w:val="20"/>
        </w:rPr>
        <w:t>Moretti, F.</w:t>
      </w:r>
      <w:r w:rsidR="00B13E4C" w:rsidRPr="00735CCF">
        <w:rPr>
          <w:rFonts w:cstheme="minorHAnsi"/>
          <w:sz w:val="20"/>
          <w:szCs w:val="20"/>
        </w:rPr>
        <w:t xml:space="preserve">; "O século sério" in </w:t>
      </w:r>
      <w:r w:rsidR="00B13E4C" w:rsidRPr="00735CCF">
        <w:rPr>
          <w:rFonts w:cstheme="minorHAnsi"/>
          <w:i/>
          <w:sz w:val="20"/>
          <w:szCs w:val="20"/>
        </w:rPr>
        <w:t>A cultura do romance</w:t>
      </w:r>
      <w:r w:rsidR="00B13E4C" w:rsidRPr="00735CCF">
        <w:rPr>
          <w:rFonts w:cstheme="minorHAnsi"/>
          <w:sz w:val="20"/>
          <w:szCs w:val="20"/>
        </w:rPr>
        <w:t>, São Paulo: Cosac&amp;Naify, 2009.</w:t>
      </w:r>
    </w:p>
    <w:bookmarkEnd w:id="0"/>
    <w:p w14:paraId="3A926AA4" w14:textId="77777777" w:rsidR="00B13E4C" w:rsidRPr="00735CCF" w:rsidRDefault="00B13E4C" w:rsidP="00B13E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35CCF">
        <w:rPr>
          <w:rFonts w:cstheme="minorHAnsi"/>
          <w:sz w:val="20"/>
          <w:szCs w:val="20"/>
        </w:rPr>
        <w:t xml:space="preserve">Watt, I.; </w:t>
      </w:r>
      <w:r w:rsidRPr="00735CCF">
        <w:rPr>
          <w:rFonts w:cstheme="minorHAnsi"/>
          <w:i/>
          <w:sz w:val="20"/>
          <w:szCs w:val="20"/>
        </w:rPr>
        <w:t>A ascensão do romance</w:t>
      </w:r>
      <w:r w:rsidRPr="00735CCF">
        <w:rPr>
          <w:rFonts w:cstheme="minorHAnsi"/>
          <w:sz w:val="20"/>
          <w:szCs w:val="20"/>
        </w:rPr>
        <w:t>, São Paulo: Companhia das Letras, 2010.</w:t>
      </w:r>
    </w:p>
    <w:p w14:paraId="741FB13D" w14:textId="77777777" w:rsidR="005C7660" w:rsidRDefault="005C7660" w:rsidP="005C7660">
      <w:pPr>
        <w:spacing w:line="276" w:lineRule="auto"/>
        <w:jc w:val="both"/>
        <w:rPr>
          <w:rFonts w:cstheme="minorHAnsi"/>
        </w:rPr>
      </w:pPr>
    </w:p>
    <w:p w14:paraId="378C2EAE" w14:textId="77777777" w:rsidR="001C5B33" w:rsidRDefault="001C5B33" w:rsidP="005C7660">
      <w:pPr>
        <w:spacing w:line="276" w:lineRule="auto"/>
        <w:jc w:val="both"/>
        <w:rPr>
          <w:rFonts w:cstheme="minorHAnsi"/>
        </w:rPr>
      </w:pPr>
    </w:p>
    <w:p w14:paraId="1CDB32FF" w14:textId="755461AB" w:rsidR="005C7660" w:rsidRPr="005C7660" w:rsidRDefault="00C64825" w:rsidP="005C766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Romances a comentar</w:t>
      </w:r>
      <w:r w:rsidR="00340012">
        <w:rPr>
          <w:rFonts w:cstheme="minorHAnsi"/>
        </w:rPr>
        <w:t xml:space="preserve"> </w:t>
      </w:r>
    </w:p>
    <w:p w14:paraId="239CDAD1" w14:textId="77777777" w:rsidR="00441C2A" w:rsidRDefault="00441C2A" w:rsidP="00696DD8">
      <w:pPr>
        <w:jc w:val="both"/>
        <w:rPr>
          <w:rFonts w:ascii="Times New Roman" w:hAnsi="Times New Roman" w:cs="Times New Roman"/>
        </w:rPr>
      </w:pPr>
    </w:p>
    <w:p w14:paraId="2AB20F0E" w14:textId="77777777" w:rsidR="001C5B33" w:rsidRDefault="001C5B33" w:rsidP="00696DD8">
      <w:pPr>
        <w:jc w:val="both"/>
        <w:rPr>
          <w:rFonts w:ascii="Times New Roman" w:hAnsi="Times New Roman" w:cs="Times New Roman"/>
        </w:rPr>
      </w:pPr>
    </w:p>
    <w:p w14:paraId="5CF54B51" w14:textId="344058D6" w:rsidR="00696DD8" w:rsidRPr="006852B2" w:rsidRDefault="007A01B0" w:rsidP="00696DD8">
      <w:pPr>
        <w:jc w:val="both"/>
        <w:rPr>
          <w:rFonts w:cstheme="minorHAnsi"/>
          <w:u w:val="single"/>
        </w:rPr>
      </w:pPr>
      <w:r w:rsidRPr="006852B2">
        <w:rPr>
          <w:rFonts w:cstheme="minorHAnsi"/>
          <w:u w:val="single"/>
        </w:rPr>
        <w:t>Dom Quixote</w:t>
      </w:r>
    </w:p>
    <w:p w14:paraId="5B7692D2" w14:textId="77777777" w:rsidR="007A01B0" w:rsidRPr="006852B2" w:rsidRDefault="007A01B0" w:rsidP="00696DD8">
      <w:pPr>
        <w:jc w:val="both"/>
        <w:rPr>
          <w:rFonts w:cstheme="minorHAnsi"/>
        </w:rPr>
      </w:pPr>
    </w:p>
    <w:p w14:paraId="10BC7438" w14:textId="1FB885E0" w:rsidR="009A6DD7" w:rsidRPr="006852B2" w:rsidRDefault="009A6DD7" w:rsidP="006852B2">
      <w:pPr>
        <w:pStyle w:val="ListParagraph"/>
        <w:numPr>
          <w:ilvl w:val="0"/>
          <w:numId w:val="3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852B2">
        <w:rPr>
          <w:rFonts w:cstheme="minorHAnsi"/>
          <w:sz w:val="20"/>
          <w:szCs w:val="20"/>
        </w:rPr>
        <w:t xml:space="preserve">Cervantes, M.; </w:t>
      </w:r>
      <w:r w:rsidRPr="006852B2">
        <w:rPr>
          <w:rFonts w:cstheme="minorHAnsi"/>
          <w:i/>
          <w:iCs/>
          <w:sz w:val="20"/>
          <w:szCs w:val="20"/>
        </w:rPr>
        <w:t>Dom Quix</w:t>
      </w:r>
      <w:r w:rsidR="004125BE" w:rsidRPr="006852B2">
        <w:rPr>
          <w:rFonts w:cstheme="minorHAnsi"/>
          <w:i/>
          <w:iCs/>
          <w:sz w:val="20"/>
          <w:szCs w:val="20"/>
        </w:rPr>
        <w:t>ote</w:t>
      </w:r>
      <w:r w:rsidR="00486FEC" w:rsidRPr="006852B2">
        <w:rPr>
          <w:rFonts w:cstheme="minorHAnsi"/>
          <w:sz w:val="20"/>
          <w:szCs w:val="20"/>
        </w:rPr>
        <w:t>. São Paulo: Pengui</w:t>
      </w:r>
      <w:r w:rsidR="006852B2" w:rsidRPr="006852B2">
        <w:rPr>
          <w:rFonts w:cstheme="minorHAnsi"/>
          <w:sz w:val="20"/>
          <w:szCs w:val="20"/>
        </w:rPr>
        <w:t>n-Companhia, 2012.</w:t>
      </w:r>
    </w:p>
    <w:p w14:paraId="149E2FF1" w14:textId="12BA50DA" w:rsidR="004C6B07" w:rsidRPr="006852B2" w:rsidRDefault="00441C2A" w:rsidP="006852B2">
      <w:pPr>
        <w:pStyle w:val="ListParagraph"/>
        <w:numPr>
          <w:ilvl w:val="0"/>
          <w:numId w:val="3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852B2">
        <w:rPr>
          <w:rFonts w:cstheme="minorHAnsi"/>
          <w:sz w:val="20"/>
          <w:szCs w:val="20"/>
        </w:rPr>
        <w:t>Alter</w:t>
      </w:r>
      <w:r w:rsidR="006E0220" w:rsidRPr="006852B2">
        <w:rPr>
          <w:rFonts w:cstheme="minorHAnsi"/>
          <w:sz w:val="20"/>
          <w:szCs w:val="20"/>
        </w:rPr>
        <w:t xml:space="preserve">, R.; </w:t>
      </w:r>
      <w:r w:rsidR="00E10FB9" w:rsidRPr="006852B2">
        <w:rPr>
          <w:rFonts w:cstheme="minorHAnsi"/>
          <w:sz w:val="20"/>
          <w:szCs w:val="20"/>
        </w:rPr>
        <w:t xml:space="preserve">“O espelho da cavalaria e o mundo dos espelhos” in </w:t>
      </w:r>
      <w:r w:rsidR="006E0220" w:rsidRPr="006852B2">
        <w:rPr>
          <w:rFonts w:cstheme="minorHAnsi"/>
          <w:i/>
          <w:iCs/>
          <w:sz w:val="20"/>
          <w:szCs w:val="20"/>
        </w:rPr>
        <w:t>Em espelho crítico</w:t>
      </w:r>
      <w:r w:rsidR="00E10FB9" w:rsidRPr="006852B2">
        <w:rPr>
          <w:rFonts w:cstheme="minorHAnsi"/>
          <w:sz w:val="20"/>
          <w:szCs w:val="20"/>
        </w:rPr>
        <w:t xml:space="preserve">. São Paulo: Perspectiva, </w:t>
      </w:r>
      <w:r w:rsidR="00C8748E" w:rsidRPr="006852B2">
        <w:rPr>
          <w:rFonts w:cstheme="minorHAnsi"/>
          <w:sz w:val="20"/>
          <w:szCs w:val="20"/>
        </w:rPr>
        <w:t>1998.</w:t>
      </w:r>
    </w:p>
    <w:p w14:paraId="4B38686B" w14:textId="77777777" w:rsidR="004C6B07" w:rsidRDefault="004C6B07" w:rsidP="00696DD8">
      <w:pPr>
        <w:jc w:val="both"/>
        <w:rPr>
          <w:rFonts w:ascii="Times New Roman" w:hAnsi="Times New Roman" w:cs="Times New Roman"/>
        </w:rPr>
      </w:pPr>
    </w:p>
    <w:p w14:paraId="6F04D8A7" w14:textId="77777777" w:rsidR="00441C2A" w:rsidRDefault="00441C2A" w:rsidP="00696DD8">
      <w:pPr>
        <w:jc w:val="both"/>
        <w:rPr>
          <w:rFonts w:ascii="Times New Roman" w:hAnsi="Times New Roman" w:cs="Times New Roman"/>
        </w:rPr>
      </w:pPr>
    </w:p>
    <w:p w14:paraId="0098A040" w14:textId="5BBC9FDA" w:rsidR="00441C2A" w:rsidRDefault="00441C2A" w:rsidP="00696DD8">
      <w:pPr>
        <w:jc w:val="both"/>
        <w:rPr>
          <w:rFonts w:cstheme="minorHAnsi"/>
          <w:u w:val="single"/>
        </w:rPr>
      </w:pPr>
      <w:r w:rsidRPr="0067478B">
        <w:rPr>
          <w:rFonts w:cstheme="minorHAnsi"/>
          <w:u w:val="single"/>
        </w:rPr>
        <w:t>Madame Bovary</w:t>
      </w:r>
    </w:p>
    <w:p w14:paraId="4F7CF408" w14:textId="77777777" w:rsidR="001C5B33" w:rsidRPr="0067478B" w:rsidRDefault="001C5B33" w:rsidP="00696DD8">
      <w:pPr>
        <w:jc w:val="both"/>
        <w:rPr>
          <w:rFonts w:cstheme="minorHAnsi"/>
          <w:u w:val="single"/>
        </w:rPr>
      </w:pPr>
    </w:p>
    <w:p w14:paraId="4EA09D90" w14:textId="77777777" w:rsidR="00C8748E" w:rsidRPr="0067478B" w:rsidRDefault="00C8748E" w:rsidP="00696DD8">
      <w:pPr>
        <w:jc w:val="both"/>
        <w:rPr>
          <w:rFonts w:cstheme="minorHAnsi"/>
        </w:rPr>
      </w:pPr>
    </w:p>
    <w:p w14:paraId="3A9E1761" w14:textId="7396D9CC" w:rsidR="009A6DD7" w:rsidRPr="00DA55F1" w:rsidRDefault="00E82674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sz w:val="20"/>
          <w:szCs w:val="20"/>
        </w:rPr>
      </w:pPr>
      <w:bookmarkStart w:id="1" w:name="_Hlk76826597"/>
      <w:r w:rsidRPr="006807F5">
        <w:rPr>
          <w:rFonts w:cstheme="minorHAnsi"/>
          <w:sz w:val="20"/>
          <w:szCs w:val="20"/>
        </w:rPr>
        <w:t>Flaubert, G.; Madame Bovary.</w:t>
      </w:r>
      <w:r w:rsidR="00DA55F1" w:rsidRPr="006807F5">
        <w:rPr>
          <w:rFonts w:cstheme="minorHAnsi"/>
          <w:sz w:val="20"/>
          <w:szCs w:val="20"/>
        </w:rPr>
        <w:t xml:space="preserve"> </w:t>
      </w:r>
      <w:r w:rsidR="00DA55F1" w:rsidRPr="00DA55F1">
        <w:rPr>
          <w:rFonts w:cstheme="minorHAnsi"/>
          <w:sz w:val="20"/>
          <w:szCs w:val="20"/>
        </w:rPr>
        <w:t>São Paulo: Penguin Classics C</w:t>
      </w:r>
      <w:r w:rsidR="00DA55F1">
        <w:rPr>
          <w:rFonts w:cstheme="minorHAnsi"/>
          <w:sz w:val="20"/>
          <w:szCs w:val="20"/>
        </w:rPr>
        <w:t xml:space="preserve">ompanhia das Letras, </w:t>
      </w:r>
      <w:r w:rsidR="0073589F">
        <w:rPr>
          <w:rFonts w:cstheme="minorHAnsi"/>
          <w:sz w:val="20"/>
          <w:szCs w:val="20"/>
        </w:rPr>
        <w:t>2011.</w:t>
      </w:r>
    </w:p>
    <w:p w14:paraId="1288D2E3" w14:textId="10D79C91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7478B">
        <w:rPr>
          <w:rFonts w:cstheme="minorHAnsi"/>
          <w:sz w:val="20"/>
          <w:szCs w:val="20"/>
        </w:rPr>
        <w:t xml:space="preserve">Auerbach, E.; "Na mansão de la Mole", </w:t>
      </w:r>
      <w:r w:rsidRPr="0067478B">
        <w:rPr>
          <w:rFonts w:cstheme="minorHAnsi"/>
          <w:i/>
          <w:sz w:val="20"/>
          <w:szCs w:val="20"/>
        </w:rPr>
        <w:t>Mimesis</w:t>
      </w:r>
      <w:r w:rsidRPr="0067478B">
        <w:rPr>
          <w:rFonts w:cstheme="minorHAnsi"/>
          <w:sz w:val="20"/>
          <w:szCs w:val="20"/>
        </w:rPr>
        <w:t>, São Paulo: Perspectiva: 1976.</w:t>
      </w:r>
    </w:p>
    <w:bookmarkEnd w:id="1"/>
    <w:p w14:paraId="260F1A5E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67478B">
        <w:rPr>
          <w:rFonts w:cstheme="minorHAnsi"/>
          <w:bCs/>
          <w:sz w:val="20"/>
          <w:szCs w:val="20"/>
          <w:lang w:val="en-US"/>
        </w:rPr>
        <w:t xml:space="preserve">Culler, J.; </w:t>
      </w:r>
      <w:r w:rsidRPr="0067478B">
        <w:rPr>
          <w:rFonts w:cstheme="minorHAnsi"/>
          <w:bCs/>
          <w:i/>
          <w:iCs/>
          <w:sz w:val="20"/>
          <w:szCs w:val="20"/>
          <w:lang w:val="en-US"/>
        </w:rPr>
        <w:t>The uses of uncertainty</w:t>
      </w:r>
      <w:r w:rsidRPr="0067478B">
        <w:rPr>
          <w:rFonts w:cstheme="minorHAnsi"/>
          <w:bCs/>
          <w:sz w:val="20"/>
          <w:szCs w:val="20"/>
          <w:lang w:val="en-US"/>
        </w:rPr>
        <w:t>, Aurora: The Davies Group, 2006.</w:t>
      </w:r>
    </w:p>
    <w:p w14:paraId="2C736210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67478B">
        <w:rPr>
          <w:rFonts w:cstheme="minorHAnsi"/>
          <w:bCs/>
          <w:sz w:val="20"/>
          <w:szCs w:val="20"/>
        </w:rPr>
        <w:t xml:space="preserve">Flaubert, G.; </w:t>
      </w:r>
      <w:r w:rsidRPr="0067478B">
        <w:rPr>
          <w:rFonts w:cstheme="minorHAnsi"/>
          <w:bCs/>
          <w:i/>
          <w:iCs/>
          <w:sz w:val="20"/>
          <w:szCs w:val="20"/>
        </w:rPr>
        <w:t>Cartas exemplares</w:t>
      </w:r>
      <w:r w:rsidRPr="0067478B">
        <w:rPr>
          <w:rFonts w:cstheme="minorHAnsi"/>
          <w:bCs/>
          <w:sz w:val="20"/>
          <w:szCs w:val="20"/>
        </w:rPr>
        <w:t>, Rio de Janeiro: Imago, 2005.</w:t>
      </w:r>
    </w:p>
    <w:p w14:paraId="6185D873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67478B">
        <w:rPr>
          <w:rFonts w:cstheme="minorHAnsi"/>
          <w:bCs/>
          <w:sz w:val="20"/>
          <w:szCs w:val="20"/>
        </w:rPr>
        <w:t xml:space="preserve">Llosa, M. V.; </w:t>
      </w:r>
      <w:r w:rsidRPr="0067478B">
        <w:rPr>
          <w:rFonts w:cstheme="minorHAnsi"/>
          <w:bCs/>
          <w:i/>
          <w:iCs/>
          <w:sz w:val="20"/>
          <w:szCs w:val="20"/>
        </w:rPr>
        <w:t>A orgia perpétua: Flaubert e Madame Bovary</w:t>
      </w:r>
      <w:r w:rsidRPr="0067478B">
        <w:rPr>
          <w:rFonts w:cstheme="minorHAnsi"/>
          <w:bCs/>
          <w:sz w:val="20"/>
          <w:szCs w:val="20"/>
        </w:rPr>
        <w:t>, Rio de Janeiro, Objetiva, 2015.</w:t>
      </w:r>
    </w:p>
    <w:p w14:paraId="66CDAF68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7478B">
        <w:rPr>
          <w:rFonts w:cstheme="minorHAnsi"/>
          <w:sz w:val="20"/>
          <w:szCs w:val="20"/>
        </w:rPr>
        <w:t xml:space="preserve">Moretti, F.; "O século sério" in </w:t>
      </w:r>
      <w:r w:rsidRPr="0067478B">
        <w:rPr>
          <w:rFonts w:cstheme="minorHAnsi"/>
          <w:i/>
          <w:sz w:val="20"/>
          <w:szCs w:val="20"/>
        </w:rPr>
        <w:t>A cultura do romance</w:t>
      </w:r>
      <w:r w:rsidRPr="0067478B">
        <w:rPr>
          <w:rFonts w:cstheme="minorHAnsi"/>
          <w:sz w:val="20"/>
          <w:szCs w:val="20"/>
        </w:rPr>
        <w:t>, São Paulo: Cosac&amp;Naify, 2009.</w:t>
      </w:r>
    </w:p>
    <w:p w14:paraId="7BCF1DBE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67478B">
        <w:rPr>
          <w:rFonts w:cstheme="minorHAnsi"/>
          <w:bCs/>
          <w:sz w:val="20"/>
          <w:szCs w:val="20"/>
          <w:lang w:val="en-US"/>
        </w:rPr>
        <w:t xml:space="preserve">Nabokov, V.; </w:t>
      </w:r>
      <w:r w:rsidRPr="0067478B">
        <w:rPr>
          <w:rFonts w:cstheme="minorHAnsi"/>
          <w:bCs/>
          <w:i/>
          <w:iCs/>
          <w:sz w:val="20"/>
          <w:szCs w:val="20"/>
          <w:lang w:val="en-US"/>
        </w:rPr>
        <w:t>Lectures on literature</w:t>
      </w:r>
      <w:r w:rsidRPr="0067478B">
        <w:rPr>
          <w:rFonts w:cstheme="minorHAnsi"/>
          <w:bCs/>
          <w:sz w:val="20"/>
          <w:szCs w:val="20"/>
          <w:lang w:val="en-US"/>
        </w:rPr>
        <w:t>, Harest Boll, 1980.</w:t>
      </w:r>
    </w:p>
    <w:p w14:paraId="53B4F09E" w14:textId="77777777" w:rsidR="00B27A1B" w:rsidRPr="0067478B" w:rsidRDefault="00B27A1B" w:rsidP="0067478B">
      <w:pPr>
        <w:pStyle w:val="ListParagraph"/>
        <w:numPr>
          <w:ilvl w:val="1"/>
          <w:numId w:val="35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67478B">
        <w:rPr>
          <w:rFonts w:cstheme="minorHAnsi"/>
          <w:bCs/>
          <w:sz w:val="20"/>
          <w:szCs w:val="20"/>
        </w:rPr>
        <w:t xml:space="preserve">Rousset, J.; </w:t>
      </w:r>
      <w:r w:rsidRPr="0067478B">
        <w:rPr>
          <w:rFonts w:cstheme="minorHAnsi"/>
          <w:bCs/>
          <w:i/>
          <w:iCs/>
          <w:sz w:val="20"/>
          <w:szCs w:val="20"/>
        </w:rPr>
        <w:t>Forme et signnification: essai sur les structures littéraires de Corneille à Claudel</w:t>
      </w:r>
      <w:r w:rsidRPr="0067478B">
        <w:rPr>
          <w:rFonts w:cstheme="minorHAnsi"/>
          <w:bCs/>
          <w:sz w:val="20"/>
          <w:szCs w:val="20"/>
        </w:rPr>
        <w:t>, Paris: José Corti, 2014.</w:t>
      </w:r>
    </w:p>
    <w:p w14:paraId="098A7B33" w14:textId="77777777" w:rsidR="00C8748E" w:rsidRDefault="00C8748E" w:rsidP="00696DD8">
      <w:pPr>
        <w:jc w:val="both"/>
        <w:rPr>
          <w:rFonts w:ascii="Times New Roman" w:hAnsi="Times New Roman" w:cs="Times New Roman"/>
        </w:rPr>
      </w:pPr>
    </w:p>
    <w:p w14:paraId="530031CC" w14:textId="77777777" w:rsidR="00C338E8" w:rsidRDefault="00C338E8" w:rsidP="00696DD8">
      <w:pPr>
        <w:jc w:val="both"/>
        <w:rPr>
          <w:rFonts w:ascii="Times New Roman" w:hAnsi="Times New Roman" w:cs="Times New Roman"/>
        </w:rPr>
      </w:pPr>
    </w:p>
    <w:p w14:paraId="3DA9BA43" w14:textId="77777777" w:rsidR="001C5B33" w:rsidRDefault="001C5B33" w:rsidP="00696DD8">
      <w:pPr>
        <w:jc w:val="both"/>
        <w:rPr>
          <w:rFonts w:ascii="Times New Roman" w:hAnsi="Times New Roman" w:cs="Times New Roman"/>
        </w:rPr>
      </w:pPr>
    </w:p>
    <w:p w14:paraId="71962A44" w14:textId="77777777" w:rsidR="004E0F6C" w:rsidRDefault="004E0F6C" w:rsidP="00696DD8">
      <w:pPr>
        <w:jc w:val="both"/>
        <w:rPr>
          <w:rFonts w:ascii="Times New Roman" w:hAnsi="Times New Roman" w:cs="Times New Roman"/>
        </w:rPr>
      </w:pPr>
    </w:p>
    <w:p w14:paraId="44F5A7FE" w14:textId="77777777" w:rsidR="004E0F6C" w:rsidRDefault="004E0F6C" w:rsidP="00696DD8">
      <w:pPr>
        <w:jc w:val="both"/>
        <w:rPr>
          <w:rFonts w:ascii="Times New Roman" w:hAnsi="Times New Roman" w:cs="Times New Roman"/>
        </w:rPr>
      </w:pPr>
    </w:p>
    <w:p w14:paraId="5572E429" w14:textId="77777777" w:rsidR="001C5B33" w:rsidRDefault="001C5B33" w:rsidP="00696DD8">
      <w:pPr>
        <w:jc w:val="both"/>
        <w:rPr>
          <w:rFonts w:ascii="Times New Roman" w:hAnsi="Times New Roman" w:cs="Times New Roman"/>
        </w:rPr>
      </w:pPr>
    </w:p>
    <w:p w14:paraId="49915AEF" w14:textId="6FA73A19" w:rsidR="00C338E8" w:rsidRPr="004E0F6C" w:rsidRDefault="00C338E8" w:rsidP="00696DD8">
      <w:pPr>
        <w:jc w:val="both"/>
        <w:rPr>
          <w:rFonts w:cstheme="minorHAnsi"/>
          <w:u w:val="single"/>
        </w:rPr>
      </w:pPr>
      <w:r w:rsidRPr="004E0F6C">
        <w:rPr>
          <w:rFonts w:cstheme="minorHAnsi"/>
          <w:u w:val="single"/>
        </w:rPr>
        <w:t>Os Moedeiros Falso</w:t>
      </w:r>
      <w:r w:rsidR="00C8748E" w:rsidRPr="004E0F6C">
        <w:rPr>
          <w:rFonts w:cstheme="minorHAnsi"/>
          <w:u w:val="single"/>
        </w:rPr>
        <w:t>s</w:t>
      </w:r>
    </w:p>
    <w:p w14:paraId="36DE0EB8" w14:textId="77777777" w:rsidR="00831313" w:rsidRPr="004E0F6C" w:rsidRDefault="00831313" w:rsidP="00696DD8">
      <w:pPr>
        <w:jc w:val="both"/>
        <w:rPr>
          <w:rFonts w:cstheme="minorHAnsi"/>
          <w:u w:val="single"/>
        </w:rPr>
      </w:pPr>
    </w:p>
    <w:p w14:paraId="6C966763" w14:textId="77777777" w:rsidR="00831313" w:rsidRPr="004E0F6C" w:rsidRDefault="00831313" w:rsidP="00696DD8">
      <w:pPr>
        <w:jc w:val="both"/>
        <w:rPr>
          <w:rFonts w:cstheme="minorHAnsi"/>
          <w:u w:val="single"/>
        </w:rPr>
      </w:pPr>
    </w:p>
    <w:p w14:paraId="0E2D6EAB" w14:textId="23721987" w:rsidR="00E82674" w:rsidRPr="004E0F6C" w:rsidRDefault="00831313" w:rsidP="004E0F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0"/>
          <w:szCs w:val="20"/>
          <w14:ligatures w14:val="standardContextual"/>
        </w:rPr>
      </w:pP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Gide, A.; </w:t>
      </w:r>
      <w:r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 xml:space="preserve">Os Moedeiros Falsos. 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Tradução de Mário Laranjeira. São Paulo: Estação Liberdade, 2009b. </w:t>
      </w:r>
    </w:p>
    <w:p w14:paraId="511638CB" w14:textId="43536C56" w:rsidR="00831313" w:rsidRPr="004E0F6C" w:rsidRDefault="00831313" w:rsidP="004E0F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0"/>
          <w:szCs w:val="20"/>
          <w14:ligatures w14:val="standardContextual"/>
        </w:rPr>
      </w:pP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Gide, A.; </w:t>
      </w:r>
      <w:r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>Diário dos Moedeiros Falsos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. Tradução de Mário Laranjeira. São Paulo: Estação Liberdade, 2009a. </w:t>
      </w:r>
    </w:p>
    <w:p w14:paraId="06D3061B" w14:textId="28E00F2A" w:rsidR="00831313" w:rsidRPr="004E0F6C" w:rsidRDefault="00831313" w:rsidP="004E0F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0"/>
          <w:szCs w:val="20"/>
          <w:lang w:val="en-US"/>
          <w14:ligatures w14:val="standardContextual"/>
        </w:rPr>
      </w:pPr>
      <w:r w:rsidRPr="004E0F6C">
        <w:rPr>
          <w:rFonts w:cstheme="minorHAnsi"/>
          <w:color w:val="111111"/>
          <w:sz w:val="20"/>
          <w:szCs w:val="20"/>
          <w:lang w:val="en-US"/>
          <w14:ligatures w14:val="standardContextual"/>
        </w:rPr>
        <w:t>G</w:t>
      </w:r>
      <w:r w:rsidR="00B560FC">
        <w:rPr>
          <w:rFonts w:cstheme="minorHAnsi"/>
          <w:color w:val="111111"/>
          <w:sz w:val="20"/>
          <w:szCs w:val="20"/>
          <w:lang w:val="en-US"/>
          <w14:ligatures w14:val="standardContextual"/>
        </w:rPr>
        <w:t>oulet</w:t>
      </w:r>
      <w:r w:rsidRPr="004E0F6C">
        <w:rPr>
          <w:rFonts w:cstheme="minorHAnsi"/>
          <w:color w:val="111111"/>
          <w:sz w:val="20"/>
          <w:szCs w:val="20"/>
          <w:lang w:val="en-US"/>
          <w14:ligatures w14:val="standardContextual"/>
        </w:rPr>
        <w:t xml:space="preserve">, Alain. </w:t>
      </w:r>
      <w:r w:rsidRPr="004E0F6C">
        <w:rPr>
          <w:rFonts w:cstheme="minorHAnsi"/>
          <w:i/>
          <w:iCs/>
          <w:color w:val="111111"/>
          <w:sz w:val="20"/>
          <w:szCs w:val="20"/>
          <w:lang w:val="en-US"/>
          <w14:ligatures w14:val="standardContextual"/>
        </w:rPr>
        <w:t>Lire Les faux-monnayeurs</w:t>
      </w:r>
      <w:r w:rsidRPr="004E0F6C">
        <w:rPr>
          <w:rFonts w:cstheme="minorHAnsi"/>
          <w:color w:val="111111"/>
          <w:sz w:val="20"/>
          <w:szCs w:val="20"/>
          <w:lang w:val="en-US"/>
          <w14:ligatures w14:val="standardContextual"/>
        </w:rPr>
        <w:t xml:space="preserve">. Paris: Dunond, 1994. </w:t>
      </w:r>
    </w:p>
    <w:p w14:paraId="689DEE2E" w14:textId="41C7A1A3" w:rsidR="00831313" w:rsidRPr="004E0F6C" w:rsidRDefault="00831313" w:rsidP="004E0F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0"/>
          <w:szCs w:val="20"/>
          <w14:ligatures w14:val="standardContextual"/>
        </w:rPr>
      </w:pP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______. “Gide em pauta” </w:t>
      </w:r>
      <w:r w:rsidR="00B14142"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>in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 Revista </w:t>
      </w:r>
      <w:r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>ALEA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, Rio de Janeiro, V. 5, n. 2, jul-dez, 2003, pp. 195-211. </w:t>
      </w:r>
    </w:p>
    <w:p w14:paraId="0DC759A5" w14:textId="4CE61437" w:rsidR="00831313" w:rsidRPr="004E0F6C" w:rsidRDefault="00831313" w:rsidP="004E0F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0"/>
          <w:szCs w:val="20"/>
          <w14:ligatures w14:val="standardContextual"/>
        </w:rPr>
      </w:pPr>
      <w:r w:rsidRPr="004E0F6C">
        <w:rPr>
          <w:rFonts w:cstheme="minorHAnsi"/>
          <w:color w:val="111111"/>
          <w:sz w:val="20"/>
          <w:szCs w:val="20"/>
          <w:lang w:val="en-US"/>
          <w14:ligatures w14:val="standardContextual"/>
        </w:rPr>
        <w:t xml:space="preserve">______. 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>“L’auteur mise en abyme (VALÉRY et Gide)</w:t>
      </w:r>
      <w:r w:rsidR="00B14142"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 in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 Revista </w:t>
      </w:r>
      <w:r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 xml:space="preserve">Lettres 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Françaises, nº 7, Araraquara, 2006, pp. 39-58. </w:t>
      </w:r>
    </w:p>
    <w:p w14:paraId="25BD5BFB" w14:textId="3CE67BA4" w:rsidR="00441C2A" w:rsidRPr="004E0F6C" w:rsidRDefault="00831313" w:rsidP="004E0F6C">
      <w:pPr>
        <w:pStyle w:val="ListParagraph"/>
        <w:numPr>
          <w:ilvl w:val="0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4E0F6C">
        <w:rPr>
          <w:rFonts w:cstheme="minorHAnsi"/>
          <w:color w:val="111111"/>
          <w:sz w:val="20"/>
          <w:szCs w:val="20"/>
          <w14:ligatures w14:val="standardContextual"/>
        </w:rPr>
        <w:t xml:space="preserve">______. </w:t>
      </w:r>
      <w:r w:rsidRPr="004E0F6C">
        <w:rPr>
          <w:rFonts w:cstheme="minorHAnsi"/>
          <w:i/>
          <w:iCs/>
          <w:color w:val="111111"/>
          <w:sz w:val="20"/>
          <w:szCs w:val="20"/>
          <w14:ligatures w14:val="standardContextual"/>
        </w:rPr>
        <w:t>Les Faux-monnayeurs: mode d’emploi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>. Paris: S</w:t>
      </w:r>
      <w:r w:rsidR="00B14142" w:rsidRPr="004E0F6C">
        <w:rPr>
          <w:rFonts w:cstheme="minorHAnsi"/>
          <w:color w:val="111111"/>
          <w:sz w:val="20"/>
          <w:szCs w:val="20"/>
          <w14:ligatures w14:val="standardContextual"/>
        </w:rPr>
        <w:t>edes</w:t>
      </w:r>
      <w:r w:rsidRPr="004E0F6C">
        <w:rPr>
          <w:rFonts w:cstheme="minorHAnsi"/>
          <w:color w:val="111111"/>
          <w:sz w:val="20"/>
          <w:szCs w:val="20"/>
          <w14:ligatures w14:val="standardContextual"/>
        </w:rPr>
        <w:t>, 1991.</w:t>
      </w:r>
    </w:p>
    <w:p w14:paraId="4A2545AA" w14:textId="77777777" w:rsidR="00441C2A" w:rsidRDefault="00441C2A" w:rsidP="00696DD8">
      <w:pPr>
        <w:jc w:val="both"/>
        <w:rPr>
          <w:rFonts w:ascii="Times New Roman" w:hAnsi="Times New Roman" w:cs="Times New Roman"/>
        </w:rPr>
      </w:pPr>
    </w:p>
    <w:p w14:paraId="5F537E94" w14:textId="77777777" w:rsidR="0083468A" w:rsidRDefault="0083468A"/>
    <w:p w14:paraId="4369E21E" w14:textId="756C91E5" w:rsidR="00BD05A8" w:rsidRDefault="0083468A">
      <w:r>
        <w:t>A</w:t>
      </w:r>
      <w:r w:rsidR="008352AC">
        <w:t>valiação</w:t>
      </w:r>
      <w:r w:rsidR="009317CF">
        <w:t xml:space="preserve"> </w:t>
      </w:r>
      <w:r w:rsidR="00FF14AB">
        <w:t xml:space="preserve">final </w:t>
      </w:r>
      <w:r w:rsidR="009317CF">
        <w:t>levará em conta:</w:t>
      </w:r>
    </w:p>
    <w:p w14:paraId="69859D58" w14:textId="77777777" w:rsidR="008352AC" w:rsidRDefault="008352AC"/>
    <w:p w14:paraId="3BA032C5" w14:textId="02504B39" w:rsidR="008352AC" w:rsidRDefault="008352AC" w:rsidP="00C859C6">
      <w:pPr>
        <w:pStyle w:val="ListParagraph"/>
        <w:numPr>
          <w:ilvl w:val="0"/>
          <w:numId w:val="37"/>
        </w:numPr>
      </w:pPr>
      <w:r>
        <w:t>Participação em aula</w:t>
      </w:r>
    </w:p>
    <w:p w14:paraId="7635196C" w14:textId="00D00BD4" w:rsidR="008352AC" w:rsidRDefault="008352AC" w:rsidP="00C859C6">
      <w:pPr>
        <w:pStyle w:val="ListParagraph"/>
        <w:numPr>
          <w:ilvl w:val="0"/>
          <w:numId w:val="37"/>
        </w:numPr>
      </w:pPr>
      <w:r>
        <w:t>Prova</w:t>
      </w:r>
      <w:r w:rsidR="009317CF">
        <w:t xml:space="preserve"> no meio do semestre</w:t>
      </w:r>
      <w:r w:rsidR="00854A84">
        <w:t xml:space="preserve"> </w:t>
      </w:r>
    </w:p>
    <w:p w14:paraId="5C1DC150" w14:textId="414ED2AA" w:rsidR="008352AC" w:rsidRDefault="008352AC" w:rsidP="00C859C6">
      <w:pPr>
        <w:pStyle w:val="ListParagraph"/>
        <w:numPr>
          <w:ilvl w:val="0"/>
          <w:numId w:val="37"/>
        </w:numPr>
      </w:pPr>
      <w:r>
        <w:t>Pequeno ensaio</w:t>
      </w:r>
      <w:r w:rsidR="009317CF">
        <w:t xml:space="preserve"> entregue no final do semestre</w:t>
      </w:r>
    </w:p>
    <w:sectPr w:rsidR="0083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C5"/>
    <w:multiLevelType w:val="hybridMultilevel"/>
    <w:tmpl w:val="6C52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3630"/>
    <w:multiLevelType w:val="hybridMultilevel"/>
    <w:tmpl w:val="3C5C0F30"/>
    <w:lvl w:ilvl="0" w:tplc="E3468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77BA5"/>
    <w:multiLevelType w:val="hybridMultilevel"/>
    <w:tmpl w:val="841A781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237D6"/>
    <w:multiLevelType w:val="hybridMultilevel"/>
    <w:tmpl w:val="CD6E82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5184A"/>
    <w:multiLevelType w:val="hybridMultilevel"/>
    <w:tmpl w:val="07C67E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2A52"/>
    <w:multiLevelType w:val="hybridMultilevel"/>
    <w:tmpl w:val="A9E4073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F113C"/>
    <w:multiLevelType w:val="hybridMultilevel"/>
    <w:tmpl w:val="C29A2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12F86"/>
    <w:multiLevelType w:val="hybridMultilevel"/>
    <w:tmpl w:val="EB90B41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1A0ABA"/>
    <w:multiLevelType w:val="hybridMultilevel"/>
    <w:tmpl w:val="520C0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6605B"/>
    <w:multiLevelType w:val="hybridMultilevel"/>
    <w:tmpl w:val="0652F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16F4"/>
    <w:multiLevelType w:val="hybridMultilevel"/>
    <w:tmpl w:val="6FFA4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D01B3"/>
    <w:multiLevelType w:val="hybridMultilevel"/>
    <w:tmpl w:val="C4F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1424"/>
    <w:multiLevelType w:val="hybridMultilevel"/>
    <w:tmpl w:val="B77803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65EF"/>
    <w:multiLevelType w:val="hybridMultilevel"/>
    <w:tmpl w:val="69D0D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931BF"/>
    <w:multiLevelType w:val="hybridMultilevel"/>
    <w:tmpl w:val="A4421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549E"/>
    <w:multiLevelType w:val="hybridMultilevel"/>
    <w:tmpl w:val="F6AE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C292A"/>
    <w:multiLevelType w:val="hybridMultilevel"/>
    <w:tmpl w:val="ECF8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0333E2"/>
    <w:multiLevelType w:val="hybridMultilevel"/>
    <w:tmpl w:val="680E607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C7EDD"/>
    <w:multiLevelType w:val="hybridMultilevel"/>
    <w:tmpl w:val="84C28B2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8A7501"/>
    <w:multiLevelType w:val="hybridMultilevel"/>
    <w:tmpl w:val="378429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A0C1C"/>
    <w:multiLevelType w:val="hybridMultilevel"/>
    <w:tmpl w:val="F9E0B5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C497D"/>
    <w:multiLevelType w:val="hybridMultilevel"/>
    <w:tmpl w:val="DE2A97C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A21F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DA3806"/>
    <w:multiLevelType w:val="hybridMultilevel"/>
    <w:tmpl w:val="0AE071B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2917C3"/>
    <w:multiLevelType w:val="hybridMultilevel"/>
    <w:tmpl w:val="7820E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E7CA9"/>
    <w:multiLevelType w:val="hybridMultilevel"/>
    <w:tmpl w:val="80326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611CD"/>
    <w:multiLevelType w:val="hybridMultilevel"/>
    <w:tmpl w:val="5622DBC4"/>
    <w:lvl w:ilvl="0" w:tplc="EE0854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B1053B"/>
    <w:multiLevelType w:val="hybridMultilevel"/>
    <w:tmpl w:val="6F4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D17A8"/>
    <w:multiLevelType w:val="hybridMultilevel"/>
    <w:tmpl w:val="5E541D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A614E"/>
    <w:multiLevelType w:val="hybridMultilevel"/>
    <w:tmpl w:val="526EA7A0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8E75B62"/>
    <w:multiLevelType w:val="hybridMultilevel"/>
    <w:tmpl w:val="CAA6B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7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26215"/>
    <w:multiLevelType w:val="hybridMultilevel"/>
    <w:tmpl w:val="1F929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94003"/>
    <w:multiLevelType w:val="hybridMultilevel"/>
    <w:tmpl w:val="E80A6BC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99C416E"/>
    <w:multiLevelType w:val="hybridMultilevel"/>
    <w:tmpl w:val="4CE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B613A"/>
    <w:multiLevelType w:val="hybridMultilevel"/>
    <w:tmpl w:val="5DF03B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5574A"/>
    <w:multiLevelType w:val="hybridMultilevel"/>
    <w:tmpl w:val="2ABE0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A3EE2"/>
    <w:multiLevelType w:val="hybridMultilevel"/>
    <w:tmpl w:val="3F7CF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A12A5"/>
    <w:multiLevelType w:val="hybridMultilevel"/>
    <w:tmpl w:val="FADA280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0770796">
    <w:abstractNumId w:val="17"/>
  </w:num>
  <w:num w:numId="2" w16cid:durableId="1782145852">
    <w:abstractNumId w:val="13"/>
  </w:num>
  <w:num w:numId="3" w16cid:durableId="1511868975">
    <w:abstractNumId w:val="16"/>
  </w:num>
  <w:num w:numId="4" w16cid:durableId="654914146">
    <w:abstractNumId w:val="11"/>
  </w:num>
  <w:num w:numId="5" w16cid:durableId="584607925">
    <w:abstractNumId w:val="29"/>
  </w:num>
  <w:num w:numId="6" w16cid:durableId="8919125">
    <w:abstractNumId w:val="21"/>
  </w:num>
  <w:num w:numId="7" w16cid:durableId="1047416269">
    <w:abstractNumId w:val="35"/>
  </w:num>
  <w:num w:numId="8" w16cid:durableId="1730416237">
    <w:abstractNumId w:val="18"/>
  </w:num>
  <w:num w:numId="9" w16cid:durableId="2051108708">
    <w:abstractNumId w:val="12"/>
  </w:num>
  <w:num w:numId="10" w16cid:durableId="1434322376">
    <w:abstractNumId w:val="7"/>
  </w:num>
  <w:num w:numId="11" w16cid:durableId="2119330028">
    <w:abstractNumId w:val="5"/>
  </w:num>
  <w:num w:numId="12" w16cid:durableId="773481591">
    <w:abstractNumId w:val="2"/>
  </w:num>
  <w:num w:numId="13" w16cid:durableId="2097896644">
    <w:abstractNumId w:val="8"/>
  </w:num>
  <w:num w:numId="14" w16cid:durableId="384448121">
    <w:abstractNumId w:val="1"/>
  </w:num>
  <w:num w:numId="15" w16cid:durableId="743845167">
    <w:abstractNumId w:val="34"/>
  </w:num>
  <w:num w:numId="16" w16cid:durableId="1733505594">
    <w:abstractNumId w:val="0"/>
  </w:num>
  <w:num w:numId="17" w16cid:durableId="1306201938">
    <w:abstractNumId w:val="3"/>
  </w:num>
  <w:num w:numId="18" w16cid:durableId="179592196">
    <w:abstractNumId w:val="10"/>
  </w:num>
  <w:num w:numId="19" w16cid:durableId="642273726">
    <w:abstractNumId w:val="22"/>
  </w:num>
  <w:num w:numId="20" w16cid:durableId="868181484">
    <w:abstractNumId w:val="32"/>
  </w:num>
  <w:num w:numId="21" w16cid:durableId="1255475837">
    <w:abstractNumId w:val="20"/>
  </w:num>
  <w:num w:numId="22" w16cid:durableId="785999251">
    <w:abstractNumId w:val="9"/>
  </w:num>
  <w:num w:numId="23" w16cid:durableId="2097511148">
    <w:abstractNumId w:val="30"/>
  </w:num>
  <w:num w:numId="24" w16cid:durableId="586887466">
    <w:abstractNumId w:val="25"/>
  </w:num>
  <w:num w:numId="25" w16cid:durableId="1228496237">
    <w:abstractNumId w:val="26"/>
  </w:num>
  <w:num w:numId="26" w16cid:durableId="1449471478">
    <w:abstractNumId w:val="14"/>
  </w:num>
  <w:num w:numId="27" w16cid:durableId="957419418">
    <w:abstractNumId w:val="28"/>
  </w:num>
  <w:num w:numId="28" w16cid:durableId="219218188">
    <w:abstractNumId w:val="31"/>
  </w:num>
  <w:num w:numId="29" w16cid:durableId="1101876679">
    <w:abstractNumId w:val="36"/>
  </w:num>
  <w:num w:numId="30" w16cid:durableId="905605054">
    <w:abstractNumId w:val="15"/>
  </w:num>
  <w:num w:numId="31" w16cid:durableId="1366978783">
    <w:abstractNumId w:val="24"/>
  </w:num>
  <w:num w:numId="32" w16cid:durableId="1003122756">
    <w:abstractNumId w:val="27"/>
  </w:num>
  <w:num w:numId="33" w16cid:durableId="1781951878">
    <w:abstractNumId w:val="23"/>
  </w:num>
  <w:num w:numId="34" w16cid:durableId="1191839813">
    <w:abstractNumId w:val="33"/>
  </w:num>
  <w:num w:numId="35" w16cid:durableId="1929657421">
    <w:abstractNumId w:val="19"/>
  </w:num>
  <w:num w:numId="36" w16cid:durableId="1870876930">
    <w:abstractNumId w:val="6"/>
  </w:num>
  <w:num w:numId="37" w16cid:durableId="146954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8"/>
    <w:rsid w:val="00086282"/>
    <w:rsid w:val="00087986"/>
    <w:rsid w:val="000A2E69"/>
    <w:rsid w:val="000D698D"/>
    <w:rsid w:val="00101EC0"/>
    <w:rsid w:val="00117970"/>
    <w:rsid w:val="00126D9F"/>
    <w:rsid w:val="0013108F"/>
    <w:rsid w:val="00132199"/>
    <w:rsid w:val="001834FC"/>
    <w:rsid w:val="00184985"/>
    <w:rsid w:val="001B6175"/>
    <w:rsid w:val="001C5B33"/>
    <w:rsid w:val="001D398A"/>
    <w:rsid w:val="001F188D"/>
    <w:rsid w:val="001F60C3"/>
    <w:rsid w:val="0020130E"/>
    <w:rsid w:val="0021135C"/>
    <w:rsid w:val="0025089F"/>
    <w:rsid w:val="0028613D"/>
    <w:rsid w:val="00290B63"/>
    <w:rsid w:val="002B0A0A"/>
    <w:rsid w:val="002D731D"/>
    <w:rsid w:val="0030291E"/>
    <w:rsid w:val="00311F28"/>
    <w:rsid w:val="00340012"/>
    <w:rsid w:val="00355BB1"/>
    <w:rsid w:val="00361A21"/>
    <w:rsid w:val="003A43A2"/>
    <w:rsid w:val="003B75B2"/>
    <w:rsid w:val="003C6254"/>
    <w:rsid w:val="003C7A92"/>
    <w:rsid w:val="004125BE"/>
    <w:rsid w:val="0041520D"/>
    <w:rsid w:val="00441C2A"/>
    <w:rsid w:val="00454F81"/>
    <w:rsid w:val="0046493E"/>
    <w:rsid w:val="00480A98"/>
    <w:rsid w:val="00486FEC"/>
    <w:rsid w:val="0049006C"/>
    <w:rsid w:val="004C3884"/>
    <w:rsid w:val="004C6B07"/>
    <w:rsid w:val="004D39F4"/>
    <w:rsid w:val="004E0F6C"/>
    <w:rsid w:val="00536A33"/>
    <w:rsid w:val="0055039C"/>
    <w:rsid w:val="00552E01"/>
    <w:rsid w:val="00581D60"/>
    <w:rsid w:val="0059130F"/>
    <w:rsid w:val="00593CAF"/>
    <w:rsid w:val="00596458"/>
    <w:rsid w:val="005A4593"/>
    <w:rsid w:val="005C1083"/>
    <w:rsid w:val="005C7660"/>
    <w:rsid w:val="00606619"/>
    <w:rsid w:val="00610A71"/>
    <w:rsid w:val="0062542E"/>
    <w:rsid w:val="006348DC"/>
    <w:rsid w:val="00652216"/>
    <w:rsid w:val="0067478B"/>
    <w:rsid w:val="006807F5"/>
    <w:rsid w:val="00684994"/>
    <w:rsid w:val="006852B2"/>
    <w:rsid w:val="00685FE8"/>
    <w:rsid w:val="00687883"/>
    <w:rsid w:val="006923C2"/>
    <w:rsid w:val="00696DD8"/>
    <w:rsid w:val="006A2F59"/>
    <w:rsid w:val="006B2BC6"/>
    <w:rsid w:val="006E0220"/>
    <w:rsid w:val="006E41D4"/>
    <w:rsid w:val="006F455B"/>
    <w:rsid w:val="007303F5"/>
    <w:rsid w:val="0073589F"/>
    <w:rsid w:val="00735CCF"/>
    <w:rsid w:val="00763A02"/>
    <w:rsid w:val="00777F20"/>
    <w:rsid w:val="00793981"/>
    <w:rsid w:val="007A01B0"/>
    <w:rsid w:val="00817383"/>
    <w:rsid w:val="00831313"/>
    <w:rsid w:val="0083468A"/>
    <w:rsid w:val="008352AC"/>
    <w:rsid w:val="00854A84"/>
    <w:rsid w:val="008664A6"/>
    <w:rsid w:val="008702BA"/>
    <w:rsid w:val="00870672"/>
    <w:rsid w:val="00882571"/>
    <w:rsid w:val="008A2C93"/>
    <w:rsid w:val="008B062B"/>
    <w:rsid w:val="008B0756"/>
    <w:rsid w:val="008B121A"/>
    <w:rsid w:val="008F15DA"/>
    <w:rsid w:val="00905E3A"/>
    <w:rsid w:val="009317CF"/>
    <w:rsid w:val="00972161"/>
    <w:rsid w:val="009A1CC0"/>
    <w:rsid w:val="009A6DD7"/>
    <w:rsid w:val="009C17B5"/>
    <w:rsid w:val="009D6156"/>
    <w:rsid w:val="009E5859"/>
    <w:rsid w:val="009E5D08"/>
    <w:rsid w:val="009F1D93"/>
    <w:rsid w:val="009F7FAE"/>
    <w:rsid w:val="00A218DC"/>
    <w:rsid w:val="00A30580"/>
    <w:rsid w:val="00A3348B"/>
    <w:rsid w:val="00A45604"/>
    <w:rsid w:val="00A729B9"/>
    <w:rsid w:val="00A823D6"/>
    <w:rsid w:val="00A92F29"/>
    <w:rsid w:val="00AA61AE"/>
    <w:rsid w:val="00B13E4C"/>
    <w:rsid w:val="00B14142"/>
    <w:rsid w:val="00B15A66"/>
    <w:rsid w:val="00B27A1B"/>
    <w:rsid w:val="00B463AD"/>
    <w:rsid w:val="00B558A3"/>
    <w:rsid w:val="00B560FC"/>
    <w:rsid w:val="00B632D7"/>
    <w:rsid w:val="00B939FD"/>
    <w:rsid w:val="00B974D2"/>
    <w:rsid w:val="00BC74C0"/>
    <w:rsid w:val="00BD05A8"/>
    <w:rsid w:val="00BE21E1"/>
    <w:rsid w:val="00C236E9"/>
    <w:rsid w:val="00C3376D"/>
    <w:rsid w:val="00C338E8"/>
    <w:rsid w:val="00C53F86"/>
    <w:rsid w:val="00C56A29"/>
    <w:rsid w:val="00C64825"/>
    <w:rsid w:val="00C7423F"/>
    <w:rsid w:val="00C859C6"/>
    <w:rsid w:val="00C8748E"/>
    <w:rsid w:val="00CF0632"/>
    <w:rsid w:val="00D60B57"/>
    <w:rsid w:val="00D632C3"/>
    <w:rsid w:val="00D75DB2"/>
    <w:rsid w:val="00DA55F1"/>
    <w:rsid w:val="00DA6375"/>
    <w:rsid w:val="00DB4CFA"/>
    <w:rsid w:val="00DC7261"/>
    <w:rsid w:val="00DD0CF1"/>
    <w:rsid w:val="00DF7DB2"/>
    <w:rsid w:val="00E10FB9"/>
    <w:rsid w:val="00E112A3"/>
    <w:rsid w:val="00E22E3B"/>
    <w:rsid w:val="00E32458"/>
    <w:rsid w:val="00E517A9"/>
    <w:rsid w:val="00E82674"/>
    <w:rsid w:val="00EA3F88"/>
    <w:rsid w:val="00ED4E2B"/>
    <w:rsid w:val="00F009E3"/>
    <w:rsid w:val="00F15B76"/>
    <w:rsid w:val="00F505A4"/>
    <w:rsid w:val="00F97570"/>
    <w:rsid w:val="00FC7C11"/>
    <w:rsid w:val="00FF14A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9BB"/>
  <w15:chartTrackingRefBased/>
  <w15:docId w15:val="{B1D31754-8088-4AE1-A89C-43EEB30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5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6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63AD"/>
    <w:rPr>
      <w:kern w:val="0"/>
      <w:sz w:val="20"/>
      <w:szCs w:val="20"/>
      <w14:ligatures w14:val="none"/>
    </w:rPr>
  </w:style>
  <w:style w:type="paragraph" w:customStyle="1" w:styleId="Default">
    <w:name w:val="Default"/>
    <w:rsid w:val="00B4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teca.org.ar/libros/815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1530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153</cp:revision>
  <dcterms:created xsi:type="dcterms:W3CDTF">2023-06-26T23:33:00Z</dcterms:created>
  <dcterms:modified xsi:type="dcterms:W3CDTF">2023-07-14T18:50:00Z</dcterms:modified>
</cp:coreProperties>
</file>