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E50" w14:textId="77777777" w:rsidR="00504D08" w:rsidRDefault="00D828B0" w:rsidP="003768B6">
      <w:pPr>
        <w:jc w:val="center"/>
        <w:rPr>
          <w:b/>
          <w:sz w:val="24"/>
          <w:szCs w:val="24"/>
        </w:rPr>
      </w:pPr>
      <w:r w:rsidRPr="003768B6">
        <w:rPr>
          <w:b/>
          <w:sz w:val="24"/>
          <w:szCs w:val="24"/>
        </w:rPr>
        <w:t>MEDIDAS DE ASSOCIAÇÃO</w:t>
      </w:r>
    </w:p>
    <w:p w14:paraId="319501CF" w14:textId="77777777" w:rsidR="00F86104" w:rsidRDefault="00F86104" w:rsidP="003768B6">
      <w:pPr>
        <w:jc w:val="center"/>
        <w:rPr>
          <w:b/>
          <w:sz w:val="24"/>
          <w:szCs w:val="24"/>
        </w:rPr>
      </w:pPr>
    </w:p>
    <w:p w14:paraId="3C7327A9" w14:textId="77777777" w:rsidR="00F86104" w:rsidRPr="003768B6" w:rsidRDefault="00F86104" w:rsidP="00F86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 aluno: __________________________________</w:t>
      </w:r>
      <w:r>
        <w:rPr>
          <w:b/>
          <w:sz w:val="24"/>
          <w:szCs w:val="24"/>
        </w:rPr>
        <w:tab/>
        <w:t>No. USP_____________</w:t>
      </w:r>
    </w:p>
    <w:p w14:paraId="28C5407C" w14:textId="77777777" w:rsidR="00BE238D" w:rsidRPr="003768B6" w:rsidRDefault="00BE238D" w:rsidP="003768B6">
      <w:pPr>
        <w:jc w:val="center"/>
        <w:rPr>
          <w:b/>
          <w:sz w:val="24"/>
          <w:szCs w:val="24"/>
        </w:rPr>
      </w:pPr>
    </w:p>
    <w:p w14:paraId="32479077" w14:textId="77777777" w:rsidR="0034642A" w:rsidRPr="003768B6" w:rsidRDefault="0034642A" w:rsidP="003768B6">
      <w:pPr>
        <w:ind w:left="142"/>
        <w:rPr>
          <w:b/>
          <w:sz w:val="24"/>
          <w:szCs w:val="24"/>
          <w:lang w:val="pt-BR"/>
        </w:rPr>
      </w:pPr>
      <w:r w:rsidRPr="003768B6">
        <w:rPr>
          <w:b/>
          <w:sz w:val="24"/>
          <w:szCs w:val="24"/>
          <w:lang w:val="pt-BR"/>
        </w:rPr>
        <w:t>Com a seguinte informação</w:t>
      </w:r>
      <w:r w:rsidR="006239C1" w:rsidRPr="003768B6">
        <w:rPr>
          <w:b/>
          <w:sz w:val="24"/>
          <w:szCs w:val="24"/>
          <w:lang w:val="pt-BR"/>
        </w:rPr>
        <w:t>, por favor</w:t>
      </w:r>
      <w:r w:rsidRPr="003768B6">
        <w:rPr>
          <w:b/>
          <w:sz w:val="24"/>
          <w:szCs w:val="24"/>
          <w:lang w:val="pt-BR"/>
        </w:rPr>
        <w:t xml:space="preserve"> resolva as perguntas 1 </w:t>
      </w:r>
      <w:r w:rsidR="006239C1" w:rsidRPr="003768B6">
        <w:rPr>
          <w:b/>
          <w:sz w:val="24"/>
          <w:szCs w:val="24"/>
          <w:lang w:val="pt-BR"/>
        </w:rPr>
        <w:t>a 3</w:t>
      </w:r>
      <w:r w:rsidRPr="003768B6">
        <w:rPr>
          <w:b/>
          <w:sz w:val="24"/>
          <w:szCs w:val="24"/>
          <w:lang w:val="pt-BR"/>
        </w:rPr>
        <w:t xml:space="preserve">. </w:t>
      </w:r>
    </w:p>
    <w:p w14:paraId="7E7E00A4" w14:textId="77777777" w:rsidR="006239C1" w:rsidRPr="003768B6" w:rsidRDefault="0034642A" w:rsidP="003768B6">
      <w:pPr>
        <w:ind w:left="142"/>
        <w:rPr>
          <w:sz w:val="24"/>
          <w:szCs w:val="24"/>
          <w:lang w:val="pt-BR"/>
        </w:rPr>
      </w:pPr>
      <w:r w:rsidRPr="003768B6">
        <w:rPr>
          <w:sz w:val="24"/>
          <w:szCs w:val="24"/>
          <w:lang w:val="pt-BR"/>
        </w:rPr>
        <w:t>Um estudo foi conduzido para examinar a relação entre tabagismo, AVC e idade. A incidência de AVC para cada 1.000 pessoas em um período de 12 anos, segundo idade e tabagismo, foi:</w:t>
      </w:r>
    </w:p>
    <w:p w14:paraId="42EB847F" w14:textId="77777777" w:rsidR="006239C1" w:rsidRPr="003768B6" w:rsidRDefault="006239C1" w:rsidP="003768B6">
      <w:pPr>
        <w:ind w:left="142"/>
        <w:rPr>
          <w:sz w:val="24"/>
          <w:szCs w:val="24"/>
          <w:lang w:val="pt-BR"/>
        </w:rPr>
      </w:pPr>
    </w:p>
    <w:tbl>
      <w:tblPr>
        <w:tblStyle w:val="SombreamentoClaro-nfase1"/>
        <w:tblW w:w="0" w:type="auto"/>
        <w:tblInd w:w="549" w:type="dxa"/>
        <w:tblLook w:val="04A0" w:firstRow="1" w:lastRow="0" w:firstColumn="1" w:lastColumn="0" w:noHBand="0" w:noVBand="1"/>
      </w:tblPr>
      <w:tblGrid>
        <w:gridCol w:w="2881"/>
        <w:gridCol w:w="2881"/>
        <w:gridCol w:w="2001"/>
      </w:tblGrid>
      <w:tr w:rsidR="0034642A" w:rsidRPr="003768B6" w14:paraId="633E1DE8" w14:textId="77777777" w:rsidTr="0062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46CBC9" w14:textId="77777777" w:rsidR="0034642A" w:rsidRPr="003768B6" w:rsidRDefault="0034642A" w:rsidP="003768B6">
            <w:pPr>
              <w:ind w:left="142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 xml:space="preserve">Idade </w:t>
            </w:r>
          </w:p>
        </w:tc>
        <w:tc>
          <w:tcPr>
            <w:tcW w:w="2881" w:type="dxa"/>
          </w:tcPr>
          <w:p w14:paraId="1704BB15" w14:textId="77777777" w:rsidR="0034642A" w:rsidRPr="003768B6" w:rsidRDefault="0034642A" w:rsidP="003768B6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 xml:space="preserve">Não fumantes </w:t>
            </w:r>
          </w:p>
        </w:tc>
        <w:tc>
          <w:tcPr>
            <w:tcW w:w="2001" w:type="dxa"/>
          </w:tcPr>
          <w:p w14:paraId="2B89DF09" w14:textId="77777777" w:rsidR="0034642A" w:rsidRPr="003768B6" w:rsidRDefault="0034642A" w:rsidP="003768B6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>Fumantes</w:t>
            </w:r>
          </w:p>
        </w:tc>
      </w:tr>
      <w:tr w:rsidR="0034642A" w:rsidRPr="003768B6" w14:paraId="42740372" w14:textId="77777777" w:rsidTr="0062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10E2B9D" w14:textId="77777777" w:rsidR="0034642A" w:rsidRPr="003768B6" w:rsidRDefault="0034642A" w:rsidP="003768B6">
            <w:pPr>
              <w:ind w:left="142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 xml:space="preserve">45-49 </w:t>
            </w:r>
          </w:p>
        </w:tc>
        <w:tc>
          <w:tcPr>
            <w:tcW w:w="2881" w:type="dxa"/>
          </w:tcPr>
          <w:p w14:paraId="77AC1A2C" w14:textId="77777777" w:rsidR="0034642A" w:rsidRPr="003768B6" w:rsidRDefault="0034642A" w:rsidP="003768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7,4</w:t>
            </w:r>
          </w:p>
        </w:tc>
        <w:tc>
          <w:tcPr>
            <w:tcW w:w="2001" w:type="dxa"/>
          </w:tcPr>
          <w:p w14:paraId="2074F8A8" w14:textId="77777777" w:rsidR="0034642A" w:rsidRPr="003768B6" w:rsidRDefault="0034642A" w:rsidP="003768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29,7</w:t>
            </w:r>
          </w:p>
        </w:tc>
      </w:tr>
      <w:tr w:rsidR="0034642A" w:rsidRPr="003768B6" w14:paraId="52FC32A6" w14:textId="77777777" w:rsidTr="00623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B51204" w14:textId="77777777" w:rsidR="0034642A" w:rsidRPr="003768B6" w:rsidRDefault="0034642A" w:rsidP="003768B6">
            <w:pPr>
              <w:ind w:left="142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>65-69</w:t>
            </w:r>
          </w:p>
        </w:tc>
        <w:tc>
          <w:tcPr>
            <w:tcW w:w="2881" w:type="dxa"/>
          </w:tcPr>
          <w:p w14:paraId="788108FA" w14:textId="77777777" w:rsidR="0034642A" w:rsidRPr="003768B6" w:rsidRDefault="0034642A" w:rsidP="003768B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80,2</w:t>
            </w:r>
          </w:p>
        </w:tc>
        <w:tc>
          <w:tcPr>
            <w:tcW w:w="2001" w:type="dxa"/>
          </w:tcPr>
          <w:p w14:paraId="094263D2" w14:textId="77777777" w:rsidR="0034642A" w:rsidRPr="003768B6" w:rsidRDefault="0034642A" w:rsidP="003768B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110,4</w:t>
            </w:r>
          </w:p>
        </w:tc>
      </w:tr>
    </w:tbl>
    <w:p w14:paraId="302FEF76" w14:textId="77777777" w:rsidR="0034642A" w:rsidRPr="003768B6" w:rsidRDefault="0034642A" w:rsidP="003768B6">
      <w:pPr>
        <w:ind w:left="142"/>
        <w:rPr>
          <w:color w:val="000000" w:themeColor="text1"/>
          <w:sz w:val="24"/>
          <w:szCs w:val="24"/>
          <w:lang w:val="pt-BR"/>
        </w:rPr>
      </w:pPr>
    </w:p>
    <w:p w14:paraId="3A023D96" w14:textId="77777777"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  <w:r w:rsidRPr="003768B6">
        <w:rPr>
          <w:b/>
          <w:sz w:val="24"/>
          <w:szCs w:val="24"/>
          <w:lang w:val="pt-BR"/>
        </w:rPr>
        <w:t xml:space="preserve">1. </w:t>
      </w:r>
      <w:r w:rsidRPr="003768B6">
        <w:rPr>
          <w:sz w:val="24"/>
          <w:szCs w:val="24"/>
          <w:lang w:val="pt-BR"/>
        </w:rPr>
        <w:t xml:space="preserve">Qual o RR (Risco Relativo) de AVC </w:t>
      </w:r>
      <w:r w:rsidR="00F86104">
        <w:rPr>
          <w:sz w:val="24"/>
          <w:szCs w:val="24"/>
          <w:lang w:val="pt-BR"/>
        </w:rPr>
        <w:t>dos</w:t>
      </w:r>
      <w:r w:rsidRPr="003768B6">
        <w:rPr>
          <w:sz w:val="24"/>
          <w:szCs w:val="24"/>
          <w:lang w:val="pt-BR"/>
        </w:rPr>
        <w:t xml:space="preserve"> fumantes em comparação com não fumantes nas duas faixas etárias. </w:t>
      </w:r>
    </w:p>
    <w:p w14:paraId="0301746B" w14:textId="77777777"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</w:p>
    <w:p w14:paraId="69DBE6F0" w14:textId="77777777" w:rsidR="006239C1" w:rsidRPr="003768B6" w:rsidRDefault="006239C1" w:rsidP="003768B6">
      <w:pPr>
        <w:ind w:left="284" w:hanging="284"/>
        <w:jc w:val="both"/>
        <w:rPr>
          <w:sz w:val="24"/>
          <w:szCs w:val="24"/>
          <w:lang w:val="pt-BR"/>
        </w:rPr>
      </w:pPr>
    </w:p>
    <w:p w14:paraId="34377CA0" w14:textId="77777777"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  <w:r w:rsidRPr="003768B6">
        <w:rPr>
          <w:sz w:val="24"/>
          <w:szCs w:val="24"/>
          <w:lang w:val="pt-BR"/>
        </w:rPr>
        <w:t xml:space="preserve">2. Qual foi o risco atribuível de AVC para cada 1.000 indivíduos, </w:t>
      </w:r>
      <w:r w:rsidR="00F86104">
        <w:rPr>
          <w:sz w:val="24"/>
          <w:szCs w:val="24"/>
          <w:lang w:val="pt-BR"/>
        </w:rPr>
        <w:t>dos</w:t>
      </w:r>
      <w:r w:rsidRPr="003768B6">
        <w:rPr>
          <w:sz w:val="24"/>
          <w:szCs w:val="24"/>
          <w:lang w:val="pt-BR"/>
        </w:rPr>
        <w:t xml:space="preserve"> fumantes em comparação com não fumantes em cada uma das faixas de idade. </w:t>
      </w:r>
      <w:r w:rsidR="003768B6">
        <w:rPr>
          <w:sz w:val="24"/>
          <w:szCs w:val="24"/>
          <w:lang w:val="pt-BR"/>
        </w:rPr>
        <w:t>Interprete</w:t>
      </w:r>
      <w:r w:rsidRPr="003768B6">
        <w:rPr>
          <w:sz w:val="24"/>
          <w:szCs w:val="24"/>
          <w:lang w:val="pt-BR"/>
        </w:rPr>
        <w:t xml:space="preserve"> es</w:t>
      </w:r>
      <w:r w:rsidR="003768B6">
        <w:rPr>
          <w:sz w:val="24"/>
          <w:szCs w:val="24"/>
          <w:lang w:val="pt-BR"/>
        </w:rPr>
        <w:t>ses valores.</w:t>
      </w:r>
    </w:p>
    <w:p w14:paraId="4FB4E522" w14:textId="77777777"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</w:p>
    <w:p w14:paraId="69C72F7A" w14:textId="77777777" w:rsidR="006239C1" w:rsidRPr="003768B6" w:rsidRDefault="006239C1" w:rsidP="003768B6">
      <w:pPr>
        <w:ind w:left="284" w:hanging="284"/>
        <w:jc w:val="both"/>
        <w:rPr>
          <w:sz w:val="24"/>
          <w:szCs w:val="24"/>
          <w:lang w:val="pt-BR"/>
        </w:rPr>
      </w:pPr>
    </w:p>
    <w:p w14:paraId="19754B44" w14:textId="3DBFD523"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  <w:r w:rsidRPr="003768B6">
        <w:rPr>
          <w:sz w:val="24"/>
          <w:szCs w:val="24"/>
          <w:lang w:val="pt-BR"/>
        </w:rPr>
        <w:t>3. Do total de casos de AVC que acontecem em fumantes, qual proporção poderia se considerar atribuível ao tabagismo em cada um</w:t>
      </w:r>
      <w:r w:rsidR="00F86104">
        <w:rPr>
          <w:sz w:val="24"/>
          <w:szCs w:val="24"/>
          <w:lang w:val="pt-BR"/>
        </w:rPr>
        <w:t>a</w:t>
      </w:r>
      <w:r w:rsidRPr="003768B6">
        <w:rPr>
          <w:sz w:val="24"/>
          <w:szCs w:val="24"/>
          <w:lang w:val="pt-BR"/>
        </w:rPr>
        <w:t xml:space="preserve"> d</w:t>
      </w:r>
      <w:r w:rsidR="00F86104">
        <w:rPr>
          <w:sz w:val="24"/>
          <w:szCs w:val="24"/>
          <w:lang w:val="pt-BR"/>
        </w:rPr>
        <w:t>a</w:t>
      </w:r>
      <w:r w:rsidRPr="003768B6">
        <w:rPr>
          <w:sz w:val="24"/>
          <w:szCs w:val="24"/>
          <w:lang w:val="pt-BR"/>
        </w:rPr>
        <w:t>s faixa</w:t>
      </w:r>
      <w:r w:rsidR="00F86104">
        <w:rPr>
          <w:sz w:val="24"/>
          <w:szCs w:val="24"/>
          <w:lang w:val="pt-BR"/>
        </w:rPr>
        <w:t>s</w:t>
      </w:r>
      <w:r w:rsidRPr="003768B6">
        <w:rPr>
          <w:sz w:val="24"/>
          <w:szCs w:val="24"/>
          <w:lang w:val="pt-BR"/>
        </w:rPr>
        <w:t xml:space="preserve"> etária</w:t>
      </w:r>
      <w:r w:rsidR="00FB1CC2">
        <w:rPr>
          <w:sz w:val="24"/>
          <w:szCs w:val="24"/>
          <w:lang w:val="pt-BR"/>
        </w:rPr>
        <w:t>s</w:t>
      </w:r>
      <w:r w:rsidRPr="003768B6">
        <w:rPr>
          <w:sz w:val="24"/>
          <w:szCs w:val="24"/>
          <w:lang w:val="pt-BR"/>
        </w:rPr>
        <w:t xml:space="preserve">. </w:t>
      </w:r>
    </w:p>
    <w:p w14:paraId="43D5316A" w14:textId="77777777" w:rsidR="001527EE" w:rsidRPr="003768B6" w:rsidRDefault="001527EE" w:rsidP="003768B6">
      <w:pPr>
        <w:ind w:left="284" w:hanging="284"/>
        <w:jc w:val="both"/>
        <w:rPr>
          <w:sz w:val="24"/>
          <w:szCs w:val="24"/>
          <w:lang w:val="pt-BR"/>
        </w:rPr>
      </w:pPr>
    </w:p>
    <w:p w14:paraId="64D594CF" w14:textId="77777777" w:rsidR="006239C1" w:rsidRPr="003768B6" w:rsidRDefault="006239C1" w:rsidP="003768B6">
      <w:pPr>
        <w:ind w:left="284" w:hanging="284"/>
        <w:jc w:val="both"/>
        <w:rPr>
          <w:sz w:val="24"/>
          <w:szCs w:val="24"/>
          <w:lang w:val="pt-BR"/>
        </w:rPr>
      </w:pPr>
    </w:p>
    <w:p w14:paraId="70BAB937" w14:textId="77777777" w:rsidR="00667F5F" w:rsidRPr="003768B6" w:rsidRDefault="00667F5F" w:rsidP="003768B6">
      <w:pPr>
        <w:pStyle w:val="PargrafodaLista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768B6">
        <w:rPr>
          <w:sz w:val="24"/>
          <w:szCs w:val="24"/>
        </w:rPr>
        <w:t xml:space="preserve">Num estudo feito </w:t>
      </w:r>
      <w:r w:rsidR="00E31FDC" w:rsidRPr="003768B6">
        <w:rPr>
          <w:sz w:val="24"/>
          <w:szCs w:val="24"/>
        </w:rPr>
        <w:t>em</w:t>
      </w:r>
      <w:r w:rsidRPr="003768B6">
        <w:rPr>
          <w:sz w:val="24"/>
          <w:szCs w:val="24"/>
        </w:rPr>
        <w:t xml:space="preserve"> pessoas idosas foram avaliados </w:t>
      </w:r>
      <w:r w:rsidR="00027700" w:rsidRPr="003768B6">
        <w:rPr>
          <w:sz w:val="24"/>
          <w:szCs w:val="24"/>
        </w:rPr>
        <w:t>3</w:t>
      </w:r>
      <w:r w:rsidRPr="003768B6">
        <w:rPr>
          <w:sz w:val="24"/>
          <w:szCs w:val="24"/>
        </w:rPr>
        <w:t>00</w:t>
      </w:r>
      <w:r w:rsidR="005D7065" w:rsidRPr="003768B6">
        <w:rPr>
          <w:sz w:val="24"/>
          <w:szCs w:val="24"/>
        </w:rPr>
        <w:t>0</w:t>
      </w:r>
      <w:r w:rsidRPr="003768B6">
        <w:rPr>
          <w:sz w:val="24"/>
          <w:szCs w:val="24"/>
        </w:rPr>
        <w:t xml:space="preserve"> pessoas, </w:t>
      </w:r>
      <w:r w:rsidR="00027700" w:rsidRPr="003768B6">
        <w:rPr>
          <w:sz w:val="24"/>
          <w:szCs w:val="24"/>
        </w:rPr>
        <w:t>75</w:t>
      </w:r>
      <w:r w:rsidR="005D7065" w:rsidRPr="003768B6">
        <w:rPr>
          <w:sz w:val="24"/>
          <w:szCs w:val="24"/>
        </w:rPr>
        <w:t>0</w:t>
      </w:r>
      <w:r w:rsidRPr="003768B6">
        <w:rPr>
          <w:sz w:val="24"/>
          <w:szCs w:val="24"/>
        </w:rPr>
        <w:t xml:space="preserve"> delas tinham diabetes. </w:t>
      </w:r>
      <w:r w:rsidR="00E31FDC" w:rsidRPr="003768B6">
        <w:rPr>
          <w:sz w:val="24"/>
          <w:szCs w:val="24"/>
        </w:rPr>
        <w:t>Durante uma avaliação nutricional foi registrado um sobrepeso em 100</w:t>
      </w:r>
      <w:r w:rsidR="005D7065" w:rsidRPr="003768B6">
        <w:rPr>
          <w:sz w:val="24"/>
          <w:szCs w:val="24"/>
        </w:rPr>
        <w:t>0</w:t>
      </w:r>
      <w:r w:rsidR="00E31FDC" w:rsidRPr="003768B6">
        <w:rPr>
          <w:sz w:val="24"/>
          <w:szCs w:val="24"/>
        </w:rPr>
        <w:t xml:space="preserve"> destes indivíduos, 40</w:t>
      </w:r>
      <w:r w:rsidR="005D7065" w:rsidRPr="003768B6">
        <w:rPr>
          <w:sz w:val="24"/>
          <w:szCs w:val="24"/>
        </w:rPr>
        <w:t>0</w:t>
      </w:r>
      <w:r w:rsidR="00E31FDC" w:rsidRPr="003768B6">
        <w:rPr>
          <w:sz w:val="24"/>
          <w:szCs w:val="24"/>
        </w:rPr>
        <w:t xml:space="preserve"> deles correspondiam ao grupo de diabéticos. Estime a razão das frequências de sobrepeso entre diabéticos e não diabéticos. Como se chama esta medida de associaç</w:t>
      </w:r>
      <w:r w:rsidR="005151C6" w:rsidRPr="003768B6">
        <w:rPr>
          <w:sz w:val="24"/>
          <w:szCs w:val="24"/>
        </w:rPr>
        <w:t>ã</w:t>
      </w:r>
      <w:r w:rsidR="00E31FDC" w:rsidRPr="003768B6">
        <w:rPr>
          <w:sz w:val="24"/>
          <w:szCs w:val="24"/>
        </w:rPr>
        <w:t xml:space="preserve">o?. Estime e interprete o Odds Ratio. </w:t>
      </w:r>
    </w:p>
    <w:p w14:paraId="46606206" w14:textId="77777777" w:rsidR="005D7065" w:rsidRPr="003768B6" w:rsidRDefault="005D7065" w:rsidP="003768B6">
      <w:pPr>
        <w:pStyle w:val="PargrafodaLista"/>
        <w:ind w:left="142"/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2034"/>
        <w:gridCol w:w="2376"/>
        <w:gridCol w:w="1661"/>
      </w:tblGrid>
      <w:tr w:rsidR="005D7065" w:rsidRPr="003768B6" w14:paraId="3883DB77" w14:textId="77777777" w:rsidTr="006239C1">
        <w:tc>
          <w:tcPr>
            <w:tcW w:w="2083" w:type="dxa"/>
          </w:tcPr>
          <w:p w14:paraId="7A9D6182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Categorías</w:t>
            </w:r>
          </w:p>
        </w:tc>
        <w:tc>
          <w:tcPr>
            <w:tcW w:w="2083" w:type="dxa"/>
          </w:tcPr>
          <w:p w14:paraId="02B2B68F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Sobrepeso</w:t>
            </w:r>
          </w:p>
        </w:tc>
        <w:tc>
          <w:tcPr>
            <w:tcW w:w="2452" w:type="dxa"/>
          </w:tcPr>
          <w:p w14:paraId="1D124905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Sem sobrepeso</w:t>
            </w:r>
          </w:p>
        </w:tc>
        <w:tc>
          <w:tcPr>
            <w:tcW w:w="1716" w:type="dxa"/>
          </w:tcPr>
          <w:p w14:paraId="6187F9B7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</w:tr>
      <w:tr w:rsidR="005D7065" w:rsidRPr="003768B6" w14:paraId="63FAB6C8" w14:textId="77777777" w:rsidTr="006239C1">
        <w:tc>
          <w:tcPr>
            <w:tcW w:w="2083" w:type="dxa"/>
          </w:tcPr>
          <w:p w14:paraId="358732FB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Diabéticos</w:t>
            </w:r>
          </w:p>
        </w:tc>
        <w:tc>
          <w:tcPr>
            <w:tcW w:w="2083" w:type="dxa"/>
          </w:tcPr>
          <w:p w14:paraId="1EBB9D5A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1E905B31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230723F2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14:paraId="1D361D1C" w14:textId="77777777" w:rsidTr="006239C1">
        <w:tc>
          <w:tcPr>
            <w:tcW w:w="2083" w:type="dxa"/>
          </w:tcPr>
          <w:p w14:paraId="2442F584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Não diabéticos</w:t>
            </w:r>
          </w:p>
        </w:tc>
        <w:tc>
          <w:tcPr>
            <w:tcW w:w="2083" w:type="dxa"/>
          </w:tcPr>
          <w:p w14:paraId="37D1A125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001FDA44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610523AA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14:paraId="78791554" w14:textId="77777777" w:rsidTr="006239C1">
        <w:tc>
          <w:tcPr>
            <w:tcW w:w="2083" w:type="dxa"/>
          </w:tcPr>
          <w:p w14:paraId="40076FB2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  <w:tc>
          <w:tcPr>
            <w:tcW w:w="2083" w:type="dxa"/>
          </w:tcPr>
          <w:p w14:paraId="7854E62A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6C0EC5AD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0DC277C2" w14:textId="77777777" w:rsidR="005D7065" w:rsidRPr="003768B6" w:rsidRDefault="00027700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3</w:t>
            </w:r>
            <w:r w:rsidR="009C40C5" w:rsidRPr="003768B6">
              <w:rPr>
                <w:sz w:val="24"/>
                <w:szCs w:val="24"/>
              </w:rPr>
              <w:t>.</w:t>
            </w:r>
            <w:r w:rsidR="005D7065" w:rsidRPr="003768B6">
              <w:rPr>
                <w:sz w:val="24"/>
                <w:szCs w:val="24"/>
              </w:rPr>
              <w:t>000</w:t>
            </w:r>
          </w:p>
        </w:tc>
      </w:tr>
    </w:tbl>
    <w:p w14:paraId="58343F22" w14:textId="77777777" w:rsidR="006239C1" w:rsidRPr="003768B6" w:rsidRDefault="006239C1" w:rsidP="003768B6">
      <w:pPr>
        <w:rPr>
          <w:sz w:val="24"/>
          <w:szCs w:val="24"/>
        </w:rPr>
      </w:pPr>
    </w:p>
    <w:p w14:paraId="6766F2DC" w14:textId="65A183B4" w:rsidR="00E31FDC" w:rsidRPr="003768B6" w:rsidRDefault="00E31FDC" w:rsidP="003768B6">
      <w:pPr>
        <w:pStyle w:val="PargrafodaLista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3768B6">
        <w:rPr>
          <w:sz w:val="24"/>
          <w:szCs w:val="24"/>
        </w:rPr>
        <w:t>O mesmo grupo de estudo</w:t>
      </w:r>
      <w:r w:rsidR="006F103E">
        <w:rPr>
          <w:sz w:val="24"/>
          <w:szCs w:val="24"/>
        </w:rPr>
        <w:t xml:space="preserve"> (do ponto anterior) </w:t>
      </w:r>
      <w:r w:rsidRPr="003768B6">
        <w:rPr>
          <w:sz w:val="24"/>
          <w:szCs w:val="24"/>
        </w:rPr>
        <w:t>foi visitado por um oftalmologista, quem diagn</w:t>
      </w:r>
      <w:r w:rsidR="005D7065" w:rsidRPr="003768B6">
        <w:rPr>
          <w:sz w:val="24"/>
          <w:szCs w:val="24"/>
        </w:rPr>
        <w:t>o</w:t>
      </w:r>
      <w:r w:rsidRPr="003768B6">
        <w:rPr>
          <w:sz w:val="24"/>
          <w:szCs w:val="24"/>
        </w:rPr>
        <w:t>stico</w:t>
      </w:r>
      <w:r w:rsidR="005D7065" w:rsidRPr="003768B6">
        <w:rPr>
          <w:sz w:val="24"/>
          <w:szCs w:val="24"/>
        </w:rPr>
        <w:t>u</w:t>
      </w:r>
      <w:r w:rsidRPr="003768B6">
        <w:rPr>
          <w:sz w:val="24"/>
          <w:szCs w:val="24"/>
        </w:rPr>
        <w:t xml:space="preserve"> </w:t>
      </w:r>
      <w:r w:rsidR="00027700" w:rsidRPr="003768B6">
        <w:rPr>
          <w:sz w:val="24"/>
          <w:szCs w:val="24"/>
        </w:rPr>
        <w:t>75</w:t>
      </w:r>
      <w:r w:rsidRPr="003768B6">
        <w:rPr>
          <w:sz w:val="24"/>
          <w:szCs w:val="24"/>
        </w:rPr>
        <w:t xml:space="preserve"> casos de retinopatia </w:t>
      </w:r>
      <w:r w:rsidR="005151C6" w:rsidRPr="003768B6">
        <w:rPr>
          <w:sz w:val="24"/>
          <w:szCs w:val="24"/>
        </w:rPr>
        <w:t xml:space="preserve">grave, </w:t>
      </w:r>
      <w:r w:rsidR="00027700" w:rsidRPr="003768B6">
        <w:rPr>
          <w:sz w:val="24"/>
          <w:szCs w:val="24"/>
        </w:rPr>
        <w:t>3</w:t>
      </w:r>
      <w:r w:rsidR="005D7065" w:rsidRPr="003768B6">
        <w:rPr>
          <w:sz w:val="24"/>
          <w:szCs w:val="24"/>
        </w:rPr>
        <w:t>0</w:t>
      </w:r>
      <w:r w:rsidR="005151C6" w:rsidRPr="003768B6">
        <w:rPr>
          <w:sz w:val="24"/>
          <w:szCs w:val="24"/>
        </w:rPr>
        <w:t xml:space="preserve"> deles em diabéticos e </w:t>
      </w:r>
      <w:r w:rsidR="00027700" w:rsidRPr="003768B6">
        <w:rPr>
          <w:sz w:val="24"/>
          <w:szCs w:val="24"/>
        </w:rPr>
        <w:t>45</w:t>
      </w:r>
      <w:r w:rsidR="005151C6" w:rsidRPr="003768B6">
        <w:rPr>
          <w:sz w:val="24"/>
          <w:szCs w:val="24"/>
        </w:rPr>
        <w:t xml:space="preserve"> no grupo de não diabéticos. Estime novamente as medidas de associaçã</w:t>
      </w:r>
      <w:r w:rsidR="00D828B0" w:rsidRPr="003768B6">
        <w:rPr>
          <w:sz w:val="24"/>
          <w:szCs w:val="24"/>
        </w:rPr>
        <w:t xml:space="preserve">o, neste caso entre diabetes e retinopatia, </w:t>
      </w:r>
      <w:r w:rsidR="005151C6" w:rsidRPr="003768B6">
        <w:rPr>
          <w:sz w:val="24"/>
          <w:szCs w:val="24"/>
        </w:rPr>
        <w:t xml:space="preserve">e discuta os resultados. </w:t>
      </w:r>
    </w:p>
    <w:p w14:paraId="737FD742" w14:textId="77777777" w:rsidR="005D7065" w:rsidRPr="003768B6" w:rsidRDefault="005D7065" w:rsidP="00F86104">
      <w:pPr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33"/>
        <w:gridCol w:w="2175"/>
        <w:gridCol w:w="2410"/>
        <w:gridCol w:w="1490"/>
      </w:tblGrid>
      <w:tr w:rsidR="005D7065" w:rsidRPr="003768B6" w14:paraId="07F03768" w14:textId="77777777" w:rsidTr="006239C1">
        <w:tc>
          <w:tcPr>
            <w:tcW w:w="2033" w:type="dxa"/>
          </w:tcPr>
          <w:p w14:paraId="0A71EA0D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Categorías</w:t>
            </w:r>
          </w:p>
        </w:tc>
        <w:tc>
          <w:tcPr>
            <w:tcW w:w="2175" w:type="dxa"/>
          </w:tcPr>
          <w:p w14:paraId="4F2CBDED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Retinopatia Grave</w:t>
            </w:r>
          </w:p>
        </w:tc>
        <w:tc>
          <w:tcPr>
            <w:tcW w:w="2410" w:type="dxa"/>
          </w:tcPr>
          <w:p w14:paraId="027F18B3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Sem Retinopatia G</w:t>
            </w:r>
          </w:p>
        </w:tc>
        <w:tc>
          <w:tcPr>
            <w:tcW w:w="1490" w:type="dxa"/>
          </w:tcPr>
          <w:p w14:paraId="60E33835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</w:tr>
      <w:tr w:rsidR="005D7065" w:rsidRPr="003768B6" w14:paraId="19E52C27" w14:textId="77777777" w:rsidTr="006239C1">
        <w:tc>
          <w:tcPr>
            <w:tcW w:w="2033" w:type="dxa"/>
          </w:tcPr>
          <w:p w14:paraId="258A3559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Diabéticos</w:t>
            </w:r>
          </w:p>
        </w:tc>
        <w:tc>
          <w:tcPr>
            <w:tcW w:w="2175" w:type="dxa"/>
          </w:tcPr>
          <w:p w14:paraId="422D6362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4A8E73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6147C889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14:paraId="0DA2E64D" w14:textId="77777777" w:rsidTr="006239C1">
        <w:tc>
          <w:tcPr>
            <w:tcW w:w="2033" w:type="dxa"/>
          </w:tcPr>
          <w:p w14:paraId="07DB9BBA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Não diabéticos</w:t>
            </w:r>
          </w:p>
        </w:tc>
        <w:tc>
          <w:tcPr>
            <w:tcW w:w="2175" w:type="dxa"/>
          </w:tcPr>
          <w:p w14:paraId="0EF1F3F5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28B91F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7C52C029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14:paraId="3A6B6F06" w14:textId="77777777" w:rsidTr="006239C1">
        <w:tc>
          <w:tcPr>
            <w:tcW w:w="2033" w:type="dxa"/>
          </w:tcPr>
          <w:p w14:paraId="3D69BFC3" w14:textId="77777777"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  <w:tc>
          <w:tcPr>
            <w:tcW w:w="2175" w:type="dxa"/>
          </w:tcPr>
          <w:p w14:paraId="1CEE60A0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FFDAA38" w14:textId="77777777"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41782D37" w14:textId="77777777" w:rsidR="005D7065" w:rsidRPr="003768B6" w:rsidRDefault="00027700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3</w:t>
            </w:r>
            <w:r w:rsidR="009C40C5" w:rsidRPr="003768B6">
              <w:rPr>
                <w:sz w:val="24"/>
                <w:szCs w:val="24"/>
              </w:rPr>
              <w:t>.</w:t>
            </w:r>
            <w:r w:rsidR="005D7065" w:rsidRPr="003768B6">
              <w:rPr>
                <w:sz w:val="24"/>
                <w:szCs w:val="24"/>
              </w:rPr>
              <w:t>000</w:t>
            </w:r>
          </w:p>
        </w:tc>
      </w:tr>
    </w:tbl>
    <w:p w14:paraId="468EFD11" w14:textId="77777777" w:rsidR="00E31FDC" w:rsidRPr="00F86104" w:rsidRDefault="00E31FDC" w:rsidP="00F86104">
      <w:pPr>
        <w:rPr>
          <w:rFonts w:ascii="Arial" w:hAnsi="Arial" w:cs="Arial"/>
          <w:sz w:val="22"/>
          <w:szCs w:val="22"/>
        </w:rPr>
      </w:pPr>
    </w:p>
    <w:sectPr w:rsidR="00E31FDC" w:rsidRPr="00F86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3A1"/>
    <w:multiLevelType w:val="hybridMultilevel"/>
    <w:tmpl w:val="A3E2C87E"/>
    <w:lvl w:ilvl="0" w:tplc="71D8F052">
      <w:start w:val="2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ED7"/>
    <w:multiLevelType w:val="hybridMultilevel"/>
    <w:tmpl w:val="2028FA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1DE"/>
    <w:multiLevelType w:val="hybridMultilevel"/>
    <w:tmpl w:val="B4FA78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35EB"/>
    <w:multiLevelType w:val="hybridMultilevel"/>
    <w:tmpl w:val="94E237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150F"/>
    <w:multiLevelType w:val="hybridMultilevel"/>
    <w:tmpl w:val="12C0B0C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08"/>
    <w:rsid w:val="00027700"/>
    <w:rsid w:val="000449C4"/>
    <w:rsid w:val="00090E82"/>
    <w:rsid w:val="000C756F"/>
    <w:rsid w:val="001527EE"/>
    <w:rsid w:val="0034642A"/>
    <w:rsid w:val="003768B6"/>
    <w:rsid w:val="00487CA2"/>
    <w:rsid w:val="00504D08"/>
    <w:rsid w:val="005151C6"/>
    <w:rsid w:val="005D7065"/>
    <w:rsid w:val="006239C1"/>
    <w:rsid w:val="006331EF"/>
    <w:rsid w:val="00667F5F"/>
    <w:rsid w:val="006F103E"/>
    <w:rsid w:val="00840F15"/>
    <w:rsid w:val="00860629"/>
    <w:rsid w:val="009C40C5"/>
    <w:rsid w:val="00B26ECF"/>
    <w:rsid w:val="00B275C1"/>
    <w:rsid w:val="00BE238D"/>
    <w:rsid w:val="00D828B0"/>
    <w:rsid w:val="00E31FDC"/>
    <w:rsid w:val="00F23604"/>
    <w:rsid w:val="00F86104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8FAD5"/>
  <w15:docId w15:val="{6148A4F7-4CFA-4E38-8090-4663786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D08"/>
    <w:pPr>
      <w:ind w:left="720"/>
      <w:contextualSpacing/>
    </w:pPr>
  </w:style>
  <w:style w:type="table" w:styleId="Tabelacomgrade">
    <w:name w:val="Table Grid"/>
    <w:basedOn w:val="Tabelanormal"/>
    <w:uiPriority w:val="59"/>
    <w:rsid w:val="005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34642A"/>
    <w:pPr>
      <w:spacing w:after="0" w:line="240" w:lineRule="auto"/>
    </w:pPr>
    <w:rPr>
      <w:color w:val="365F91" w:themeColor="accent1" w:themeShade="BF"/>
      <w:lang w:val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4</cp:revision>
  <dcterms:created xsi:type="dcterms:W3CDTF">2019-04-04T19:24:00Z</dcterms:created>
  <dcterms:modified xsi:type="dcterms:W3CDTF">2021-09-21T21:17:00Z</dcterms:modified>
</cp:coreProperties>
</file>