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621FB" w14:textId="2CFBD92E" w:rsidR="004E3A42" w:rsidRPr="00354145" w:rsidRDefault="004E3A42" w:rsidP="00354145">
      <w:pPr>
        <w:spacing w:after="120" w:line="240" w:lineRule="auto"/>
        <w:jc w:val="center"/>
        <w:rPr>
          <w:rFonts w:ascii="Garamond" w:hAnsi="Garamond"/>
        </w:rPr>
      </w:pPr>
      <w:r w:rsidRPr="004E3A42">
        <w:rPr>
          <w:rFonts w:ascii="Garamond" w:hAnsi="Garamond"/>
          <w:b/>
        </w:rPr>
        <w:t>Hume</w:t>
      </w:r>
    </w:p>
    <w:p w14:paraId="7E7255C0" w14:textId="4802182E" w:rsidR="004E3A42" w:rsidRDefault="004E3A42" w:rsidP="004E3A42">
      <w:pPr>
        <w:jc w:val="center"/>
        <w:rPr>
          <w:rFonts w:ascii="Garamond" w:hAnsi="Garamond"/>
          <w:b/>
        </w:rPr>
      </w:pPr>
      <w:r w:rsidRPr="004E3A42">
        <w:rPr>
          <w:rFonts w:ascii="Garamond" w:hAnsi="Garamond"/>
          <w:b/>
        </w:rPr>
        <w:t>Sensações e ideias</w:t>
      </w:r>
    </w:p>
    <w:p w14:paraId="067A4526" w14:textId="223AD731" w:rsidR="00354145" w:rsidRPr="004E3A42" w:rsidRDefault="00354145" w:rsidP="004E3A42">
      <w:pPr>
        <w:jc w:val="center"/>
        <w:rPr>
          <w:rFonts w:ascii="Garamond" w:hAnsi="Garamond"/>
          <w:b/>
        </w:rPr>
      </w:pPr>
      <w:r>
        <w:rPr>
          <w:rFonts w:ascii="Garamond" w:hAnsi="Garamond"/>
          <w:b/>
        </w:rPr>
        <w:t>– Tratado da Natureza Humana –</w:t>
      </w:r>
    </w:p>
    <w:p w14:paraId="0350901A" w14:textId="77777777" w:rsidR="004E3A42" w:rsidRDefault="004F46F3" w:rsidP="0055265F">
      <w:pPr>
        <w:spacing w:line="240" w:lineRule="auto"/>
        <w:rPr>
          <w:rFonts w:ascii="Garamond" w:hAnsi="Garamond"/>
        </w:rPr>
      </w:pPr>
      <w:r>
        <w:rPr>
          <w:rFonts w:ascii="Garamond" w:hAnsi="Garamond"/>
        </w:rPr>
        <w:t>Nada, à primeira vista, pode parecer mais ilimitado que o pensamento humano, que não apenas escapa a todo poder e autoridade dos homens, mas está livre até mesmo dos limites da natureza e da realidade. Formar monstros e juntar as mais incongruentes formas e aparências não custa à imaginação mais esforço do que conceber os objetos mais naturais e familiares. E enquanto o corpo está confinado a um único planeta, sobre o qual rasteja com dor e dificuldade, o pensamento pode instantaneamente transportar-nos às mais distantes regiões do universo, ou mesmo para além do universo, até o caos desmedido onde se supõe que a natureza jaz em total confusão. Aquilo que nunca foi visto, ou de que nunca se ouviu falar, pode ainda assim ser concebido; e nada há que esteja fora do alcance do pensamento, exceto aquilo que implica uma absoluta contradição.</w:t>
      </w:r>
    </w:p>
    <w:p w14:paraId="44B4F7E8" w14:textId="77777777" w:rsidR="004F46F3" w:rsidRDefault="004F46F3" w:rsidP="0055265F">
      <w:pPr>
        <w:spacing w:line="240" w:lineRule="auto"/>
        <w:rPr>
          <w:rFonts w:ascii="Garamond" w:hAnsi="Garamond"/>
        </w:rPr>
      </w:pPr>
      <w:r>
        <w:rPr>
          <w:rFonts w:ascii="Garamond" w:hAnsi="Garamond"/>
        </w:rPr>
        <w:t xml:space="preserve">Mas, embora nosso pensamento pareça possuir essa liberdade ilimitada, um exame mais cuidadoso nos mostrará que ele está, na verdade, confinado a limites bastante estreitos, e que todo esse poder criador da mente consiste meramente na capacidade de compor, transpor, aumentar ou diminuir os materiais que os sentidos e a experiência nos fornecem. Quando pensamos em uma montanha de ouro, estamos apenas juntando duas ideias consistentes, </w:t>
      </w:r>
      <w:r w:rsidRPr="004F46F3">
        <w:rPr>
          <w:rFonts w:ascii="Garamond" w:hAnsi="Garamond"/>
          <w:i/>
        </w:rPr>
        <w:t>ouro</w:t>
      </w:r>
      <w:r>
        <w:rPr>
          <w:rFonts w:ascii="Garamond" w:hAnsi="Garamond"/>
        </w:rPr>
        <w:t xml:space="preserve"> e </w:t>
      </w:r>
      <w:r w:rsidRPr="004F46F3">
        <w:rPr>
          <w:rFonts w:ascii="Garamond" w:hAnsi="Garamond"/>
          <w:i/>
        </w:rPr>
        <w:t>montanha</w:t>
      </w:r>
      <w:r>
        <w:rPr>
          <w:rFonts w:ascii="Garamond" w:hAnsi="Garamond"/>
        </w:rPr>
        <w:t>, com as quais estávamos anteriormente familiarizados. Podemos conceber um cavalo virtuoso, pois podemos conceber a virtude a partir de nossos próprios sentimentos, e podemos uni-la à forma e figura de um cavalo, animal que nos é familiar. Em suma, todos os materiais do pensamento são derivados da sensação externa ou interna, e à mente e à vontade compete apenas misturar e compor esses materiais. Ou, para expressar-me em linguagem filosófica, todas as nossas ideias, ou percepções mais tênues, são cópias de nossas impressões, ou percepções mais vívidas.</w:t>
      </w:r>
    </w:p>
    <w:p w14:paraId="6D975D8A" w14:textId="77777777" w:rsidR="004F46F3" w:rsidRDefault="00A137B4" w:rsidP="0055265F">
      <w:pPr>
        <w:spacing w:line="240" w:lineRule="auto"/>
        <w:rPr>
          <w:rFonts w:ascii="Garamond" w:hAnsi="Garamond"/>
        </w:rPr>
      </w:pPr>
      <w:r>
        <w:rPr>
          <w:rFonts w:ascii="Garamond" w:hAnsi="Garamond"/>
        </w:rPr>
        <w:t>Para prová</w:t>
      </w:r>
      <w:r w:rsidR="004F46F3">
        <w:rPr>
          <w:rFonts w:ascii="Garamond" w:hAnsi="Garamond"/>
        </w:rPr>
        <w:t>-lo, bastarão, espero</w:t>
      </w:r>
      <w:r>
        <w:rPr>
          <w:rFonts w:ascii="Garamond" w:hAnsi="Garamond"/>
        </w:rPr>
        <w:t>,</w:t>
      </w:r>
      <w:r w:rsidR="004F46F3">
        <w:rPr>
          <w:rFonts w:ascii="Garamond" w:hAnsi="Garamond"/>
        </w:rPr>
        <w:t xml:space="preserve"> os dois argumentos seguintes. Em primeiro lugar, quando analisamos nossos pensamentos ou ideias, por mais complexos ou grandiosos que sejam, sempre verificamos que eles se decompõem em ideias simples copiadas de alguma sensação ou sentimento precedente. Mesmo aquelas ideias que, à primeira vista, parecem as mais afastadas dessa origem revelam-se, após um exame mais detido, dela derivadas. A ideia de Deus, no sentido de </w:t>
      </w:r>
      <w:r w:rsidR="004F46F3" w:rsidRPr="004F46F3">
        <w:rPr>
          <w:rFonts w:ascii="Garamond" w:hAnsi="Garamond"/>
          <w:i/>
        </w:rPr>
        <w:t>um Ser infinitamente inteligente, sábio e bondoso</w:t>
      </w:r>
      <w:r w:rsidR="004F46F3">
        <w:rPr>
          <w:rFonts w:ascii="Garamond" w:hAnsi="Garamond"/>
        </w:rPr>
        <w:t xml:space="preserve">, surge </w:t>
      </w:r>
      <w:r w:rsidR="00CF1A6F">
        <w:rPr>
          <w:rFonts w:ascii="Garamond" w:hAnsi="Garamond"/>
        </w:rPr>
        <w:t>da reflexão sobre as operações de nossa própria mente e do aumento ilimitado dessas qualidades de bondade e sabedoria. Podemos prosseguir o quanto quisermos nessa investigação, e para cada ideia que examinarmos, sempre descobriremos que ela é copiada de uma impressão semelhante. Aqueles que desejarem declarar que essa proposição não é universalmente verdadeira, ou que admite exceções, só dispõem de um método para refutá-la, que de resto é simples: apresentar alguma ideia que, em sua opinião, não derive dessa fonte. Caberá então a nós, se quisermos sustentar nossa doutrina, exibir a impressão, isto é, a percepção vívida que a ela corresponde.</w:t>
      </w:r>
    </w:p>
    <w:p w14:paraId="62EC7B4E" w14:textId="13666565" w:rsidR="00CF1A6F" w:rsidRDefault="00CF1A6F" w:rsidP="0055265F">
      <w:pPr>
        <w:spacing w:line="240" w:lineRule="auto"/>
        <w:rPr>
          <w:rFonts w:ascii="Garamond" w:hAnsi="Garamond"/>
        </w:rPr>
      </w:pPr>
      <w:r>
        <w:rPr>
          <w:rFonts w:ascii="Garamond" w:hAnsi="Garamond"/>
        </w:rPr>
        <w:t>Em segundo lugar, quando um homem não pode, por algum defeito orgânico, experimentar sensações de uma certa espécie, sempre verificamos que el</w:t>
      </w:r>
      <w:r w:rsidR="00A137B4">
        <w:rPr>
          <w:rFonts w:ascii="Garamond" w:hAnsi="Garamond"/>
        </w:rPr>
        <w:t>e é igualmente incapaz de formar</w:t>
      </w:r>
      <w:r>
        <w:rPr>
          <w:rFonts w:ascii="Garamond" w:hAnsi="Garamond"/>
        </w:rPr>
        <w:t xml:space="preserve"> as ideias correspondentes. Um cego não pode ter noção das cores, nem um surdo dos sons. Restitua-se a qualquer um deles o sentido em que é deficiente, e, ao se abrir esse novo canal de entrada para suas sensações, também se estará abrindo um canal para as ideias, e ele não terá dificuldades para conceber esses objetos. O mesmo ocorre quando o objeto apropriado para provocar uma certa sensação nunca foi posto em contato com o órgão: um lapão ou um negro não têm ideia do sabor do vinho. E embora haja poucos ou nenhum exemplo de uma semelhante deficiência no domínio mental, em função da qual uma pessoa nunca tivesse experimentado ou fosse incapaz de experimentar uma paixão ou sentimento próprio de sua espécie, vemos que a mesma observação continua válida em menor grau: um homem de índole serena não pode formar ideia de uma crueldade ou espírito de vingança arraigados, e tampouco é fácil para um coração egoísta conceber os cumes da amizade e generosidade. Admite-se prontamente que outros seres podem dispor de muitos sentidos que não podemos conceber, porque as ideias deles nunca nos foram apresentadas da única forma pela qual uma ideia pode ter acesso à mente, a saber, por um efetivo sentimento ou sensação.</w:t>
      </w:r>
    </w:p>
    <w:p w14:paraId="36724071" w14:textId="7E758CFF" w:rsidR="00354145" w:rsidRDefault="00354145" w:rsidP="004D77F0">
      <w:pPr>
        <w:rPr>
          <w:rFonts w:ascii="Garamond" w:hAnsi="Garamond"/>
        </w:rPr>
      </w:pPr>
    </w:p>
    <w:sectPr w:rsidR="00354145" w:rsidSect="0055265F">
      <w:headerReference w:type="default" r:id="rId7"/>
      <w:footerReference w:type="default" r:id="rId8"/>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D9F2A" w14:textId="77777777" w:rsidR="00264A7A" w:rsidRDefault="00264A7A" w:rsidP="0055265F">
      <w:pPr>
        <w:spacing w:line="240" w:lineRule="auto"/>
      </w:pPr>
      <w:r>
        <w:separator/>
      </w:r>
    </w:p>
  </w:endnote>
  <w:endnote w:type="continuationSeparator" w:id="0">
    <w:p w14:paraId="0EC8B68F" w14:textId="77777777" w:rsidR="00264A7A" w:rsidRDefault="00264A7A" w:rsidP="005526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9674801"/>
      <w:docPartObj>
        <w:docPartGallery w:val="Page Numbers (Bottom of Page)"/>
        <w:docPartUnique/>
      </w:docPartObj>
    </w:sdtPr>
    <w:sdtEndPr/>
    <w:sdtContent>
      <w:p w14:paraId="19DD9804" w14:textId="77777777" w:rsidR="0055265F" w:rsidRDefault="0055265F">
        <w:pPr>
          <w:pStyle w:val="Rodap"/>
          <w:jc w:val="right"/>
        </w:pPr>
        <w:r>
          <w:fldChar w:fldCharType="begin"/>
        </w:r>
        <w:r>
          <w:instrText>PAGE   \* MERGEFORMAT</w:instrText>
        </w:r>
        <w:r>
          <w:fldChar w:fldCharType="separate"/>
        </w:r>
        <w:r w:rsidR="00A066F4">
          <w:rPr>
            <w:noProof/>
          </w:rPr>
          <w:t>13</w:t>
        </w:r>
        <w:r>
          <w:fldChar w:fldCharType="end"/>
        </w:r>
      </w:p>
    </w:sdtContent>
  </w:sdt>
  <w:p w14:paraId="651D90D7" w14:textId="77777777" w:rsidR="0055265F" w:rsidRDefault="005526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B3BEC" w14:textId="77777777" w:rsidR="00264A7A" w:rsidRDefault="00264A7A" w:rsidP="0055265F">
      <w:pPr>
        <w:spacing w:line="240" w:lineRule="auto"/>
      </w:pPr>
      <w:r>
        <w:separator/>
      </w:r>
    </w:p>
  </w:footnote>
  <w:footnote w:type="continuationSeparator" w:id="0">
    <w:p w14:paraId="7F12F77B" w14:textId="77777777" w:rsidR="00264A7A" w:rsidRDefault="00264A7A" w:rsidP="005526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9F6F6" w14:textId="77777777" w:rsidR="0055265F" w:rsidRDefault="0055265F" w:rsidP="0055265F">
    <w:pPr>
      <w:pStyle w:val="Cabealho"/>
      <w:jc w:val="center"/>
    </w:pPr>
    <w:r>
      <w:rPr>
        <w:rFonts w:asciiTheme="minorHAnsi" w:hAnsiTheme="minorHAnsi"/>
        <w:sz w:val="16"/>
        <w:szCs w:val="16"/>
      </w:rPr>
      <w:t>[</w:t>
    </w:r>
    <w:r w:rsidRPr="005E3AEC">
      <w:rPr>
        <w:rFonts w:asciiTheme="minorHAnsi" w:hAnsiTheme="minorHAnsi"/>
        <w:sz w:val="16"/>
        <w:szCs w:val="16"/>
      </w:rPr>
      <w:t xml:space="preserve">Textos para uso exclusivo na disciplina Filosofia da Educação, sob a responsabilidade do </w:t>
    </w:r>
    <w:r>
      <w:rPr>
        <w:rFonts w:asciiTheme="minorHAnsi" w:hAnsiTheme="minorHAnsi"/>
        <w:sz w:val="16"/>
        <w:szCs w:val="16"/>
      </w:rPr>
      <w:t>Prof. Dr.</w:t>
    </w:r>
    <w:r w:rsidRPr="005E3AEC">
      <w:rPr>
        <w:rFonts w:asciiTheme="minorHAnsi" w:hAnsiTheme="minorHAnsi"/>
        <w:sz w:val="16"/>
        <w:szCs w:val="16"/>
      </w:rPr>
      <w:t xml:space="preserve"> Marcus Vinicius da Cunha</w:t>
    </w:r>
    <w:r>
      <w:rPr>
        <w:rFonts w:asciiTheme="minorHAnsi" w:hAnsiTheme="minorHAnsi"/>
        <w:sz w:val="16"/>
        <w:szCs w:val="16"/>
      </w:rPr>
      <w:t xml:space="preserve"> – FFCLRP-USP]</w:t>
    </w:r>
  </w:p>
  <w:p w14:paraId="3F340A91" w14:textId="77777777" w:rsidR="0055265F" w:rsidRDefault="0055265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07"/>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A9E"/>
    <w:rsid w:val="000144A2"/>
    <w:rsid w:val="000300AA"/>
    <w:rsid w:val="00065885"/>
    <w:rsid w:val="000C1679"/>
    <w:rsid w:val="00137059"/>
    <w:rsid w:val="00145D01"/>
    <w:rsid w:val="0016780B"/>
    <w:rsid w:val="00177A41"/>
    <w:rsid w:val="001F4CB8"/>
    <w:rsid w:val="002414AE"/>
    <w:rsid w:val="00264A7A"/>
    <w:rsid w:val="00265310"/>
    <w:rsid w:val="002E048F"/>
    <w:rsid w:val="002F7BB4"/>
    <w:rsid w:val="00317307"/>
    <w:rsid w:val="00336A9E"/>
    <w:rsid w:val="00352056"/>
    <w:rsid w:val="00354145"/>
    <w:rsid w:val="003746F6"/>
    <w:rsid w:val="003A3215"/>
    <w:rsid w:val="0048712D"/>
    <w:rsid w:val="004D77F0"/>
    <w:rsid w:val="004E3A42"/>
    <w:rsid w:val="004E4103"/>
    <w:rsid w:val="004E4544"/>
    <w:rsid w:val="004F0258"/>
    <w:rsid w:val="004F46F3"/>
    <w:rsid w:val="0055265F"/>
    <w:rsid w:val="005E7D18"/>
    <w:rsid w:val="007356B2"/>
    <w:rsid w:val="0074518A"/>
    <w:rsid w:val="00775726"/>
    <w:rsid w:val="007949B2"/>
    <w:rsid w:val="00802F56"/>
    <w:rsid w:val="008948E3"/>
    <w:rsid w:val="008A0072"/>
    <w:rsid w:val="008B522F"/>
    <w:rsid w:val="00977B71"/>
    <w:rsid w:val="00987EB6"/>
    <w:rsid w:val="00A066F4"/>
    <w:rsid w:val="00A137B4"/>
    <w:rsid w:val="00A87560"/>
    <w:rsid w:val="00B205B5"/>
    <w:rsid w:val="00C21EA0"/>
    <w:rsid w:val="00C76AD3"/>
    <w:rsid w:val="00CB3B5A"/>
    <w:rsid w:val="00CF1A6F"/>
    <w:rsid w:val="00D81769"/>
    <w:rsid w:val="00D92C7E"/>
    <w:rsid w:val="00DA0081"/>
    <w:rsid w:val="00DD1561"/>
    <w:rsid w:val="00E56D88"/>
    <w:rsid w:val="00E91568"/>
    <w:rsid w:val="00ED4295"/>
    <w:rsid w:val="00F67C26"/>
    <w:rsid w:val="00F7040D"/>
    <w:rsid w:val="00F737B3"/>
    <w:rsid w:val="00F82D1A"/>
    <w:rsid w:val="00FC2B09"/>
    <w:rsid w:val="00FF062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84C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8"/>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5265F"/>
    <w:pPr>
      <w:tabs>
        <w:tab w:val="center" w:pos="4252"/>
        <w:tab w:val="right" w:pos="8504"/>
      </w:tabs>
      <w:spacing w:line="240" w:lineRule="auto"/>
    </w:pPr>
  </w:style>
  <w:style w:type="character" w:customStyle="1" w:styleId="CabealhoChar">
    <w:name w:val="Cabeçalho Char"/>
    <w:basedOn w:val="Fontepargpadro"/>
    <w:link w:val="Cabealho"/>
    <w:uiPriority w:val="99"/>
    <w:rsid w:val="0055265F"/>
  </w:style>
  <w:style w:type="paragraph" w:styleId="Rodap">
    <w:name w:val="footer"/>
    <w:basedOn w:val="Normal"/>
    <w:link w:val="RodapChar"/>
    <w:uiPriority w:val="99"/>
    <w:unhideWhenUsed/>
    <w:rsid w:val="0055265F"/>
    <w:pPr>
      <w:tabs>
        <w:tab w:val="center" w:pos="4252"/>
        <w:tab w:val="right" w:pos="8504"/>
      </w:tabs>
      <w:spacing w:line="240" w:lineRule="auto"/>
    </w:pPr>
  </w:style>
  <w:style w:type="character" w:customStyle="1" w:styleId="RodapChar">
    <w:name w:val="Rodapé Char"/>
    <w:basedOn w:val="Fontepargpadro"/>
    <w:link w:val="Rodap"/>
    <w:uiPriority w:val="99"/>
    <w:rsid w:val="0055265F"/>
  </w:style>
  <w:style w:type="paragraph" w:styleId="Textodebalo">
    <w:name w:val="Balloon Text"/>
    <w:basedOn w:val="Normal"/>
    <w:link w:val="TextodebaloChar"/>
    <w:uiPriority w:val="99"/>
    <w:semiHidden/>
    <w:unhideWhenUsed/>
    <w:rsid w:val="0055265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265F"/>
    <w:rPr>
      <w:rFonts w:ascii="Tahoma" w:hAnsi="Tahoma" w:cs="Tahoma"/>
      <w:sz w:val="16"/>
      <w:szCs w:val="16"/>
    </w:rPr>
  </w:style>
  <w:style w:type="paragraph" w:styleId="Textodenotaderodap">
    <w:name w:val="footnote text"/>
    <w:basedOn w:val="Normal"/>
    <w:link w:val="TextodenotaderodapChar"/>
    <w:uiPriority w:val="99"/>
    <w:semiHidden/>
    <w:unhideWhenUsed/>
    <w:rsid w:val="0055265F"/>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55265F"/>
    <w:rPr>
      <w:sz w:val="20"/>
      <w:szCs w:val="20"/>
    </w:rPr>
  </w:style>
  <w:style w:type="character" w:styleId="Refdenotaderodap">
    <w:name w:val="footnote reference"/>
    <w:basedOn w:val="Fontepargpadro"/>
    <w:uiPriority w:val="99"/>
    <w:semiHidden/>
    <w:unhideWhenUsed/>
    <w:rsid w:val="005526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75655">
      <w:bodyDiv w:val="1"/>
      <w:marLeft w:val="0"/>
      <w:marRight w:val="0"/>
      <w:marTop w:val="0"/>
      <w:marBottom w:val="0"/>
      <w:divBdr>
        <w:top w:val="none" w:sz="0" w:space="0" w:color="auto"/>
        <w:left w:val="none" w:sz="0" w:space="0" w:color="auto"/>
        <w:bottom w:val="none" w:sz="0" w:space="0" w:color="auto"/>
        <w:right w:val="none" w:sz="0" w:space="0" w:color="auto"/>
      </w:divBdr>
    </w:div>
    <w:div w:id="1614094750">
      <w:bodyDiv w:val="1"/>
      <w:marLeft w:val="0"/>
      <w:marRight w:val="0"/>
      <w:marTop w:val="0"/>
      <w:marBottom w:val="0"/>
      <w:divBdr>
        <w:top w:val="none" w:sz="0" w:space="0" w:color="auto"/>
        <w:left w:val="none" w:sz="0" w:space="0" w:color="auto"/>
        <w:bottom w:val="none" w:sz="0" w:space="0" w:color="auto"/>
        <w:right w:val="none" w:sz="0" w:space="0" w:color="auto"/>
      </w:divBdr>
    </w:div>
    <w:div w:id="161802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D196A-2836-3E45-9B8A-63692E670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711</Words>
  <Characters>3766</Characters>
  <Application>Microsoft Office Word</Application>
  <DocSecurity>0</DocSecurity>
  <Lines>54</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dc:creator>
  <cp:lastModifiedBy>Autor</cp:lastModifiedBy>
  <cp:revision>3</cp:revision>
  <cp:lastPrinted>2015-01-20T10:14:00Z</cp:lastPrinted>
  <dcterms:created xsi:type="dcterms:W3CDTF">2021-07-12T17:36:00Z</dcterms:created>
  <dcterms:modified xsi:type="dcterms:W3CDTF">2021-07-12T17:37:00Z</dcterms:modified>
</cp:coreProperties>
</file>