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C7602" w14:textId="77777777" w:rsidR="00386041" w:rsidRDefault="00386041" w:rsidP="00386041">
      <w:pPr>
        <w:spacing w:line="360" w:lineRule="auto"/>
      </w:pPr>
      <w:r>
        <w:t xml:space="preserve">Paciente de 22 anos de idade, sexo masculino, com obstrução nasal bilateral, alternante. Refere também espirros matinais, prurido ocasional e rinorréia anterior hialina. </w:t>
      </w:r>
    </w:p>
    <w:p w14:paraId="3FF7FF3F" w14:textId="77777777" w:rsidR="00386041" w:rsidRDefault="00386041" w:rsidP="00386041">
      <w:pPr>
        <w:spacing w:line="360" w:lineRule="auto"/>
      </w:pPr>
      <w:r>
        <w:t>Na rinoscopia, apresenta hipertrofia importante de conchas nasais bilateralmente, com palidez de mucosa. Sem desvio septal.</w:t>
      </w:r>
    </w:p>
    <w:p w14:paraId="2807E988" w14:textId="77777777" w:rsidR="00A6700B" w:rsidRDefault="00A6700B" w:rsidP="00386041">
      <w:pPr>
        <w:spacing w:line="360" w:lineRule="auto"/>
      </w:pPr>
      <w:r>
        <w:t>Paciente fez prick teste, positivo para ácaros.</w:t>
      </w:r>
    </w:p>
    <w:p w14:paraId="5296D17C" w14:textId="77777777" w:rsidR="00A6700B" w:rsidRDefault="00A6700B" w:rsidP="00386041">
      <w:pPr>
        <w:spacing w:line="360" w:lineRule="auto"/>
      </w:pPr>
      <w:r>
        <w:t>Qual o diagnóstico?</w:t>
      </w:r>
    </w:p>
    <w:p w14:paraId="7EEF5C08" w14:textId="77777777" w:rsidR="00A6700B" w:rsidRDefault="00A6700B" w:rsidP="00386041">
      <w:pPr>
        <w:spacing w:line="360" w:lineRule="auto"/>
      </w:pPr>
      <w:r>
        <w:t>Qual o tratamento inicialmente indicado?</w:t>
      </w:r>
    </w:p>
    <w:p w14:paraId="3FAAA4E1" w14:textId="77777777" w:rsidR="00A6700B" w:rsidRDefault="00A6700B" w:rsidP="00386041">
      <w:pPr>
        <w:spacing w:line="360" w:lineRule="auto"/>
      </w:pPr>
    </w:p>
    <w:p w14:paraId="10841CE4" w14:textId="77777777" w:rsidR="00A6700B" w:rsidRDefault="00A6700B" w:rsidP="00386041">
      <w:pPr>
        <w:spacing w:line="360" w:lineRule="auto"/>
      </w:pPr>
    </w:p>
    <w:p w14:paraId="3754FF71" w14:textId="77777777" w:rsidR="00A6700B" w:rsidRDefault="00A6700B" w:rsidP="00386041">
      <w:pPr>
        <w:spacing w:line="360" w:lineRule="auto"/>
      </w:pPr>
    </w:p>
    <w:p w14:paraId="52D856C2" w14:textId="77777777" w:rsidR="00A6700B" w:rsidRDefault="00A6700B" w:rsidP="00386041">
      <w:pPr>
        <w:spacing w:line="360" w:lineRule="auto"/>
      </w:pPr>
      <w:bookmarkStart w:id="0" w:name="_GoBack"/>
      <w:bookmarkEnd w:id="0"/>
    </w:p>
    <w:p w14:paraId="50853FF8" w14:textId="77777777" w:rsidR="00A6700B" w:rsidRDefault="00A6700B" w:rsidP="00386041">
      <w:pPr>
        <w:spacing w:line="360" w:lineRule="auto"/>
      </w:pPr>
      <w:r>
        <w:t>Após o tratamento, o paciente persiste com o sintoma de obstrução nasal, apesar do uso correto do medicamento, há 4 meses. Qual a conduta adicional?</w:t>
      </w:r>
    </w:p>
    <w:p w14:paraId="22F3F1B9" w14:textId="77777777" w:rsidR="00A6700B" w:rsidRDefault="00A6700B" w:rsidP="00386041">
      <w:pPr>
        <w:spacing w:line="360" w:lineRule="auto"/>
      </w:pPr>
    </w:p>
    <w:p w14:paraId="038D1DE1" w14:textId="77777777" w:rsidR="00386041" w:rsidRDefault="00386041" w:rsidP="00386041">
      <w:pPr>
        <w:spacing w:line="360" w:lineRule="auto"/>
      </w:pPr>
    </w:p>
    <w:sectPr w:rsidR="00386041" w:rsidSect="007039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41"/>
    <w:rsid w:val="00386041"/>
    <w:rsid w:val="00703958"/>
    <w:rsid w:val="00726FBD"/>
    <w:rsid w:val="00A6700B"/>
    <w:rsid w:val="00C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4593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F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B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F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476</Characters>
  <Application>Microsoft Macintosh Word</Application>
  <DocSecurity>0</DocSecurity>
  <Lines>3</Lines>
  <Paragraphs>1</Paragraphs>
  <ScaleCrop>false</ScaleCrop>
  <Company>FMRP - USP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Valera</dc:creator>
  <cp:keywords/>
  <dc:description/>
  <cp:lastModifiedBy>Fabiana Valera</cp:lastModifiedBy>
  <cp:revision>2</cp:revision>
  <dcterms:created xsi:type="dcterms:W3CDTF">2015-04-17T23:00:00Z</dcterms:created>
  <dcterms:modified xsi:type="dcterms:W3CDTF">2015-04-17T23:53:00Z</dcterms:modified>
</cp:coreProperties>
</file>