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A2" w:rsidRPr="00C73DE9" w:rsidRDefault="00002BA2" w:rsidP="00002BA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Universidade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São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Paulo</w:t>
      </w:r>
    </w:p>
    <w:p w:rsidR="00002BA2" w:rsidRPr="00C73DE9" w:rsidRDefault="00002BA2" w:rsidP="00002BA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Faculdade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Filosofia,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Letras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Ciências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Humanas</w:t>
      </w:r>
    </w:p>
    <w:p w:rsidR="00002BA2" w:rsidRPr="00C73DE9" w:rsidRDefault="00002BA2" w:rsidP="00002BA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Departamento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Sociologia</w:t>
      </w:r>
    </w:p>
    <w:p w:rsidR="00002BA2" w:rsidRPr="00C73DE9" w:rsidRDefault="00002BA2" w:rsidP="00002BA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2BA2" w:rsidRPr="00C73DE9" w:rsidRDefault="00002BA2" w:rsidP="00002BA2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2BA2" w:rsidRPr="00C73DE9" w:rsidRDefault="00002BA2" w:rsidP="00002BA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DE9">
        <w:rPr>
          <w:rFonts w:ascii="Times New Roman" w:hAnsi="Times New Roman" w:cs="Times New Roman"/>
          <w:b/>
          <w:sz w:val="24"/>
          <w:szCs w:val="24"/>
        </w:rPr>
        <w:t>SOCIOLOGIA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III</w:t>
      </w:r>
    </w:p>
    <w:p w:rsidR="00002BA2" w:rsidRPr="00C73DE9" w:rsidRDefault="00002BA2" w:rsidP="00002BA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BA2" w:rsidRPr="00C73DE9" w:rsidRDefault="00002BA2" w:rsidP="00002BA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1º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Semestre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2016</w:t>
      </w:r>
    </w:p>
    <w:p w:rsidR="00002BA2" w:rsidRPr="00C73DE9" w:rsidRDefault="00002BA2" w:rsidP="00002BA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Disciplina: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básica</w:t>
      </w:r>
    </w:p>
    <w:p w:rsidR="00002BA2" w:rsidRPr="00C73DE9" w:rsidRDefault="00002BA2" w:rsidP="00002BA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Destinada: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Ciências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Sociais</w:t>
      </w:r>
    </w:p>
    <w:p w:rsidR="00002BA2" w:rsidRPr="00C73DE9" w:rsidRDefault="00002BA2" w:rsidP="00002BA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Código: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FSL0201</w:t>
      </w:r>
    </w:p>
    <w:p w:rsidR="00002BA2" w:rsidRPr="00C73DE9" w:rsidRDefault="00002BA2" w:rsidP="00002BA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Disciplina-requisito: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FSL102,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FLA101,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FLP101</w:t>
      </w:r>
    </w:p>
    <w:p w:rsidR="00002BA2" w:rsidRPr="00C73DE9" w:rsidRDefault="00002BA2" w:rsidP="00002BA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Carga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horária: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4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horas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semanais</w:t>
      </w:r>
    </w:p>
    <w:p w:rsidR="00002BA2" w:rsidRPr="00C73DE9" w:rsidRDefault="00002BA2" w:rsidP="00002BA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Créditos: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4</w:t>
      </w:r>
    </w:p>
    <w:p w:rsidR="00002BA2" w:rsidRPr="00C73DE9" w:rsidRDefault="00002BA2" w:rsidP="00002BA2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Docentes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responsáveis: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Prof.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Dr.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Alexandre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Braga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Massella</w:t>
      </w:r>
      <w:proofErr w:type="spellEnd"/>
    </w:p>
    <w:p w:rsidR="00002BA2" w:rsidRPr="00C73DE9" w:rsidRDefault="00002BA2" w:rsidP="00002B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ab/>
      </w:r>
      <w:r w:rsidRPr="00C73DE9">
        <w:rPr>
          <w:rFonts w:ascii="Times New Roman" w:hAnsi="Times New Roman" w:cs="Times New Roman"/>
          <w:sz w:val="24"/>
          <w:szCs w:val="24"/>
        </w:rPr>
        <w:tab/>
      </w:r>
      <w:r w:rsidRPr="00C73DE9">
        <w:rPr>
          <w:rFonts w:ascii="Times New Roman" w:hAnsi="Times New Roman" w:cs="Times New Roman"/>
          <w:sz w:val="24"/>
          <w:szCs w:val="24"/>
        </w:rPr>
        <w:tab/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Bianca Freire Medeiros</w:t>
      </w:r>
    </w:p>
    <w:p w:rsidR="00002BA2" w:rsidRPr="00C73DE9" w:rsidRDefault="00002BA2" w:rsidP="00561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2BA2" w:rsidRPr="00C73DE9" w:rsidRDefault="00002BA2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E9">
        <w:rPr>
          <w:rFonts w:ascii="Times New Roman" w:hAnsi="Times New Roman" w:cs="Times New Roman"/>
          <w:b/>
          <w:sz w:val="24"/>
          <w:szCs w:val="24"/>
        </w:rPr>
        <w:t>I.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E83884" w:rsidRPr="00C73DE9" w:rsidRDefault="005479F7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 xml:space="preserve">Introduzir o aluno nos conceitos, esquemas teóricos e concepções de sociologia elaboradas pelas principais correntes do pensamento sociológico do século XX. </w:t>
      </w:r>
      <w:r w:rsidR="00020603" w:rsidRPr="00C73DE9">
        <w:rPr>
          <w:rFonts w:ascii="Times New Roman" w:hAnsi="Times New Roman" w:cs="Times New Roman"/>
          <w:sz w:val="24"/>
          <w:szCs w:val="24"/>
        </w:rPr>
        <w:t>O curso está dividido em quatro núcleos teóricos. O primeiro apresenta o esquema conceitual do estrutural-funcionalismo, que estabelece as coordenadas para a discussão teórica posterior, centrada na sociologia interpretativa, na sociologia interacionista e não sociologia do conflito.</w:t>
      </w:r>
    </w:p>
    <w:p w:rsidR="004A1FD1" w:rsidRPr="00C73DE9" w:rsidRDefault="004A1FD1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E9">
        <w:rPr>
          <w:rFonts w:ascii="Times New Roman" w:hAnsi="Times New Roman" w:cs="Times New Roman"/>
          <w:b/>
          <w:sz w:val="24"/>
          <w:szCs w:val="24"/>
        </w:rPr>
        <w:t>II.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CONTEÚDO</w:t>
      </w:r>
      <w:r w:rsidR="00B208B5" w:rsidRPr="00C73DE9">
        <w:rPr>
          <w:rFonts w:ascii="Times New Roman" w:hAnsi="Times New Roman" w:cs="Times New Roman"/>
          <w:b/>
          <w:sz w:val="24"/>
          <w:szCs w:val="24"/>
        </w:rPr>
        <w:t>: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1. Sistema e ação</w:t>
      </w:r>
      <w:r w:rsidR="005613BC">
        <w:rPr>
          <w:rFonts w:ascii="Times New Roman" w:hAnsi="Times New Roman" w:cs="Times New Roman"/>
          <w:sz w:val="24"/>
          <w:szCs w:val="24"/>
        </w:rPr>
        <w:t>.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 xml:space="preserve">2. Da ordem da interação para a ordem social: </w:t>
      </w:r>
      <w:r w:rsidR="00F22D14">
        <w:rPr>
          <w:rFonts w:ascii="Times New Roman" w:hAnsi="Times New Roman" w:cs="Times New Roman"/>
          <w:sz w:val="24"/>
          <w:szCs w:val="24"/>
        </w:rPr>
        <w:t>i</w:t>
      </w:r>
      <w:r w:rsidRPr="00C73DE9">
        <w:rPr>
          <w:rFonts w:ascii="Times New Roman" w:hAnsi="Times New Roman" w:cs="Times New Roman"/>
          <w:sz w:val="24"/>
          <w:szCs w:val="24"/>
        </w:rPr>
        <w:t>nterpretação e sentido</w:t>
      </w:r>
      <w:r w:rsidR="005613BC">
        <w:rPr>
          <w:rFonts w:ascii="Times New Roman" w:hAnsi="Times New Roman" w:cs="Times New Roman"/>
          <w:sz w:val="24"/>
          <w:szCs w:val="24"/>
        </w:rPr>
        <w:t>.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3. Da ordem social para a ordem da interação: a estruturação da experiência</w:t>
      </w:r>
      <w:r w:rsidR="005613BC">
        <w:rPr>
          <w:rFonts w:ascii="Times New Roman" w:hAnsi="Times New Roman" w:cs="Times New Roman"/>
          <w:sz w:val="24"/>
          <w:szCs w:val="24"/>
        </w:rPr>
        <w:t>.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4. História e conflito</w:t>
      </w:r>
      <w:r w:rsidR="005613BC">
        <w:rPr>
          <w:rFonts w:ascii="Times New Roman" w:hAnsi="Times New Roman" w:cs="Times New Roman"/>
          <w:sz w:val="24"/>
          <w:szCs w:val="24"/>
        </w:rPr>
        <w:t>.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E9">
        <w:rPr>
          <w:rFonts w:ascii="Times New Roman" w:hAnsi="Times New Roman" w:cs="Times New Roman"/>
          <w:b/>
          <w:sz w:val="24"/>
          <w:szCs w:val="24"/>
        </w:rPr>
        <w:t>III.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MÉTODOS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UTILIZADOS: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Aulas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expositivas,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leituras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orientadas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discussão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textos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em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sala.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E9">
        <w:rPr>
          <w:rFonts w:ascii="Times New Roman" w:hAnsi="Times New Roman" w:cs="Times New Roman"/>
          <w:b/>
          <w:sz w:val="24"/>
          <w:szCs w:val="24"/>
        </w:rPr>
        <w:t>IV.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ATIVIDADES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DISCENTES: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Leituras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obrigatórias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discussão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em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sala.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E9">
        <w:rPr>
          <w:rFonts w:ascii="Times New Roman" w:hAnsi="Times New Roman" w:cs="Times New Roman"/>
          <w:b/>
          <w:sz w:val="24"/>
          <w:szCs w:val="24"/>
        </w:rPr>
        <w:t>V.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CRITÉRIOS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DE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AVALIAÇÃO: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>Exercício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avaliação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leituras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provas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dissertativas,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conforme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orientação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do</w:t>
      </w:r>
      <w:r w:rsidRPr="00C73D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</w:rPr>
        <w:t>docente.</w:t>
      </w:r>
    </w:p>
    <w:p w:rsidR="00B208B5" w:rsidRPr="00C73DE9" w:rsidRDefault="00B208B5" w:rsidP="00561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8B5" w:rsidRDefault="00B208B5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DE9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3DE9">
        <w:rPr>
          <w:rFonts w:ascii="Times New Roman" w:hAnsi="Times New Roman" w:cs="Times New Roman"/>
          <w:b/>
          <w:sz w:val="24"/>
          <w:szCs w:val="24"/>
        </w:rPr>
        <w:t>BIBLIOGRAFIA</w:t>
      </w:r>
      <w:r w:rsidRPr="00C73D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140D5" w:rsidRPr="00C73DE9">
        <w:rPr>
          <w:rFonts w:ascii="Times New Roman" w:eastAsia="Calibri" w:hAnsi="Times New Roman" w:cs="Times New Roman"/>
          <w:b/>
          <w:sz w:val="24"/>
          <w:szCs w:val="24"/>
        </w:rPr>
        <w:t>E CRONOGRAMA</w:t>
      </w:r>
      <w:r w:rsidRPr="00C73DE9">
        <w:rPr>
          <w:rFonts w:ascii="Times New Roman" w:hAnsi="Times New Roman" w:cs="Times New Roman"/>
          <w:b/>
          <w:sz w:val="24"/>
          <w:szCs w:val="24"/>
        </w:rPr>
        <w:t>:</w:t>
      </w:r>
    </w:p>
    <w:p w:rsidR="002D2925" w:rsidRPr="00C73DE9" w:rsidRDefault="002D2925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531" w:rsidRDefault="00EF0FC2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15/02 e 16</w:t>
      </w:r>
      <w:r w:rsidR="00154531" w:rsidRPr="00D62461">
        <w:rPr>
          <w:rFonts w:ascii="Times New Roman" w:hAnsi="Times New Roman" w:cs="Times New Roman"/>
          <w:b/>
          <w:sz w:val="24"/>
          <w:szCs w:val="24"/>
        </w:rPr>
        <w:t>/02</w:t>
      </w:r>
      <w:r w:rsidR="00154531" w:rsidRPr="00C73DE9">
        <w:rPr>
          <w:rFonts w:ascii="Times New Roman" w:hAnsi="Times New Roman" w:cs="Times New Roman"/>
          <w:sz w:val="24"/>
          <w:szCs w:val="24"/>
        </w:rPr>
        <w:t xml:space="preserve"> – Apresentação do curso</w:t>
      </w:r>
    </w:p>
    <w:p w:rsidR="00B47162" w:rsidRDefault="00B47162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FC2" w:rsidRPr="00B47162" w:rsidRDefault="00EF0FC2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62">
        <w:rPr>
          <w:rFonts w:ascii="Times New Roman" w:hAnsi="Times New Roman" w:cs="Times New Roman"/>
          <w:b/>
          <w:sz w:val="24"/>
          <w:szCs w:val="24"/>
        </w:rPr>
        <w:t>Unidade I: Sistema e Ação</w:t>
      </w:r>
    </w:p>
    <w:p w:rsidR="000C16D7" w:rsidRPr="00736F7E" w:rsidRDefault="00154531" w:rsidP="000C16D7">
      <w:pPr>
        <w:jc w:val="both"/>
        <w:rPr>
          <w:rFonts w:ascii="Times New Roman" w:hAnsi="Times New Roman" w:cs="Times New Roman"/>
          <w:sz w:val="24"/>
          <w:szCs w:val="24"/>
        </w:rPr>
      </w:pPr>
      <w:r w:rsidRPr="00D62461">
        <w:rPr>
          <w:rFonts w:ascii="Times New Roman" w:hAnsi="Times New Roman" w:cs="Times New Roman"/>
          <w:b/>
          <w:sz w:val="24"/>
          <w:szCs w:val="24"/>
        </w:rPr>
        <w:t>2</w:t>
      </w:r>
      <w:r w:rsidR="00EF0FC2">
        <w:rPr>
          <w:rFonts w:ascii="Times New Roman" w:hAnsi="Times New Roman" w:cs="Times New Roman"/>
          <w:b/>
          <w:sz w:val="24"/>
          <w:szCs w:val="24"/>
        </w:rPr>
        <w:t>2/02 e 23</w:t>
      </w:r>
      <w:r w:rsidRPr="00D62461">
        <w:rPr>
          <w:rFonts w:ascii="Times New Roman" w:hAnsi="Times New Roman" w:cs="Times New Roman"/>
          <w:b/>
          <w:sz w:val="24"/>
          <w:szCs w:val="24"/>
        </w:rPr>
        <w:t>/03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C16D7" w:rsidRPr="00507A3A">
        <w:rPr>
          <w:rFonts w:ascii="Times New Roman" w:hAnsi="Times New Roman" w:cs="Times New Roman"/>
          <w:sz w:val="24"/>
          <w:szCs w:val="24"/>
        </w:rPr>
        <w:t>Parsons</w:t>
      </w:r>
      <w:proofErr w:type="spellEnd"/>
      <w:r w:rsidR="000C16D7" w:rsidRPr="00507A3A">
        <w:rPr>
          <w:rFonts w:ascii="Times New Roman" w:hAnsi="Times New Roman" w:cs="Times New Roman"/>
          <w:sz w:val="24"/>
          <w:szCs w:val="24"/>
        </w:rPr>
        <w:t>, T.</w:t>
      </w:r>
      <w:r w:rsidR="000C16D7">
        <w:rPr>
          <w:rFonts w:ascii="Times New Roman" w:hAnsi="Times New Roman" w:cs="Times New Roman"/>
          <w:sz w:val="24"/>
          <w:szCs w:val="24"/>
        </w:rPr>
        <w:t xml:space="preserve"> “Durkheim e a teoria da integração dos sistemas sociais”. In Cohn, G. (Ed.) </w:t>
      </w:r>
      <w:r w:rsidR="000C16D7" w:rsidRPr="007E5260">
        <w:rPr>
          <w:rFonts w:ascii="Times New Roman" w:hAnsi="Times New Roman" w:cs="Times New Roman"/>
          <w:i/>
          <w:sz w:val="24"/>
          <w:szCs w:val="24"/>
        </w:rPr>
        <w:t>Sociologia: Para ler os clássicos</w:t>
      </w:r>
      <w:r w:rsidR="000C16D7">
        <w:rPr>
          <w:rFonts w:ascii="Times New Roman" w:hAnsi="Times New Roman" w:cs="Times New Roman"/>
          <w:sz w:val="24"/>
          <w:szCs w:val="24"/>
        </w:rPr>
        <w:t>. São Paulo: Livros Técnicos e Científicos Editora, 1977, p. 47-84.</w:t>
      </w:r>
    </w:p>
    <w:p w:rsidR="000C16D7" w:rsidRPr="00507A3A" w:rsidRDefault="00B47162" w:rsidP="000C16D7">
      <w:pPr>
        <w:jc w:val="both"/>
        <w:rPr>
          <w:rFonts w:ascii="Times New Roman" w:hAnsi="Times New Roman" w:cs="Times New Roman"/>
          <w:sz w:val="24"/>
          <w:szCs w:val="24"/>
        </w:rPr>
      </w:pPr>
      <w:r w:rsidRPr="00D62461">
        <w:rPr>
          <w:rFonts w:ascii="Times New Roman" w:hAnsi="Times New Roman" w:cs="Times New Roman"/>
          <w:b/>
          <w:sz w:val="24"/>
          <w:szCs w:val="24"/>
        </w:rPr>
        <w:t>29/02 e 01/03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C16D7" w:rsidRPr="00507A3A">
        <w:rPr>
          <w:rFonts w:ascii="Times New Roman" w:hAnsi="Times New Roman" w:cs="Times New Roman"/>
          <w:sz w:val="24"/>
          <w:szCs w:val="24"/>
        </w:rPr>
        <w:t>Parsons</w:t>
      </w:r>
      <w:proofErr w:type="spellEnd"/>
      <w:r w:rsidR="000C16D7" w:rsidRPr="00507A3A">
        <w:rPr>
          <w:rFonts w:ascii="Times New Roman" w:hAnsi="Times New Roman" w:cs="Times New Roman"/>
          <w:sz w:val="24"/>
          <w:szCs w:val="24"/>
        </w:rPr>
        <w:t>, T.</w:t>
      </w:r>
      <w:r w:rsidR="000C16D7">
        <w:rPr>
          <w:rFonts w:ascii="Times New Roman" w:hAnsi="Times New Roman" w:cs="Times New Roman"/>
          <w:sz w:val="24"/>
          <w:szCs w:val="24"/>
        </w:rPr>
        <w:t xml:space="preserve"> “Funções gerais de uma teoria geral nas ciências sociais”. In Castro e Dias (Eds.) </w:t>
      </w:r>
      <w:r w:rsidR="000C16D7" w:rsidRPr="007E5260">
        <w:rPr>
          <w:rFonts w:ascii="Times New Roman" w:hAnsi="Times New Roman" w:cs="Times New Roman"/>
          <w:i/>
          <w:sz w:val="24"/>
          <w:szCs w:val="24"/>
        </w:rPr>
        <w:t>Sociologia: Introdução ao pensamento sociológico</w:t>
      </w:r>
      <w:r w:rsidR="000C16D7">
        <w:rPr>
          <w:rFonts w:ascii="Times New Roman" w:hAnsi="Times New Roman" w:cs="Times New Roman"/>
          <w:sz w:val="24"/>
          <w:szCs w:val="24"/>
        </w:rPr>
        <w:t xml:space="preserve">. Rio de Janeiro: </w:t>
      </w:r>
      <w:bookmarkStart w:id="0" w:name="_GoBack"/>
      <w:bookmarkEnd w:id="0"/>
      <w:r w:rsidR="000C16D7">
        <w:rPr>
          <w:rFonts w:ascii="Times New Roman" w:hAnsi="Times New Roman" w:cs="Times New Roman"/>
          <w:sz w:val="24"/>
          <w:szCs w:val="24"/>
        </w:rPr>
        <w:t>Ed. Eldorado, 1974, p. 197-241.</w:t>
      </w:r>
    </w:p>
    <w:p w:rsidR="005802BB" w:rsidRPr="00EF0FC2" w:rsidRDefault="00154531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0C16D7">
        <w:rPr>
          <w:rFonts w:ascii="Times New Roman" w:hAnsi="Times New Roman" w:cs="Times New Roman"/>
          <w:b/>
          <w:sz w:val="24"/>
          <w:szCs w:val="24"/>
        </w:rPr>
        <w:t>07/03 e 08/03</w:t>
      </w:r>
      <w:r w:rsidRPr="000C16D7">
        <w:rPr>
          <w:rFonts w:ascii="Times New Roman" w:hAnsi="Times New Roman" w:cs="Times New Roman"/>
          <w:sz w:val="24"/>
          <w:szCs w:val="24"/>
        </w:rPr>
        <w:t xml:space="preserve"> –</w:t>
      </w:r>
      <w:r w:rsidR="000C16D7" w:rsidRPr="000C16D7">
        <w:rPr>
          <w:rFonts w:ascii="Times New Roman" w:hAnsi="Times New Roman" w:cs="Times New Roman"/>
          <w:sz w:val="24"/>
          <w:szCs w:val="24"/>
        </w:rPr>
        <w:t xml:space="preserve"> </w:t>
      </w:r>
      <w:r w:rsidR="000C16D7" w:rsidRPr="00C73DE9">
        <w:rPr>
          <w:rFonts w:ascii="Times New Roman" w:hAnsi="Times New Roman" w:cs="Times New Roman"/>
          <w:sz w:val="24"/>
          <w:szCs w:val="24"/>
        </w:rPr>
        <w:t xml:space="preserve">Merton, R. K. </w:t>
      </w:r>
      <w:proofErr w:type="spellStart"/>
      <w:r w:rsidR="000C16D7" w:rsidRPr="00C73DE9">
        <w:rPr>
          <w:rFonts w:ascii="Times New Roman" w:hAnsi="Times New Roman" w:cs="Times New Roman"/>
          <w:i/>
          <w:sz w:val="24"/>
          <w:szCs w:val="24"/>
        </w:rPr>
        <w:t>Sociología</w:t>
      </w:r>
      <w:proofErr w:type="spellEnd"/>
      <w:r w:rsidR="000C16D7" w:rsidRPr="00C73DE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C16D7" w:rsidRPr="00C73DE9">
        <w:rPr>
          <w:rFonts w:ascii="Times New Roman" w:hAnsi="Times New Roman" w:cs="Times New Roman"/>
          <w:i/>
          <w:sz w:val="24"/>
          <w:szCs w:val="24"/>
        </w:rPr>
        <w:t>Teoría</w:t>
      </w:r>
      <w:proofErr w:type="spellEnd"/>
      <w:r w:rsidR="000C16D7" w:rsidRPr="00C73DE9">
        <w:rPr>
          <w:rFonts w:ascii="Times New Roman" w:hAnsi="Times New Roman" w:cs="Times New Roman"/>
          <w:i/>
          <w:sz w:val="24"/>
          <w:szCs w:val="24"/>
        </w:rPr>
        <w:t xml:space="preserve"> y Estrutura </w:t>
      </w:r>
      <w:proofErr w:type="spellStart"/>
      <w:r w:rsidR="000C16D7" w:rsidRPr="00C73DE9">
        <w:rPr>
          <w:rFonts w:ascii="Times New Roman" w:hAnsi="Times New Roman" w:cs="Times New Roman"/>
          <w:i/>
          <w:sz w:val="24"/>
          <w:szCs w:val="24"/>
        </w:rPr>
        <w:t>Sociales</w:t>
      </w:r>
      <w:proofErr w:type="spellEnd"/>
      <w:r w:rsidR="000C16D7" w:rsidRPr="00C73DE9">
        <w:rPr>
          <w:rFonts w:ascii="Times New Roman" w:hAnsi="Times New Roman" w:cs="Times New Roman"/>
          <w:sz w:val="24"/>
          <w:szCs w:val="24"/>
        </w:rPr>
        <w:t xml:space="preserve">. </w:t>
      </w:r>
      <w:r w:rsidR="000C16D7" w:rsidRPr="00736F7E">
        <w:rPr>
          <w:rFonts w:ascii="Times New Roman" w:hAnsi="Times New Roman" w:cs="Times New Roman"/>
          <w:sz w:val="24"/>
          <w:szCs w:val="24"/>
        </w:rPr>
        <w:t xml:space="preserve">México: </w:t>
      </w:r>
      <w:proofErr w:type="spellStart"/>
      <w:r w:rsidR="000C16D7" w:rsidRPr="00736F7E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="000C16D7" w:rsidRPr="00736F7E">
        <w:rPr>
          <w:rFonts w:ascii="Times New Roman" w:hAnsi="Times New Roman" w:cs="Times New Roman"/>
          <w:sz w:val="24"/>
          <w:szCs w:val="24"/>
        </w:rPr>
        <w:t xml:space="preserve"> de Cultura Económica, 2002 (1957), Parte 1, cap. 1, p. 93-160 </w:t>
      </w:r>
      <w:r w:rsidR="000C16D7">
        <w:rPr>
          <w:rFonts w:ascii="Times New Roman" w:hAnsi="Times New Roman" w:cs="Times New Roman"/>
          <w:sz w:val="24"/>
          <w:szCs w:val="24"/>
        </w:rPr>
        <w:t>(</w:t>
      </w:r>
      <w:r w:rsidR="000C16D7" w:rsidRPr="00C73DE9">
        <w:rPr>
          <w:rFonts w:ascii="Times New Roman" w:hAnsi="Times New Roman" w:cs="Times New Roman"/>
          <w:sz w:val="24"/>
          <w:szCs w:val="24"/>
        </w:rPr>
        <w:t>“Funciones manifestas y funciones latentes”</w:t>
      </w:r>
      <w:r w:rsidR="000C16D7">
        <w:rPr>
          <w:rFonts w:ascii="Times New Roman" w:hAnsi="Times New Roman" w:cs="Times New Roman"/>
          <w:sz w:val="24"/>
          <w:szCs w:val="24"/>
        </w:rPr>
        <w:t>)</w:t>
      </w:r>
      <w:r w:rsidR="000C16D7" w:rsidRPr="00C73DE9">
        <w:rPr>
          <w:rFonts w:ascii="Times New Roman" w:hAnsi="Times New Roman" w:cs="Times New Roman"/>
          <w:sz w:val="24"/>
          <w:szCs w:val="24"/>
        </w:rPr>
        <w:t>.</w:t>
      </w:r>
    </w:p>
    <w:p w:rsidR="000C16D7" w:rsidRPr="00C73DE9" w:rsidRDefault="00154531" w:rsidP="000C16D7">
      <w:pPr>
        <w:jc w:val="both"/>
        <w:rPr>
          <w:rFonts w:ascii="Times New Roman" w:hAnsi="Times New Roman" w:cs="Times New Roman"/>
          <w:sz w:val="24"/>
          <w:szCs w:val="24"/>
        </w:rPr>
      </w:pPr>
      <w:r w:rsidRPr="000C16D7">
        <w:rPr>
          <w:rFonts w:ascii="Times New Roman" w:hAnsi="Times New Roman" w:cs="Times New Roman"/>
          <w:b/>
          <w:sz w:val="24"/>
          <w:szCs w:val="24"/>
          <w:lang w:val="en-US"/>
        </w:rPr>
        <w:t>14/03 e 15/03</w:t>
      </w:r>
      <w:r w:rsidRPr="000C16D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0C16D7" w:rsidRPr="00507A3A">
        <w:rPr>
          <w:rFonts w:ascii="Times New Roman" w:hAnsi="Times New Roman" w:cs="Times New Roman"/>
          <w:sz w:val="24"/>
          <w:szCs w:val="24"/>
          <w:lang w:val="en-US"/>
        </w:rPr>
        <w:t>Gouldner</w:t>
      </w:r>
      <w:proofErr w:type="spellEnd"/>
      <w:r w:rsidR="000C16D7" w:rsidRPr="00507A3A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r w:rsidR="000C16D7" w:rsidRPr="00507A3A">
        <w:rPr>
          <w:rFonts w:ascii="Times New Roman" w:hAnsi="Times New Roman" w:cs="Times New Roman"/>
          <w:i/>
          <w:sz w:val="24"/>
          <w:szCs w:val="24"/>
          <w:lang w:val="en-US"/>
        </w:rPr>
        <w:t>For Sociology</w:t>
      </w:r>
      <w:r w:rsidR="000C16D7" w:rsidRPr="00507A3A">
        <w:rPr>
          <w:rFonts w:ascii="Times New Roman" w:hAnsi="Times New Roman" w:cs="Times New Roman"/>
          <w:sz w:val="24"/>
          <w:szCs w:val="24"/>
          <w:lang w:val="en-US"/>
        </w:rPr>
        <w:t xml:space="preserve">, New York: Basic Books, 1973, cap. </w:t>
      </w:r>
      <w:proofErr w:type="gramStart"/>
      <w:r w:rsidR="000C16D7" w:rsidRPr="00507A3A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 w:rsidR="000C16D7" w:rsidRPr="00507A3A">
        <w:rPr>
          <w:rFonts w:ascii="Times New Roman" w:hAnsi="Times New Roman" w:cs="Times New Roman"/>
          <w:sz w:val="24"/>
          <w:szCs w:val="24"/>
          <w:lang w:val="en-US"/>
        </w:rPr>
        <w:t>, p. 190-225 (“</w:t>
      </w:r>
      <w:r w:rsidR="000C16D7" w:rsidRPr="00AC55E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C16D7" w:rsidRPr="00C73DE9">
        <w:rPr>
          <w:rFonts w:ascii="Times New Roman" w:hAnsi="Times New Roman" w:cs="Times New Roman"/>
          <w:sz w:val="24"/>
          <w:szCs w:val="24"/>
          <w:lang w:val="en-US"/>
        </w:rPr>
        <w:t>eciprocity and autonomy in functional theory”</w:t>
      </w:r>
      <w:r w:rsidR="000C16D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C16D7" w:rsidRPr="00C9529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16D7" w:rsidRPr="00FB0067">
        <w:rPr>
          <w:rFonts w:ascii="Times New Roman" w:hAnsi="Times New Roman" w:cs="Times New Roman"/>
          <w:sz w:val="24"/>
          <w:szCs w:val="24"/>
        </w:rPr>
        <w:t xml:space="preserve">Traduzido </w:t>
      </w:r>
      <w:r w:rsidR="000C16D7" w:rsidRPr="00C73DE9">
        <w:rPr>
          <w:rFonts w:ascii="Times New Roman" w:hAnsi="Times New Roman" w:cs="Times New Roman"/>
          <w:sz w:val="24"/>
          <w:szCs w:val="24"/>
        </w:rPr>
        <w:t xml:space="preserve">para o português em </w:t>
      </w:r>
      <w:proofErr w:type="spellStart"/>
      <w:r w:rsidR="000C16D7" w:rsidRPr="00C73DE9">
        <w:rPr>
          <w:rFonts w:ascii="Times New Roman" w:hAnsi="Times New Roman" w:cs="Times New Roman"/>
          <w:sz w:val="24"/>
          <w:szCs w:val="24"/>
        </w:rPr>
        <w:t>Birnbaum</w:t>
      </w:r>
      <w:proofErr w:type="spellEnd"/>
      <w:r w:rsidR="000C16D7">
        <w:rPr>
          <w:rFonts w:ascii="Times New Roman" w:hAnsi="Times New Roman" w:cs="Times New Roman"/>
          <w:sz w:val="24"/>
          <w:szCs w:val="24"/>
        </w:rPr>
        <w:t>, P.</w:t>
      </w:r>
      <w:r w:rsidR="000C16D7" w:rsidRPr="00C73D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C16D7" w:rsidRPr="00C73DE9">
        <w:rPr>
          <w:rFonts w:ascii="Times New Roman" w:hAnsi="Times New Roman" w:cs="Times New Roman"/>
          <w:sz w:val="24"/>
          <w:szCs w:val="24"/>
        </w:rPr>
        <w:t>Chazel</w:t>
      </w:r>
      <w:proofErr w:type="spellEnd"/>
      <w:r w:rsidR="000C16D7">
        <w:rPr>
          <w:rFonts w:ascii="Times New Roman" w:hAnsi="Times New Roman" w:cs="Times New Roman"/>
          <w:sz w:val="24"/>
          <w:szCs w:val="24"/>
        </w:rPr>
        <w:t>, F.</w:t>
      </w:r>
      <w:r w:rsidR="000C16D7" w:rsidRPr="00C73D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C16D7" w:rsidRPr="00C73DE9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0C16D7" w:rsidRPr="00C73DE9">
        <w:rPr>
          <w:rFonts w:ascii="Times New Roman" w:hAnsi="Times New Roman" w:cs="Times New Roman"/>
          <w:sz w:val="24"/>
          <w:szCs w:val="24"/>
        </w:rPr>
        <w:t xml:space="preserve">.) </w:t>
      </w:r>
      <w:r w:rsidR="000C16D7" w:rsidRPr="00C73DE9">
        <w:rPr>
          <w:rFonts w:ascii="Times New Roman" w:hAnsi="Times New Roman" w:cs="Times New Roman"/>
          <w:i/>
          <w:sz w:val="24"/>
          <w:szCs w:val="24"/>
        </w:rPr>
        <w:t>Teoria Sociológica</w:t>
      </w:r>
      <w:r w:rsidR="000C16D7">
        <w:rPr>
          <w:rFonts w:ascii="Times New Roman" w:hAnsi="Times New Roman" w:cs="Times New Roman"/>
          <w:i/>
          <w:sz w:val="24"/>
          <w:szCs w:val="24"/>
        </w:rPr>
        <w:t>.</w:t>
      </w:r>
      <w:r w:rsidR="000C16D7">
        <w:rPr>
          <w:rFonts w:ascii="Times New Roman" w:hAnsi="Times New Roman" w:cs="Times New Roman"/>
          <w:sz w:val="24"/>
          <w:szCs w:val="24"/>
        </w:rPr>
        <w:t xml:space="preserve"> São </w:t>
      </w:r>
      <w:r w:rsidR="000C16D7" w:rsidRPr="00C73DE9">
        <w:rPr>
          <w:rFonts w:ascii="Times New Roman" w:hAnsi="Times New Roman" w:cs="Times New Roman"/>
          <w:sz w:val="24"/>
          <w:szCs w:val="24"/>
        </w:rPr>
        <w:t>P</w:t>
      </w:r>
      <w:r w:rsidR="000C16D7">
        <w:rPr>
          <w:rFonts w:ascii="Times New Roman" w:hAnsi="Times New Roman" w:cs="Times New Roman"/>
          <w:sz w:val="24"/>
          <w:szCs w:val="24"/>
        </w:rPr>
        <w:t>aulo</w:t>
      </w:r>
      <w:r w:rsidR="000C16D7" w:rsidRPr="00C73D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16D7" w:rsidRPr="00C73DE9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="000C16D7" w:rsidRPr="00C73DE9">
        <w:rPr>
          <w:rFonts w:ascii="Times New Roman" w:hAnsi="Times New Roman" w:cs="Times New Roman"/>
          <w:sz w:val="24"/>
          <w:szCs w:val="24"/>
        </w:rPr>
        <w:t>/Edusp, 1977, p. 252-271</w:t>
      </w:r>
      <w:r w:rsidR="000C16D7">
        <w:rPr>
          <w:rFonts w:ascii="Times New Roman" w:hAnsi="Times New Roman" w:cs="Times New Roman"/>
          <w:sz w:val="24"/>
          <w:szCs w:val="24"/>
        </w:rPr>
        <w:t>.</w:t>
      </w:r>
    </w:p>
    <w:p w:rsidR="00813670" w:rsidRDefault="00813670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D62461">
        <w:rPr>
          <w:rFonts w:ascii="Times New Roman" w:hAnsi="Times New Roman" w:cs="Times New Roman"/>
          <w:b/>
          <w:sz w:val="24"/>
          <w:szCs w:val="24"/>
        </w:rPr>
        <w:t>21/03 e 22/03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</w:t>
      </w:r>
      <w:r w:rsidR="00EF0FC2">
        <w:rPr>
          <w:rFonts w:ascii="Times New Roman" w:hAnsi="Times New Roman" w:cs="Times New Roman"/>
          <w:sz w:val="24"/>
          <w:szCs w:val="24"/>
        </w:rPr>
        <w:t xml:space="preserve">FERIADO. </w:t>
      </w:r>
      <w:r w:rsidRPr="00C73DE9">
        <w:rPr>
          <w:rFonts w:ascii="Times New Roman" w:hAnsi="Times New Roman" w:cs="Times New Roman"/>
          <w:sz w:val="24"/>
          <w:szCs w:val="24"/>
        </w:rPr>
        <w:t>Não haverá aula</w:t>
      </w:r>
      <w:r w:rsidR="00FB0067">
        <w:rPr>
          <w:rFonts w:ascii="Times New Roman" w:hAnsi="Times New Roman" w:cs="Times New Roman"/>
          <w:sz w:val="24"/>
          <w:szCs w:val="24"/>
        </w:rPr>
        <w:t>.</w:t>
      </w:r>
    </w:p>
    <w:p w:rsidR="00B47162" w:rsidRDefault="00B47162" w:rsidP="00561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162" w:rsidRPr="009B3EC1" w:rsidRDefault="00B47162" w:rsidP="005613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EC1">
        <w:rPr>
          <w:rFonts w:ascii="Times New Roman" w:hAnsi="Times New Roman" w:cs="Times New Roman"/>
          <w:b/>
          <w:sz w:val="24"/>
          <w:szCs w:val="24"/>
        </w:rPr>
        <w:t>Unidade II</w:t>
      </w:r>
      <w:r w:rsidR="009B3EC1" w:rsidRPr="009B3EC1">
        <w:rPr>
          <w:rFonts w:ascii="Times New Roman" w:hAnsi="Times New Roman" w:cs="Times New Roman"/>
          <w:b/>
          <w:sz w:val="24"/>
          <w:szCs w:val="24"/>
        </w:rPr>
        <w:t>: Interpretação e S</w:t>
      </w:r>
      <w:r w:rsidR="009B3EC1" w:rsidRPr="009B3EC1">
        <w:rPr>
          <w:rFonts w:ascii="Times New Roman" w:hAnsi="Times New Roman" w:cs="Times New Roman"/>
          <w:b/>
          <w:sz w:val="24"/>
          <w:szCs w:val="24"/>
        </w:rPr>
        <w:t>entido</w:t>
      </w:r>
    </w:p>
    <w:p w:rsidR="005802BB" w:rsidRPr="00C73DE9" w:rsidRDefault="00154531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B47162">
        <w:rPr>
          <w:rFonts w:ascii="Times New Roman" w:hAnsi="Times New Roman" w:cs="Times New Roman"/>
          <w:b/>
          <w:sz w:val="24"/>
          <w:szCs w:val="24"/>
        </w:rPr>
        <w:t>28/03 e 29/03</w:t>
      </w:r>
      <w:r w:rsidRPr="00B471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47162">
        <w:rPr>
          <w:rFonts w:ascii="Times New Roman" w:hAnsi="Times New Roman" w:cs="Times New Roman"/>
          <w:sz w:val="24"/>
          <w:szCs w:val="24"/>
        </w:rPr>
        <w:t>Schütz</w:t>
      </w:r>
      <w:proofErr w:type="spellEnd"/>
      <w:r w:rsidR="00B47162">
        <w:rPr>
          <w:rFonts w:ascii="Times New Roman" w:hAnsi="Times New Roman" w:cs="Times New Roman"/>
          <w:sz w:val="24"/>
          <w:szCs w:val="24"/>
        </w:rPr>
        <w:t xml:space="preserve">, A. </w:t>
      </w:r>
      <w:r w:rsidR="00B47162" w:rsidRPr="006B32CB">
        <w:rPr>
          <w:rFonts w:ascii="Times New Roman" w:hAnsi="Times New Roman" w:cs="Times New Roman"/>
          <w:i/>
          <w:sz w:val="24"/>
          <w:szCs w:val="24"/>
        </w:rPr>
        <w:t>Sobre</w:t>
      </w:r>
      <w:r w:rsidR="00B47162">
        <w:rPr>
          <w:rFonts w:ascii="Times New Roman" w:hAnsi="Times New Roman" w:cs="Times New Roman"/>
          <w:sz w:val="24"/>
          <w:szCs w:val="24"/>
        </w:rPr>
        <w:t xml:space="preserve"> </w:t>
      </w:r>
      <w:r w:rsidR="00B47162" w:rsidRPr="00C73DE9">
        <w:rPr>
          <w:rFonts w:ascii="Times New Roman" w:hAnsi="Times New Roman" w:cs="Times New Roman"/>
          <w:i/>
          <w:sz w:val="24"/>
          <w:szCs w:val="24"/>
        </w:rPr>
        <w:t>Fenomenologia e relações sociais</w:t>
      </w:r>
      <w:r w:rsidR="00B47162">
        <w:rPr>
          <w:rFonts w:ascii="Times New Roman" w:hAnsi="Times New Roman" w:cs="Times New Roman"/>
          <w:i/>
          <w:sz w:val="24"/>
          <w:szCs w:val="24"/>
        </w:rPr>
        <w:t>.</w:t>
      </w:r>
      <w:r w:rsidR="00B47162" w:rsidRPr="00C73D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7162" w:rsidRPr="00C73DE9">
        <w:rPr>
          <w:rFonts w:ascii="Times New Roman" w:hAnsi="Times New Roman" w:cs="Times New Roman"/>
          <w:sz w:val="24"/>
          <w:szCs w:val="24"/>
        </w:rPr>
        <w:t xml:space="preserve">Petrópolis, Ed. Vozes, 2012, </w:t>
      </w:r>
      <w:r w:rsidR="00B47162">
        <w:rPr>
          <w:rFonts w:ascii="Times New Roman" w:hAnsi="Times New Roman" w:cs="Times New Roman"/>
          <w:sz w:val="24"/>
          <w:szCs w:val="24"/>
        </w:rPr>
        <w:t>cap. 6 (</w:t>
      </w:r>
      <w:r w:rsidR="00B47162" w:rsidRPr="00C73DE9">
        <w:rPr>
          <w:rFonts w:ascii="Times New Roman" w:hAnsi="Times New Roman" w:cs="Times New Roman"/>
          <w:sz w:val="24"/>
          <w:szCs w:val="24"/>
        </w:rPr>
        <w:t>“A província da Sociologia”</w:t>
      </w:r>
      <w:r w:rsidR="00B47162" w:rsidRPr="00B47162">
        <w:rPr>
          <w:rFonts w:ascii="Times New Roman" w:hAnsi="Times New Roman" w:cs="Times New Roman"/>
          <w:sz w:val="24"/>
          <w:szCs w:val="24"/>
        </w:rPr>
        <w:t xml:space="preserve"> </w:t>
      </w:r>
      <w:r w:rsidR="00B47162">
        <w:rPr>
          <w:rFonts w:ascii="Times New Roman" w:hAnsi="Times New Roman" w:cs="Times New Roman"/>
          <w:sz w:val="24"/>
          <w:szCs w:val="24"/>
        </w:rPr>
        <w:t xml:space="preserve">e </w:t>
      </w:r>
      <w:r w:rsidR="00B47162" w:rsidRPr="00C73DE9">
        <w:rPr>
          <w:rFonts w:ascii="Times New Roman" w:hAnsi="Times New Roman" w:cs="Times New Roman"/>
          <w:sz w:val="24"/>
          <w:szCs w:val="24"/>
        </w:rPr>
        <w:t>“Investigações Sociológicas”</w:t>
      </w:r>
      <w:r w:rsidR="00B47162">
        <w:rPr>
          <w:rFonts w:ascii="Times New Roman" w:hAnsi="Times New Roman" w:cs="Times New Roman"/>
          <w:sz w:val="24"/>
          <w:szCs w:val="24"/>
        </w:rPr>
        <w:t>).</w:t>
      </w:r>
    </w:p>
    <w:p w:rsidR="00E375DE" w:rsidRPr="00C73DE9" w:rsidRDefault="00A3568D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9B3EC1">
        <w:rPr>
          <w:rFonts w:ascii="Times New Roman" w:hAnsi="Times New Roman" w:cs="Times New Roman"/>
          <w:b/>
          <w:sz w:val="24"/>
          <w:szCs w:val="24"/>
          <w:lang w:val="en-US"/>
        </w:rPr>
        <w:t>04/04 e 05/04</w:t>
      </w:r>
      <w:r w:rsidRPr="009B3EC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E375DE" w:rsidRPr="009B3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EC1" w:rsidRPr="009B3EC1">
        <w:rPr>
          <w:rFonts w:ascii="Times New Roman" w:hAnsi="Times New Roman" w:cs="Times New Roman"/>
          <w:sz w:val="24"/>
          <w:szCs w:val="24"/>
          <w:lang w:val="en-US"/>
        </w:rPr>
        <w:t>Blumer</w:t>
      </w:r>
      <w:proofErr w:type="spellEnd"/>
      <w:r w:rsidR="009B3EC1" w:rsidRPr="009B3EC1">
        <w:rPr>
          <w:rFonts w:ascii="Times New Roman" w:hAnsi="Times New Roman" w:cs="Times New Roman"/>
          <w:sz w:val="24"/>
          <w:szCs w:val="24"/>
          <w:lang w:val="en-US"/>
        </w:rPr>
        <w:t xml:space="preserve">, H. </w:t>
      </w:r>
      <w:r w:rsidR="009B3EC1" w:rsidRPr="009B3EC1">
        <w:rPr>
          <w:rFonts w:ascii="Times New Roman" w:hAnsi="Times New Roman" w:cs="Times New Roman"/>
          <w:i/>
          <w:sz w:val="24"/>
          <w:szCs w:val="24"/>
          <w:lang w:val="en-US"/>
        </w:rPr>
        <w:t>Symbolic interactionism: Perspective and method.</w:t>
      </w:r>
      <w:r w:rsidR="009B3EC1" w:rsidRPr="009B3E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EC1" w:rsidRPr="00B47162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="009B3EC1" w:rsidRPr="00B47162">
        <w:rPr>
          <w:rFonts w:ascii="Times New Roman" w:hAnsi="Times New Roman" w:cs="Times New Roman"/>
          <w:sz w:val="24"/>
          <w:szCs w:val="24"/>
        </w:rPr>
        <w:t xml:space="preserve">, </w:t>
      </w:r>
      <w:r w:rsidR="009B3EC1">
        <w:rPr>
          <w:rFonts w:ascii="Times New Roman" w:hAnsi="Times New Roman" w:cs="Times New Roman"/>
          <w:sz w:val="24"/>
          <w:szCs w:val="24"/>
          <w:lang w:val="en-US"/>
        </w:rPr>
        <w:t>University of California Press, 1986</w:t>
      </w:r>
      <w:r w:rsidR="009B3EC1" w:rsidRPr="00C73DE9">
        <w:rPr>
          <w:rFonts w:ascii="Times New Roman" w:hAnsi="Times New Roman" w:cs="Times New Roman"/>
          <w:sz w:val="24"/>
          <w:szCs w:val="24"/>
          <w:lang w:val="en-US"/>
        </w:rPr>
        <w:t>, cap. 1</w:t>
      </w:r>
      <w:r w:rsidR="009B3EC1">
        <w:rPr>
          <w:rFonts w:ascii="Times New Roman" w:hAnsi="Times New Roman" w:cs="Times New Roman"/>
          <w:sz w:val="24"/>
          <w:szCs w:val="24"/>
          <w:lang w:val="en-US"/>
        </w:rPr>
        <w:t>, p. 1-60 (“</w:t>
      </w:r>
      <w:r w:rsidR="009B3EC1" w:rsidRPr="00816936">
        <w:rPr>
          <w:rFonts w:ascii="Times New Roman" w:hAnsi="Times New Roman" w:cs="Times New Roman"/>
          <w:sz w:val="24"/>
          <w:szCs w:val="24"/>
          <w:lang w:val="en-US"/>
        </w:rPr>
        <w:t>The methodological position of symbolic interactionism”</w:t>
      </w:r>
      <w:r w:rsidR="009B3EC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47162" w:rsidRDefault="00DE1C14" w:rsidP="00B4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461">
        <w:rPr>
          <w:rFonts w:ascii="Times New Roman" w:hAnsi="Times New Roman" w:cs="Times New Roman"/>
          <w:b/>
          <w:sz w:val="24"/>
          <w:szCs w:val="24"/>
        </w:rPr>
        <w:t>11/04 e 12/04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</w:t>
      </w:r>
      <w:r w:rsidR="00B47162">
        <w:rPr>
          <w:rFonts w:ascii="Times New Roman" w:hAnsi="Times New Roman" w:cs="Times New Roman"/>
          <w:sz w:val="24"/>
          <w:szCs w:val="24"/>
        </w:rPr>
        <w:t xml:space="preserve">Professora em atividade fora do Brasil. </w:t>
      </w:r>
      <w:r w:rsidR="00B47162" w:rsidRPr="00C73DE9">
        <w:rPr>
          <w:rFonts w:ascii="Times New Roman" w:hAnsi="Times New Roman" w:cs="Times New Roman"/>
          <w:sz w:val="24"/>
          <w:szCs w:val="24"/>
        </w:rPr>
        <w:t>Não haverá aula</w:t>
      </w:r>
      <w:r w:rsidR="00B47162">
        <w:rPr>
          <w:rFonts w:ascii="Times New Roman" w:hAnsi="Times New Roman" w:cs="Times New Roman"/>
          <w:sz w:val="24"/>
          <w:szCs w:val="24"/>
        </w:rPr>
        <w:t>.</w:t>
      </w:r>
    </w:p>
    <w:p w:rsidR="00324E1A" w:rsidRPr="00C73DE9" w:rsidRDefault="00A3568D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162">
        <w:rPr>
          <w:rFonts w:ascii="Times New Roman" w:hAnsi="Times New Roman" w:cs="Times New Roman"/>
          <w:b/>
          <w:sz w:val="24"/>
          <w:szCs w:val="24"/>
        </w:rPr>
        <w:t>18/04 e 19/04</w:t>
      </w:r>
      <w:r w:rsidRPr="00B4716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B3EC1">
        <w:rPr>
          <w:rFonts w:ascii="Times New Roman" w:hAnsi="Times New Roman" w:cs="Times New Roman"/>
          <w:sz w:val="24"/>
          <w:szCs w:val="24"/>
          <w:lang w:val="en-US"/>
        </w:rPr>
        <w:t>Blumer</w:t>
      </w:r>
      <w:proofErr w:type="spellEnd"/>
      <w:r w:rsidR="009B3EC1">
        <w:rPr>
          <w:rFonts w:ascii="Times New Roman" w:hAnsi="Times New Roman" w:cs="Times New Roman"/>
          <w:sz w:val="24"/>
          <w:szCs w:val="24"/>
          <w:lang w:val="en-US"/>
        </w:rPr>
        <w:t>, H.</w:t>
      </w:r>
      <w:r w:rsidR="009B3EC1" w:rsidRPr="00C73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EC1" w:rsidRPr="00C73DE9">
        <w:rPr>
          <w:rFonts w:ascii="Times New Roman" w:hAnsi="Times New Roman" w:cs="Times New Roman"/>
          <w:i/>
          <w:sz w:val="24"/>
          <w:szCs w:val="24"/>
          <w:lang w:val="en-US"/>
        </w:rPr>
        <w:t>Symbolic interactionism: Perspective and method.</w:t>
      </w:r>
      <w:r w:rsidR="009B3EC1" w:rsidRPr="00C73D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3EC1" w:rsidRPr="00736F7E">
        <w:rPr>
          <w:rFonts w:ascii="Times New Roman" w:hAnsi="Times New Roman" w:cs="Times New Roman"/>
          <w:sz w:val="24"/>
          <w:szCs w:val="24"/>
          <w:lang w:val="en-US"/>
        </w:rPr>
        <w:t xml:space="preserve">California, University of California Press, 1986, cap. </w:t>
      </w:r>
      <w:proofErr w:type="gramStart"/>
      <w:r w:rsidR="009B3EC1" w:rsidRPr="00736F7E"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 w:rsidR="009B3EC1" w:rsidRPr="00736F7E">
        <w:rPr>
          <w:rFonts w:ascii="Times New Roman" w:hAnsi="Times New Roman" w:cs="Times New Roman"/>
          <w:sz w:val="24"/>
          <w:szCs w:val="24"/>
          <w:lang w:val="en-US"/>
        </w:rPr>
        <w:t>, p. 78-89 (</w:t>
      </w:r>
      <w:r w:rsidR="009B3EC1" w:rsidRPr="00C73DE9">
        <w:rPr>
          <w:rFonts w:ascii="Times New Roman" w:hAnsi="Times New Roman" w:cs="Times New Roman"/>
          <w:sz w:val="24"/>
          <w:szCs w:val="24"/>
          <w:lang w:val="en-US"/>
        </w:rPr>
        <w:t>“Society as symbolic interaction”</w:t>
      </w:r>
      <w:r w:rsidR="009B3EC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B3EC1" w:rsidRPr="00736F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B3EC1" w:rsidRPr="00F8529B">
        <w:rPr>
          <w:rFonts w:ascii="Times New Roman" w:hAnsi="Times New Roman" w:cs="Times New Roman"/>
          <w:sz w:val="24"/>
          <w:szCs w:val="24"/>
        </w:rPr>
        <w:t>T</w:t>
      </w:r>
      <w:r w:rsidR="009B3EC1" w:rsidRPr="00C73DE9">
        <w:rPr>
          <w:rFonts w:ascii="Times New Roman" w:hAnsi="Times New Roman" w:cs="Times New Roman"/>
          <w:sz w:val="24"/>
          <w:szCs w:val="24"/>
        </w:rPr>
        <w:t>radu</w:t>
      </w:r>
      <w:r w:rsidR="009B3EC1">
        <w:rPr>
          <w:rFonts w:ascii="Times New Roman" w:hAnsi="Times New Roman" w:cs="Times New Roman"/>
          <w:sz w:val="24"/>
          <w:szCs w:val="24"/>
        </w:rPr>
        <w:t>zido</w:t>
      </w:r>
      <w:r w:rsidR="009B3EC1" w:rsidRPr="00C73DE9">
        <w:rPr>
          <w:rFonts w:ascii="Times New Roman" w:hAnsi="Times New Roman" w:cs="Times New Roman"/>
          <w:sz w:val="24"/>
          <w:szCs w:val="24"/>
        </w:rPr>
        <w:t xml:space="preserve"> para o português em </w:t>
      </w:r>
      <w:proofErr w:type="spellStart"/>
      <w:r w:rsidR="009B3EC1" w:rsidRPr="00C73DE9">
        <w:rPr>
          <w:rFonts w:ascii="Times New Roman" w:hAnsi="Times New Roman" w:cs="Times New Roman"/>
          <w:sz w:val="24"/>
          <w:szCs w:val="24"/>
        </w:rPr>
        <w:t>Birnbaum</w:t>
      </w:r>
      <w:proofErr w:type="spellEnd"/>
      <w:r w:rsidR="009B3EC1">
        <w:rPr>
          <w:rFonts w:ascii="Times New Roman" w:hAnsi="Times New Roman" w:cs="Times New Roman"/>
          <w:sz w:val="24"/>
          <w:szCs w:val="24"/>
        </w:rPr>
        <w:t>, P.</w:t>
      </w:r>
      <w:r w:rsidR="009B3EC1" w:rsidRPr="00C73D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B3EC1" w:rsidRPr="00C73DE9">
        <w:rPr>
          <w:rFonts w:ascii="Times New Roman" w:hAnsi="Times New Roman" w:cs="Times New Roman"/>
          <w:sz w:val="24"/>
          <w:szCs w:val="24"/>
        </w:rPr>
        <w:t>Chazel</w:t>
      </w:r>
      <w:proofErr w:type="spellEnd"/>
      <w:r w:rsidR="009B3EC1">
        <w:rPr>
          <w:rFonts w:ascii="Times New Roman" w:hAnsi="Times New Roman" w:cs="Times New Roman"/>
          <w:sz w:val="24"/>
          <w:szCs w:val="24"/>
        </w:rPr>
        <w:t>, F.</w:t>
      </w:r>
      <w:r w:rsidR="009B3EC1" w:rsidRPr="00C73D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3EC1" w:rsidRPr="00C73DE9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9B3EC1" w:rsidRPr="00C73DE9">
        <w:rPr>
          <w:rFonts w:ascii="Times New Roman" w:hAnsi="Times New Roman" w:cs="Times New Roman"/>
          <w:sz w:val="24"/>
          <w:szCs w:val="24"/>
        </w:rPr>
        <w:t xml:space="preserve">.) </w:t>
      </w:r>
      <w:r w:rsidR="009B3EC1" w:rsidRPr="00C73DE9">
        <w:rPr>
          <w:rFonts w:ascii="Times New Roman" w:hAnsi="Times New Roman" w:cs="Times New Roman"/>
          <w:i/>
          <w:sz w:val="24"/>
          <w:szCs w:val="24"/>
        </w:rPr>
        <w:t>Teoria Sociológica</w:t>
      </w:r>
      <w:r w:rsidR="009B3EC1">
        <w:rPr>
          <w:rFonts w:ascii="Times New Roman" w:hAnsi="Times New Roman" w:cs="Times New Roman"/>
          <w:i/>
          <w:sz w:val="24"/>
          <w:szCs w:val="24"/>
        </w:rPr>
        <w:t>.</w:t>
      </w:r>
      <w:r w:rsidR="009B3EC1" w:rsidRPr="00C73DE9">
        <w:rPr>
          <w:rFonts w:ascii="Times New Roman" w:hAnsi="Times New Roman" w:cs="Times New Roman"/>
          <w:sz w:val="24"/>
          <w:szCs w:val="24"/>
        </w:rPr>
        <w:t xml:space="preserve"> S</w:t>
      </w:r>
      <w:r w:rsidR="009B3EC1">
        <w:rPr>
          <w:rFonts w:ascii="Times New Roman" w:hAnsi="Times New Roman" w:cs="Times New Roman"/>
          <w:sz w:val="24"/>
          <w:szCs w:val="24"/>
        </w:rPr>
        <w:t xml:space="preserve">ão </w:t>
      </w:r>
      <w:r w:rsidR="009B3EC1" w:rsidRPr="00C73DE9">
        <w:rPr>
          <w:rFonts w:ascii="Times New Roman" w:hAnsi="Times New Roman" w:cs="Times New Roman"/>
          <w:sz w:val="24"/>
          <w:szCs w:val="24"/>
        </w:rPr>
        <w:t>P</w:t>
      </w:r>
      <w:r w:rsidR="009B3EC1">
        <w:rPr>
          <w:rFonts w:ascii="Times New Roman" w:hAnsi="Times New Roman" w:cs="Times New Roman"/>
          <w:sz w:val="24"/>
          <w:szCs w:val="24"/>
        </w:rPr>
        <w:t>aulo</w:t>
      </w:r>
      <w:r w:rsidR="009B3EC1" w:rsidRPr="00C73D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3EC1" w:rsidRPr="00C73DE9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="009B3EC1" w:rsidRPr="00C73DE9">
        <w:rPr>
          <w:rFonts w:ascii="Times New Roman" w:hAnsi="Times New Roman" w:cs="Times New Roman"/>
          <w:sz w:val="24"/>
          <w:szCs w:val="24"/>
        </w:rPr>
        <w:t>/Edusp, 1977, pp. 36-40</w:t>
      </w:r>
      <w:r w:rsidR="009B3EC1">
        <w:rPr>
          <w:rFonts w:ascii="Times New Roman" w:hAnsi="Times New Roman" w:cs="Times New Roman"/>
          <w:sz w:val="24"/>
          <w:szCs w:val="24"/>
        </w:rPr>
        <w:t>.</w:t>
      </w:r>
    </w:p>
    <w:p w:rsidR="00740663" w:rsidRPr="00C73DE9" w:rsidRDefault="00A3568D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3EC1">
        <w:rPr>
          <w:rFonts w:ascii="Times New Roman" w:hAnsi="Times New Roman" w:cs="Times New Roman"/>
          <w:b/>
          <w:sz w:val="24"/>
          <w:szCs w:val="24"/>
        </w:rPr>
        <w:t>25/04 e 26/04</w:t>
      </w:r>
      <w:r w:rsidRPr="009B3EC1">
        <w:rPr>
          <w:rFonts w:ascii="Times New Roman" w:hAnsi="Times New Roman" w:cs="Times New Roman"/>
          <w:sz w:val="24"/>
          <w:szCs w:val="24"/>
        </w:rPr>
        <w:t xml:space="preserve"> – </w:t>
      </w:r>
      <w:r w:rsidR="009B3EC1" w:rsidRPr="00C73DE9">
        <w:rPr>
          <w:rFonts w:ascii="Times New Roman" w:hAnsi="Times New Roman" w:cs="Times New Roman"/>
          <w:sz w:val="24"/>
          <w:szCs w:val="24"/>
        </w:rPr>
        <w:t>Prova</w:t>
      </w:r>
    </w:p>
    <w:p w:rsidR="00FB0067" w:rsidRDefault="00FB0067" w:rsidP="005613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EC1" w:rsidRPr="00B47162" w:rsidRDefault="009B3EC1" w:rsidP="009B3E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62">
        <w:rPr>
          <w:rFonts w:ascii="Times New Roman" w:hAnsi="Times New Roman" w:cs="Times New Roman"/>
          <w:b/>
          <w:sz w:val="24"/>
          <w:szCs w:val="24"/>
        </w:rPr>
        <w:lastRenderedPageBreak/>
        <w:t>Unidade III: A Estruturação da Experiência</w:t>
      </w:r>
    </w:p>
    <w:p w:rsidR="009B3EC1" w:rsidRDefault="009B3EC1" w:rsidP="009B3EC1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b/>
          <w:sz w:val="24"/>
          <w:szCs w:val="24"/>
        </w:rPr>
        <w:t>02/05 e 03/05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0DD0" w:rsidRPr="00C73DE9"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 w:rsidR="00E60DD0" w:rsidRPr="00C73DE9">
        <w:rPr>
          <w:rFonts w:ascii="Times New Roman" w:hAnsi="Times New Roman" w:cs="Times New Roman"/>
          <w:sz w:val="24"/>
          <w:szCs w:val="24"/>
        </w:rPr>
        <w:t xml:space="preserve">, E. </w:t>
      </w:r>
      <w:r w:rsidR="00E60DD0" w:rsidRPr="00C73DE9">
        <w:rPr>
          <w:rFonts w:ascii="Times New Roman" w:hAnsi="Times New Roman" w:cs="Times New Roman"/>
          <w:i/>
          <w:sz w:val="24"/>
          <w:szCs w:val="24"/>
        </w:rPr>
        <w:t>A representação do eu na vida cotidiana</w:t>
      </w:r>
      <w:r w:rsidR="00E60DD0" w:rsidRPr="00C73DE9">
        <w:rPr>
          <w:rFonts w:ascii="Times New Roman" w:hAnsi="Times New Roman" w:cs="Times New Roman"/>
          <w:sz w:val="24"/>
          <w:szCs w:val="24"/>
        </w:rPr>
        <w:t xml:space="preserve">. Petrópolis: Vozes, </w:t>
      </w:r>
      <w:r w:rsidR="00E60DD0">
        <w:rPr>
          <w:rFonts w:ascii="Times New Roman" w:hAnsi="Times New Roman" w:cs="Times New Roman"/>
          <w:sz w:val="24"/>
          <w:szCs w:val="24"/>
        </w:rPr>
        <w:t>1975, Introdução, p. 11-24 e cap. 1, p. 25-75 (“Representações”)</w:t>
      </w:r>
      <w:r w:rsidR="00E60DD0">
        <w:rPr>
          <w:rFonts w:ascii="Times New Roman" w:hAnsi="Times New Roman" w:cs="Times New Roman"/>
          <w:sz w:val="24"/>
          <w:szCs w:val="24"/>
        </w:rPr>
        <w:t>, cap. 4 (“A arte de manipular a impressão) e Conclusão.</w:t>
      </w:r>
    </w:p>
    <w:p w:rsidR="00A830F8" w:rsidRPr="00C73DE9" w:rsidRDefault="00A830F8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b/>
          <w:sz w:val="24"/>
          <w:szCs w:val="24"/>
        </w:rPr>
        <w:t>09/05 e 10/05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60DD0"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 w:rsidR="00E60DD0">
        <w:rPr>
          <w:rFonts w:ascii="Times New Roman" w:hAnsi="Times New Roman" w:cs="Times New Roman"/>
          <w:sz w:val="24"/>
          <w:szCs w:val="24"/>
        </w:rPr>
        <w:t xml:space="preserve">, E. </w:t>
      </w:r>
      <w:r w:rsidR="00E60DD0" w:rsidRPr="00E60DD0">
        <w:rPr>
          <w:rFonts w:ascii="Times New Roman" w:hAnsi="Times New Roman" w:cs="Times New Roman"/>
          <w:i/>
          <w:sz w:val="24"/>
          <w:szCs w:val="24"/>
        </w:rPr>
        <w:t>Manicômios, prisões e conventos</w:t>
      </w:r>
      <w:r w:rsidR="00E60DD0">
        <w:rPr>
          <w:rFonts w:ascii="Times New Roman" w:hAnsi="Times New Roman" w:cs="Times New Roman"/>
          <w:sz w:val="24"/>
          <w:szCs w:val="24"/>
        </w:rPr>
        <w:t>. Introdução e “As características das instituições totais”. São Paulo: Ed. Perspectiva, 1974.</w:t>
      </w:r>
    </w:p>
    <w:p w:rsidR="00F9633C" w:rsidRPr="00C73DE9" w:rsidRDefault="00F9633C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b/>
          <w:sz w:val="24"/>
          <w:szCs w:val="24"/>
        </w:rPr>
        <w:t>16/05 e 17/05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Semana de Ciências Sociais</w:t>
      </w:r>
      <w:r w:rsidR="00FB0067">
        <w:rPr>
          <w:rFonts w:ascii="Times New Roman" w:hAnsi="Times New Roman" w:cs="Times New Roman"/>
          <w:sz w:val="24"/>
          <w:szCs w:val="24"/>
        </w:rPr>
        <w:t>.</w:t>
      </w:r>
    </w:p>
    <w:p w:rsidR="00F9633C" w:rsidRPr="00C73DE9" w:rsidRDefault="00F9633C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b/>
          <w:sz w:val="24"/>
          <w:szCs w:val="24"/>
        </w:rPr>
        <w:t>23/05 e 24/05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</w:t>
      </w:r>
      <w:r w:rsidR="007A1B34" w:rsidRPr="00C73DE9">
        <w:rPr>
          <w:rFonts w:ascii="Times New Roman" w:hAnsi="Times New Roman" w:cs="Times New Roman"/>
          <w:sz w:val="24"/>
          <w:szCs w:val="24"/>
        </w:rPr>
        <w:t xml:space="preserve">Strauss, A. </w:t>
      </w:r>
      <w:r w:rsidR="007A1B34" w:rsidRPr="00C73DE9">
        <w:rPr>
          <w:rFonts w:ascii="Times New Roman" w:hAnsi="Times New Roman" w:cs="Times New Roman"/>
          <w:i/>
          <w:sz w:val="24"/>
          <w:szCs w:val="24"/>
        </w:rPr>
        <w:t>Espelhos e máscaras: a busca da identidade</w:t>
      </w:r>
      <w:r w:rsidR="007A1B34" w:rsidRPr="00C73DE9">
        <w:rPr>
          <w:rFonts w:ascii="Times New Roman" w:hAnsi="Times New Roman" w:cs="Times New Roman"/>
          <w:sz w:val="24"/>
          <w:szCs w:val="24"/>
        </w:rPr>
        <w:t>. S</w:t>
      </w:r>
      <w:r w:rsidR="00F8529B">
        <w:rPr>
          <w:rFonts w:ascii="Times New Roman" w:hAnsi="Times New Roman" w:cs="Times New Roman"/>
          <w:sz w:val="24"/>
          <w:szCs w:val="24"/>
        </w:rPr>
        <w:t xml:space="preserve">ão </w:t>
      </w:r>
      <w:r w:rsidR="007A1B34" w:rsidRPr="00C73DE9">
        <w:rPr>
          <w:rFonts w:ascii="Times New Roman" w:hAnsi="Times New Roman" w:cs="Times New Roman"/>
          <w:sz w:val="24"/>
          <w:szCs w:val="24"/>
        </w:rPr>
        <w:t>P</w:t>
      </w:r>
      <w:r w:rsidR="00F8529B">
        <w:rPr>
          <w:rFonts w:ascii="Times New Roman" w:hAnsi="Times New Roman" w:cs="Times New Roman"/>
          <w:sz w:val="24"/>
          <w:szCs w:val="24"/>
        </w:rPr>
        <w:t>aulo</w:t>
      </w:r>
      <w:r w:rsidR="007A1B34" w:rsidRPr="00C73DE9">
        <w:rPr>
          <w:rFonts w:ascii="Times New Roman" w:hAnsi="Times New Roman" w:cs="Times New Roman"/>
          <w:sz w:val="24"/>
          <w:szCs w:val="24"/>
        </w:rPr>
        <w:t>: EDUSP, 1999</w:t>
      </w:r>
      <w:r w:rsidR="00816936">
        <w:rPr>
          <w:rFonts w:ascii="Times New Roman" w:hAnsi="Times New Roman" w:cs="Times New Roman"/>
          <w:sz w:val="24"/>
          <w:szCs w:val="24"/>
        </w:rPr>
        <w:t>.</w:t>
      </w:r>
    </w:p>
    <w:p w:rsidR="00EA683A" w:rsidRDefault="007A1B34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b/>
          <w:sz w:val="24"/>
          <w:szCs w:val="24"/>
        </w:rPr>
        <w:t>30/05 e 31/05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</w:t>
      </w:r>
      <w:r w:rsidR="00EA683A" w:rsidRPr="00C73DE9">
        <w:rPr>
          <w:rFonts w:ascii="Times New Roman" w:hAnsi="Times New Roman" w:cs="Times New Roman"/>
          <w:sz w:val="24"/>
          <w:szCs w:val="24"/>
        </w:rPr>
        <w:t xml:space="preserve">Becker, H. </w:t>
      </w:r>
      <w:r w:rsidR="00EA683A" w:rsidRPr="00C73DE9">
        <w:rPr>
          <w:rFonts w:ascii="Times New Roman" w:hAnsi="Times New Roman" w:cs="Times New Roman"/>
          <w:i/>
          <w:sz w:val="24"/>
          <w:szCs w:val="24"/>
        </w:rPr>
        <w:t>Outsiders: estudos de sociologia do desvio</w:t>
      </w:r>
      <w:r w:rsidR="00EA683A" w:rsidRPr="00C73DE9">
        <w:rPr>
          <w:rFonts w:ascii="Times New Roman" w:hAnsi="Times New Roman" w:cs="Times New Roman"/>
          <w:sz w:val="24"/>
          <w:szCs w:val="24"/>
        </w:rPr>
        <w:t xml:space="preserve">. Rio: Zahar, 2009, cap. 1 </w:t>
      </w:r>
      <w:r w:rsidR="006B32CB">
        <w:rPr>
          <w:rFonts w:ascii="Times New Roman" w:hAnsi="Times New Roman" w:cs="Times New Roman"/>
          <w:sz w:val="24"/>
          <w:szCs w:val="24"/>
        </w:rPr>
        <w:t xml:space="preserve">(“Outsiders”) </w:t>
      </w:r>
      <w:r w:rsidR="00EA683A" w:rsidRPr="00C73DE9">
        <w:rPr>
          <w:rFonts w:ascii="Times New Roman" w:hAnsi="Times New Roman" w:cs="Times New Roman"/>
          <w:sz w:val="24"/>
          <w:szCs w:val="24"/>
        </w:rPr>
        <w:t>e cap. 2</w:t>
      </w:r>
      <w:r w:rsidR="006B32CB">
        <w:rPr>
          <w:rFonts w:ascii="Times New Roman" w:hAnsi="Times New Roman" w:cs="Times New Roman"/>
          <w:sz w:val="24"/>
          <w:szCs w:val="24"/>
        </w:rPr>
        <w:t xml:space="preserve"> (“Tipos de desvio”)</w:t>
      </w:r>
      <w:r w:rsidR="00EA683A" w:rsidRPr="00C73DE9">
        <w:rPr>
          <w:rFonts w:ascii="Times New Roman" w:hAnsi="Times New Roman" w:cs="Times New Roman"/>
          <w:sz w:val="24"/>
          <w:szCs w:val="24"/>
        </w:rPr>
        <w:t>.</w:t>
      </w:r>
    </w:p>
    <w:p w:rsidR="00FB0067" w:rsidRDefault="00FB0067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B3EC1" w:rsidRPr="00C73DE9" w:rsidRDefault="009B3EC1" w:rsidP="009B3EC1">
      <w:pPr>
        <w:jc w:val="both"/>
        <w:rPr>
          <w:rFonts w:ascii="Times New Roman" w:hAnsi="Times New Roman" w:cs="Times New Roman"/>
          <w:sz w:val="24"/>
          <w:szCs w:val="24"/>
        </w:rPr>
      </w:pPr>
      <w:r w:rsidRPr="009B3EC1">
        <w:rPr>
          <w:rFonts w:ascii="Times New Roman" w:hAnsi="Times New Roman" w:cs="Times New Roman"/>
          <w:b/>
          <w:sz w:val="24"/>
          <w:szCs w:val="24"/>
        </w:rPr>
        <w:t>Unidade IV:</w:t>
      </w:r>
      <w:r w:rsidRPr="009B3EC1">
        <w:rPr>
          <w:rFonts w:ascii="Times New Roman" w:hAnsi="Times New Roman" w:cs="Times New Roman"/>
          <w:b/>
          <w:sz w:val="24"/>
          <w:szCs w:val="24"/>
        </w:rPr>
        <w:t xml:space="preserve"> História e </w:t>
      </w:r>
      <w:r w:rsidR="002768BA">
        <w:rPr>
          <w:rFonts w:ascii="Times New Roman" w:hAnsi="Times New Roman" w:cs="Times New Roman"/>
          <w:b/>
          <w:sz w:val="24"/>
          <w:szCs w:val="24"/>
        </w:rPr>
        <w:t>C</w:t>
      </w:r>
      <w:r w:rsidRPr="009B3EC1">
        <w:rPr>
          <w:rFonts w:ascii="Times New Roman" w:hAnsi="Times New Roman" w:cs="Times New Roman"/>
          <w:b/>
          <w:sz w:val="24"/>
          <w:szCs w:val="24"/>
        </w:rPr>
        <w:t>onflito</w:t>
      </w:r>
    </w:p>
    <w:p w:rsidR="00FF7DA0" w:rsidRPr="00C73DE9" w:rsidRDefault="00F9633C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b/>
          <w:sz w:val="24"/>
          <w:szCs w:val="24"/>
        </w:rPr>
        <w:t>06/0</w:t>
      </w:r>
      <w:r w:rsidR="00F65027">
        <w:rPr>
          <w:rFonts w:ascii="Times New Roman" w:hAnsi="Times New Roman" w:cs="Times New Roman"/>
          <w:b/>
          <w:sz w:val="24"/>
          <w:szCs w:val="24"/>
        </w:rPr>
        <w:t>6</w:t>
      </w:r>
      <w:r w:rsidRPr="00F8529B">
        <w:rPr>
          <w:rFonts w:ascii="Times New Roman" w:hAnsi="Times New Roman" w:cs="Times New Roman"/>
          <w:b/>
          <w:sz w:val="24"/>
          <w:szCs w:val="24"/>
        </w:rPr>
        <w:t xml:space="preserve"> e 07/0</w:t>
      </w:r>
      <w:r w:rsidR="00F65027">
        <w:rPr>
          <w:rFonts w:ascii="Times New Roman" w:hAnsi="Times New Roman" w:cs="Times New Roman"/>
          <w:b/>
          <w:sz w:val="24"/>
          <w:szCs w:val="24"/>
        </w:rPr>
        <w:t>6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7DA0" w:rsidRPr="00C73DE9">
        <w:rPr>
          <w:rFonts w:ascii="Times New Roman" w:hAnsi="Times New Roman" w:cs="Times New Roman"/>
          <w:sz w:val="24"/>
          <w:szCs w:val="24"/>
        </w:rPr>
        <w:t>Bendix</w:t>
      </w:r>
      <w:proofErr w:type="spellEnd"/>
      <w:r w:rsidR="00FF7DA0" w:rsidRPr="00C73DE9">
        <w:rPr>
          <w:rFonts w:ascii="Times New Roman" w:hAnsi="Times New Roman" w:cs="Times New Roman"/>
          <w:sz w:val="24"/>
          <w:szCs w:val="24"/>
        </w:rPr>
        <w:t>, R</w:t>
      </w:r>
      <w:r w:rsidR="00FF7DA0" w:rsidRPr="00C73DE9">
        <w:rPr>
          <w:rFonts w:ascii="Times New Roman" w:hAnsi="Times New Roman" w:cs="Times New Roman"/>
          <w:i/>
          <w:sz w:val="24"/>
          <w:szCs w:val="24"/>
        </w:rPr>
        <w:t>. Construção Nacional e Cidadania – estudos de nossa ordem social em mudança.</w:t>
      </w:r>
      <w:r w:rsidR="00FF7DA0" w:rsidRPr="00C73DE9">
        <w:rPr>
          <w:rFonts w:ascii="Times New Roman" w:hAnsi="Times New Roman" w:cs="Times New Roman"/>
          <w:sz w:val="24"/>
          <w:szCs w:val="24"/>
        </w:rPr>
        <w:t xml:space="preserve"> São Paulo: Edusp, 1966, cap</w:t>
      </w:r>
      <w:r w:rsidR="006B32CB">
        <w:rPr>
          <w:rFonts w:ascii="Times New Roman" w:hAnsi="Times New Roman" w:cs="Times New Roman"/>
          <w:sz w:val="24"/>
          <w:szCs w:val="24"/>
        </w:rPr>
        <w:t>.</w:t>
      </w:r>
      <w:r w:rsidR="00FF7DA0" w:rsidRPr="00C73DE9">
        <w:rPr>
          <w:rFonts w:ascii="Times New Roman" w:hAnsi="Times New Roman" w:cs="Times New Roman"/>
          <w:sz w:val="24"/>
          <w:szCs w:val="24"/>
        </w:rPr>
        <w:t xml:space="preserve"> 3</w:t>
      </w:r>
      <w:r w:rsidR="006B32CB">
        <w:rPr>
          <w:rFonts w:ascii="Times New Roman" w:hAnsi="Times New Roman" w:cs="Times New Roman"/>
          <w:sz w:val="24"/>
          <w:szCs w:val="24"/>
        </w:rPr>
        <w:t>, p. 91-138</w:t>
      </w:r>
      <w:r w:rsidR="00FF7DA0" w:rsidRPr="00C73DE9">
        <w:rPr>
          <w:rFonts w:ascii="Times New Roman" w:hAnsi="Times New Roman" w:cs="Times New Roman"/>
          <w:sz w:val="24"/>
          <w:szCs w:val="24"/>
        </w:rPr>
        <w:t xml:space="preserve"> (“Transformações das sociedades europ</w:t>
      </w:r>
      <w:r w:rsidR="00F8529B">
        <w:rPr>
          <w:rFonts w:ascii="Times New Roman" w:hAnsi="Times New Roman" w:cs="Times New Roman"/>
          <w:sz w:val="24"/>
          <w:szCs w:val="24"/>
        </w:rPr>
        <w:t>e</w:t>
      </w:r>
      <w:r w:rsidR="00FF7DA0" w:rsidRPr="00C73DE9">
        <w:rPr>
          <w:rFonts w:ascii="Times New Roman" w:hAnsi="Times New Roman" w:cs="Times New Roman"/>
          <w:sz w:val="24"/>
          <w:szCs w:val="24"/>
        </w:rPr>
        <w:t>ias ocidentais desde o século XVIII”)</w:t>
      </w:r>
      <w:r w:rsidR="006B32CB">
        <w:rPr>
          <w:rFonts w:ascii="Times New Roman" w:hAnsi="Times New Roman" w:cs="Times New Roman"/>
          <w:sz w:val="24"/>
          <w:szCs w:val="24"/>
        </w:rPr>
        <w:t xml:space="preserve"> e cap. 4, p. 138-175 </w:t>
      </w:r>
      <w:r w:rsidR="00FF7DA0" w:rsidRPr="00C73DE9">
        <w:rPr>
          <w:rFonts w:ascii="Times New Roman" w:hAnsi="Times New Roman" w:cs="Times New Roman"/>
          <w:sz w:val="24"/>
          <w:szCs w:val="24"/>
        </w:rPr>
        <w:t xml:space="preserve">(“Autoridade administrativa </w:t>
      </w:r>
      <w:r w:rsidR="006B32CB">
        <w:rPr>
          <w:rFonts w:ascii="Times New Roman" w:hAnsi="Times New Roman" w:cs="Times New Roman"/>
          <w:sz w:val="24"/>
          <w:szCs w:val="24"/>
        </w:rPr>
        <w:t>n</w:t>
      </w:r>
      <w:r w:rsidR="00FF7DA0" w:rsidRPr="00C73DE9">
        <w:rPr>
          <w:rFonts w:ascii="Times New Roman" w:hAnsi="Times New Roman" w:cs="Times New Roman"/>
          <w:sz w:val="24"/>
          <w:szCs w:val="24"/>
        </w:rPr>
        <w:t>o Estado-Nação”).</w:t>
      </w:r>
    </w:p>
    <w:p w:rsidR="00F9633C" w:rsidRPr="00C73DE9" w:rsidRDefault="00F9633C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b/>
          <w:sz w:val="24"/>
          <w:szCs w:val="24"/>
        </w:rPr>
        <w:t>13/06 e 14/06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Thompson</w:t>
      </w:r>
      <w:r w:rsidR="00FF7DA0" w:rsidRPr="00C73DE9">
        <w:rPr>
          <w:rFonts w:ascii="Times New Roman" w:hAnsi="Times New Roman" w:cs="Times New Roman"/>
          <w:sz w:val="24"/>
          <w:szCs w:val="24"/>
        </w:rPr>
        <w:t>, E. P</w:t>
      </w:r>
      <w:r w:rsidR="00FF7DA0" w:rsidRPr="00FB006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B0067" w:rsidRPr="00FB0067">
        <w:rPr>
          <w:rFonts w:ascii="Times New Roman" w:hAnsi="Times New Roman" w:cs="Times New Roman"/>
          <w:i/>
          <w:sz w:val="24"/>
          <w:szCs w:val="24"/>
        </w:rPr>
        <w:t>Costumbres</w:t>
      </w:r>
      <w:proofErr w:type="spellEnd"/>
      <w:r w:rsidR="00FB0067" w:rsidRPr="00FB00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0067" w:rsidRPr="00FB0067">
        <w:rPr>
          <w:rFonts w:ascii="Times New Roman" w:hAnsi="Times New Roman" w:cs="Times New Roman"/>
          <w:i/>
          <w:sz w:val="24"/>
          <w:szCs w:val="24"/>
        </w:rPr>
        <w:t>e</w:t>
      </w:r>
      <w:r w:rsidR="00FB0067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FB0067" w:rsidRPr="00FB00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0067" w:rsidRPr="00FB0067">
        <w:rPr>
          <w:rFonts w:ascii="Times New Roman" w:hAnsi="Times New Roman" w:cs="Times New Roman"/>
          <w:i/>
          <w:sz w:val="24"/>
          <w:szCs w:val="24"/>
        </w:rPr>
        <w:t>común</w:t>
      </w:r>
      <w:proofErr w:type="spellEnd"/>
      <w:r w:rsidR="00F8529B">
        <w:rPr>
          <w:rFonts w:ascii="Times New Roman" w:hAnsi="Times New Roman" w:cs="Times New Roman"/>
          <w:i/>
          <w:sz w:val="24"/>
          <w:szCs w:val="24"/>
        </w:rPr>
        <w:t>.</w:t>
      </w:r>
      <w:r w:rsidR="00FB0067" w:rsidRPr="00C73DE9">
        <w:rPr>
          <w:rFonts w:ascii="Times New Roman" w:hAnsi="Times New Roman" w:cs="Times New Roman"/>
          <w:sz w:val="24"/>
          <w:szCs w:val="24"/>
        </w:rPr>
        <w:t xml:space="preserve"> </w:t>
      </w:r>
      <w:r w:rsidR="00FB0067">
        <w:rPr>
          <w:rFonts w:ascii="Times New Roman" w:hAnsi="Times New Roman" w:cs="Times New Roman"/>
          <w:sz w:val="24"/>
          <w:szCs w:val="24"/>
        </w:rPr>
        <w:t>Barcelona: E</w:t>
      </w:r>
      <w:r w:rsidR="00FB0067" w:rsidRPr="00FB0067">
        <w:rPr>
          <w:rFonts w:ascii="Times New Roman" w:hAnsi="Times New Roman" w:cs="Times New Roman"/>
          <w:sz w:val="24"/>
          <w:szCs w:val="24"/>
        </w:rPr>
        <w:t xml:space="preserve">ditorial </w:t>
      </w:r>
      <w:proofErr w:type="spellStart"/>
      <w:r w:rsidR="00FB0067">
        <w:rPr>
          <w:rFonts w:ascii="Times New Roman" w:hAnsi="Times New Roman" w:cs="Times New Roman"/>
          <w:sz w:val="24"/>
          <w:szCs w:val="24"/>
        </w:rPr>
        <w:t>G</w:t>
      </w:r>
      <w:r w:rsidR="00FB0067" w:rsidRPr="00FB0067">
        <w:rPr>
          <w:rFonts w:ascii="Times New Roman" w:hAnsi="Times New Roman" w:cs="Times New Roman"/>
          <w:sz w:val="24"/>
          <w:szCs w:val="24"/>
        </w:rPr>
        <w:t>rijalbo</w:t>
      </w:r>
      <w:proofErr w:type="spellEnd"/>
      <w:r w:rsidR="00FB0067">
        <w:rPr>
          <w:rFonts w:ascii="Times New Roman" w:hAnsi="Times New Roman" w:cs="Times New Roman"/>
          <w:sz w:val="24"/>
          <w:szCs w:val="24"/>
        </w:rPr>
        <w:t>,</w:t>
      </w:r>
      <w:r w:rsidR="00FB0067" w:rsidRPr="00FB0067">
        <w:rPr>
          <w:rFonts w:ascii="Times New Roman" w:hAnsi="Times New Roman" w:cs="Times New Roman"/>
          <w:sz w:val="24"/>
          <w:szCs w:val="24"/>
        </w:rPr>
        <w:t xml:space="preserve"> </w:t>
      </w:r>
      <w:r w:rsidR="00FB0067">
        <w:rPr>
          <w:rFonts w:ascii="Times New Roman" w:hAnsi="Times New Roman" w:cs="Times New Roman"/>
          <w:sz w:val="24"/>
          <w:szCs w:val="24"/>
        </w:rPr>
        <w:t>1995, p. 213-293 (“La</w:t>
      </w:r>
      <w:r w:rsidR="00FF7DA0" w:rsidRPr="00C7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67">
        <w:rPr>
          <w:rFonts w:ascii="Times New Roman" w:hAnsi="Times New Roman" w:cs="Times New Roman"/>
          <w:sz w:val="24"/>
          <w:szCs w:val="24"/>
        </w:rPr>
        <w:t>e</w:t>
      </w:r>
      <w:r w:rsidR="00FF7DA0" w:rsidRPr="00C73DE9">
        <w:rPr>
          <w:rFonts w:ascii="Times New Roman" w:hAnsi="Times New Roman" w:cs="Times New Roman"/>
          <w:sz w:val="24"/>
          <w:szCs w:val="24"/>
        </w:rPr>
        <w:t>conom</w:t>
      </w:r>
      <w:r w:rsidR="00FB0067">
        <w:rPr>
          <w:rFonts w:ascii="Times New Roman" w:hAnsi="Times New Roman" w:cs="Times New Roman"/>
          <w:sz w:val="24"/>
          <w:szCs w:val="24"/>
        </w:rPr>
        <w:t>í</w:t>
      </w:r>
      <w:r w:rsidR="00FF7DA0" w:rsidRPr="00C73DE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7DA0" w:rsidRPr="00C73DE9">
        <w:rPr>
          <w:rFonts w:ascii="Times New Roman" w:hAnsi="Times New Roman" w:cs="Times New Roman"/>
          <w:sz w:val="24"/>
          <w:szCs w:val="24"/>
        </w:rPr>
        <w:t xml:space="preserve"> moral </w:t>
      </w:r>
      <w:r w:rsidR="00FB006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FB006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B0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67">
        <w:rPr>
          <w:rFonts w:ascii="Times New Roman" w:hAnsi="Times New Roman" w:cs="Times New Roman"/>
          <w:sz w:val="24"/>
          <w:szCs w:val="24"/>
        </w:rPr>
        <w:t>multidud</w:t>
      </w:r>
      <w:proofErr w:type="spellEnd"/>
      <w:r w:rsidR="00FB0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6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FB0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67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FF7DA0" w:rsidRPr="00C73DE9">
        <w:rPr>
          <w:rFonts w:ascii="Times New Roman" w:hAnsi="Times New Roman" w:cs="Times New Roman"/>
          <w:sz w:val="24"/>
          <w:szCs w:val="24"/>
        </w:rPr>
        <w:t xml:space="preserve"> Inglat</w:t>
      </w:r>
      <w:r w:rsidR="00FB0067">
        <w:rPr>
          <w:rFonts w:ascii="Times New Roman" w:hAnsi="Times New Roman" w:cs="Times New Roman"/>
          <w:sz w:val="24"/>
          <w:szCs w:val="24"/>
        </w:rPr>
        <w:t xml:space="preserve">erra </w:t>
      </w:r>
      <w:proofErr w:type="spellStart"/>
      <w:r w:rsidR="00FB0067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FB0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067">
        <w:rPr>
          <w:rFonts w:ascii="Times New Roman" w:hAnsi="Times New Roman" w:cs="Times New Roman"/>
          <w:sz w:val="24"/>
          <w:szCs w:val="24"/>
        </w:rPr>
        <w:t>siglo</w:t>
      </w:r>
      <w:proofErr w:type="spellEnd"/>
      <w:r w:rsidR="00FB0067">
        <w:rPr>
          <w:rFonts w:ascii="Times New Roman" w:hAnsi="Times New Roman" w:cs="Times New Roman"/>
          <w:sz w:val="24"/>
          <w:szCs w:val="24"/>
        </w:rPr>
        <w:t xml:space="preserve"> XVIII”)</w:t>
      </w:r>
      <w:r w:rsidR="00FF7DA0" w:rsidRPr="00C73DE9">
        <w:rPr>
          <w:rFonts w:ascii="Times New Roman" w:hAnsi="Times New Roman" w:cs="Times New Roman"/>
          <w:sz w:val="24"/>
          <w:szCs w:val="24"/>
        </w:rPr>
        <w:t>.</w:t>
      </w:r>
    </w:p>
    <w:p w:rsidR="00F9633C" w:rsidRPr="00C73DE9" w:rsidRDefault="00F9633C" w:rsidP="005613BC">
      <w:pPr>
        <w:jc w:val="both"/>
        <w:rPr>
          <w:rFonts w:ascii="Times New Roman" w:hAnsi="Times New Roman" w:cs="Times New Roman"/>
          <w:sz w:val="24"/>
          <w:szCs w:val="24"/>
        </w:rPr>
      </w:pPr>
      <w:r w:rsidRPr="00F8529B">
        <w:rPr>
          <w:rFonts w:ascii="Times New Roman" w:hAnsi="Times New Roman" w:cs="Times New Roman"/>
          <w:b/>
          <w:sz w:val="24"/>
          <w:szCs w:val="24"/>
        </w:rPr>
        <w:t>20/06 e 21/06</w:t>
      </w:r>
      <w:r w:rsidRPr="00C73DE9">
        <w:rPr>
          <w:rFonts w:ascii="Times New Roman" w:hAnsi="Times New Roman" w:cs="Times New Roman"/>
          <w:sz w:val="24"/>
          <w:szCs w:val="24"/>
        </w:rPr>
        <w:t xml:space="preserve"> – Williams</w:t>
      </w:r>
      <w:r w:rsidR="00FF7DA0" w:rsidRPr="00C73DE9">
        <w:rPr>
          <w:rFonts w:ascii="Times New Roman" w:hAnsi="Times New Roman" w:cs="Times New Roman"/>
          <w:sz w:val="24"/>
          <w:szCs w:val="24"/>
        </w:rPr>
        <w:t>, R.</w:t>
      </w:r>
      <w:r w:rsidR="00FB0067">
        <w:rPr>
          <w:rFonts w:ascii="Times New Roman" w:hAnsi="Times New Roman" w:cs="Times New Roman"/>
          <w:sz w:val="24"/>
          <w:szCs w:val="24"/>
        </w:rPr>
        <w:t xml:space="preserve"> </w:t>
      </w:r>
      <w:r w:rsidR="00FB0067" w:rsidRPr="00FB0067">
        <w:rPr>
          <w:rFonts w:ascii="Times New Roman" w:hAnsi="Times New Roman" w:cs="Times New Roman"/>
          <w:i/>
          <w:sz w:val="24"/>
          <w:szCs w:val="24"/>
        </w:rPr>
        <w:t>Cultura y sociedade</w:t>
      </w:r>
      <w:r w:rsidR="00FB0067">
        <w:rPr>
          <w:rFonts w:ascii="Times New Roman" w:hAnsi="Times New Roman" w:cs="Times New Roman"/>
          <w:sz w:val="24"/>
          <w:szCs w:val="24"/>
        </w:rPr>
        <w:t xml:space="preserve">. Buenos Aires: Ed. Nueva </w:t>
      </w:r>
      <w:proofErr w:type="spellStart"/>
      <w:r w:rsidR="00FB0067">
        <w:rPr>
          <w:rFonts w:ascii="Times New Roman" w:hAnsi="Times New Roman" w:cs="Times New Roman"/>
          <w:sz w:val="24"/>
          <w:szCs w:val="24"/>
        </w:rPr>
        <w:t>Visión</w:t>
      </w:r>
      <w:proofErr w:type="spellEnd"/>
      <w:r w:rsidR="00FB0067">
        <w:rPr>
          <w:rFonts w:ascii="Times New Roman" w:hAnsi="Times New Roman" w:cs="Times New Roman"/>
          <w:sz w:val="24"/>
          <w:szCs w:val="24"/>
        </w:rPr>
        <w:t>, 1986, Parte I, cap. 2, p. 41-54 (“El</w:t>
      </w:r>
      <w:r w:rsidR="00FF7DA0" w:rsidRPr="00C73DE9">
        <w:rPr>
          <w:rFonts w:ascii="Times New Roman" w:hAnsi="Times New Roman" w:cs="Times New Roman"/>
          <w:sz w:val="24"/>
          <w:szCs w:val="24"/>
        </w:rPr>
        <w:t xml:space="preserve"> artista </w:t>
      </w:r>
      <w:r w:rsidR="00FB0067">
        <w:rPr>
          <w:rFonts w:ascii="Times New Roman" w:hAnsi="Times New Roman" w:cs="Times New Roman"/>
          <w:sz w:val="24"/>
          <w:szCs w:val="24"/>
        </w:rPr>
        <w:t>romântico”)</w:t>
      </w:r>
      <w:r w:rsidR="00FF7DA0" w:rsidRPr="00C73DE9">
        <w:rPr>
          <w:rFonts w:ascii="Times New Roman" w:hAnsi="Times New Roman" w:cs="Times New Roman"/>
          <w:sz w:val="24"/>
          <w:szCs w:val="24"/>
        </w:rPr>
        <w:t>.</w:t>
      </w:r>
    </w:p>
    <w:p w:rsidR="00F9633C" w:rsidRPr="00EF0FC2" w:rsidRDefault="00F9633C" w:rsidP="005613B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FC2">
        <w:rPr>
          <w:rFonts w:ascii="Times New Roman" w:hAnsi="Times New Roman" w:cs="Times New Roman"/>
          <w:b/>
          <w:sz w:val="24"/>
          <w:szCs w:val="24"/>
          <w:lang w:val="en-US"/>
        </w:rPr>
        <w:t>27/06 e 28/06</w:t>
      </w:r>
      <w:r w:rsidRPr="00EF0FC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EF0FC2">
        <w:rPr>
          <w:rFonts w:ascii="Times New Roman" w:hAnsi="Times New Roman" w:cs="Times New Roman"/>
          <w:sz w:val="24"/>
          <w:szCs w:val="24"/>
          <w:lang w:val="en-US"/>
        </w:rPr>
        <w:t>Prova</w:t>
      </w:r>
      <w:proofErr w:type="spellEnd"/>
      <w:r w:rsidR="00F8529B" w:rsidRPr="00EF0F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5CF6" w:rsidRPr="00EF0FC2" w:rsidRDefault="00E25CF6" w:rsidP="005613BC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25CF6" w:rsidRPr="00EF0FC2" w:rsidRDefault="00E25CF6" w:rsidP="005613B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FC2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 w:rsidRPr="00EF0FC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EF0FC2">
        <w:rPr>
          <w:rFonts w:ascii="Times New Roman" w:hAnsi="Times New Roman" w:cs="Times New Roman"/>
          <w:b/>
          <w:sz w:val="24"/>
          <w:szCs w:val="24"/>
          <w:lang w:val="en-US"/>
        </w:rPr>
        <w:t>BIBLIOGRAFIA COMPLEMENTAR</w:t>
      </w:r>
    </w:p>
    <w:p w:rsidR="00C95290" w:rsidRDefault="00C95290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3DE9">
        <w:rPr>
          <w:rFonts w:ascii="Times New Roman" w:hAnsi="Times New Roman" w:cs="Times New Roman"/>
          <w:sz w:val="24"/>
          <w:szCs w:val="24"/>
          <w:lang w:val="en-US"/>
        </w:rPr>
        <w:t xml:space="preserve">Bendix, R. </w:t>
      </w:r>
      <w:r w:rsidRPr="00C73DE9">
        <w:rPr>
          <w:rFonts w:ascii="Times New Roman" w:hAnsi="Times New Roman" w:cs="Times New Roman"/>
          <w:i/>
          <w:sz w:val="24"/>
          <w:szCs w:val="24"/>
          <w:lang w:val="en-US"/>
        </w:rPr>
        <w:t>Work and authority in industry: ideologies of management in the course of industrialization</w:t>
      </w:r>
      <w:r w:rsidR="00F8529B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F8529B">
        <w:rPr>
          <w:rFonts w:ascii="Times New Roman" w:hAnsi="Times New Roman" w:cs="Times New Roman"/>
          <w:sz w:val="24"/>
          <w:szCs w:val="24"/>
          <w:lang w:val="en-US"/>
        </w:rPr>
        <w:t xml:space="preserve">ew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F8529B">
        <w:rPr>
          <w:rFonts w:ascii="Times New Roman" w:hAnsi="Times New Roman" w:cs="Times New Roman"/>
          <w:sz w:val="24"/>
          <w:szCs w:val="24"/>
          <w:lang w:val="en-US"/>
        </w:rPr>
        <w:t>ork</w:t>
      </w:r>
      <w:r>
        <w:rPr>
          <w:rFonts w:ascii="Times New Roman" w:hAnsi="Times New Roman" w:cs="Times New Roman"/>
          <w:sz w:val="24"/>
          <w:szCs w:val="24"/>
          <w:lang w:val="en-US"/>
        </w:rPr>
        <w:t>: Wiley, 1956.</w:t>
      </w:r>
    </w:p>
    <w:p w:rsidR="00C95290" w:rsidRPr="00C95290" w:rsidRDefault="00C95290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DE9">
        <w:rPr>
          <w:rFonts w:ascii="Times New Roman" w:hAnsi="Times New Roman" w:cs="Times New Roman"/>
          <w:sz w:val="24"/>
          <w:szCs w:val="24"/>
        </w:rPr>
        <w:t>Cicourel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, A. </w:t>
      </w:r>
      <w:r w:rsidRPr="00C73DE9">
        <w:rPr>
          <w:rFonts w:ascii="Times New Roman" w:hAnsi="Times New Roman" w:cs="Times New Roman"/>
          <w:i/>
          <w:sz w:val="24"/>
          <w:szCs w:val="24"/>
        </w:rPr>
        <w:t xml:space="preserve">El método y </w:t>
      </w:r>
      <w:proofErr w:type="spellStart"/>
      <w:r w:rsidRPr="00C73DE9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C73DE9">
        <w:rPr>
          <w:rFonts w:ascii="Times New Roman" w:hAnsi="Times New Roman" w:cs="Times New Roman"/>
          <w:i/>
          <w:sz w:val="24"/>
          <w:szCs w:val="24"/>
        </w:rPr>
        <w:t xml:space="preserve"> medida </w:t>
      </w:r>
      <w:proofErr w:type="spellStart"/>
      <w:r w:rsidRPr="00C73DE9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C73DE9">
        <w:rPr>
          <w:rFonts w:ascii="Times New Roman" w:hAnsi="Times New Roman" w:cs="Times New Roman"/>
          <w:i/>
          <w:sz w:val="24"/>
          <w:szCs w:val="24"/>
        </w:rPr>
        <w:t xml:space="preserve"> sociologia</w:t>
      </w:r>
      <w:r w:rsidRPr="00C73DE9">
        <w:rPr>
          <w:rFonts w:ascii="Times New Roman" w:hAnsi="Times New Roman" w:cs="Times New Roman"/>
          <w:sz w:val="24"/>
          <w:szCs w:val="24"/>
        </w:rPr>
        <w:t xml:space="preserve">. </w:t>
      </w:r>
      <w:r w:rsidRPr="00C95290">
        <w:rPr>
          <w:rFonts w:ascii="Times New Roman" w:hAnsi="Times New Roman" w:cs="Times New Roman"/>
          <w:sz w:val="24"/>
          <w:szCs w:val="24"/>
        </w:rPr>
        <w:t>Madrid: Nacional, 1982.</w:t>
      </w:r>
    </w:p>
    <w:p w:rsidR="00C95290" w:rsidRDefault="00C95290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FC2">
        <w:rPr>
          <w:rFonts w:ascii="Times New Roman" w:hAnsi="Times New Roman" w:cs="Times New Roman"/>
          <w:sz w:val="24"/>
          <w:szCs w:val="24"/>
          <w:lang w:val="en-US"/>
        </w:rPr>
        <w:t xml:space="preserve">Glaser, </w:t>
      </w:r>
      <w:proofErr w:type="spellStart"/>
      <w:r w:rsidRPr="00EF0FC2">
        <w:rPr>
          <w:rFonts w:ascii="Times New Roman" w:hAnsi="Times New Roman" w:cs="Times New Roman"/>
          <w:sz w:val="24"/>
          <w:szCs w:val="24"/>
          <w:lang w:val="en-US"/>
        </w:rPr>
        <w:t>B e</w:t>
      </w:r>
      <w:proofErr w:type="spellEnd"/>
      <w:r w:rsidRPr="00EF0FC2">
        <w:rPr>
          <w:rFonts w:ascii="Times New Roman" w:hAnsi="Times New Roman" w:cs="Times New Roman"/>
          <w:sz w:val="24"/>
          <w:szCs w:val="24"/>
          <w:lang w:val="en-US"/>
        </w:rPr>
        <w:t xml:space="preserve"> Strauss. </w:t>
      </w:r>
      <w:proofErr w:type="gramStart"/>
      <w:r w:rsidRPr="00C73DE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73DE9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C73DE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discovery of grounded theory: strategies for qualitative research.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73DE9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proofErr w:type="spellStart"/>
      <w:r w:rsidRPr="00C73DE9">
        <w:rPr>
          <w:rFonts w:ascii="Times New Roman" w:hAnsi="Times New Roman" w:cs="Times New Roman"/>
          <w:sz w:val="24"/>
          <w:szCs w:val="24"/>
          <w:lang w:val="en-US"/>
        </w:rPr>
        <w:t>Bruschwick</w:t>
      </w:r>
      <w:proofErr w:type="spellEnd"/>
      <w:r w:rsidRPr="00C73DE9">
        <w:rPr>
          <w:rFonts w:ascii="Times New Roman" w:hAnsi="Times New Roman" w:cs="Times New Roman"/>
          <w:sz w:val="24"/>
          <w:szCs w:val="24"/>
          <w:lang w:val="en-US"/>
        </w:rPr>
        <w:t>: Aldine, 2008 [1999]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95290" w:rsidRPr="00EF0FC2" w:rsidRDefault="00C95290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FC2"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 w:rsidRPr="00EF0FC2">
        <w:rPr>
          <w:rFonts w:ascii="Times New Roman" w:hAnsi="Times New Roman" w:cs="Times New Roman"/>
          <w:sz w:val="24"/>
          <w:szCs w:val="24"/>
        </w:rPr>
        <w:t xml:space="preserve">, E. </w:t>
      </w:r>
      <w:r w:rsidR="006C0260" w:rsidRPr="00EF0FC2">
        <w:rPr>
          <w:rFonts w:ascii="Times New Roman" w:hAnsi="Times New Roman" w:cs="Times New Roman"/>
          <w:i/>
          <w:sz w:val="24"/>
          <w:szCs w:val="24"/>
        </w:rPr>
        <w:t xml:space="preserve">Os quadros da experiência social. </w:t>
      </w:r>
      <w:r w:rsidR="006C0260" w:rsidRPr="00EF0FC2">
        <w:rPr>
          <w:rFonts w:ascii="Times New Roman" w:hAnsi="Times New Roman" w:cs="Times New Roman"/>
          <w:sz w:val="24"/>
          <w:szCs w:val="24"/>
        </w:rPr>
        <w:t>Petrópolis: Vozes, 2010</w:t>
      </w:r>
      <w:r w:rsidRPr="00EF0FC2">
        <w:rPr>
          <w:rFonts w:ascii="Times New Roman" w:hAnsi="Times New Roman" w:cs="Times New Roman"/>
          <w:sz w:val="24"/>
          <w:szCs w:val="24"/>
        </w:rPr>
        <w:t>.</w:t>
      </w:r>
    </w:p>
    <w:p w:rsidR="00C95290" w:rsidRDefault="00C95290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2091">
        <w:rPr>
          <w:rFonts w:ascii="Times New Roman" w:hAnsi="Times New Roman" w:cs="Times New Roman"/>
          <w:sz w:val="24"/>
          <w:szCs w:val="24"/>
        </w:rPr>
        <w:t>Goffman</w:t>
      </w:r>
      <w:proofErr w:type="spellEnd"/>
      <w:r w:rsidRPr="000C2091">
        <w:rPr>
          <w:rFonts w:ascii="Times New Roman" w:hAnsi="Times New Roman" w:cs="Times New Roman"/>
          <w:sz w:val="24"/>
          <w:szCs w:val="24"/>
        </w:rPr>
        <w:t xml:space="preserve">, E. </w:t>
      </w:r>
      <w:r w:rsidR="000C2091" w:rsidRPr="000C2091">
        <w:rPr>
          <w:rFonts w:ascii="Times New Roman" w:hAnsi="Times New Roman" w:cs="Times New Roman"/>
          <w:i/>
          <w:sz w:val="24"/>
          <w:szCs w:val="24"/>
        </w:rPr>
        <w:t xml:space="preserve">Ritual de interação: ensaios sobre o comportamento face a face. </w:t>
      </w:r>
      <w:r w:rsidR="000C2091" w:rsidRPr="000C2091">
        <w:rPr>
          <w:rFonts w:ascii="Times New Roman" w:hAnsi="Times New Roman" w:cs="Times New Roman"/>
          <w:sz w:val="24"/>
          <w:szCs w:val="24"/>
        </w:rPr>
        <w:t xml:space="preserve">Petrópolis: Vozes, </w:t>
      </w:r>
      <w:r w:rsidR="000C2091">
        <w:rPr>
          <w:rFonts w:ascii="Times New Roman" w:hAnsi="Times New Roman" w:cs="Times New Roman"/>
          <w:sz w:val="24"/>
          <w:szCs w:val="24"/>
        </w:rPr>
        <w:t>2011.</w:t>
      </w:r>
    </w:p>
    <w:p w:rsidR="000C2091" w:rsidRDefault="000C2091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DE9">
        <w:rPr>
          <w:rFonts w:ascii="Times New Roman" w:hAnsi="Times New Roman" w:cs="Times New Roman"/>
          <w:sz w:val="24"/>
          <w:szCs w:val="24"/>
        </w:rPr>
        <w:t>Hempel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, C. “A lógica da análise funcional” in P.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Birnbaum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 e F.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Chazel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.) </w:t>
      </w:r>
      <w:r w:rsidRPr="00C73DE9">
        <w:rPr>
          <w:rFonts w:ascii="Times New Roman" w:hAnsi="Times New Roman" w:cs="Times New Roman"/>
          <w:i/>
          <w:sz w:val="24"/>
          <w:szCs w:val="24"/>
        </w:rPr>
        <w:t>Teoria Sociológica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DE9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ão </w:t>
      </w:r>
      <w:r w:rsidRPr="00C73D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aulo</w:t>
      </w:r>
      <w:r w:rsidRPr="00C73D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>/Edusp, 1977, pp. 232-252.</w:t>
      </w:r>
    </w:p>
    <w:p w:rsidR="000C2091" w:rsidRDefault="000C2091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DE9">
        <w:rPr>
          <w:rFonts w:ascii="Times New Roman" w:hAnsi="Times New Roman" w:cs="Times New Roman"/>
          <w:sz w:val="24"/>
          <w:szCs w:val="24"/>
        </w:rPr>
        <w:lastRenderedPageBreak/>
        <w:t>Lockwood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>. D. “Algumas observações a propósito de ‘The social system’”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3DE9">
        <w:rPr>
          <w:rFonts w:ascii="Times New Roman" w:hAnsi="Times New Roman" w:cs="Times New Roman"/>
          <w:sz w:val="24"/>
          <w:szCs w:val="24"/>
        </w:rPr>
        <w:t xml:space="preserve"> In: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Birnbaum</w:t>
      </w:r>
      <w:proofErr w:type="spellEnd"/>
      <w:r>
        <w:rPr>
          <w:rFonts w:ascii="Times New Roman" w:hAnsi="Times New Roman" w:cs="Times New Roman"/>
          <w:sz w:val="24"/>
          <w:szCs w:val="24"/>
        </w:rPr>
        <w:t>, P.</w:t>
      </w:r>
      <w:r w:rsidRPr="00C73DE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Chazel</w:t>
      </w:r>
      <w:proofErr w:type="spellEnd"/>
      <w:r>
        <w:rPr>
          <w:rFonts w:ascii="Times New Roman" w:hAnsi="Times New Roman" w:cs="Times New Roman"/>
          <w:sz w:val="24"/>
          <w:szCs w:val="24"/>
        </w:rPr>
        <w:t>, F.</w:t>
      </w:r>
      <w:r w:rsidRPr="00C73D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.) </w:t>
      </w:r>
      <w:r w:rsidRPr="00C73DE9">
        <w:rPr>
          <w:rFonts w:ascii="Times New Roman" w:hAnsi="Times New Roman" w:cs="Times New Roman"/>
          <w:i/>
          <w:sz w:val="24"/>
          <w:szCs w:val="24"/>
        </w:rPr>
        <w:t>Teoria Sociológica</w:t>
      </w:r>
      <w:r w:rsidRPr="00C73DE9">
        <w:rPr>
          <w:rFonts w:ascii="Times New Roman" w:hAnsi="Times New Roman" w:cs="Times New Roman"/>
          <w:sz w:val="24"/>
          <w:szCs w:val="24"/>
        </w:rPr>
        <w:t>, S</w:t>
      </w:r>
      <w:r w:rsidR="00F8529B">
        <w:rPr>
          <w:rFonts w:ascii="Times New Roman" w:hAnsi="Times New Roman" w:cs="Times New Roman"/>
          <w:sz w:val="24"/>
          <w:szCs w:val="24"/>
        </w:rPr>
        <w:t xml:space="preserve">ão </w:t>
      </w:r>
      <w:r w:rsidRPr="00C73DE9">
        <w:rPr>
          <w:rFonts w:ascii="Times New Roman" w:hAnsi="Times New Roman" w:cs="Times New Roman"/>
          <w:sz w:val="24"/>
          <w:szCs w:val="24"/>
        </w:rPr>
        <w:t>P</w:t>
      </w:r>
      <w:r w:rsidR="00F8529B">
        <w:rPr>
          <w:rFonts w:ascii="Times New Roman" w:hAnsi="Times New Roman" w:cs="Times New Roman"/>
          <w:sz w:val="24"/>
          <w:szCs w:val="24"/>
        </w:rPr>
        <w:t>aulo</w:t>
      </w:r>
      <w:r w:rsidRPr="00C73DE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Hucitec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>/Edusp, 1977, p. 204-216.</w:t>
      </w:r>
    </w:p>
    <w:p w:rsidR="000C2091" w:rsidRDefault="000C2091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H. </w:t>
      </w:r>
      <w:proofErr w:type="spellStart"/>
      <w:r w:rsidRPr="000C2091">
        <w:rPr>
          <w:rFonts w:ascii="Times New Roman" w:hAnsi="Times New Roman" w:cs="Times New Roman"/>
          <w:i/>
          <w:sz w:val="24"/>
          <w:szCs w:val="24"/>
        </w:rPr>
        <w:t>Espiritu</w:t>
      </w:r>
      <w:proofErr w:type="spellEnd"/>
      <w:r w:rsidRPr="000C2091">
        <w:rPr>
          <w:rFonts w:ascii="Times New Roman" w:hAnsi="Times New Roman" w:cs="Times New Roman"/>
          <w:i/>
          <w:sz w:val="24"/>
          <w:szCs w:val="24"/>
        </w:rPr>
        <w:t>, persona y sociedade</w:t>
      </w:r>
      <w:r>
        <w:rPr>
          <w:rFonts w:ascii="Times New Roman" w:hAnsi="Times New Roman" w:cs="Times New Roman"/>
          <w:sz w:val="24"/>
          <w:szCs w:val="24"/>
        </w:rPr>
        <w:t xml:space="preserve">. Buenos Aires: Ed. </w:t>
      </w:r>
      <w:proofErr w:type="spellStart"/>
      <w:r>
        <w:rPr>
          <w:rFonts w:ascii="Times New Roman" w:hAnsi="Times New Roman" w:cs="Times New Roman"/>
          <w:sz w:val="24"/>
          <w:szCs w:val="24"/>
        </w:rPr>
        <w:t>Paidos</w:t>
      </w:r>
      <w:proofErr w:type="spellEnd"/>
      <w:r>
        <w:rPr>
          <w:rFonts w:ascii="Times New Roman" w:hAnsi="Times New Roman" w:cs="Times New Roman"/>
          <w:sz w:val="24"/>
          <w:szCs w:val="24"/>
        </w:rPr>
        <w:t>, 1953, Parte III.</w:t>
      </w:r>
    </w:p>
    <w:p w:rsidR="000C2091" w:rsidRPr="00FF1945" w:rsidRDefault="000C2091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 xml:space="preserve">Merton, R.K. </w:t>
      </w:r>
      <w:proofErr w:type="spellStart"/>
      <w:r w:rsidR="00FF1945" w:rsidRPr="00C73DE9">
        <w:rPr>
          <w:rFonts w:ascii="Times New Roman" w:hAnsi="Times New Roman" w:cs="Times New Roman"/>
          <w:i/>
          <w:sz w:val="24"/>
          <w:szCs w:val="24"/>
        </w:rPr>
        <w:t>Sociología</w:t>
      </w:r>
      <w:proofErr w:type="spellEnd"/>
      <w:r w:rsidR="00FF1945" w:rsidRPr="00C73DE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FF1945" w:rsidRPr="00C73DE9">
        <w:rPr>
          <w:rFonts w:ascii="Times New Roman" w:hAnsi="Times New Roman" w:cs="Times New Roman"/>
          <w:i/>
          <w:sz w:val="24"/>
          <w:szCs w:val="24"/>
        </w:rPr>
        <w:t>Teoría</w:t>
      </w:r>
      <w:proofErr w:type="spellEnd"/>
      <w:r w:rsidR="00FF1945" w:rsidRPr="00C73DE9">
        <w:rPr>
          <w:rFonts w:ascii="Times New Roman" w:hAnsi="Times New Roman" w:cs="Times New Roman"/>
          <w:i/>
          <w:sz w:val="24"/>
          <w:szCs w:val="24"/>
        </w:rPr>
        <w:t xml:space="preserve"> y Estrutura </w:t>
      </w:r>
      <w:proofErr w:type="spellStart"/>
      <w:r w:rsidR="00FF1945" w:rsidRPr="00C73DE9">
        <w:rPr>
          <w:rFonts w:ascii="Times New Roman" w:hAnsi="Times New Roman" w:cs="Times New Roman"/>
          <w:i/>
          <w:sz w:val="24"/>
          <w:szCs w:val="24"/>
        </w:rPr>
        <w:t>Sociales</w:t>
      </w:r>
      <w:proofErr w:type="spellEnd"/>
      <w:r w:rsidR="00FF1945" w:rsidRPr="00C73DE9">
        <w:rPr>
          <w:rFonts w:ascii="Times New Roman" w:hAnsi="Times New Roman" w:cs="Times New Roman"/>
          <w:sz w:val="24"/>
          <w:szCs w:val="24"/>
        </w:rPr>
        <w:t xml:space="preserve">. México: </w:t>
      </w:r>
      <w:proofErr w:type="spellStart"/>
      <w:r w:rsidR="00FF1945" w:rsidRPr="00C73DE9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="00FF1945" w:rsidRPr="00C73DE9">
        <w:rPr>
          <w:rFonts w:ascii="Times New Roman" w:hAnsi="Times New Roman" w:cs="Times New Roman"/>
          <w:sz w:val="24"/>
          <w:szCs w:val="24"/>
        </w:rPr>
        <w:t xml:space="preserve"> de Cultura Económica, </w:t>
      </w:r>
      <w:r w:rsidR="00FF1945">
        <w:rPr>
          <w:rFonts w:ascii="Times New Roman" w:hAnsi="Times New Roman" w:cs="Times New Roman"/>
          <w:sz w:val="24"/>
          <w:szCs w:val="24"/>
        </w:rPr>
        <w:t>2002</w:t>
      </w:r>
      <w:r w:rsidR="00FF1945" w:rsidRPr="00C73DE9">
        <w:rPr>
          <w:rFonts w:ascii="Times New Roman" w:hAnsi="Times New Roman" w:cs="Times New Roman"/>
          <w:sz w:val="24"/>
          <w:szCs w:val="24"/>
        </w:rPr>
        <w:t xml:space="preserve"> (1957)</w:t>
      </w:r>
      <w:r w:rsidR="00FF1945">
        <w:rPr>
          <w:rFonts w:ascii="Times New Roman" w:hAnsi="Times New Roman" w:cs="Times New Roman"/>
          <w:sz w:val="24"/>
          <w:szCs w:val="24"/>
        </w:rPr>
        <w:t>, Parte 2, cap. VI</w:t>
      </w:r>
      <w:r w:rsidR="00FF1945" w:rsidRPr="00C73DE9">
        <w:rPr>
          <w:rFonts w:ascii="Times New Roman" w:hAnsi="Times New Roman" w:cs="Times New Roman"/>
          <w:sz w:val="24"/>
          <w:szCs w:val="24"/>
        </w:rPr>
        <w:t xml:space="preserve"> </w:t>
      </w:r>
      <w:r w:rsidR="00FF1945">
        <w:rPr>
          <w:rFonts w:ascii="Times New Roman" w:hAnsi="Times New Roman" w:cs="Times New Roman"/>
          <w:sz w:val="24"/>
          <w:szCs w:val="24"/>
        </w:rPr>
        <w:t>(</w:t>
      </w:r>
      <w:r w:rsidRPr="00C73DE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Estructura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 social y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anomía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>”</w:t>
      </w:r>
      <w:r w:rsidR="00FF1945">
        <w:rPr>
          <w:rFonts w:ascii="Times New Roman" w:hAnsi="Times New Roman" w:cs="Times New Roman"/>
          <w:sz w:val="24"/>
          <w:szCs w:val="24"/>
        </w:rPr>
        <w:t>)</w:t>
      </w:r>
      <w:r w:rsidRPr="00C73DE9">
        <w:rPr>
          <w:rFonts w:ascii="Times New Roman" w:hAnsi="Times New Roman" w:cs="Times New Roman"/>
          <w:sz w:val="24"/>
          <w:szCs w:val="24"/>
        </w:rPr>
        <w:t xml:space="preserve"> e</w:t>
      </w:r>
      <w:r w:rsidR="00FF1945">
        <w:rPr>
          <w:rFonts w:ascii="Times New Roman" w:hAnsi="Times New Roman" w:cs="Times New Roman"/>
          <w:sz w:val="24"/>
          <w:szCs w:val="24"/>
        </w:rPr>
        <w:t xml:space="preserve"> cap. VII (</w:t>
      </w:r>
      <w:r w:rsidRPr="00C73DE9">
        <w:rPr>
          <w:rFonts w:ascii="Times New Roman" w:hAnsi="Times New Roman" w:cs="Times New Roman"/>
          <w:sz w:val="24"/>
          <w:szCs w:val="24"/>
        </w:rPr>
        <w:t xml:space="preserve">“Continuidades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 teoria de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estructura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 social y </w:t>
      </w:r>
      <w:r w:rsidR="00FF1945">
        <w:rPr>
          <w:rFonts w:ascii="Times New Roman" w:hAnsi="Times New Roman" w:cs="Times New Roman"/>
          <w:sz w:val="24"/>
          <w:szCs w:val="24"/>
        </w:rPr>
        <w:t>anomia”).</w:t>
      </w:r>
    </w:p>
    <w:p w:rsidR="00B00F86" w:rsidRPr="00C73DE9" w:rsidRDefault="00B00F86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945">
        <w:rPr>
          <w:rFonts w:ascii="Times New Roman" w:hAnsi="Times New Roman" w:cs="Times New Roman"/>
          <w:sz w:val="24"/>
          <w:szCs w:val="24"/>
        </w:rPr>
        <w:t>Parsons</w:t>
      </w:r>
      <w:proofErr w:type="spellEnd"/>
      <w:r w:rsidRPr="00FF1945">
        <w:rPr>
          <w:rFonts w:ascii="Times New Roman" w:hAnsi="Times New Roman" w:cs="Times New Roman"/>
          <w:sz w:val="24"/>
          <w:szCs w:val="24"/>
        </w:rPr>
        <w:t xml:space="preserve">, T. </w:t>
      </w:r>
      <w:r w:rsidRPr="00FF1945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FF1945">
        <w:rPr>
          <w:rFonts w:ascii="Times New Roman" w:hAnsi="Times New Roman" w:cs="Times New Roman"/>
          <w:i/>
          <w:sz w:val="24"/>
          <w:szCs w:val="24"/>
        </w:rPr>
        <w:t>estructura</w:t>
      </w:r>
      <w:proofErr w:type="spellEnd"/>
      <w:r w:rsidRPr="00FF1945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F1945">
        <w:rPr>
          <w:rFonts w:ascii="Times New Roman" w:hAnsi="Times New Roman" w:cs="Times New Roman"/>
          <w:i/>
          <w:sz w:val="24"/>
          <w:szCs w:val="24"/>
        </w:rPr>
        <w:t>la</w:t>
      </w:r>
      <w:proofErr w:type="spellEnd"/>
      <w:r w:rsidRPr="00FF19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1945">
        <w:rPr>
          <w:rFonts w:ascii="Times New Roman" w:hAnsi="Times New Roman" w:cs="Times New Roman"/>
          <w:i/>
          <w:sz w:val="24"/>
          <w:szCs w:val="24"/>
        </w:rPr>
        <w:t>acción</w:t>
      </w:r>
      <w:proofErr w:type="spellEnd"/>
      <w:r w:rsidRPr="00FF1945">
        <w:rPr>
          <w:rFonts w:ascii="Times New Roman" w:hAnsi="Times New Roman" w:cs="Times New Roman"/>
          <w:i/>
          <w:sz w:val="24"/>
          <w:szCs w:val="24"/>
        </w:rPr>
        <w:t xml:space="preserve"> social</w:t>
      </w:r>
      <w:r w:rsidRPr="00FF1945">
        <w:rPr>
          <w:rFonts w:ascii="Times New Roman" w:hAnsi="Times New Roman" w:cs="Times New Roman"/>
          <w:sz w:val="24"/>
          <w:szCs w:val="24"/>
        </w:rPr>
        <w:t xml:space="preserve">. Madrid: </w:t>
      </w:r>
      <w:proofErr w:type="spellStart"/>
      <w:r w:rsidRPr="00FF1945">
        <w:rPr>
          <w:rFonts w:ascii="Times New Roman" w:hAnsi="Times New Roman" w:cs="Times New Roman"/>
          <w:sz w:val="24"/>
          <w:szCs w:val="24"/>
        </w:rPr>
        <w:t>Guadarrama</w:t>
      </w:r>
      <w:proofErr w:type="spellEnd"/>
      <w:r w:rsidRPr="00FF1945">
        <w:rPr>
          <w:rFonts w:ascii="Times New Roman" w:hAnsi="Times New Roman" w:cs="Times New Roman"/>
          <w:sz w:val="24"/>
          <w:szCs w:val="24"/>
        </w:rPr>
        <w:t xml:space="preserve">, 1968, vol. 1, </w:t>
      </w:r>
      <w:r w:rsidRPr="00C73DE9">
        <w:rPr>
          <w:rFonts w:ascii="Times New Roman" w:hAnsi="Times New Roman" w:cs="Times New Roman"/>
          <w:sz w:val="24"/>
          <w:szCs w:val="24"/>
        </w:rPr>
        <w:t xml:space="preserve">cap. 2 (“La teoria de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DE9">
        <w:rPr>
          <w:rFonts w:ascii="Times New Roman" w:hAnsi="Times New Roman" w:cs="Times New Roman"/>
          <w:sz w:val="24"/>
          <w:szCs w:val="24"/>
        </w:rPr>
        <w:t>acción</w:t>
      </w:r>
      <w:proofErr w:type="spellEnd"/>
      <w:r w:rsidRPr="00C73DE9">
        <w:rPr>
          <w:rFonts w:ascii="Times New Roman" w:hAnsi="Times New Roman" w:cs="Times New Roman"/>
          <w:sz w:val="24"/>
          <w:szCs w:val="24"/>
        </w:rPr>
        <w:t>”)</w:t>
      </w:r>
      <w:r w:rsidR="006457C9">
        <w:rPr>
          <w:rFonts w:ascii="Times New Roman" w:hAnsi="Times New Roman" w:cs="Times New Roman"/>
          <w:sz w:val="24"/>
          <w:szCs w:val="24"/>
        </w:rPr>
        <w:t>.</w:t>
      </w:r>
    </w:p>
    <w:p w:rsidR="00B00F86" w:rsidRPr="00C73DE9" w:rsidRDefault="00B00F86" w:rsidP="005613B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73DE9">
        <w:rPr>
          <w:rFonts w:ascii="Times New Roman" w:hAnsi="Times New Roman" w:cs="Times New Roman"/>
          <w:sz w:val="24"/>
          <w:szCs w:val="24"/>
        </w:rPr>
        <w:t xml:space="preserve">Thompson, E.P. </w:t>
      </w:r>
      <w:r w:rsidRPr="00C73DE9">
        <w:rPr>
          <w:rFonts w:ascii="Times New Roman" w:hAnsi="Times New Roman" w:cs="Times New Roman"/>
          <w:i/>
          <w:sz w:val="24"/>
          <w:szCs w:val="24"/>
        </w:rPr>
        <w:t>A formação da classe operária inglesa</w:t>
      </w:r>
      <w:r w:rsidR="006457C9">
        <w:rPr>
          <w:rFonts w:ascii="Times New Roman" w:hAnsi="Times New Roman" w:cs="Times New Roman"/>
          <w:sz w:val="24"/>
          <w:szCs w:val="24"/>
        </w:rPr>
        <w:t>. Rio: Paz e Terra.</w:t>
      </w:r>
    </w:p>
    <w:p w:rsidR="00B00F86" w:rsidRPr="00C73DE9" w:rsidRDefault="00B00F86" w:rsidP="005613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0F86" w:rsidRPr="00C73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56948"/>
    <w:multiLevelType w:val="hybridMultilevel"/>
    <w:tmpl w:val="F9746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95996"/>
    <w:multiLevelType w:val="hybridMultilevel"/>
    <w:tmpl w:val="7F86B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8D"/>
    <w:rsid w:val="00002BA2"/>
    <w:rsid w:val="00020603"/>
    <w:rsid w:val="000B20F8"/>
    <w:rsid w:val="000C16D7"/>
    <w:rsid w:val="000C2091"/>
    <w:rsid w:val="000F7C9C"/>
    <w:rsid w:val="00154531"/>
    <w:rsid w:val="002715C8"/>
    <w:rsid w:val="002768BA"/>
    <w:rsid w:val="002A62F4"/>
    <w:rsid w:val="002D2925"/>
    <w:rsid w:val="00324E1A"/>
    <w:rsid w:val="003952F1"/>
    <w:rsid w:val="003F1584"/>
    <w:rsid w:val="004A1FD1"/>
    <w:rsid w:val="00525836"/>
    <w:rsid w:val="005479F7"/>
    <w:rsid w:val="005613BC"/>
    <w:rsid w:val="005802BB"/>
    <w:rsid w:val="005F7703"/>
    <w:rsid w:val="00620810"/>
    <w:rsid w:val="006457C9"/>
    <w:rsid w:val="006B32CB"/>
    <w:rsid w:val="006C0260"/>
    <w:rsid w:val="00736F7E"/>
    <w:rsid w:val="00740663"/>
    <w:rsid w:val="00783251"/>
    <w:rsid w:val="007A1B34"/>
    <w:rsid w:val="007E5260"/>
    <w:rsid w:val="00813670"/>
    <w:rsid w:val="00816936"/>
    <w:rsid w:val="0084248F"/>
    <w:rsid w:val="0099252A"/>
    <w:rsid w:val="009B3EC1"/>
    <w:rsid w:val="00A17502"/>
    <w:rsid w:val="00A3568D"/>
    <w:rsid w:val="00A830F8"/>
    <w:rsid w:val="00AB23C5"/>
    <w:rsid w:val="00AC55E9"/>
    <w:rsid w:val="00B00F86"/>
    <w:rsid w:val="00B208B5"/>
    <w:rsid w:val="00B47162"/>
    <w:rsid w:val="00B53078"/>
    <w:rsid w:val="00C73DE9"/>
    <w:rsid w:val="00C95290"/>
    <w:rsid w:val="00D140D5"/>
    <w:rsid w:val="00D62461"/>
    <w:rsid w:val="00DE1C14"/>
    <w:rsid w:val="00E25CF6"/>
    <w:rsid w:val="00E375DE"/>
    <w:rsid w:val="00E60DD0"/>
    <w:rsid w:val="00EA683A"/>
    <w:rsid w:val="00EF0FC2"/>
    <w:rsid w:val="00F22D14"/>
    <w:rsid w:val="00F65027"/>
    <w:rsid w:val="00F8529B"/>
    <w:rsid w:val="00F9633C"/>
    <w:rsid w:val="00FB0067"/>
    <w:rsid w:val="00FF1945"/>
    <w:rsid w:val="00FF544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74699-9EDE-488A-BDE5-ACCD8A77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914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Bianca Stella Pinheiro de Freire Medeiros</cp:lastModifiedBy>
  <cp:revision>5</cp:revision>
  <dcterms:created xsi:type="dcterms:W3CDTF">2016-02-14T16:14:00Z</dcterms:created>
  <dcterms:modified xsi:type="dcterms:W3CDTF">2016-02-14T17:24:00Z</dcterms:modified>
</cp:coreProperties>
</file>