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E0" w:rsidRDefault="00CD67E0" w:rsidP="00802AEB">
      <w:pPr>
        <w:tabs>
          <w:tab w:val="left" w:pos="3000"/>
        </w:tabs>
        <w:spacing w:after="0"/>
        <w:jc w:val="both"/>
      </w:pPr>
      <w:bookmarkStart w:id="0" w:name="_GoBack"/>
      <w:bookmarkEnd w:id="0"/>
      <w:r>
        <w:t>Universidade de São Paulo</w:t>
      </w:r>
      <w:r w:rsidR="00802AEB">
        <w:tab/>
      </w:r>
    </w:p>
    <w:p w:rsidR="00CD67E0" w:rsidRDefault="00CD67E0" w:rsidP="00CD67E0">
      <w:pPr>
        <w:spacing w:after="0"/>
        <w:jc w:val="both"/>
      </w:pPr>
      <w:r>
        <w:t>Faculdade de Filosofia, Letras e Ciências Humanas</w:t>
      </w:r>
    </w:p>
    <w:p w:rsidR="00CD67E0" w:rsidRDefault="00CD67E0" w:rsidP="00CD67E0">
      <w:pPr>
        <w:spacing w:after="0"/>
        <w:jc w:val="both"/>
      </w:pPr>
      <w:r>
        <w:t>Departamento de Letras Clássicas e Vernáculas</w:t>
      </w:r>
    </w:p>
    <w:p w:rsidR="00CD67E0" w:rsidRDefault="00CD67E0" w:rsidP="00CD67E0">
      <w:pPr>
        <w:spacing w:after="0"/>
        <w:jc w:val="both"/>
      </w:pPr>
      <w:r>
        <w:t>Literatura Portuguesa 1 FLC 0280 – 2023 – Prof.ª Marcia</w:t>
      </w:r>
    </w:p>
    <w:p w:rsidR="00CD67E0" w:rsidRDefault="00CD67E0" w:rsidP="00CD67E0">
      <w:pPr>
        <w:spacing w:after="0"/>
        <w:jc w:val="both"/>
      </w:pPr>
    </w:p>
    <w:p w:rsidR="008A4EBF" w:rsidRDefault="00CD67E0" w:rsidP="00CD67E0">
      <w:pPr>
        <w:pStyle w:val="PargrafodaLista"/>
        <w:jc w:val="both"/>
      </w:pPr>
      <w:r>
        <w:t xml:space="preserve">2º Estudo Dirigido: A </w:t>
      </w:r>
      <w:r w:rsidR="00E254FC">
        <w:t>“</w:t>
      </w:r>
      <w:r>
        <w:t>Vida de Luís de Camões</w:t>
      </w:r>
      <w:r w:rsidR="00E254FC">
        <w:t>”</w:t>
      </w:r>
      <w:r>
        <w:t xml:space="preserve"> nos </w:t>
      </w:r>
      <w:r w:rsidRPr="00CD67E0">
        <w:rPr>
          <w:i/>
        </w:rPr>
        <w:t>Discursos Vários Políticos</w:t>
      </w:r>
      <w:r w:rsidR="00836CE2">
        <w:t>,</w:t>
      </w:r>
      <w:r>
        <w:t xml:space="preserve"> do Chantre e Cônego da Santa Sé de Évora, Manuel Severim de Faria, 1624.</w:t>
      </w:r>
      <w:r w:rsidR="00E254FC">
        <w:t xml:space="preserve"> Com algumas questões sobre a segunda “Vida del Poeta”</w:t>
      </w:r>
      <w:r w:rsidR="005D3639">
        <w:t>,</w:t>
      </w:r>
      <w:r w:rsidR="00E254FC">
        <w:t xml:space="preserve"> de Faria e Sousa, </w:t>
      </w:r>
      <w:r w:rsidR="00836CE2">
        <w:t xml:space="preserve">impressa em </w:t>
      </w:r>
      <w:r w:rsidR="00E254FC">
        <w:t>1685</w:t>
      </w:r>
      <w:r w:rsidR="00836CE2">
        <w:t xml:space="preserve">, no paratexto da primeira edição comentada das rimas de Camões, </w:t>
      </w:r>
      <w:r w:rsidR="00836CE2" w:rsidRPr="005D3639">
        <w:rPr>
          <w:i/>
        </w:rPr>
        <w:t>Rimas Várias</w:t>
      </w:r>
      <w:r w:rsidR="00E254FC">
        <w:t>.</w:t>
      </w:r>
    </w:p>
    <w:p w:rsidR="00CD67E0" w:rsidRDefault="00CD67E0" w:rsidP="00CD67E0">
      <w:pPr>
        <w:pStyle w:val="PargrafodaLista"/>
        <w:jc w:val="both"/>
      </w:pPr>
    </w:p>
    <w:p w:rsidR="00CD67E0" w:rsidRDefault="00CD67E0" w:rsidP="00CD67E0">
      <w:pPr>
        <w:pStyle w:val="PargrafodaLista"/>
        <w:numPr>
          <w:ilvl w:val="0"/>
          <w:numId w:val="6"/>
        </w:numPr>
        <w:jc w:val="both"/>
      </w:pPr>
      <w:r>
        <w:t>Quanto ao contexto bibliográfico</w:t>
      </w:r>
      <w:r w:rsidR="00836CE2">
        <w:t xml:space="preserve"> da segunda vida seiscentista de Camões</w:t>
      </w:r>
      <w:r>
        <w:t>, de saída</w:t>
      </w:r>
      <w:r w:rsidR="009F0F52">
        <w:t>,</w:t>
      </w:r>
      <w:r>
        <w:t xml:space="preserve"> se apresenta</w:t>
      </w:r>
      <w:r w:rsidR="00AE183F">
        <w:t xml:space="preserve"> a folha de rosto, </w:t>
      </w:r>
      <w:r w:rsidR="00E254FC">
        <w:t>a série de licenças com longos pareceres</w:t>
      </w:r>
      <w:r w:rsidR="00802AEB">
        <w:t xml:space="preserve"> e nota “Ao leitor”.</w:t>
      </w:r>
      <w:r w:rsidR="00C76488">
        <w:t xml:space="preserve"> Mostre a avaliação da censura eclesiástica e do paço para a publicação do impresso de</w:t>
      </w:r>
      <w:r w:rsidR="00980A34">
        <w:t xml:space="preserve"> 1624, </w:t>
      </w:r>
      <w:r w:rsidR="00C76488">
        <w:t xml:space="preserve">quando </w:t>
      </w:r>
      <w:r w:rsidR="00980A34">
        <w:t>o</w:t>
      </w:r>
      <w:r w:rsidR="00E254FC">
        <w:t>s discursos de Manuel</w:t>
      </w:r>
      <w:r w:rsidR="0078478D">
        <w:t xml:space="preserve"> Severim de Faria</w:t>
      </w:r>
      <w:r w:rsidR="00897C86">
        <w:t xml:space="preserve"> eram variados porque</w:t>
      </w:r>
      <w:r w:rsidR="00E3476E">
        <w:t xml:space="preserve"> defendiam diversas temáticas políticas. </w:t>
      </w:r>
      <w:r w:rsidR="00980A34">
        <w:t>Liste-as</w:t>
      </w:r>
      <w:r w:rsidR="00802AEB">
        <w:t xml:space="preserve"> </w:t>
      </w:r>
      <w:r w:rsidR="004479AA">
        <w:t>examinando</w:t>
      </w:r>
      <w:r w:rsidR="00AE183F">
        <w:t xml:space="preserve"> o índice d</w:t>
      </w:r>
      <w:r w:rsidR="00802AEB">
        <w:t>as duas edições antigas</w:t>
      </w:r>
      <w:r w:rsidR="004479AA">
        <w:t xml:space="preserve"> (1624 e 1791) e </w:t>
      </w:r>
      <w:r w:rsidR="00802AEB">
        <w:t>o Catálogo de John Adamson</w:t>
      </w:r>
      <w:r w:rsidR="00980A34">
        <w:t>.</w:t>
      </w:r>
      <w:r>
        <w:t xml:space="preserve"> </w:t>
      </w:r>
      <w:r w:rsidR="00F91D57">
        <w:t>Analise o índice</w:t>
      </w:r>
      <w:r w:rsidR="00E3476E">
        <w:t xml:space="preserve"> </w:t>
      </w:r>
      <w:r w:rsidR="00F91D57">
        <w:t>da obra</w:t>
      </w:r>
      <w:r w:rsidR="00E3476E">
        <w:t xml:space="preserve"> nas diversas edições conforme </w:t>
      </w:r>
      <w:r w:rsidR="00F91D57">
        <w:t xml:space="preserve">os diversos </w:t>
      </w:r>
      <w:r w:rsidR="00F91D57" w:rsidRPr="00980A34">
        <w:rPr>
          <w:i/>
        </w:rPr>
        <w:t>slides</w:t>
      </w:r>
      <w:r w:rsidR="00F91D57">
        <w:t xml:space="preserve"> do powerpoint sobre a segunda vida seiscentista do poeta. </w:t>
      </w:r>
      <w:r w:rsidR="00AE183F">
        <w:t>Ressalta nele</w:t>
      </w:r>
      <w:r>
        <w:t xml:space="preserve"> a série de discursos </w:t>
      </w:r>
      <w:r w:rsidR="0078478D">
        <w:t>sobre temas</w:t>
      </w:r>
      <w:r w:rsidR="00980A34">
        <w:t xml:space="preserve"> concernente</w:t>
      </w:r>
      <w:r w:rsidR="0078478D">
        <w:t>s</w:t>
      </w:r>
      <w:r w:rsidR="00980A34">
        <w:t xml:space="preserve"> ora ao clero ora à monarquia dual</w:t>
      </w:r>
      <w:r w:rsidR="00E254FC">
        <w:t xml:space="preserve"> ora</w:t>
      </w:r>
      <w:r w:rsidR="006718C3">
        <w:t xml:space="preserve"> a costumes da nobreza, </w:t>
      </w:r>
      <w:r w:rsidR="0078478D">
        <w:t>com destaque para a defesa da língua portuguesa</w:t>
      </w:r>
      <w:r w:rsidR="00980A34">
        <w:t xml:space="preserve">, </w:t>
      </w:r>
      <w:r w:rsidR="0078478D">
        <w:t>a</w:t>
      </w:r>
      <w:r w:rsidR="006718C3">
        <w:t>o lado</w:t>
      </w:r>
      <w:r w:rsidR="0078478D">
        <w:t xml:space="preserve"> de</w:t>
      </w:r>
      <w:r>
        <w:t xml:space="preserve"> as três vidas de escritores </w:t>
      </w:r>
      <w:r w:rsidR="00980A34">
        <w:t xml:space="preserve">portugueses </w:t>
      </w:r>
      <w:r>
        <w:t xml:space="preserve">quinhentistas. </w:t>
      </w:r>
      <w:r w:rsidR="00980A34">
        <w:t xml:space="preserve">Quais são eles? </w:t>
      </w:r>
      <w:r>
        <w:t>R</w:t>
      </w:r>
      <w:r w:rsidR="00980A34">
        <w:t xml:space="preserve">eflita sobre o louvor da prosa, da história, da </w:t>
      </w:r>
      <w:r>
        <w:t>poesia e</w:t>
      </w:r>
      <w:r w:rsidR="00980A34">
        <w:t xml:space="preserve"> da </w:t>
      </w:r>
      <w:r>
        <w:t xml:space="preserve">língua portuguesa </w:t>
      </w:r>
      <w:r w:rsidR="00980A34">
        <w:t>no conjunto dos títulos</w:t>
      </w:r>
      <w:r>
        <w:t xml:space="preserve"> relacionados</w:t>
      </w:r>
      <w:r w:rsidR="00F91D57">
        <w:t xml:space="preserve"> à escrita de vidas</w:t>
      </w:r>
      <w:r w:rsidR="00836CE2">
        <w:t xml:space="preserve"> de escritores e à defesa da língua portuguesa</w:t>
      </w:r>
      <w:r>
        <w:t>.</w:t>
      </w:r>
      <w:r w:rsidR="00980A34">
        <w:t xml:space="preserve"> </w:t>
      </w:r>
      <w:r w:rsidR="006718C3">
        <w:t xml:space="preserve">Para </w:t>
      </w:r>
      <w:r w:rsidR="00802AEB">
        <w:t xml:space="preserve">Pedro de </w:t>
      </w:r>
      <w:r w:rsidR="006718C3">
        <w:t>Maris</w:t>
      </w:r>
      <w:r w:rsidR="00E254FC">
        <w:t>,</w:t>
      </w:r>
      <w:r w:rsidR="006718C3">
        <w:t xml:space="preserve"> só a humildade da língua portuguesa poderia ter sido um obstáculo para a épica de Camões, uma vez que o latim ainda era a língua de cultura hegemônica entre os letrados</w:t>
      </w:r>
      <w:r w:rsidR="005C05F8">
        <w:t>, juristas, eclesiásticos e a língua usada nos estudos universitários</w:t>
      </w:r>
      <w:r w:rsidR="006718C3">
        <w:t xml:space="preserve">. Contabilize as citações latinas da </w:t>
      </w:r>
      <w:r w:rsidR="004D6F0A">
        <w:t>Vida de Luiz de Camões, por Manuel Severim de Faria.</w:t>
      </w:r>
      <w:r w:rsidR="0023129F">
        <w:t xml:space="preserve"> Reflita sobre a citação latina </w:t>
      </w:r>
      <w:r w:rsidR="00D10BEF">
        <w:t xml:space="preserve">no século XVII </w:t>
      </w:r>
      <w:r w:rsidR="0023129F">
        <w:t xml:space="preserve">em um livro que defende a </w:t>
      </w:r>
      <w:r w:rsidR="00802AEB">
        <w:t xml:space="preserve">excelência da </w:t>
      </w:r>
      <w:r w:rsidR="0023129F">
        <w:t>língua portuguesa.</w:t>
      </w:r>
      <w:r w:rsidR="00802AEB">
        <w:t xml:space="preserve"> Leia a oitava Lus, I, 33 e os seus comentários</w:t>
      </w:r>
      <w:r w:rsidR="005D3639">
        <w:t xml:space="preserve"> 1-</w:t>
      </w:r>
      <w:r w:rsidR="00802AEB">
        <w:t xml:space="preserve"> na edição de 1613</w:t>
      </w:r>
      <w:r w:rsidR="004479AA">
        <w:t xml:space="preserve"> (Manoel Correa/Pedro de Maris)</w:t>
      </w:r>
      <w:r w:rsidR="00802AEB">
        <w:t xml:space="preserve">, </w:t>
      </w:r>
      <w:r w:rsidR="005D3639">
        <w:t xml:space="preserve">2- na de </w:t>
      </w:r>
      <w:r w:rsidR="00802AEB">
        <w:t>1639</w:t>
      </w:r>
      <w:r w:rsidR="004479AA">
        <w:t xml:space="preserve"> (Faria e Sousa)</w:t>
      </w:r>
      <w:r w:rsidR="00802AEB">
        <w:t>, e</w:t>
      </w:r>
      <w:r w:rsidR="005D3639">
        <w:t xml:space="preserve"> 3-</w:t>
      </w:r>
      <w:r w:rsidR="00802AEB">
        <w:t xml:space="preserve"> no Comentário de D. Marco de S. Lourenço</w:t>
      </w:r>
      <w:r w:rsidR="005D3639">
        <w:t>, que permaneceu manuscrito até recentemente</w:t>
      </w:r>
      <w:r w:rsidR="00802AEB">
        <w:t>.</w:t>
      </w:r>
    </w:p>
    <w:p w:rsidR="00980A34" w:rsidRDefault="00980A34" w:rsidP="00CD67E0">
      <w:pPr>
        <w:pStyle w:val="PargrafodaLista"/>
        <w:numPr>
          <w:ilvl w:val="0"/>
          <w:numId w:val="6"/>
        </w:numPr>
        <w:jc w:val="both"/>
      </w:pPr>
      <w:r>
        <w:t>A edição de 1624 é ilustrada. Traz o retrato de dois autores quin</w:t>
      </w:r>
      <w:r w:rsidR="00836CE2">
        <w:t>hentistas: João de Barros e</w:t>
      </w:r>
      <w:r>
        <w:t xml:space="preserve"> Luís de Camões</w:t>
      </w:r>
      <w:r w:rsidR="00F91D57">
        <w:t>, conforme o exemplar</w:t>
      </w:r>
      <w:r w:rsidR="00836CE2">
        <w:t xml:space="preserve"> examinado</w:t>
      </w:r>
      <w:r>
        <w:t xml:space="preserve">. Compare os </w:t>
      </w:r>
      <w:r w:rsidR="005D3639">
        <w:t>dois retratos. A arte do retrato (Ver Arte de tirar pelo natural, de Franci</w:t>
      </w:r>
      <w:r w:rsidR="005C05F8">
        <w:t>sco de Holanda, pintor quinhenti</w:t>
      </w:r>
      <w:r w:rsidR="005D3639">
        <w:t>sta)</w:t>
      </w:r>
      <w:r>
        <w:t xml:space="preserve"> produz o retrato ficcional semelhante ao da </w:t>
      </w:r>
      <w:r w:rsidR="007D1C7F">
        <w:t xml:space="preserve">“história de um homem insigne”, definição do gênero praticado nos </w:t>
      </w:r>
      <w:r w:rsidR="007D1C7F" w:rsidRPr="007D1C7F">
        <w:rPr>
          <w:i/>
        </w:rPr>
        <w:t>Discursos Vários Políticos</w:t>
      </w:r>
      <w:r>
        <w:t xml:space="preserve">. Mostre como o autor da Ásia, da Cartinha, da Gramática da Língua portuguesa, </w:t>
      </w:r>
      <w:r w:rsidR="00E254FC">
        <w:t xml:space="preserve">entre outros títulos, </w:t>
      </w:r>
      <w:r w:rsidR="00B5405A">
        <w:t>não foi retratado como</w:t>
      </w:r>
      <w:r w:rsidR="00D10BEF">
        <w:t xml:space="preserve"> </w:t>
      </w:r>
      <w:r w:rsidR="007D1C7F">
        <w:t>Camões.</w:t>
      </w:r>
      <w:r w:rsidR="00E254FC">
        <w:t xml:space="preserve"> Descreva os retratos</w:t>
      </w:r>
      <w:r w:rsidR="00F91D57">
        <w:t xml:space="preserve"> e suas legendas</w:t>
      </w:r>
      <w:r w:rsidR="00E254FC">
        <w:t>.</w:t>
      </w:r>
      <w:r w:rsidR="00F91D57">
        <w:t xml:space="preserve"> Em referência a</w:t>
      </w:r>
      <w:r w:rsidR="007D1C7F">
        <w:t>o</w:t>
      </w:r>
      <w:r>
        <w:t xml:space="preserve"> tópico </w:t>
      </w:r>
      <w:r w:rsidR="007D1C7F">
        <w:t xml:space="preserve">renascentista </w:t>
      </w:r>
      <w:r>
        <w:t xml:space="preserve">Armas &amp; Letras, </w:t>
      </w:r>
      <w:r w:rsidR="005C05F8">
        <w:t>em que o grande homem serve à Coroa</w:t>
      </w:r>
      <w:r w:rsidR="00F34910">
        <w:t xml:space="preserve"> quer como cavaleiro quer</w:t>
      </w:r>
      <w:r w:rsidR="005C05F8">
        <w:t xml:space="preserve"> como letrado,</w:t>
      </w:r>
      <w:r w:rsidR="00F34910">
        <w:t xml:space="preserve"> ou dos dois modos,</w:t>
      </w:r>
      <w:r w:rsidR="005C05F8">
        <w:t xml:space="preserve"> guerreando pelo rei e pelo im</w:t>
      </w:r>
      <w:r w:rsidR="00F34910">
        <w:t xml:space="preserve">pério, </w:t>
      </w:r>
      <w:r w:rsidR="005C05F8">
        <w:t>mas também escrevendo livros</w:t>
      </w:r>
      <w:r w:rsidR="00F34910">
        <w:t>,</w:t>
      </w:r>
      <w:r w:rsidR="005C05F8">
        <w:t xml:space="preserve"> </w:t>
      </w:r>
      <w:r>
        <w:t>como alocaria cada</w:t>
      </w:r>
      <w:r w:rsidR="007D1C7F">
        <w:t xml:space="preserve"> retrato</w:t>
      </w:r>
      <w:r w:rsidR="00E254FC">
        <w:t>?</w:t>
      </w:r>
      <w:r w:rsidR="00C76488">
        <w:t xml:space="preserve"> [Pesquise sobre</w:t>
      </w:r>
      <w:r w:rsidR="005C05F8">
        <w:t xml:space="preserve"> tal tópico no </w:t>
      </w:r>
      <w:r w:rsidR="000E7A43">
        <w:t xml:space="preserve">célebre </w:t>
      </w:r>
      <w:r w:rsidR="005C05F8">
        <w:t xml:space="preserve">livro de Curtius, </w:t>
      </w:r>
      <w:r w:rsidR="000E7A43" w:rsidRPr="000E7A43">
        <w:rPr>
          <w:i/>
        </w:rPr>
        <w:t>Literatura e</w:t>
      </w:r>
      <w:r w:rsidR="000E7A43">
        <w:rPr>
          <w:i/>
        </w:rPr>
        <w:t>uropeia e Idade m</w:t>
      </w:r>
      <w:r w:rsidR="000E7A43" w:rsidRPr="000E7A43">
        <w:rPr>
          <w:i/>
        </w:rPr>
        <w:t>édia latina</w:t>
      </w:r>
      <w:r w:rsidR="005C05F8">
        <w:t xml:space="preserve">]. </w:t>
      </w:r>
      <w:r w:rsidR="0078478D">
        <w:t>Descreva o escudo de armas de Camões.</w:t>
      </w:r>
      <w:r w:rsidR="007D1C7F">
        <w:t xml:space="preserve"> Note que a legenda que se encont</w:t>
      </w:r>
      <w:r w:rsidR="00F91D57">
        <w:t>ra na parte in</w:t>
      </w:r>
      <w:r w:rsidR="00B5405A">
        <w:t>ferior da gravur</w:t>
      </w:r>
      <w:r w:rsidR="005D3639">
        <w:t>a com a vera efí</w:t>
      </w:r>
      <w:r w:rsidR="00F91D57">
        <w:t>gie do poeta português é</w:t>
      </w:r>
      <w:r w:rsidR="007D1C7F">
        <w:t xml:space="preserve"> um elogio </w:t>
      </w:r>
      <w:r w:rsidR="00F91D57">
        <w:t>neo</w:t>
      </w:r>
      <w:r w:rsidR="007D1C7F">
        <w:t>latino</w:t>
      </w:r>
      <w:r w:rsidR="00F91D57">
        <w:t>. Traduza-o</w:t>
      </w:r>
      <w:r w:rsidR="007D1C7F">
        <w:t xml:space="preserve"> para o português contemporâneo.</w:t>
      </w:r>
      <w:r w:rsidR="00703142">
        <w:t xml:space="preserve"> Severim </w:t>
      </w:r>
      <w:r w:rsidR="00F91D57">
        <w:t xml:space="preserve">de Faria </w:t>
      </w:r>
      <w:r w:rsidR="005D3639">
        <w:t xml:space="preserve">faz o retrato verbal do poeta: Leia o trecho Partes pessoais de Camões. </w:t>
      </w:r>
      <w:r w:rsidR="00703142">
        <w:t xml:space="preserve">Copie-o e </w:t>
      </w:r>
      <w:r w:rsidR="00B5405A">
        <w:t>o compare à</w:t>
      </w:r>
      <w:r w:rsidR="00703142">
        <w:t xml:space="preserve"> gravu</w:t>
      </w:r>
      <w:r w:rsidR="00D10BEF">
        <w:t xml:space="preserve">ra em metal publicada em 1624. Considera </w:t>
      </w:r>
      <w:r w:rsidR="00D10BEF">
        <w:lastRenderedPageBreak/>
        <w:t>que se trata de écfrase – verbalização de imagem – da gravura de A. Paulus?</w:t>
      </w:r>
      <w:r w:rsidR="00F91D57">
        <w:t xml:space="preserve"> Informe-se sobre o gravador e a</w:t>
      </w:r>
      <w:r w:rsidR="005D3639">
        <w:t xml:space="preserve"> gravura no powerpoint referido e na bibliografia abaixo.</w:t>
      </w:r>
    </w:p>
    <w:p w:rsidR="0078478D" w:rsidRDefault="00D10BEF" w:rsidP="00B5405A">
      <w:pPr>
        <w:pStyle w:val="PargrafodaLista"/>
        <w:numPr>
          <w:ilvl w:val="0"/>
          <w:numId w:val="6"/>
        </w:numPr>
        <w:jc w:val="both"/>
      </w:pPr>
      <w:r>
        <w:t xml:space="preserve">Como o chantre define o gênero que pratica, a escrita da vida de autores de grandes obras? </w:t>
      </w:r>
      <w:r w:rsidR="007D1C7F">
        <w:t>Para Severim de Faria, ao contrário de Pedro de Maris, a relação</w:t>
      </w:r>
      <w:r w:rsidR="00DA083E">
        <w:t xml:space="preserve"> entre</w:t>
      </w:r>
      <w:r w:rsidR="007D1C7F">
        <w:t xml:space="preserve"> vida e</w:t>
      </w:r>
      <w:r w:rsidR="004479AA">
        <w:t xml:space="preserve"> obra não configura nenhuma contradição</w:t>
      </w:r>
      <w:r w:rsidR="00CE4EB1">
        <w:t>. Na “Vida de Luís de Camões”</w:t>
      </w:r>
      <w:r w:rsidR="007D1C7F">
        <w:t xml:space="preserve"> </w:t>
      </w:r>
      <w:r w:rsidR="002A4ACB">
        <w:t xml:space="preserve">não apenas </w:t>
      </w:r>
      <w:r w:rsidR="007D1C7F">
        <w:t>vida e o</w:t>
      </w:r>
      <w:r w:rsidR="00CA2823">
        <w:t>bra se relacionam “ordinariamente” n</w:t>
      </w:r>
      <w:r w:rsidR="007D1C7F">
        <w:t>os</w:t>
      </w:r>
      <w:r w:rsidR="004479AA">
        <w:t xml:space="preserve"> escritos dos</w:t>
      </w:r>
      <w:r w:rsidR="007D1C7F">
        <w:t xml:space="preserve"> autores</w:t>
      </w:r>
      <w:r w:rsidR="00CA2823">
        <w:t xml:space="preserve"> (</w:t>
      </w:r>
      <w:r w:rsidR="006A4075">
        <w:t>e</w:t>
      </w:r>
      <w:r w:rsidR="007D1C7F">
        <w:t xml:space="preserve"> Camões não seria diferent</w:t>
      </w:r>
      <w:r w:rsidR="00CA2823">
        <w:t>e, uma vez que peregrinou e diversas geografias retrata</w:t>
      </w:r>
      <w:r w:rsidR="007D1C7F">
        <w:t xml:space="preserve"> em seus poemas</w:t>
      </w:r>
      <w:r w:rsidR="00CA2823">
        <w:t>)</w:t>
      </w:r>
      <w:r w:rsidR="002A4ACB">
        <w:t>, mas também sangue e engenho andam juntos</w:t>
      </w:r>
      <w:r w:rsidR="00DA083E">
        <w:t>. Refaça o percurso geográfico do poeta a partir dos poemas citados por Severim de Faria</w:t>
      </w:r>
      <w:r w:rsidR="00AE183F">
        <w:t>,</w:t>
      </w:r>
      <w:r w:rsidR="006A4075">
        <w:t xml:space="preserve"> aduzindo os “conselhos e razões</w:t>
      </w:r>
      <w:r w:rsidR="002A4ACB">
        <w:t>”</w:t>
      </w:r>
      <w:r w:rsidR="006A4075">
        <w:t xml:space="preserve"> desses deslocamentos, da participação em armadas a banquetes e naufrágios</w:t>
      </w:r>
      <w:r w:rsidR="00DA083E">
        <w:t>.</w:t>
      </w:r>
      <w:r w:rsidR="00B5405A">
        <w:t xml:space="preserve"> Por outro lado, o</w:t>
      </w:r>
      <w:r w:rsidR="002A4ACB">
        <w:t xml:space="preserve">bserve como </w:t>
      </w:r>
      <w:r w:rsidR="00B5405A">
        <w:t xml:space="preserve">convém </w:t>
      </w:r>
      <w:r w:rsidR="005940FA">
        <w:t>mascarar</w:t>
      </w:r>
      <w:r w:rsidR="00B5405A">
        <w:t xml:space="preserve"> referências biográficas por meio da citação das fontes eruditas das obras de Camões: </w:t>
      </w:r>
      <w:r w:rsidR="005940FA">
        <w:t xml:space="preserve">o caso do Emblema 47 </w:t>
      </w:r>
      <w:r w:rsidR="005940FA" w:rsidRPr="005940FA">
        <w:rPr>
          <w:i/>
        </w:rPr>
        <w:t>Pudicitia</w:t>
      </w:r>
      <w:r w:rsidR="002A4ACB">
        <w:t xml:space="preserve"> parece </w:t>
      </w:r>
      <w:r w:rsidR="004D6F0A">
        <w:t>despista</w:t>
      </w:r>
      <w:r w:rsidR="002A4ACB">
        <w:t>r de questões amorosas prede</w:t>
      </w:r>
      <w:r w:rsidR="005940FA">
        <w:t>stinadas pela linhagem do poeta. Ao sublinhar</w:t>
      </w:r>
      <w:r w:rsidR="002A4ACB">
        <w:t xml:space="preserve"> a </w:t>
      </w:r>
      <w:r w:rsidR="005940FA">
        <w:t>referência à emblemática jurídica de Alciato</w:t>
      </w:r>
      <w:r w:rsidR="0016632C">
        <w:t xml:space="preserve"> na “Carta a uma dama”</w:t>
      </w:r>
      <w:r w:rsidR="005940FA">
        <w:t xml:space="preserve">, não estaria o primo do poeta a </w:t>
      </w:r>
      <w:r w:rsidR="00E3476E">
        <w:t>insinuar</w:t>
      </w:r>
      <w:r w:rsidR="005940FA">
        <w:t xml:space="preserve"> a</w:t>
      </w:r>
      <w:r w:rsidR="00E3476E">
        <w:t>lguma</w:t>
      </w:r>
      <w:r w:rsidR="005940FA">
        <w:t xml:space="preserve"> transgressão </w:t>
      </w:r>
      <w:r w:rsidR="00E3476E">
        <w:t xml:space="preserve">erótica </w:t>
      </w:r>
      <w:r w:rsidR="005940FA">
        <w:t xml:space="preserve">de Camões como inscrita em sua linhagem? </w:t>
      </w:r>
      <w:r w:rsidR="004D6F0A">
        <w:t xml:space="preserve"> Busque conhecer o enredo da biografia recente </w:t>
      </w:r>
      <w:r w:rsidR="004D6F0A" w:rsidRPr="00B5405A">
        <w:rPr>
          <w:i/>
        </w:rPr>
        <w:t>A vida ignorada de Camões</w:t>
      </w:r>
      <w:r w:rsidR="004D6F0A">
        <w:t>, de Hermano Saraiva, no que tange a</w:t>
      </w:r>
      <w:r w:rsidR="002A4ACB">
        <w:t>o adultério</w:t>
      </w:r>
      <w:r w:rsidR="004D6F0A">
        <w:t>.</w:t>
      </w:r>
      <w:r w:rsidR="006A4075">
        <w:t xml:space="preserve"> Note como o discurso</w:t>
      </w:r>
      <w:r w:rsidR="00802AEB">
        <w:t xml:space="preserve"> do chantre</w:t>
      </w:r>
      <w:r w:rsidR="006A4075">
        <w:t xml:space="preserve"> opta pela hipótese de o Castelo de Camões ser a base do nome do poeta. Qual a diferença entre alcunha e apelido nos dicionários antigos e modernos?</w:t>
      </w:r>
      <w:r w:rsidR="00DD0C59">
        <w:t xml:space="preserve"> </w:t>
      </w:r>
      <w:r w:rsidR="005C05F8">
        <w:t>Como se aparentavam Severim</w:t>
      </w:r>
      <w:r w:rsidR="00F91D57">
        <w:t xml:space="preserve"> e </w:t>
      </w:r>
      <w:r w:rsidR="00DD0C59">
        <w:t>Camões?</w:t>
      </w:r>
      <w:r w:rsidR="005C05F8">
        <w:t xml:space="preserve"> Se considerarmos as obras bens, considera que os “bens e o sangue” resumem o retrato aristocrático que o chantre faz do poeta?</w:t>
      </w:r>
    </w:p>
    <w:p w:rsidR="0023129F" w:rsidRDefault="00DA083E" w:rsidP="00CD67E0">
      <w:pPr>
        <w:pStyle w:val="PargrafodaLista"/>
        <w:numPr>
          <w:ilvl w:val="0"/>
          <w:numId w:val="6"/>
        </w:numPr>
        <w:jc w:val="both"/>
      </w:pPr>
      <w:r>
        <w:t>Em muitos temas e aspectos</w:t>
      </w:r>
      <w:r w:rsidR="00E254FC">
        <w:t>,</w:t>
      </w:r>
      <w:r>
        <w:t xml:space="preserve"> </w:t>
      </w:r>
      <w:r w:rsidR="00703142">
        <w:t xml:space="preserve">a segunda vida de Camões </w:t>
      </w:r>
      <w:r>
        <w:t>complementa</w:t>
      </w:r>
      <w:r w:rsidR="00703142">
        <w:t xml:space="preserve"> a primeira</w:t>
      </w:r>
      <w:r w:rsidR="00B5405A">
        <w:t xml:space="preserve"> e</w:t>
      </w:r>
      <w:r w:rsidR="00901788">
        <w:t xml:space="preserve"> </w:t>
      </w:r>
      <w:r w:rsidR="00E254FC">
        <w:t>o terceiro autor seiscentista de vidas de Camões, Faria e Sousa,</w:t>
      </w:r>
      <w:r w:rsidR="00D10BEF">
        <w:t xml:space="preserve"> </w:t>
      </w:r>
      <w:r w:rsidR="00CA2823">
        <w:t xml:space="preserve">por sua vez, </w:t>
      </w:r>
      <w:r w:rsidR="00E254FC">
        <w:t>complementa</w:t>
      </w:r>
      <w:r w:rsidR="00901788">
        <w:t xml:space="preserve"> as anteriores</w:t>
      </w:r>
      <w:r>
        <w:t xml:space="preserve">. Busque a série de </w:t>
      </w:r>
      <w:r w:rsidR="00901788">
        <w:t>temas em que Severim de Faria</w:t>
      </w:r>
      <w:r w:rsidR="00D10BEF">
        <w:t xml:space="preserve"> (1624)</w:t>
      </w:r>
      <w:r w:rsidR="00901788">
        <w:t>, Faria e Sousa</w:t>
      </w:r>
      <w:r w:rsidR="00D10BEF">
        <w:t xml:space="preserve"> (</w:t>
      </w:r>
      <w:r w:rsidR="0016632C">
        <w:t>1639/</w:t>
      </w:r>
      <w:r w:rsidR="00D10BEF">
        <w:t>1685)</w:t>
      </w:r>
      <w:r w:rsidR="00901788">
        <w:t xml:space="preserve"> e Pedro de Maris</w:t>
      </w:r>
      <w:r w:rsidR="00D10BEF">
        <w:t xml:space="preserve"> (</w:t>
      </w:r>
      <w:r w:rsidR="0016632C">
        <w:t>1613/</w:t>
      </w:r>
      <w:r w:rsidR="00D10BEF">
        <w:t>1616)</w:t>
      </w:r>
      <w:r w:rsidR="00901788">
        <w:t xml:space="preserve"> se contradizem ou se complementam em suas vidas de Camões (</w:t>
      </w:r>
      <w:r w:rsidR="00E254FC">
        <w:t>1-</w:t>
      </w:r>
      <w:r w:rsidR="00F91D57">
        <w:t xml:space="preserve"> </w:t>
      </w:r>
      <w:r>
        <w:t xml:space="preserve">árvore genealógica, </w:t>
      </w:r>
      <w:r w:rsidR="00E254FC">
        <w:t>2-</w:t>
      </w:r>
      <w:r w:rsidR="00F91D57">
        <w:t xml:space="preserve"> </w:t>
      </w:r>
      <w:r w:rsidR="00901788">
        <w:t>morte do pai</w:t>
      </w:r>
      <w:r w:rsidR="00D818CF">
        <w:t xml:space="preserve">, </w:t>
      </w:r>
      <w:r w:rsidR="00E254FC">
        <w:t>3- prisões e</w:t>
      </w:r>
      <w:r>
        <w:t xml:space="preserve"> desterros,</w:t>
      </w:r>
      <w:r w:rsidR="00E254FC">
        <w:t xml:space="preserve"> 4-</w:t>
      </w:r>
      <w:r>
        <w:t xml:space="preserve"> doença, </w:t>
      </w:r>
      <w:r w:rsidR="00E254FC">
        <w:t xml:space="preserve">5- </w:t>
      </w:r>
      <w:r>
        <w:t>naturalidade,</w:t>
      </w:r>
      <w:r w:rsidR="00E254FC">
        <w:t xml:space="preserve"> 6- ano </w:t>
      </w:r>
      <w:r>
        <w:t xml:space="preserve">de nascimento, </w:t>
      </w:r>
      <w:r w:rsidR="00E254FC">
        <w:t xml:space="preserve">6- </w:t>
      </w:r>
      <w:r>
        <w:t>conceitos poéticos</w:t>
      </w:r>
      <w:r w:rsidR="00901788">
        <w:t xml:space="preserve">, </w:t>
      </w:r>
      <w:r w:rsidR="00E254FC">
        <w:t xml:space="preserve">7- </w:t>
      </w:r>
      <w:r w:rsidR="00901788">
        <w:t xml:space="preserve">traduções da épica, </w:t>
      </w:r>
      <w:r w:rsidR="0016632C">
        <w:t>8- cargo de provedor-mor em Macau</w:t>
      </w:r>
      <w:r w:rsidR="004F2716">
        <w:t>, 9- a ficção dos deuses do gentio</w:t>
      </w:r>
      <w:r>
        <w:t xml:space="preserve"> etc.</w:t>
      </w:r>
      <w:r w:rsidR="00D818CF">
        <w:t>)</w:t>
      </w:r>
      <w:r>
        <w:t>.</w:t>
      </w:r>
      <w:r w:rsidR="0023129F">
        <w:t xml:space="preserve"> </w:t>
      </w:r>
      <w:r w:rsidR="005D55B2">
        <w:t>Todos os três</w:t>
      </w:r>
      <w:r w:rsidR="00901788">
        <w:t xml:space="preserve"> </w:t>
      </w:r>
      <w:r w:rsidR="00703142">
        <w:t xml:space="preserve">consideram a enfermidade de </w:t>
      </w:r>
      <w:r w:rsidR="0016632C">
        <w:t>Camões, mostre como</w:t>
      </w:r>
      <w:r w:rsidR="005D55B2">
        <w:t xml:space="preserve"> se caracteriza</w:t>
      </w:r>
      <w:r w:rsidR="0016632C">
        <w:t xml:space="preserve"> a</w:t>
      </w:r>
      <w:r w:rsidR="00703142">
        <w:t xml:space="preserve"> doença</w:t>
      </w:r>
      <w:r w:rsidR="00A142AD">
        <w:t xml:space="preserve"> que vitimou o poeta português</w:t>
      </w:r>
      <w:r w:rsidR="004479AA">
        <w:t xml:space="preserve"> em cada red</w:t>
      </w:r>
      <w:r w:rsidR="005D55B2">
        <w:t>ação de sua vida</w:t>
      </w:r>
      <w:r w:rsidR="00703142">
        <w:t>.</w:t>
      </w:r>
      <w:r w:rsidR="006A4075">
        <w:t xml:space="preserve"> Leia o</w:t>
      </w:r>
      <w:r w:rsidR="005D55B2">
        <w:t>s</w:t>
      </w:r>
      <w:r w:rsidR="006A4075">
        <w:t xml:space="preserve"> texto</w:t>
      </w:r>
      <w:r w:rsidR="005D55B2">
        <w:t>s</w:t>
      </w:r>
      <w:r w:rsidR="006A4075">
        <w:t xml:space="preserve"> de Felipe de Saavedra (2022) </w:t>
      </w:r>
      <w:r w:rsidR="0001199A">
        <w:t xml:space="preserve">enviados para o e-mail dos inscritos em LP1: </w:t>
      </w:r>
      <w:r w:rsidR="006A4075">
        <w:t>“Camões sifilítico”</w:t>
      </w:r>
      <w:r w:rsidR="005D55B2">
        <w:t>, “A lenda áurea camoniana” e “Cai o pano”</w:t>
      </w:r>
      <w:r w:rsidR="006A4075">
        <w:t>.</w:t>
      </w:r>
      <w:r w:rsidR="00901788" w:rsidRPr="00901788">
        <w:t xml:space="preserve"> </w:t>
      </w:r>
      <w:r w:rsidR="0016632C">
        <w:t>Leia as redondilhas que Camões de</w:t>
      </w:r>
      <w:r w:rsidR="004429F3">
        <w:t xml:space="preserve">dicou a damas doentes na </w:t>
      </w:r>
      <w:r w:rsidR="0016632C">
        <w:t>primeira parte das Rimas</w:t>
      </w:r>
      <w:r w:rsidR="00C056B3" w:rsidRPr="004479AA">
        <w:rPr>
          <w:rFonts w:cstheme="minorHAnsi"/>
        </w:rPr>
        <w:t xml:space="preserve">: </w:t>
      </w:r>
      <w:r w:rsidR="004479AA">
        <w:rPr>
          <w:rFonts w:cstheme="minorHAnsi"/>
        </w:rPr>
        <w:t>‘</w:t>
      </w:r>
      <w:r w:rsidR="004479AA" w:rsidRPr="004479AA">
        <w:rPr>
          <w:rFonts w:cstheme="minorHAnsi"/>
          <w:color w:val="000000"/>
          <w:shd w:val="clear" w:color="auto" w:fill="FFFFFF"/>
        </w:rPr>
        <w:t>A ῦ</w:t>
      </w:r>
      <w:r w:rsidR="00C056B3" w:rsidRPr="004479AA">
        <w:rPr>
          <w:rFonts w:cstheme="minorHAnsi"/>
          <w:color w:val="000000"/>
          <w:shd w:val="clear" w:color="auto" w:fill="FFFFFF"/>
        </w:rPr>
        <w:t>a dama que estava doente</w:t>
      </w:r>
      <w:r w:rsidR="004479AA">
        <w:rPr>
          <w:rFonts w:cstheme="minorHAnsi"/>
          <w:color w:val="000000"/>
          <w:shd w:val="clear" w:color="auto" w:fill="FFFFFF"/>
        </w:rPr>
        <w:t>’</w:t>
      </w:r>
      <w:r w:rsidR="00C056B3" w:rsidRPr="004479AA">
        <w:rPr>
          <w:rFonts w:cstheme="minorHAnsi"/>
          <w:color w:val="000000"/>
          <w:shd w:val="clear" w:color="auto" w:fill="FFFFFF"/>
        </w:rPr>
        <w:t xml:space="preserve">, </w:t>
      </w:r>
      <w:r w:rsidR="004479AA">
        <w:rPr>
          <w:rFonts w:cstheme="minorHAnsi"/>
          <w:color w:val="000000"/>
          <w:shd w:val="clear" w:color="auto" w:fill="FFFFFF"/>
        </w:rPr>
        <w:t>‘</w:t>
      </w:r>
      <w:r w:rsidR="00C056B3" w:rsidRPr="004479AA">
        <w:rPr>
          <w:rFonts w:cstheme="minorHAnsi"/>
          <w:color w:val="000000"/>
          <w:shd w:val="clear" w:color="auto" w:fill="FFFFFF"/>
        </w:rPr>
        <w:t>A outra dama, que estava também doente</w:t>
      </w:r>
      <w:r w:rsidR="004479AA">
        <w:rPr>
          <w:rFonts w:cstheme="minorHAnsi"/>
          <w:color w:val="000000"/>
          <w:shd w:val="clear" w:color="auto" w:fill="FFFFFF"/>
        </w:rPr>
        <w:t>’</w:t>
      </w:r>
      <w:r w:rsidR="00C056B3" w:rsidRPr="004479AA">
        <w:rPr>
          <w:rFonts w:cstheme="minorHAnsi"/>
          <w:color w:val="000000"/>
          <w:shd w:val="clear" w:color="auto" w:fill="FFFFFF"/>
        </w:rPr>
        <w:t xml:space="preserve"> e </w:t>
      </w:r>
      <w:r w:rsidR="004479AA">
        <w:rPr>
          <w:rFonts w:cstheme="minorHAnsi"/>
          <w:color w:val="000000"/>
          <w:shd w:val="clear" w:color="auto" w:fill="FFFFFF"/>
        </w:rPr>
        <w:t>‘</w:t>
      </w:r>
      <w:r w:rsidR="00C056B3" w:rsidRPr="004479AA">
        <w:rPr>
          <w:rFonts w:cstheme="minorHAnsi"/>
          <w:color w:val="000000"/>
          <w:shd w:val="clear" w:color="auto" w:fill="FFFFFF"/>
        </w:rPr>
        <w:t>Estâncias a outra dama doente</w:t>
      </w:r>
      <w:r w:rsidR="004479AA">
        <w:rPr>
          <w:rFonts w:cstheme="minorHAnsi"/>
          <w:color w:val="000000"/>
          <w:shd w:val="clear" w:color="auto" w:fill="FFFFFF"/>
        </w:rPr>
        <w:t>’</w:t>
      </w:r>
      <w:r w:rsidR="0016632C" w:rsidRPr="004479AA">
        <w:rPr>
          <w:rFonts w:cstheme="minorHAnsi"/>
        </w:rPr>
        <w:t>.</w:t>
      </w:r>
      <w:r w:rsidR="0016632C">
        <w:t xml:space="preserve"> Mostre como difere o tipo de doença amorosa</w:t>
      </w:r>
      <w:r w:rsidR="005D55B2">
        <w:t xml:space="preserve"> cantado</w:t>
      </w:r>
      <w:r w:rsidR="0016632C">
        <w:t>, das mazelas do desejo físico à enfermidade da alma.</w:t>
      </w:r>
      <w:r w:rsidR="005C05F8">
        <w:t xml:space="preserve"> </w:t>
      </w:r>
    </w:p>
    <w:p w:rsidR="00DA083E" w:rsidRDefault="00DA083E" w:rsidP="00CD67E0">
      <w:pPr>
        <w:pStyle w:val="PargrafodaLista"/>
        <w:numPr>
          <w:ilvl w:val="0"/>
          <w:numId w:val="6"/>
        </w:numPr>
        <w:jc w:val="both"/>
      </w:pPr>
      <w:r>
        <w:t>Se Maris construiu um retrato am</w:t>
      </w:r>
      <w:r w:rsidR="0078478D">
        <w:t>bíguo do poeta, Severim define</w:t>
      </w:r>
      <w:r>
        <w:t xml:space="preserve"> o gênero vida como</w:t>
      </w:r>
      <w:r w:rsidR="0078478D">
        <w:t xml:space="preserve"> </w:t>
      </w:r>
      <w:r>
        <w:t>o do encômio</w:t>
      </w:r>
      <w:r w:rsidR="0078478D">
        <w:t>. Não é à toa</w:t>
      </w:r>
      <w:r w:rsidR="005C05F8">
        <w:t xml:space="preserve"> que seu sobrinho Gaspar</w:t>
      </w:r>
      <w:r w:rsidR="0078478D">
        <w:t xml:space="preserve"> de Faria </w:t>
      </w:r>
      <w:r w:rsidR="005C05F8">
        <w:t xml:space="preserve">Severim </w:t>
      </w:r>
      <w:r w:rsidR="0078478D">
        <w:t xml:space="preserve">escreve o </w:t>
      </w:r>
      <w:r w:rsidR="0078478D" w:rsidRPr="00E254FC">
        <w:rPr>
          <w:i/>
        </w:rPr>
        <w:t>elogium</w:t>
      </w:r>
      <w:r w:rsidR="0078478D">
        <w:t xml:space="preserve"> do poeta</w:t>
      </w:r>
      <w:r w:rsidR="00703142">
        <w:t xml:space="preserve"> e</w:t>
      </w:r>
      <w:r w:rsidR="0078478D">
        <w:t xml:space="preserve"> comissiona ao gravador A. Paulus a gravura em metal com a </w:t>
      </w:r>
      <w:r w:rsidR="0078478D" w:rsidRPr="00E254FC">
        <w:rPr>
          <w:i/>
        </w:rPr>
        <w:t>vera efigie</w:t>
      </w:r>
      <w:r w:rsidR="0078478D">
        <w:t xml:space="preserve"> de Camões. Mostre como o discurso do chantre e o elogio do seu sobrinho Gaspar aproxima</w:t>
      </w:r>
      <w:r w:rsidR="005D55B2">
        <w:t>m</w:t>
      </w:r>
      <w:r w:rsidR="0078478D">
        <w:t xml:space="preserve"> o poeta português de Homero.</w:t>
      </w:r>
      <w:r w:rsidR="0023129F" w:rsidRPr="0023129F">
        <w:t xml:space="preserve"> </w:t>
      </w:r>
      <w:r w:rsidR="0023129F">
        <w:t>Em que partes se divide o poema heroico e como deve ser a sua ação</w:t>
      </w:r>
      <w:r w:rsidR="005D55B2">
        <w:t xml:space="preserve"> de acordo com Severim de Faria</w:t>
      </w:r>
      <w:r w:rsidR="004479AA">
        <w:t>? Quais</w:t>
      </w:r>
      <w:r w:rsidR="0023129F">
        <w:t xml:space="preserve"> poéticas</w:t>
      </w:r>
      <w:r w:rsidR="004429F3">
        <w:t xml:space="preserve"> e autoridades</w:t>
      </w:r>
      <w:r w:rsidR="0023129F">
        <w:t xml:space="preserve"> antigas são citadas em latim?</w:t>
      </w:r>
      <w:r w:rsidR="00B5405A">
        <w:t xml:space="preserve"> Co</w:t>
      </w:r>
      <w:r w:rsidR="00534E38">
        <w:t xml:space="preserve">nsegue localizar </w:t>
      </w:r>
      <w:r w:rsidR="004429F3">
        <w:t>nas poéticas</w:t>
      </w:r>
      <w:r w:rsidR="00AC15C2">
        <w:t xml:space="preserve"> </w:t>
      </w:r>
      <w:r w:rsidR="004429F3">
        <w:t xml:space="preserve">antigas </w:t>
      </w:r>
      <w:r w:rsidR="00AC15C2">
        <w:t>os excertos</w:t>
      </w:r>
      <w:r w:rsidR="004429F3">
        <w:t xml:space="preserve"> latinos</w:t>
      </w:r>
      <w:r w:rsidR="00AC15C2">
        <w:t xml:space="preserve"> </w:t>
      </w:r>
      <w:r w:rsidR="000707B4">
        <w:t xml:space="preserve">citados pelo </w:t>
      </w:r>
      <w:r w:rsidR="00AC15C2">
        <w:t>chantre-</w:t>
      </w:r>
      <w:r w:rsidR="00534E38">
        <w:t>camonista? Quais</w:t>
      </w:r>
      <w:r w:rsidR="0023129F">
        <w:t xml:space="preserve"> outros gêneros poéticos além da épica são referidos?</w:t>
      </w:r>
      <w:r w:rsidR="00C056B3">
        <w:t xml:space="preserve"> Defina o estilo deleitoso de Camões e a sua superação dos poetas antigos.</w:t>
      </w:r>
    </w:p>
    <w:p w:rsidR="00DD0C59" w:rsidRDefault="00DD0C59" w:rsidP="00DD0C59">
      <w:pPr>
        <w:jc w:val="both"/>
      </w:pPr>
      <w:r>
        <w:lastRenderedPageBreak/>
        <w:t>Referências:</w:t>
      </w:r>
    </w:p>
    <w:p w:rsidR="00AF1087" w:rsidRDefault="00AF1087" w:rsidP="00DD0C59">
      <w:pPr>
        <w:jc w:val="both"/>
      </w:pPr>
      <w:r>
        <w:t>Dicionário de Camões. Vitor Aguiar e Silva, coord. São Paulo, Leya, 2011 / Lisboa, Caminho 2011.</w:t>
      </w:r>
    </w:p>
    <w:p w:rsidR="00AF1087" w:rsidRDefault="00AF1087" w:rsidP="00AF1087">
      <w:pPr>
        <w:jc w:val="both"/>
      </w:pPr>
      <w:r>
        <w:t>Discursos Varios Políticos. Por Manoel Severim e Faria, Chantre e Conego da Santa Sé de Évora. Com as licenças necessárias. Em Évora. Impressos por Manoel Carvalho. Impressor da Universidade. Anno 1624.</w:t>
      </w:r>
    </w:p>
    <w:p w:rsidR="006B5734" w:rsidRDefault="009C1028" w:rsidP="00AF1087">
      <w:pPr>
        <w:jc w:val="both"/>
      </w:pPr>
      <w:r>
        <w:t>Varios Discursos</w:t>
      </w:r>
      <w:r w:rsidR="006B5734">
        <w:t xml:space="preserve"> Políticos</w:t>
      </w:r>
      <w:r>
        <w:t>. Por Manoel Severim de Faria / Chantre , e Conego na Santa Se de Evora. Fielmente reimpressos por Joaquim Francisco Monteiro de Campos Coelho, e Soiza. Lisboa na Offic. de Antonio Gomes. ANNO M. DCC. LXXXXI. Com Lic. Da R. Meza Da Com. Ger. Sobre O Exame, E Censura Dos Livros.</w:t>
      </w:r>
    </w:p>
    <w:p w:rsidR="00AF1087" w:rsidRDefault="00AF1087" w:rsidP="00AF1087">
      <w:pPr>
        <w:jc w:val="both"/>
      </w:pPr>
      <w:r>
        <w:t>Faria, Manuel Severim de. Discursos Vários Políticos. Lisboa, IN-CM, 1999.</w:t>
      </w:r>
    </w:p>
    <w:p w:rsidR="00DD0C59" w:rsidRDefault="00AF1087" w:rsidP="00DD0C59">
      <w:pPr>
        <w:jc w:val="both"/>
      </w:pPr>
      <w:r>
        <w:t xml:space="preserve">SAAVEDRA, Felipe de. Camões Sifilítico. A lenda áurea camoniana. Cai o pano. In: </w:t>
      </w:r>
      <w:r w:rsidRPr="00AF1087">
        <w:rPr>
          <w:i/>
        </w:rPr>
        <w:t>Celestina em</w:t>
      </w:r>
      <w:r w:rsidR="005F56D3">
        <w:rPr>
          <w:i/>
        </w:rPr>
        <w:t xml:space="preserve"> </w:t>
      </w:r>
      <w:r w:rsidRPr="00AF1087">
        <w:rPr>
          <w:i/>
        </w:rPr>
        <w:t>Lisboa</w:t>
      </w:r>
      <w:r>
        <w:t xml:space="preserve">. Amadora, </w:t>
      </w:r>
      <w:r w:rsidR="009C1028">
        <w:t>Canto Redondo, 2022.</w:t>
      </w:r>
    </w:p>
    <w:p w:rsidR="0078478D" w:rsidRDefault="001670F4" w:rsidP="005F56D3">
      <w:pPr>
        <w:jc w:val="both"/>
      </w:pPr>
      <w:r>
        <w:t>Sousa, Manuel de Faria. Vida do Poeta (1639 e 1685). Tradução para o português.</w:t>
      </w:r>
    </w:p>
    <w:sectPr w:rsidR="00784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C8" w:rsidRDefault="008E74C8" w:rsidP="004A38DC">
      <w:pPr>
        <w:spacing w:after="0" w:line="240" w:lineRule="auto"/>
      </w:pPr>
      <w:r>
        <w:separator/>
      </w:r>
    </w:p>
  </w:endnote>
  <w:endnote w:type="continuationSeparator" w:id="0">
    <w:p w:rsidR="008E74C8" w:rsidRDefault="008E74C8" w:rsidP="004A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C8" w:rsidRDefault="008E74C8" w:rsidP="004A38DC">
      <w:pPr>
        <w:spacing w:after="0" w:line="240" w:lineRule="auto"/>
      </w:pPr>
      <w:r>
        <w:separator/>
      </w:r>
    </w:p>
  </w:footnote>
  <w:footnote w:type="continuationSeparator" w:id="0">
    <w:p w:rsidR="008E74C8" w:rsidRDefault="008E74C8" w:rsidP="004A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8D4"/>
    <w:multiLevelType w:val="hybridMultilevel"/>
    <w:tmpl w:val="EDAEB622"/>
    <w:lvl w:ilvl="0" w:tplc="B3D2F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42D12"/>
    <w:multiLevelType w:val="hybridMultilevel"/>
    <w:tmpl w:val="1BD28882"/>
    <w:lvl w:ilvl="0" w:tplc="292A79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B82"/>
    <w:multiLevelType w:val="hybridMultilevel"/>
    <w:tmpl w:val="15941DA4"/>
    <w:lvl w:ilvl="0" w:tplc="011CD5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70B08"/>
    <w:multiLevelType w:val="hybridMultilevel"/>
    <w:tmpl w:val="201A0500"/>
    <w:lvl w:ilvl="0" w:tplc="39CEE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1BF4"/>
    <w:multiLevelType w:val="hybridMultilevel"/>
    <w:tmpl w:val="57108F2A"/>
    <w:lvl w:ilvl="0" w:tplc="8C4EF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724"/>
    <w:multiLevelType w:val="hybridMultilevel"/>
    <w:tmpl w:val="5B4CF936"/>
    <w:lvl w:ilvl="0" w:tplc="D346B10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8"/>
    <w:rsid w:val="000078E6"/>
    <w:rsid w:val="0001199A"/>
    <w:rsid w:val="00016F45"/>
    <w:rsid w:val="00024E22"/>
    <w:rsid w:val="000421CD"/>
    <w:rsid w:val="000707B4"/>
    <w:rsid w:val="000777EE"/>
    <w:rsid w:val="00086A55"/>
    <w:rsid w:val="000D490B"/>
    <w:rsid w:val="000D629B"/>
    <w:rsid w:val="000E3E01"/>
    <w:rsid w:val="000E5D30"/>
    <w:rsid w:val="000E7A43"/>
    <w:rsid w:val="001331CD"/>
    <w:rsid w:val="00135C36"/>
    <w:rsid w:val="00152246"/>
    <w:rsid w:val="0016632C"/>
    <w:rsid w:val="001670F4"/>
    <w:rsid w:val="00173253"/>
    <w:rsid w:val="001C540A"/>
    <w:rsid w:val="001D70FE"/>
    <w:rsid w:val="0023129F"/>
    <w:rsid w:val="002459A2"/>
    <w:rsid w:val="00261E73"/>
    <w:rsid w:val="0028596A"/>
    <w:rsid w:val="002A15FE"/>
    <w:rsid w:val="002A4ACB"/>
    <w:rsid w:val="002F3E6E"/>
    <w:rsid w:val="003072BE"/>
    <w:rsid w:val="00312613"/>
    <w:rsid w:val="003200EC"/>
    <w:rsid w:val="00331A56"/>
    <w:rsid w:val="0033215B"/>
    <w:rsid w:val="00332650"/>
    <w:rsid w:val="00335082"/>
    <w:rsid w:val="00364EB2"/>
    <w:rsid w:val="00393D00"/>
    <w:rsid w:val="003A6D8C"/>
    <w:rsid w:val="003B0DDD"/>
    <w:rsid w:val="003B35CA"/>
    <w:rsid w:val="003B50CC"/>
    <w:rsid w:val="003B7BE4"/>
    <w:rsid w:val="003D06F6"/>
    <w:rsid w:val="003D6785"/>
    <w:rsid w:val="00433350"/>
    <w:rsid w:val="00434030"/>
    <w:rsid w:val="00440C02"/>
    <w:rsid w:val="004429F3"/>
    <w:rsid w:val="00444524"/>
    <w:rsid w:val="004479AA"/>
    <w:rsid w:val="004836C9"/>
    <w:rsid w:val="004A38DC"/>
    <w:rsid w:val="004A5C12"/>
    <w:rsid w:val="004D672B"/>
    <w:rsid w:val="004D6F0A"/>
    <w:rsid w:val="004D75DF"/>
    <w:rsid w:val="004F2716"/>
    <w:rsid w:val="004F2E22"/>
    <w:rsid w:val="004F60BA"/>
    <w:rsid w:val="00501A36"/>
    <w:rsid w:val="00521A1B"/>
    <w:rsid w:val="00534E38"/>
    <w:rsid w:val="005358ED"/>
    <w:rsid w:val="005444FB"/>
    <w:rsid w:val="005940FA"/>
    <w:rsid w:val="005A5752"/>
    <w:rsid w:val="005A5C0B"/>
    <w:rsid w:val="005C05F8"/>
    <w:rsid w:val="005D3639"/>
    <w:rsid w:val="005D55B2"/>
    <w:rsid w:val="005F0D95"/>
    <w:rsid w:val="005F56D3"/>
    <w:rsid w:val="00623FDA"/>
    <w:rsid w:val="0063572B"/>
    <w:rsid w:val="00664B32"/>
    <w:rsid w:val="006718C3"/>
    <w:rsid w:val="00672805"/>
    <w:rsid w:val="0069693C"/>
    <w:rsid w:val="006A4075"/>
    <w:rsid w:val="006B5734"/>
    <w:rsid w:val="006E7683"/>
    <w:rsid w:val="006F4071"/>
    <w:rsid w:val="00703142"/>
    <w:rsid w:val="0071498F"/>
    <w:rsid w:val="007154F6"/>
    <w:rsid w:val="0072547E"/>
    <w:rsid w:val="007432C8"/>
    <w:rsid w:val="00746EB4"/>
    <w:rsid w:val="007637FB"/>
    <w:rsid w:val="00771632"/>
    <w:rsid w:val="00772A07"/>
    <w:rsid w:val="00781662"/>
    <w:rsid w:val="0078478D"/>
    <w:rsid w:val="0079470E"/>
    <w:rsid w:val="007D1C7F"/>
    <w:rsid w:val="007E6D87"/>
    <w:rsid w:val="00801748"/>
    <w:rsid w:val="00802AEB"/>
    <w:rsid w:val="00825AB4"/>
    <w:rsid w:val="00836CE2"/>
    <w:rsid w:val="008614FE"/>
    <w:rsid w:val="00873A4B"/>
    <w:rsid w:val="00897C86"/>
    <w:rsid w:val="008A4EBF"/>
    <w:rsid w:val="008E74C8"/>
    <w:rsid w:val="00901788"/>
    <w:rsid w:val="00936272"/>
    <w:rsid w:val="00980A34"/>
    <w:rsid w:val="0099244F"/>
    <w:rsid w:val="00992D5A"/>
    <w:rsid w:val="009A7F45"/>
    <w:rsid w:val="009C1028"/>
    <w:rsid w:val="009E172E"/>
    <w:rsid w:val="009F0F52"/>
    <w:rsid w:val="00A142AD"/>
    <w:rsid w:val="00A64444"/>
    <w:rsid w:val="00A80335"/>
    <w:rsid w:val="00A90B88"/>
    <w:rsid w:val="00AB13A4"/>
    <w:rsid w:val="00AC15C2"/>
    <w:rsid w:val="00AC3167"/>
    <w:rsid w:val="00AE183F"/>
    <w:rsid w:val="00AF1087"/>
    <w:rsid w:val="00B02724"/>
    <w:rsid w:val="00B202D0"/>
    <w:rsid w:val="00B331ED"/>
    <w:rsid w:val="00B473CD"/>
    <w:rsid w:val="00B5405A"/>
    <w:rsid w:val="00B9764F"/>
    <w:rsid w:val="00BA2FDC"/>
    <w:rsid w:val="00BB0423"/>
    <w:rsid w:val="00BB05B2"/>
    <w:rsid w:val="00BD5739"/>
    <w:rsid w:val="00C056B3"/>
    <w:rsid w:val="00C3669C"/>
    <w:rsid w:val="00C76488"/>
    <w:rsid w:val="00C875F8"/>
    <w:rsid w:val="00C95F78"/>
    <w:rsid w:val="00CA2823"/>
    <w:rsid w:val="00CA42D1"/>
    <w:rsid w:val="00CA62C0"/>
    <w:rsid w:val="00CD25C2"/>
    <w:rsid w:val="00CD67E0"/>
    <w:rsid w:val="00CE4EB1"/>
    <w:rsid w:val="00D10BEF"/>
    <w:rsid w:val="00D4694C"/>
    <w:rsid w:val="00D565E8"/>
    <w:rsid w:val="00D818CF"/>
    <w:rsid w:val="00D94DC5"/>
    <w:rsid w:val="00DA083E"/>
    <w:rsid w:val="00DB0149"/>
    <w:rsid w:val="00DD0C59"/>
    <w:rsid w:val="00DE170E"/>
    <w:rsid w:val="00DE17BB"/>
    <w:rsid w:val="00DF0289"/>
    <w:rsid w:val="00DF7E21"/>
    <w:rsid w:val="00E14AE1"/>
    <w:rsid w:val="00E17BCE"/>
    <w:rsid w:val="00E254FC"/>
    <w:rsid w:val="00E3108C"/>
    <w:rsid w:val="00E3476E"/>
    <w:rsid w:val="00E36961"/>
    <w:rsid w:val="00E52C5B"/>
    <w:rsid w:val="00E839F1"/>
    <w:rsid w:val="00EC73C3"/>
    <w:rsid w:val="00F04DF4"/>
    <w:rsid w:val="00F25029"/>
    <w:rsid w:val="00F34910"/>
    <w:rsid w:val="00F91D57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0957-4AB6-4D74-8EE1-8657748D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F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3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8DC"/>
  </w:style>
  <w:style w:type="paragraph" w:styleId="Rodap">
    <w:name w:val="footer"/>
    <w:basedOn w:val="Normal"/>
    <w:link w:val="RodapChar"/>
    <w:uiPriority w:val="99"/>
    <w:unhideWhenUsed/>
    <w:rsid w:val="004A3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A572-DF0C-45EC-8591-7967A843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2023-06-21T19:18:00Z</dcterms:created>
  <dcterms:modified xsi:type="dcterms:W3CDTF">2023-06-21T19:18:00Z</dcterms:modified>
</cp:coreProperties>
</file>