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0895" w14:textId="77777777" w:rsidR="00C12B22" w:rsidRDefault="00C12B22" w:rsidP="00D25D05">
      <w:pPr>
        <w:pStyle w:val="Ttulo"/>
        <w:jc w:val="left"/>
        <w:rPr>
          <w:sz w:val="28"/>
        </w:rPr>
      </w:pPr>
      <w:r>
        <w:rPr>
          <w:sz w:val="28"/>
        </w:rPr>
        <w:t>DEPARTAMENTO DE ENGENHARIA HIDRÁULICA E SANITÁRIA</w:t>
      </w:r>
    </w:p>
    <w:p w14:paraId="66500568" w14:textId="27323126" w:rsidR="00C12B22" w:rsidRDefault="00C12B22" w:rsidP="00D25D05">
      <w:pPr>
        <w:jc w:val="center"/>
        <w:rPr>
          <w:rFonts w:ascii="Boston" w:hAnsi="Boston"/>
          <w:b/>
          <w:sz w:val="28"/>
        </w:rPr>
      </w:pPr>
      <w:r>
        <w:rPr>
          <w:rFonts w:ascii="Boston" w:hAnsi="Boston"/>
          <w:b/>
          <w:sz w:val="28"/>
        </w:rPr>
        <w:t>DISCIPLINA: PHD-</w:t>
      </w:r>
      <w:r w:rsidR="000C6886">
        <w:rPr>
          <w:rFonts w:ascii="Boston" w:hAnsi="Boston"/>
          <w:b/>
          <w:sz w:val="28"/>
        </w:rPr>
        <w:t>57</w:t>
      </w:r>
      <w:r w:rsidR="00E3510D">
        <w:rPr>
          <w:rFonts w:ascii="Boston" w:hAnsi="Boston"/>
          <w:b/>
          <w:sz w:val="28"/>
        </w:rPr>
        <w:t>4</w:t>
      </w:r>
      <w:r w:rsidR="00DE5F52">
        <w:rPr>
          <w:rFonts w:ascii="Boston" w:hAnsi="Boston"/>
          <w:b/>
          <w:sz w:val="28"/>
        </w:rPr>
        <w:t>5</w:t>
      </w:r>
      <w:r>
        <w:rPr>
          <w:rFonts w:ascii="Boston" w:hAnsi="Boston"/>
          <w:b/>
          <w:sz w:val="28"/>
        </w:rPr>
        <w:t xml:space="preserve"> – </w:t>
      </w:r>
      <w:r w:rsidR="00FC4F03">
        <w:rPr>
          <w:rFonts w:ascii="Boston" w:hAnsi="Boston"/>
          <w:b/>
          <w:sz w:val="28"/>
        </w:rPr>
        <w:t>2</w:t>
      </w:r>
      <w:r>
        <w:rPr>
          <w:rFonts w:ascii="Boston" w:hAnsi="Boston"/>
          <w:b/>
          <w:sz w:val="28"/>
          <w:vertAlign w:val="superscript"/>
        </w:rPr>
        <w:t>O</w:t>
      </w:r>
      <w:r>
        <w:rPr>
          <w:rFonts w:ascii="Boston" w:hAnsi="Boston"/>
          <w:b/>
          <w:sz w:val="28"/>
        </w:rPr>
        <w:t xml:space="preserve"> </w:t>
      </w:r>
      <w:r w:rsidR="000C6886">
        <w:rPr>
          <w:rFonts w:ascii="Boston" w:hAnsi="Boston"/>
          <w:b/>
          <w:sz w:val="28"/>
        </w:rPr>
        <w:t>PERÍODO</w:t>
      </w:r>
      <w:r>
        <w:rPr>
          <w:rFonts w:ascii="Boston" w:hAnsi="Boston"/>
          <w:b/>
          <w:sz w:val="28"/>
        </w:rPr>
        <w:t xml:space="preserve"> DE 20</w:t>
      </w:r>
      <w:r w:rsidR="00271ACB">
        <w:rPr>
          <w:rFonts w:ascii="Boston" w:hAnsi="Boston"/>
          <w:b/>
          <w:sz w:val="28"/>
        </w:rPr>
        <w:t>2</w:t>
      </w:r>
      <w:r w:rsidR="00FC4F03">
        <w:rPr>
          <w:rFonts w:ascii="Boston" w:hAnsi="Boston"/>
          <w:b/>
          <w:sz w:val="28"/>
        </w:rPr>
        <w:t>3</w:t>
      </w:r>
    </w:p>
    <w:p w14:paraId="26EC5959" w14:textId="77777777" w:rsidR="00C12B22" w:rsidRDefault="00C12B22"/>
    <w:p w14:paraId="542C7AC1" w14:textId="77777777" w:rsidR="00C12B22" w:rsidRPr="00A14CC9" w:rsidRDefault="00C12B22">
      <w:pPr>
        <w:pStyle w:val="Ttulo2"/>
        <w:rPr>
          <w:b/>
        </w:rPr>
      </w:pPr>
      <w:r w:rsidRPr="00A14CC9">
        <w:rPr>
          <w:b/>
        </w:rPr>
        <w:t>PROGRAMA DA DISCIPLINA</w:t>
      </w:r>
    </w:p>
    <w:p w14:paraId="496E2CA2" w14:textId="77777777" w:rsidR="00C12B22" w:rsidRDefault="00C12B22"/>
    <w:p w14:paraId="22B3199F" w14:textId="77777777" w:rsidR="00FA7905" w:rsidRDefault="00FA7905" w:rsidP="000C6886">
      <w:r>
        <w:t>Professor</w:t>
      </w:r>
      <w:r w:rsidR="00A209CE">
        <w:t xml:space="preserve"> </w:t>
      </w:r>
      <w:r w:rsidR="000C6886">
        <w:t>Sid</w:t>
      </w:r>
      <w:r>
        <w:t>ney Seckler Ferreira Filho (</w:t>
      </w:r>
      <w:hyperlink r:id="rId5" w:history="1">
        <w:r w:rsidRPr="00AF081D">
          <w:rPr>
            <w:rStyle w:val="Hyperlink"/>
          </w:rPr>
          <w:t>ssffilho@usp.br</w:t>
        </w:r>
      </w:hyperlink>
      <w:r>
        <w:t>) 3091-5220</w:t>
      </w:r>
    </w:p>
    <w:p w14:paraId="4BEAA946" w14:textId="77777777" w:rsidR="00C12B22" w:rsidRPr="00672D89" w:rsidRDefault="00C12B22">
      <w:pPr>
        <w:rPr>
          <w:lang w:val="es-ES_tradnl"/>
        </w:rPr>
      </w:pPr>
    </w:p>
    <w:p w14:paraId="046CCB55" w14:textId="77777777" w:rsidR="00FD0BE4" w:rsidRPr="00672D89" w:rsidRDefault="00FD0BE4" w:rsidP="00FD0BE4">
      <w:pPr>
        <w:ind w:left="360"/>
        <w:jc w:val="both"/>
        <w:rPr>
          <w:lang w:val="es-ES_tradnl"/>
        </w:rPr>
      </w:pPr>
    </w:p>
    <w:p w14:paraId="5CC13ABE" w14:textId="77777777" w:rsidR="00C12B22" w:rsidRDefault="00C12B22">
      <w:pPr>
        <w:numPr>
          <w:ilvl w:val="0"/>
          <w:numId w:val="2"/>
        </w:numPr>
        <w:rPr>
          <w:b/>
        </w:rPr>
      </w:pPr>
      <w:r>
        <w:rPr>
          <w:b/>
        </w:rPr>
        <w:t>Objetivos da Disciplina</w:t>
      </w:r>
    </w:p>
    <w:p w14:paraId="7BF77412" w14:textId="77777777" w:rsidR="00C12B22" w:rsidRDefault="00C12B22"/>
    <w:p w14:paraId="5F2CC9B4" w14:textId="77777777" w:rsidR="00E3510D" w:rsidRPr="00E3510D" w:rsidRDefault="00E3510D" w:rsidP="00A14CC9">
      <w:pPr>
        <w:jc w:val="both"/>
      </w:pPr>
      <w:r w:rsidRPr="00E3510D">
        <w:t xml:space="preserve">O objetivo da disciplina é apresentar conceitos teóricos e aplicações práticas dos principais processos físico-químicos utilizados no saneamento básico e ambiental. Ao longo do curso serão apresentados os aspectos cinéticos relativos a cada processo unitário e sua concepção do ponto de vista de engenharia sanitária. Serão desenvolvidos ensaios em escala de laboratório visando </w:t>
      </w:r>
      <w:r>
        <w:t>à</w:t>
      </w:r>
      <w:r w:rsidRPr="00E3510D">
        <w:t xml:space="preserve"> obtenção de parâmetros de projeto.</w:t>
      </w:r>
    </w:p>
    <w:p w14:paraId="5442DF46" w14:textId="77777777" w:rsidR="00E3510D" w:rsidRDefault="00E3510D" w:rsidP="00A14CC9">
      <w:pPr>
        <w:jc w:val="both"/>
      </w:pPr>
    </w:p>
    <w:p w14:paraId="247C54F3" w14:textId="77777777" w:rsidR="00FD0BE4" w:rsidRDefault="00FD0BE4" w:rsidP="00FD0BE4">
      <w:pPr>
        <w:numPr>
          <w:ilvl w:val="0"/>
          <w:numId w:val="2"/>
        </w:numPr>
        <w:rPr>
          <w:b/>
        </w:rPr>
      </w:pPr>
      <w:r>
        <w:rPr>
          <w:b/>
        </w:rPr>
        <w:t>Justificativa</w:t>
      </w:r>
    </w:p>
    <w:p w14:paraId="50D3C3EB" w14:textId="77777777" w:rsidR="00FD0BE4" w:rsidRDefault="00FD0BE4" w:rsidP="00FD0BE4"/>
    <w:p w14:paraId="670FFFCF" w14:textId="77777777" w:rsidR="00E3510D" w:rsidRPr="00E3510D" w:rsidRDefault="00E3510D" w:rsidP="00E3510D">
      <w:pPr>
        <w:jc w:val="both"/>
      </w:pPr>
      <w:r w:rsidRPr="00E3510D">
        <w:t>Os alunos de pós-graduação na área de saneamento, em sua grande maioria, são oriundos de cursos de engenharia civil que, pela sua complexidade, não apresenta em seu programa de graduação os fundamentos teóricos dos processos e operações unitári</w:t>
      </w:r>
      <w:r>
        <w:t>o</w:t>
      </w:r>
      <w:r w:rsidRPr="00E3510D">
        <w:t>s mais utilizados no saneamento básico. Desta forma, esta disciplina visa permitir que os alunos de pós-graduação tenham bem fundamentados os conceitos teóricos e técnicas laboratoriais relativos a cada processo, permitindo um melhor aproveitamento das disciplinas de pós-graduação com ênfase em projeto.</w:t>
      </w:r>
    </w:p>
    <w:p w14:paraId="6BD5A88D" w14:textId="77777777" w:rsidR="00FA7905" w:rsidRDefault="00FA7905" w:rsidP="00FA7905">
      <w:pPr>
        <w:pStyle w:val="Recuodecorpodetexto3"/>
      </w:pPr>
    </w:p>
    <w:p w14:paraId="7EB008D4" w14:textId="77777777" w:rsidR="00C12B22" w:rsidRDefault="00C12B22">
      <w:pPr>
        <w:numPr>
          <w:ilvl w:val="0"/>
          <w:numId w:val="2"/>
        </w:numPr>
        <w:rPr>
          <w:b/>
        </w:rPr>
      </w:pPr>
      <w:r>
        <w:rPr>
          <w:b/>
        </w:rPr>
        <w:t>Bibliografia recomendada</w:t>
      </w:r>
    </w:p>
    <w:p w14:paraId="424FA487" w14:textId="77777777" w:rsidR="00C12B22" w:rsidRDefault="00C12B22"/>
    <w:p w14:paraId="04679E19" w14:textId="77777777" w:rsidR="00E3510D" w:rsidRPr="00915D49" w:rsidRDefault="00E3510D" w:rsidP="00E3510D">
      <w:pPr>
        <w:numPr>
          <w:ilvl w:val="0"/>
          <w:numId w:val="5"/>
        </w:numPr>
        <w:rPr>
          <w:lang w:val="en-US"/>
        </w:rPr>
      </w:pPr>
      <w:r w:rsidRPr="00915D49">
        <w:rPr>
          <w:lang w:val="en-US"/>
        </w:rPr>
        <w:t xml:space="preserve">AMERICAN WATER WORKS ASSOCIATION “Water Quality and Treatment” </w:t>
      </w:r>
      <w:r w:rsidR="00A209CE">
        <w:rPr>
          <w:lang w:val="en-US"/>
        </w:rPr>
        <w:t>6</w:t>
      </w:r>
      <w:r w:rsidRPr="00915D49">
        <w:rPr>
          <w:vertAlign w:val="superscript"/>
          <w:lang w:val="en-US"/>
        </w:rPr>
        <w:t>0</w:t>
      </w:r>
      <w:r w:rsidRPr="00915D49">
        <w:rPr>
          <w:lang w:val="en-US"/>
        </w:rPr>
        <w:t xml:space="preserve"> </w:t>
      </w:r>
      <w:proofErr w:type="spellStart"/>
      <w:r w:rsidRPr="00915D49">
        <w:rPr>
          <w:lang w:val="en-US"/>
        </w:rPr>
        <w:t>edição</w:t>
      </w:r>
      <w:proofErr w:type="spellEnd"/>
      <w:r w:rsidRPr="00915D49">
        <w:rPr>
          <w:lang w:val="en-US"/>
        </w:rPr>
        <w:t xml:space="preserve">, New York, McGraw-Hill, </w:t>
      </w:r>
      <w:r w:rsidR="00A209CE">
        <w:rPr>
          <w:lang w:val="en-US"/>
        </w:rPr>
        <w:t>2011</w:t>
      </w:r>
      <w:r w:rsidRPr="00915D49">
        <w:rPr>
          <w:lang w:val="en-US"/>
        </w:rPr>
        <w:t>.</w:t>
      </w:r>
    </w:p>
    <w:p w14:paraId="1628CA66" w14:textId="77777777" w:rsidR="00E3510D" w:rsidRDefault="00E3510D" w:rsidP="00E3510D">
      <w:pPr>
        <w:numPr>
          <w:ilvl w:val="0"/>
          <w:numId w:val="5"/>
        </w:numPr>
        <w:rPr>
          <w:lang w:val="en-US"/>
        </w:rPr>
      </w:pPr>
      <w:r w:rsidRPr="00915D49">
        <w:rPr>
          <w:lang w:val="en-US"/>
        </w:rPr>
        <w:t xml:space="preserve">BENEFIELD, L.D., JUDKINS, J.F., WEAND, B.L. “Process Chemistry for Water and Wastewater Treatment” </w:t>
      </w:r>
      <w:smartTag w:uri="urn:schemas-microsoft-com:office:smarttags" w:element="State">
        <w:smartTag w:uri="urn:schemas-microsoft-com:office:smarttags" w:element="place">
          <w:r w:rsidRPr="00915D49">
            <w:rPr>
              <w:lang w:val="en-US"/>
            </w:rPr>
            <w:t>New Jersey</w:t>
          </w:r>
        </w:smartTag>
      </w:smartTag>
      <w:r w:rsidRPr="00915D49">
        <w:rPr>
          <w:lang w:val="en-US"/>
        </w:rPr>
        <w:t>, Prentice-Hall, 1982.</w:t>
      </w:r>
    </w:p>
    <w:p w14:paraId="4FF9E534" w14:textId="25C1F255" w:rsidR="008C57B7" w:rsidRPr="001402DA" w:rsidRDefault="008C57B7" w:rsidP="00E3510D">
      <w:pPr>
        <w:numPr>
          <w:ilvl w:val="0"/>
          <w:numId w:val="5"/>
        </w:numPr>
      </w:pPr>
      <w:r w:rsidRPr="001402DA">
        <w:t>FERREIRA FILHO, S.S. “</w:t>
      </w:r>
      <w:r w:rsidR="00A22FB0" w:rsidRPr="001402DA">
        <w:t xml:space="preserve">Princípios, </w:t>
      </w:r>
      <w:r w:rsidR="00F9119D">
        <w:t>F</w:t>
      </w:r>
      <w:r w:rsidR="00A22FB0" w:rsidRPr="001402DA">
        <w:t xml:space="preserve">undamentos e </w:t>
      </w:r>
      <w:r w:rsidR="00F9119D">
        <w:t>P</w:t>
      </w:r>
      <w:r w:rsidR="00A22FB0" w:rsidRPr="001402DA">
        <w:t xml:space="preserve">rocessos em </w:t>
      </w:r>
      <w:r w:rsidR="00F9119D">
        <w:t>E</w:t>
      </w:r>
      <w:r w:rsidR="00A22FB0" w:rsidRPr="001402DA">
        <w:t xml:space="preserve">ngenharia </w:t>
      </w:r>
      <w:r w:rsidR="007E1A4A" w:rsidRPr="001402DA">
        <w:t xml:space="preserve">Ambiental” São Paulo, </w:t>
      </w:r>
      <w:r w:rsidR="001402DA" w:rsidRPr="001402DA">
        <w:t>2021</w:t>
      </w:r>
      <w:r w:rsidR="001402DA">
        <w:t xml:space="preserve"> – Disponível em </w:t>
      </w:r>
      <w:hyperlink r:id="rId6" w:history="1">
        <w:r w:rsidR="00CA6756" w:rsidRPr="00A5454D">
          <w:rPr>
            <w:rStyle w:val="Hyperlink"/>
          </w:rPr>
          <w:t>https://www.sidneyseckler.com/livro</w:t>
        </w:r>
      </w:hyperlink>
      <w:r w:rsidR="00CA6756">
        <w:t xml:space="preserve"> </w:t>
      </w:r>
    </w:p>
    <w:p w14:paraId="35E97011" w14:textId="77777777" w:rsidR="00E3510D" w:rsidRPr="00915D49" w:rsidRDefault="00E3510D" w:rsidP="00E3510D">
      <w:pPr>
        <w:numPr>
          <w:ilvl w:val="0"/>
          <w:numId w:val="5"/>
        </w:numPr>
        <w:rPr>
          <w:lang w:val="en-US"/>
        </w:rPr>
      </w:pPr>
      <w:r w:rsidRPr="00915D49">
        <w:rPr>
          <w:lang w:val="en-US"/>
        </w:rPr>
        <w:t>FOGLER, H.S. “Elements of Chemical Reaction Engineering” 2</w:t>
      </w:r>
      <w:r w:rsidRPr="00915D49">
        <w:rPr>
          <w:vertAlign w:val="superscript"/>
          <w:lang w:val="en-US"/>
        </w:rPr>
        <w:t>0</w:t>
      </w:r>
      <w:r w:rsidRPr="00915D49">
        <w:rPr>
          <w:lang w:val="en-US"/>
        </w:rPr>
        <w:t xml:space="preserve"> </w:t>
      </w:r>
      <w:proofErr w:type="spellStart"/>
      <w:r w:rsidRPr="00915D49">
        <w:rPr>
          <w:lang w:val="en-US"/>
        </w:rPr>
        <w:t>edição</w:t>
      </w:r>
      <w:proofErr w:type="spellEnd"/>
      <w:r w:rsidRPr="00915D49">
        <w:rPr>
          <w:lang w:val="en-US"/>
        </w:rPr>
        <w:t xml:space="preserve">, </w:t>
      </w:r>
      <w:smartTag w:uri="urn:schemas-microsoft-com:office:smarttags" w:element="State">
        <w:smartTag w:uri="urn:schemas-microsoft-com:office:smarttags" w:element="place">
          <w:r w:rsidRPr="00915D49">
            <w:rPr>
              <w:lang w:val="en-US"/>
            </w:rPr>
            <w:t>New Jersey</w:t>
          </w:r>
        </w:smartTag>
      </w:smartTag>
      <w:r w:rsidRPr="00915D49">
        <w:rPr>
          <w:lang w:val="en-US"/>
        </w:rPr>
        <w:t>, Prentice-Hall, 1992.</w:t>
      </w:r>
    </w:p>
    <w:p w14:paraId="577CFAD1" w14:textId="77777777" w:rsidR="00E3510D" w:rsidRPr="00915D49" w:rsidRDefault="00E3510D" w:rsidP="00E3510D">
      <w:pPr>
        <w:numPr>
          <w:ilvl w:val="0"/>
          <w:numId w:val="5"/>
        </w:numPr>
        <w:rPr>
          <w:lang w:val="en-US"/>
        </w:rPr>
      </w:pPr>
      <w:r w:rsidRPr="00915D49">
        <w:rPr>
          <w:lang w:val="en-US"/>
        </w:rPr>
        <w:t>LEVENPIEL, O. “Chemical Reaction Engineering” 2</w:t>
      </w:r>
      <w:r w:rsidRPr="00915D49">
        <w:rPr>
          <w:vertAlign w:val="superscript"/>
          <w:lang w:val="en-US"/>
        </w:rPr>
        <w:t>0</w:t>
      </w:r>
      <w:r w:rsidRPr="00915D49">
        <w:rPr>
          <w:lang w:val="en-US"/>
        </w:rPr>
        <w:t xml:space="preserve"> </w:t>
      </w:r>
      <w:proofErr w:type="spellStart"/>
      <w:r w:rsidRPr="00915D49">
        <w:rPr>
          <w:lang w:val="en-US"/>
        </w:rPr>
        <w:t>edição</w:t>
      </w:r>
      <w:proofErr w:type="spellEnd"/>
      <w:r w:rsidRPr="00915D49">
        <w:rPr>
          <w:lang w:val="en-US"/>
        </w:rPr>
        <w:t xml:space="preserve">, </w:t>
      </w:r>
      <w:smartTag w:uri="urn:schemas-microsoft-com:office:smarttags" w:element="State">
        <w:smartTag w:uri="urn:schemas-microsoft-com:office:smarttags" w:element="place">
          <w:r w:rsidRPr="00915D49">
            <w:rPr>
              <w:lang w:val="en-US"/>
            </w:rPr>
            <w:t>New York</w:t>
          </w:r>
        </w:smartTag>
      </w:smartTag>
      <w:r w:rsidRPr="00915D49">
        <w:rPr>
          <w:lang w:val="en-US"/>
        </w:rPr>
        <w:t>, John Wiley &amp; Sons, 1972.</w:t>
      </w:r>
    </w:p>
    <w:p w14:paraId="70AEF811" w14:textId="77777777" w:rsidR="00E3510D" w:rsidRPr="00915D49" w:rsidRDefault="00E3510D" w:rsidP="00E3510D">
      <w:pPr>
        <w:numPr>
          <w:ilvl w:val="0"/>
          <w:numId w:val="5"/>
        </w:numPr>
        <w:rPr>
          <w:lang w:val="en-US"/>
        </w:rPr>
      </w:pPr>
      <w:r w:rsidRPr="00915D49">
        <w:rPr>
          <w:lang w:val="en-US"/>
        </w:rPr>
        <w:t xml:space="preserve">MIHELCIC, J.R. “Fundamentals of environmental engineering” </w:t>
      </w:r>
      <w:smartTag w:uri="urn:schemas-microsoft-com:office:smarttags" w:element="State">
        <w:smartTag w:uri="urn:schemas-microsoft-com:office:smarttags" w:element="place">
          <w:r w:rsidRPr="00915D49">
            <w:rPr>
              <w:lang w:val="en-US"/>
            </w:rPr>
            <w:t>New York</w:t>
          </w:r>
        </w:smartTag>
      </w:smartTag>
      <w:r w:rsidRPr="00915D49">
        <w:rPr>
          <w:lang w:val="en-US"/>
        </w:rPr>
        <w:t>, John Wiley &amp; Sons, 1998.</w:t>
      </w:r>
    </w:p>
    <w:p w14:paraId="036FA3B5" w14:textId="77777777" w:rsidR="00E3510D" w:rsidRPr="00915D49" w:rsidRDefault="00E3510D" w:rsidP="00E3510D">
      <w:pPr>
        <w:numPr>
          <w:ilvl w:val="0"/>
          <w:numId w:val="5"/>
        </w:numPr>
        <w:rPr>
          <w:lang w:val="en-US"/>
        </w:rPr>
      </w:pPr>
      <w:r w:rsidRPr="00915D49">
        <w:rPr>
          <w:lang w:val="en-US"/>
        </w:rPr>
        <w:t xml:space="preserve">MONTGOMERY, J. “Water treatment: principles and design” </w:t>
      </w:r>
      <w:r w:rsidR="00A209CE">
        <w:rPr>
          <w:lang w:val="en-US"/>
        </w:rPr>
        <w:t>3</w:t>
      </w:r>
      <w:r w:rsidR="00A209CE" w:rsidRPr="00A209CE">
        <w:rPr>
          <w:vertAlign w:val="superscript"/>
          <w:lang w:val="en-US"/>
        </w:rPr>
        <w:t xml:space="preserve">a </w:t>
      </w:r>
      <w:proofErr w:type="spellStart"/>
      <w:r w:rsidR="00A209CE">
        <w:rPr>
          <w:lang w:val="en-US"/>
        </w:rPr>
        <w:t>Edição</w:t>
      </w:r>
      <w:proofErr w:type="spellEnd"/>
      <w:r w:rsidR="00A209CE">
        <w:rPr>
          <w:lang w:val="en-US"/>
        </w:rPr>
        <w:t xml:space="preserve">, </w:t>
      </w:r>
      <w:r w:rsidRPr="00915D49">
        <w:rPr>
          <w:lang w:val="en-US"/>
        </w:rPr>
        <w:t xml:space="preserve">New York, John Wiley &amp; Sons, </w:t>
      </w:r>
      <w:r w:rsidR="00A209CE">
        <w:rPr>
          <w:lang w:val="en-US"/>
        </w:rPr>
        <w:t>2012</w:t>
      </w:r>
      <w:r w:rsidRPr="00915D49">
        <w:rPr>
          <w:lang w:val="en-US"/>
        </w:rPr>
        <w:t>.</w:t>
      </w:r>
    </w:p>
    <w:p w14:paraId="6CE81039" w14:textId="69CDCD74" w:rsidR="00E3510D" w:rsidRPr="00915D49" w:rsidRDefault="00E3510D" w:rsidP="00E3510D">
      <w:pPr>
        <w:numPr>
          <w:ilvl w:val="0"/>
          <w:numId w:val="5"/>
        </w:numPr>
        <w:rPr>
          <w:lang w:val="en-US"/>
        </w:rPr>
      </w:pPr>
      <w:r w:rsidRPr="00915D49">
        <w:rPr>
          <w:lang w:val="en-US"/>
        </w:rPr>
        <w:t>SNOEYINK, V.L.; JENKINS, D. “Water chemistry” New York, John Wiley &amp; Sons, 1980.</w:t>
      </w:r>
    </w:p>
    <w:p w14:paraId="1DC340C3" w14:textId="77777777" w:rsidR="00E3510D" w:rsidRDefault="00E3510D" w:rsidP="00E3510D">
      <w:pPr>
        <w:numPr>
          <w:ilvl w:val="0"/>
          <w:numId w:val="5"/>
        </w:numPr>
        <w:rPr>
          <w:lang w:val="en-US"/>
        </w:rPr>
      </w:pPr>
      <w:r w:rsidRPr="00915D49">
        <w:rPr>
          <w:lang w:val="en-US"/>
        </w:rPr>
        <w:t>STUMM, W.; MORGAN, J. “Aquatic chemistry: chemical equilibria and rates in natural waters”, 3</w:t>
      </w:r>
      <w:r w:rsidRPr="00915D49">
        <w:rPr>
          <w:vertAlign w:val="superscript"/>
          <w:lang w:val="en-US"/>
        </w:rPr>
        <w:t>0</w:t>
      </w:r>
      <w:r w:rsidRPr="00915D49">
        <w:rPr>
          <w:lang w:val="en-US"/>
        </w:rPr>
        <w:t xml:space="preserve"> </w:t>
      </w:r>
      <w:proofErr w:type="spellStart"/>
      <w:r w:rsidRPr="00915D49">
        <w:rPr>
          <w:lang w:val="en-US"/>
        </w:rPr>
        <w:t>edição</w:t>
      </w:r>
      <w:proofErr w:type="spellEnd"/>
      <w:r w:rsidRPr="00915D49">
        <w:rPr>
          <w:lang w:val="en-US"/>
        </w:rPr>
        <w:t xml:space="preserve">, </w:t>
      </w:r>
      <w:smartTag w:uri="urn:schemas-microsoft-com:office:smarttags" w:element="State">
        <w:smartTag w:uri="urn:schemas-microsoft-com:office:smarttags" w:element="place">
          <w:r w:rsidRPr="00915D49">
            <w:rPr>
              <w:lang w:val="en-US"/>
            </w:rPr>
            <w:t>New York</w:t>
          </w:r>
        </w:smartTag>
      </w:smartTag>
      <w:r w:rsidRPr="00915D49">
        <w:rPr>
          <w:lang w:val="en-US"/>
        </w:rPr>
        <w:t>, John Wiley &amp; Sons, 1996.</w:t>
      </w:r>
    </w:p>
    <w:p w14:paraId="66983B99" w14:textId="77777777" w:rsidR="00E3510D" w:rsidRDefault="00E3510D" w:rsidP="00297040">
      <w:pPr>
        <w:spacing w:before="60" w:after="60"/>
        <w:jc w:val="both"/>
        <w:rPr>
          <w:lang w:val="en-US"/>
        </w:rPr>
      </w:pPr>
    </w:p>
    <w:p w14:paraId="793356B6" w14:textId="77777777" w:rsidR="00297040" w:rsidRDefault="00297040"/>
    <w:p w14:paraId="4192872B" w14:textId="77777777" w:rsidR="00C12B22" w:rsidRDefault="00E3510D">
      <w:pPr>
        <w:numPr>
          <w:ilvl w:val="0"/>
          <w:numId w:val="2"/>
        </w:numPr>
        <w:jc w:val="both"/>
        <w:rPr>
          <w:b/>
        </w:rPr>
      </w:pPr>
      <w:r>
        <w:rPr>
          <w:b/>
        </w:rPr>
        <w:br w:type="page"/>
      </w:r>
      <w:r w:rsidR="00C12B22">
        <w:rPr>
          <w:b/>
        </w:rPr>
        <w:lastRenderedPageBreak/>
        <w:t>Programa da Disciplina</w:t>
      </w:r>
    </w:p>
    <w:p w14:paraId="2D584A9F" w14:textId="77777777" w:rsidR="00C12B22" w:rsidRDefault="00C12B22">
      <w:pPr>
        <w:ind w:firstLine="567"/>
      </w:pPr>
    </w:p>
    <w:tbl>
      <w:tblPr>
        <w:tblW w:w="921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1843"/>
        <w:gridCol w:w="5670"/>
      </w:tblGrid>
      <w:tr w:rsidR="00C12B22" w14:paraId="32B772BC" w14:textId="77777777">
        <w:trPr>
          <w:jc w:val="center"/>
        </w:trPr>
        <w:tc>
          <w:tcPr>
            <w:tcW w:w="1702" w:type="dxa"/>
            <w:tcBorders>
              <w:top w:val="single" w:sz="18" w:space="0" w:color="auto"/>
              <w:bottom w:val="nil"/>
              <w:right w:val="single" w:sz="18" w:space="0" w:color="auto"/>
            </w:tcBorders>
            <w:vAlign w:val="center"/>
          </w:tcPr>
          <w:p w14:paraId="2F3392F9" w14:textId="77777777" w:rsidR="00C12B22" w:rsidRDefault="00C12B22">
            <w:pPr>
              <w:pStyle w:val="Ttulo1"/>
            </w:pPr>
            <w:r>
              <w:t>MÊS</w:t>
            </w:r>
          </w:p>
        </w:tc>
        <w:tc>
          <w:tcPr>
            <w:tcW w:w="1843" w:type="dxa"/>
            <w:tcBorders>
              <w:top w:val="single" w:sz="18" w:space="0" w:color="auto"/>
              <w:left w:val="nil"/>
              <w:bottom w:val="nil"/>
              <w:right w:val="single" w:sz="18" w:space="0" w:color="auto"/>
            </w:tcBorders>
            <w:vAlign w:val="center"/>
          </w:tcPr>
          <w:p w14:paraId="689A32CC" w14:textId="77777777" w:rsidR="00C12B22" w:rsidRDefault="00C12B22">
            <w:pPr>
              <w:jc w:val="center"/>
              <w:rPr>
                <w:b/>
              </w:rPr>
            </w:pPr>
            <w:r>
              <w:rPr>
                <w:b/>
              </w:rPr>
              <w:t>Aula-Data</w:t>
            </w:r>
          </w:p>
        </w:tc>
        <w:tc>
          <w:tcPr>
            <w:tcW w:w="5670" w:type="dxa"/>
            <w:tcBorders>
              <w:top w:val="single" w:sz="18" w:space="0" w:color="auto"/>
              <w:left w:val="nil"/>
              <w:bottom w:val="nil"/>
              <w:right w:val="single" w:sz="18" w:space="0" w:color="auto"/>
            </w:tcBorders>
            <w:vAlign w:val="center"/>
          </w:tcPr>
          <w:p w14:paraId="7E9B9BDD" w14:textId="77777777" w:rsidR="00C12B22" w:rsidRDefault="00C12B22">
            <w:pPr>
              <w:pStyle w:val="Ttulo1"/>
            </w:pPr>
            <w:r>
              <w:t>Assunto</w:t>
            </w:r>
          </w:p>
        </w:tc>
      </w:tr>
      <w:tr w:rsidR="0080544A" w14:paraId="4E8930C8" w14:textId="77777777">
        <w:trPr>
          <w:cantSplit/>
          <w:jc w:val="center"/>
        </w:trPr>
        <w:tc>
          <w:tcPr>
            <w:tcW w:w="1702" w:type="dxa"/>
            <w:vMerge w:val="restart"/>
            <w:tcBorders>
              <w:top w:val="single" w:sz="18" w:space="0" w:color="auto"/>
              <w:right w:val="single" w:sz="18" w:space="0" w:color="auto"/>
            </w:tcBorders>
            <w:vAlign w:val="center"/>
          </w:tcPr>
          <w:p w14:paraId="42B95D1B" w14:textId="70B6EB10" w:rsidR="0080544A" w:rsidRDefault="0080544A">
            <w:pPr>
              <w:jc w:val="center"/>
            </w:pPr>
            <w:r>
              <w:t>JUNHO</w:t>
            </w:r>
          </w:p>
        </w:tc>
        <w:tc>
          <w:tcPr>
            <w:tcW w:w="1843" w:type="dxa"/>
            <w:tcBorders>
              <w:top w:val="single" w:sz="18" w:space="0" w:color="auto"/>
              <w:left w:val="nil"/>
              <w:bottom w:val="single" w:sz="4" w:space="0" w:color="auto"/>
              <w:right w:val="single" w:sz="18" w:space="0" w:color="auto"/>
            </w:tcBorders>
          </w:tcPr>
          <w:p w14:paraId="5C35A13C" w14:textId="314415A6" w:rsidR="0080544A" w:rsidRDefault="0080544A" w:rsidP="00FF177E">
            <w:pPr>
              <w:jc w:val="center"/>
              <w:rPr>
                <w:b/>
              </w:rPr>
            </w:pPr>
            <w:r>
              <w:rPr>
                <w:b/>
              </w:rPr>
              <w:t>Aula 1-22/06</w:t>
            </w:r>
          </w:p>
        </w:tc>
        <w:tc>
          <w:tcPr>
            <w:tcW w:w="5670" w:type="dxa"/>
            <w:tcBorders>
              <w:top w:val="single" w:sz="18" w:space="0" w:color="auto"/>
              <w:left w:val="nil"/>
              <w:bottom w:val="single" w:sz="4" w:space="0" w:color="auto"/>
              <w:right w:val="single" w:sz="18" w:space="0" w:color="auto"/>
            </w:tcBorders>
          </w:tcPr>
          <w:p w14:paraId="10775F21" w14:textId="77777777" w:rsidR="0080544A" w:rsidRDefault="0080544A" w:rsidP="00E0367F">
            <w:r>
              <w:t xml:space="preserve">Introdução. Fundamentos básicos de cinética e equilíbrio químico. </w:t>
            </w:r>
            <w:r w:rsidRPr="00700943">
              <w:rPr>
                <w:b/>
              </w:rPr>
              <w:t>Lista L1</w:t>
            </w:r>
          </w:p>
        </w:tc>
      </w:tr>
      <w:tr w:rsidR="0080544A" w14:paraId="3446F5D5" w14:textId="77777777" w:rsidTr="004422EF">
        <w:trPr>
          <w:cantSplit/>
          <w:jc w:val="center"/>
        </w:trPr>
        <w:tc>
          <w:tcPr>
            <w:tcW w:w="1702" w:type="dxa"/>
            <w:vMerge/>
            <w:tcBorders>
              <w:right w:val="single" w:sz="18" w:space="0" w:color="auto"/>
            </w:tcBorders>
            <w:vAlign w:val="center"/>
          </w:tcPr>
          <w:p w14:paraId="3081C0F0" w14:textId="77777777" w:rsidR="0080544A" w:rsidRDefault="0080544A" w:rsidP="0080544A">
            <w:pPr>
              <w:jc w:val="center"/>
            </w:pPr>
          </w:p>
        </w:tc>
        <w:tc>
          <w:tcPr>
            <w:tcW w:w="1843" w:type="dxa"/>
            <w:tcBorders>
              <w:top w:val="single" w:sz="4" w:space="0" w:color="auto"/>
              <w:left w:val="nil"/>
              <w:bottom w:val="single" w:sz="4" w:space="0" w:color="auto"/>
              <w:right w:val="single" w:sz="18" w:space="0" w:color="auto"/>
            </w:tcBorders>
          </w:tcPr>
          <w:p w14:paraId="7CD383B0" w14:textId="794FBEA6" w:rsidR="0080544A" w:rsidRDefault="0080544A" w:rsidP="0080544A">
            <w:pPr>
              <w:jc w:val="center"/>
              <w:rPr>
                <w:b/>
              </w:rPr>
            </w:pPr>
            <w:r>
              <w:rPr>
                <w:b/>
              </w:rPr>
              <w:t>Aula 2-</w:t>
            </w:r>
            <w:r>
              <w:rPr>
                <w:b/>
              </w:rPr>
              <w:t>29</w:t>
            </w:r>
            <w:r>
              <w:rPr>
                <w:b/>
              </w:rPr>
              <w:t>/0</w:t>
            </w:r>
            <w:r w:rsidR="004422EF">
              <w:rPr>
                <w:b/>
              </w:rPr>
              <w:t>6</w:t>
            </w:r>
          </w:p>
        </w:tc>
        <w:tc>
          <w:tcPr>
            <w:tcW w:w="5670" w:type="dxa"/>
            <w:tcBorders>
              <w:top w:val="single" w:sz="4" w:space="0" w:color="auto"/>
              <w:left w:val="nil"/>
              <w:bottom w:val="single" w:sz="4" w:space="0" w:color="auto"/>
              <w:right w:val="single" w:sz="18" w:space="0" w:color="auto"/>
            </w:tcBorders>
            <w:vAlign w:val="center"/>
          </w:tcPr>
          <w:p w14:paraId="596FE23C" w14:textId="4D3C4BD0" w:rsidR="0080544A" w:rsidRDefault="0080544A" w:rsidP="0080544A">
            <w:r>
              <w:t xml:space="preserve">Reatores e balanço de massa em Engenharia Sanitária e Ambiental. </w:t>
            </w:r>
            <w:r>
              <w:rPr>
                <w:b/>
              </w:rPr>
              <w:t>Lista L2</w:t>
            </w:r>
          </w:p>
        </w:tc>
      </w:tr>
      <w:tr w:rsidR="004422EF" w14:paraId="3FB3A92D" w14:textId="77777777" w:rsidTr="009C260F">
        <w:trPr>
          <w:cantSplit/>
          <w:jc w:val="center"/>
        </w:trPr>
        <w:tc>
          <w:tcPr>
            <w:tcW w:w="1702" w:type="dxa"/>
            <w:vMerge w:val="restart"/>
            <w:tcBorders>
              <w:top w:val="single" w:sz="18" w:space="0" w:color="auto"/>
              <w:right w:val="single" w:sz="18" w:space="0" w:color="auto"/>
            </w:tcBorders>
            <w:vAlign w:val="center"/>
          </w:tcPr>
          <w:p w14:paraId="0021408D" w14:textId="094B3F45" w:rsidR="004422EF" w:rsidRDefault="004422EF" w:rsidP="004422EF">
            <w:pPr>
              <w:jc w:val="center"/>
            </w:pPr>
            <w:r>
              <w:t>JULHO</w:t>
            </w:r>
          </w:p>
        </w:tc>
        <w:tc>
          <w:tcPr>
            <w:tcW w:w="1843" w:type="dxa"/>
            <w:tcBorders>
              <w:top w:val="single" w:sz="18" w:space="0" w:color="auto"/>
              <w:left w:val="nil"/>
              <w:bottom w:val="single" w:sz="4" w:space="0" w:color="auto"/>
              <w:right w:val="single" w:sz="18" w:space="0" w:color="auto"/>
            </w:tcBorders>
          </w:tcPr>
          <w:p w14:paraId="16B6172D" w14:textId="4CF0D5DD" w:rsidR="004422EF" w:rsidRDefault="004422EF" w:rsidP="004422EF">
            <w:pPr>
              <w:jc w:val="center"/>
              <w:rPr>
                <w:b/>
              </w:rPr>
            </w:pPr>
            <w:r>
              <w:rPr>
                <w:b/>
              </w:rPr>
              <w:t>Aula 3-0</w:t>
            </w:r>
            <w:r>
              <w:rPr>
                <w:b/>
              </w:rPr>
              <w:t>6</w:t>
            </w:r>
            <w:r>
              <w:rPr>
                <w:b/>
              </w:rPr>
              <w:t>/07</w:t>
            </w:r>
          </w:p>
        </w:tc>
        <w:tc>
          <w:tcPr>
            <w:tcW w:w="5670" w:type="dxa"/>
            <w:tcBorders>
              <w:top w:val="single" w:sz="18" w:space="0" w:color="auto"/>
              <w:left w:val="nil"/>
              <w:bottom w:val="single" w:sz="4" w:space="0" w:color="auto"/>
              <w:right w:val="single" w:sz="18" w:space="0" w:color="auto"/>
            </w:tcBorders>
            <w:vAlign w:val="center"/>
          </w:tcPr>
          <w:p w14:paraId="62A3C46E" w14:textId="6BA382E0" w:rsidR="004422EF" w:rsidRPr="00607539" w:rsidRDefault="004422EF" w:rsidP="004422EF">
            <w:r>
              <w:t xml:space="preserve">Reatores não ideais. Caracterização hidráulica de reatores. Ensaios com traçadores. </w:t>
            </w:r>
            <w:r>
              <w:rPr>
                <w:b/>
              </w:rPr>
              <w:t>Lista L3</w:t>
            </w:r>
          </w:p>
        </w:tc>
      </w:tr>
      <w:tr w:rsidR="004422EF" w14:paraId="6EE4A7E0" w14:textId="77777777" w:rsidTr="006F2024">
        <w:trPr>
          <w:cantSplit/>
          <w:jc w:val="center"/>
        </w:trPr>
        <w:tc>
          <w:tcPr>
            <w:tcW w:w="1702" w:type="dxa"/>
            <w:vMerge/>
            <w:tcBorders>
              <w:top w:val="single" w:sz="18" w:space="0" w:color="auto"/>
              <w:right w:val="single" w:sz="18" w:space="0" w:color="auto"/>
            </w:tcBorders>
            <w:vAlign w:val="center"/>
          </w:tcPr>
          <w:p w14:paraId="6A6E0101" w14:textId="77777777" w:rsidR="004422EF" w:rsidRDefault="004422EF" w:rsidP="004422EF">
            <w:pPr>
              <w:jc w:val="center"/>
            </w:pPr>
          </w:p>
        </w:tc>
        <w:tc>
          <w:tcPr>
            <w:tcW w:w="1843" w:type="dxa"/>
            <w:tcBorders>
              <w:top w:val="single" w:sz="4" w:space="0" w:color="auto"/>
              <w:left w:val="nil"/>
              <w:bottom w:val="single" w:sz="4" w:space="0" w:color="auto"/>
              <w:right w:val="single" w:sz="18" w:space="0" w:color="auto"/>
            </w:tcBorders>
          </w:tcPr>
          <w:p w14:paraId="19298584" w14:textId="1D39D0D9" w:rsidR="004422EF" w:rsidRDefault="004422EF" w:rsidP="004422EF">
            <w:pPr>
              <w:jc w:val="center"/>
              <w:rPr>
                <w:b/>
              </w:rPr>
            </w:pPr>
            <w:r>
              <w:rPr>
                <w:b/>
              </w:rPr>
              <w:t>Aula 4-1</w:t>
            </w:r>
            <w:r w:rsidR="005C72DE">
              <w:rPr>
                <w:b/>
              </w:rPr>
              <w:t>3</w:t>
            </w:r>
            <w:r>
              <w:rPr>
                <w:b/>
              </w:rPr>
              <w:t>/07</w:t>
            </w:r>
          </w:p>
        </w:tc>
        <w:tc>
          <w:tcPr>
            <w:tcW w:w="5670" w:type="dxa"/>
            <w:tcBorders>
              <w:top w:val="single" w:sz="4" w:space="0" w:color="auto"/>
              <w:left w:val="nil"/>
              <w:bottom w:val="single" w:sz="4" w:space="0" w:color="auto"/>
              <w:right w:val="single" w:sz="18" w:space="0" w:color="auto"/>
            </w:tcBorders>
            <w:vAlign w:val="center"/>
          </w:tcPr>
          <w:p w14:paraId="68F3DFFC" w14:textId="132D03CC" w:rsidR="004422EF" w:rsidRPr="00607539" w:rsidRDefault="004422EF" w:rsidP="004422EF">
            <w:r>
              <w:t xml:space="preserve">Fundamentos de Química Aquática em Engenharia Sanitária e Ambiental. </w:t>
            </w:r>
          </w:p>
        </w:tc>
      </w:tr>
      <w:tr w:rsidR="005C72DE" w14:paraId="740B671C" w14:textId="77777777" w:rsidTr="00BA7D2A">
        <w:trPr>
          <w:cantSplit/>
          <w:jc w:val="center"/>
        </w:trPr>
        <w:tc>
          <w:tcPr>
            <w:tcW w:w="1702" w:type="dxa"/>
            <w:vMerge/>
            <w:tcBorders>
              <w:top w:val="single" w:sz="18" w:space="0" w:color="auto"/>
              <w:right w:val="single" w:sz="18" w:space="0" w:color="auto"/>
            </w:tcBorders>
            <w:vAlign w:val="center"/>
          </w:tcPr>
          <w:p w14:paraId="19CEBF28" w14:textId="77777777" w:rsidR="005C72DE" w:rsidRDefault="005C72DE" w:rsidP="005C72DE">
            <w:pPr>
              <w:jc w:val="center"/>
            </w:pPr>
          </w:p>
        </w:tc>
        <w:tc>
          <w:tcPr>
            <w:tcW w:w="1843" w:type="dxa"/>
            <w:tcBorders>
              <w:top w:val="single" w:sz="4" w:space="0" w:color="auto"/>
              <w:left w:val="nil"/>
              <w:bottom w:val="single" w:sz="4" w:space="0" w:color="auto"/>
              <w:right w:val="single" w:sz="18" w:space="0" w:color="auto"/>
            </w:tcBorders>
          </w:tcPr>
          <w:p w14:paraId="2B882C89" w14:textId="2AF2EB08" w:rsidR="005C72DE" w:rsidRDefault="005C72DE" w:rsidP="005C72DE">
            <w:pPr>
              <w:jc w:val="center"/>
              <w:rPr>
                <w:b/>
              </w:rPr>
            </w:pPr>
            <w:r>
              <w:rPr>
                <w:b/>
              </w:rPr>
              <w:t>Aula 5-2</w:t>
            </w:r>
            <w:r>
              <w:rPr>
                <w:b/>
              </w:rPr>
              <w:t>0</w:t>
            </w:r>
            <w:r>
              <w:rPr>
                <w:b/>
              </w:rPr>
              <w:t>/07</w:t>
            </w:r>
          </w:p>
        </w:tc>
        <w:tc>
          <w:tcPr>
            <w:tcW w:w="5670" w:type="dxa"/>
            <w:tcBorders>
              <w:top w:val="single" w:sz="4" w:space="0" w:color="auto"/>
              <w:left w:val="nil"/>
              <w:bottom w:val="single" w:sz="4" w:space="0" w:color="auto"/>
              <w:right w:val="single" w:sz="18" w:space="0" w:color="auto"/>
            </w:tcBorders>
            <w:vAlign w:val="center"/>
          </w:tcPr>
          <w:p w14:paraId="222156CB" w14:textId="63861EA8" w:rsidR="005C72DE" w:rsidRDefault="005C72DE" w:rsidP="005C72DE">
            <w:r>
              <w:t xml:space="preserve">Complementos de Química Aquática em Engenharia Sanitária e Ambiental. </w:t>
            </w:r>
            <w:r>
              <w:rPr>
                <w:b/>
              </w:rPr>
              <w:t>Lista L4</w:t>
            </w:r>
          </w:p>
        </w:tc>
      </w:tr>
      <w:tr w:rsidR="005C72DE" w14:paraId="4D056EC7" w14:textId="77777777" w:rsidTr="00373636">
        <w:trPr>
          <w:cantSplit/>
          <w:jc w:val="center"/>
        </w:trPr>
        <w:tc>
          <w:tcPr>
            <w:tcW w:w="1702" w:type="dxa"/>
            <w:vMerge/>
            <w:tcBorders>
              <w:top w:val="single" w:sz="18" w:space="0" w:color="auto"/>
              <w:right w:val="single" w:sz="18" w:space="0" w:color="auto"/>
            </w:tcBorders>
            <w:vAlign w:val="center"/>
          </w:tcPr>
          <w:p w14:paraId="61A1E7B4" w14:textId="77777777" w:rsidR="005C72DE" w:rsidRDefault="005C72DE" w:rsidP="005C72DE">
            <w:pPr>
              <w:jc w:val="center"/>
            </w:pPr>
          </w:p>
        </w:tc>
        <w:tc>
          <w:tcPr>
            <w:tcW w:w="1843" w:type="dxa"/>
            <w:tcBorders>
              <w:top w:val="single" w:sz="4" w:space="0" w:color="auto"/>
              <w:left w:val="nil"/>
              <w:bottom w:val="single" w:sz="4" w:space="0" w:color="auto"/>
              <w:right w:val="single" w:sz="18" w:space="0" w:color="auto"/>
            </w:tcBorders>
          </w:tcPr>
          <w:p w14:paraId="1B42E01A" w14:textId="68BE61A5" w:rsidR="005C72DE" w:rsidRDefault="005C72DE" w:rsidP="005C72DE">
            <w:pPr>
              <w:jc w:val="center"/>
              <w:rPr>
                <w:b/>
              </w:rPr>
            </w:pPr>
            <w:r>
              <w:rPr>
                <w:b/>
              </w:rPr>
              <w:t>Aula 6-27/07</w:t>
            </w:r>
          </w:p>
        </w:tc>
        <w:tc>
          <w:tcPr>
            <w:tcW w:w="5670" w:type="dxa"/>
            <w:tcBorders>
              <w:top w:val="single" w:sz="4" w:space="0" w:color="auto"/>
              <w:left w:val="nil"/>
              <w:bottom w:val="single" w:sz="4" w:space="0" w:color="auto"/>
              <w:right w:val="single" w:sz="18" w:space="0" w:color="auto"/>
            </w:tcBorders>
          </w:tcPr>
          <w:p w14:paraId="6F9BF4A6" w14:textId="7409DAB7" w:rsidR="005C72DE" w:rsidRPr="00607539" w:rsidRDefault="005C72DE" w:rsidP="005C72DE">
            <w:r>
              <w:t xml:space="preserve">Coagulação. </w:t>
            </w:r>
            <w:r w:rsidRPr="00DA1250">
              <w:rPr>
                <w:b/>
                <w:bCs/>
              </w:rPr>
              <w:t xml:space="preserve">Lista </w:t>
            </w:r>
            <w:r>
              <w:rPr>
                <w:b/>
                <w:bCs/>
              </w:rPr>
              <w:t>L</w:t>
            </w:r>
            <w:r w:rsidRPr="00DA1250">
              <w:rPr>
                <w:b/>
                <w:bCs/>
              </w:rPr>
              <w:t>5</w:t>
            </w:r>
          </w:p>
        </w:tc>
      </w:tr>
      <w:tr w:rsidR="005C72DE" w14:paraId="3C7E2206" w14:textId="77777777" w:rsidTr="00CC7D74">
        <w:trPr>
          <w:cantSplit/>
          <w:jc w:val="center"/>
        </w:trPr>
        <w:tc>
          <w:tcPr>
            <w:tcW w:w="1702" w:type="dxa"/>
            <w:vMerge w:val="restart"/>
            <w:tcBorders>
              <w:top w:val="single" w:sz="18" w:space="0" w:color="auto"/>
              <w:right w:val="single" w:sz="18" w:space="0" w:color="auto"/>
            </w:tcBorders>
            <w:vAlign w:val="center"/>
          </w:tcPr>
          <w:p w14:paraId="6477A67A" w14:textId="1FDDCB1E" w:rsidR="005C72DE" w:rsidRDefault="005C72DE" w:rsidP="005C72DE">
            <w:pPr>
              <w:jc w:val="center"/>
            </w:pPr>
            <w:r>
              <w:t>AGOSTO</w:t>
            </w:r>
          </w:p>
        </w:tc>
        <w:tc>
          <w:tcPr>
            <w:tcW w:w="1843" w:type="dxa"/>
            <w:tcBorders>
              <w:top w:val="single" w:sz="18" w:space="0" w:color="auto"/>
              <w:left w:val="single" w:sz="18" w:space="0" w:color="auto"/>
              <w:bottom w:val="single" w:sz="4" w:space="0" w:color="auto"/>
              <w:right w:val="single" w:sz="18" w:space="0" w:color="auto"/>
            </w:tcBorders>
          </w:tcPr>
          <w:p w14:paraId="5D3A7C85" w14:textId="39740EEB" w:rsidR="005C72DE" w:rsidRDefault="005C72DE" w:rsidP="005C72DE">
            <w:pPr>
              <w:jc w:val="center"/>
              <w:rPr>
                <w:b/>
              </w:rPr>
            </w:pPr>
            <w:r>
              <w:rPr>
                <w:b/>
              </w:rPr>
              <w:t>Aula 7-0</w:t>
            </w:r>
            <w:r w:rsidR="008919E4">
              <w:rPr>
                <w:b/>
              </w:rPr>
              <w:t>3</w:t>
            </w:r>
            <w:r>
              <w:rPr>
                <w:b/>
              </w:rPr>
              <w:t>/08</w:t>
            </w:r>
          </w:p>
        </w:tc>
        <w:tc>
          <w:tcPr>
            <w:tcW w:w="5670" w:type="dxa"/>
            <w:tcBorders>
              <w:top w:val="single" w:sz="18" w:space="0" w:color="auto"/>
              <w:left w:val="nil"/>
              <w:bottom w:val="single" w:sz="4" w:space="0" w:color="auto"/>
              <w:right w:val="single" w:sz="18" w:space="0" w:color="auto"/>
            </w:tcBorders>
          </w:tcPr>
          <w:p w14:paraId="27C7F13B" w14:textId="00391527" w:rsidR="005C72DE" w:rsidRDefault="005C72DE" w:rsidP="005C72DE">
            <w:r>
              <w:t xml:space="preserve">Floculação. </w:t>
            </w:r>
            <w:r>
              <w:rPr>
                <w:b/>
              </w:rPr>
              <w:t>Lista L6</w:t>
            </w:r>
          </w:p>
        </w:tc>
      </w:tr>
      <w:tr w:rsidR="005C72DE" w14:paraId="4792D9B6" w14:textId="77777777" w:rsidTr="00EE6AEA">
        <w:trPr>
          <w:cantSplit/>
          <w:jc w:val="center"/>
        </w:trPr>
        <w:tc>
          <w:tcPr>
            <w:tcW w:w="1702" w:type="dxa"/>
            <w:vMerge/>
            <w:tcBorders>
              <w:right w:val="single" w:sz="18" w:space="0" w:color="auto"/>
            </w:tcBorders>
            <w:vAlign w:val="center"/>
          </w:tcPr>
          <w:p w14:paraId="4E960C10" w14:textId="77777777" w:rsidR="005C72DE" w:rsidRDefault="005C72DE" w:rsidP="005C72DE">
            <w:pPr>
              <w:jc w:val="center"/>
            </w:pPr>
          </w:p>
        </w:tc>
        <w:tc>
          <w:tcPr>
            <w:tcW w:w="1843" w:type="dxa"/>
            <w:tcBorders>
              <w:top w:val="single" w:sz="4" w:space="0" w:color="auto"/>
              <w:left w:val="single" w:sz="18" w:space="0" w:color="auto"/>
              <w:bottom w:val="single" w:sz="4" w:space="0" w:color="auto"/>
              <w:right w:val="single" w:sz="18" w:space="0" w:color="auto"/>
            </w:tcBorders>
          </w:tcPr>
          <w:p w14:paraId="6D599A86" w14:textId="56DCFE73" w:rsidR="005C72DE" w:rsidRDefault="005C72DE" w:rsidP="005C72DE">
            <w:pPr>
              <w:jc w:val="center"/>
              <w:rPr>
                <w:b/>
              </w:rPr>
            </w:pPr>
            <w:r>
              <w:rPr>
                <w:b/>
              </w:rPr>
              <w:t>Aula 8-1</w:t>
            </w:r>
            <w:r w:rsidR="008919E4">
              <w:rPr>
                <w:b/>
              </w:rPr>
              <w:t>0</w:t>
            </w:r>
            <w:r>
              <w:rPr>
                <w:b/>
              </w:rPr>
              <w:t>/08</w:t>
            </w:r>
          </w:p>
        </w:tc>
        <w:tc>
          <w:tcPr>
            <w:tcW w:w="5670" w:type="dxa"/>
            <w:tcBorders>
              <w:top w:val="single" w:sz="4" w:space="0" w:color="auto"/>
              <w:left w:val="nil"/>
              <w:bottom w:val="single" w:sz="4" w:space="0" w:color="auto"/>
              <w:right w:val="single" w:sz="18" w:space="0" w:color="auto"/>
            </w:tcBorders>
          </w:tcPr>
          <w:p w14:paraId="218A0948" w14:textId="2AC5CAEC" w:rsidR="005C72DE" w:rsidRDefault="005C72DE" w:rsidP="005C72DE">
            <w:r>
              <w:t xml:space="preserve">Sedimentação. </w:t>
            </w:r>
            <w:r>
              <w:rPr>
                <w:b/>
              </w:rPr>
              <w:t>Lista L7</w:t>
            </w:r>
          </w:p>
        </w:tc>
      </w:tr>
      <w:tr w:rsidR="008919E4" w14:paraId="112C9FBC" w14:textId="77777777" w:rsidTr="00EE6AEA">
        <w:trPr>
          <w:cantSplit/>
          <w:jc w:val="center"/>
        </w:trPr>
        <w:tc>
          <w:tcPr>
            <w:tcW w:w="1702" w:type="dxa"/>
            <w:vMerge/>
            <w:tcBorders>
              <w:right w:val="single" w:sz="18" w:space="0" w:color="auto"/>
            </w:tcBorders>
            <w:vAlign w:val="center"/>
          </w:tcPr>
          <w:p w14:paraId="220358C8" w14:textId="77777777" w:rsidR="008919E4" w:rsidRDefault="008919E4" w:rsidP="008919E4">
            <w:pPr>
              <w:jc w:val="center"/>
            </w:pPr>
          </w:p>
        </w:tc>
        <w:tc>
          <w:tcPr>
            <w:tcW w:w="1843" w:type="dxa"/>
            <w:tcBorders>
              <w:top w:val="single" w:sz="4" w:space="0" w:color="auto"/>
              <w:left w:val="single" w:sz="18" w:space="0" w:color="auto"/>
              <w:bottom w:val="single" w:sz="4" w:space="0" w:color="auto"/>
              <w:right w:val="single" w:sz="18" w:space="0" w:color="auto"/>
            </w:tcBorders>
          </w:tcPr>
          <w:p w14:paraId="7571B52D" w14:textId="67B982CF" w:rsidR="008919E4" w:rsidRDefault="008919E4" w:rsidP="008919E4">
            <w:pPr>
              <w:jc w:val="center"/>
              <w:rPr>
                <w:b/>
              </w:rPr>
            </w:pPr>
            <w:r>
              <w:rPr>
                <w:b/>
              </w:rPr>
              <w:t>Aula 9-17/08</w:t>
            </w:r>
          </w:p>
        </w:tc>
        <w:tc>
          <w:tcPr>
            <w:tcW w:w="5670" w:type="dxa"/>
            <w:tcBorders>
              <w:top w:val="single" w:sz="4" w:space="0" w:color="auto"/>
              <w:left w:val="nil"/>
              <w:bottom w:val="single" w:sz="4" w:space="0" w:color="auto"/>
              <w:right w:val="single" w:sz="18" w:space="0" w:color="auto"/>
            </w:tcBorders>
          </w:tcPr>
          <w:p w14:paraId="2640709B" w14:textId="52DC246D" w:rsidR="008919E4" w:rsidRDefault="008919E4" w:rsidP="008919E4">
            <w:r>
              <w:t xml:space="preserve">Filtração. </w:t>
            </w:r>
            <w:r>
              <w:rPr>
                <w:b/>
              </w:rPr>
              <w:t>Lista L8</w:t>
            </w:r>
          </w:p>
        </w:tc>
      </w:tr>
      <w:tr w:rsidR="008919E4" w14:paraId="6A37809B" w14:textId="77777777" w:rsidTr="00EE6AEA">
        <w:trPr>
          <w:cantSplit/>
          <w:jc w:val="center"/>
        </w:trPr>
        <w:tc>
          <w:tcPr>
            <w:tcW w:w="1702" w:type="dxa"/>
            <w:vMerge/>
            <w:tcBorders>
              <w:right w:val="single" w:sz="18" w:space="0" w:color="auto"/>
            </w:tcBorders>
            <w:vAlign w:val="center"/>
          </w:tcPr>
          <w:p w14:paraId="67B6EAB0" w14:textId="77777777" w:rsidR="008919E4" w:rsidRDefault="008919E4" w:rsidP="008919E4">
            <w:pPr>
              <w:jc w:val="center"/>
            </w:pPr>
          </w:p>
        </w:tc>
        <w:tc>
          <w:tcPr>
            <w:tcW w:w="1843" w:type="dxa"/>
            <w:tcBorders>
              <w:top w:val="single" w:sz="4" w:space="0" w:color="auto"/>
              <w:left w:val="single" w:sz="18" w:space="0" w:color="auto"/>
              <w:bottom w:val="single" w:sz="4" w:space="0" w:color="auto"/>
              <w:right w:val="single" w:sz="18" w:space="0" w:color="auto"/>
            </w:tcBorders>
          </w:tcPr>
          <w:p w14:paraId="6F565E64" w14:textId="3AC3990D" w:rsidR="008919E4" w:rsidRDefault="008919E4" w:rsidP="008919E4">
            <w:pPr>
              <w:jc w:val="center"/>
              <w:rPr>
                <w:b/>
              </w:rPr>
            </w:pPr>
            <w:r>
              <w:rPr>
                <w:b/>
              </w:rPr>
              <w:t>Aula 10-24/08</w:t>
            </w:r>
          </w:p>
        </w:tc>
        <w:tc>
          <w:tcPr>
            <w:tcW w:w="5670" w:type="dxa"/>
            <w:tcBorders>
              <w:top w:val="single" w:sz="4" w:space="0" w:color="auto"/>
              <w:left w:val="nil"/>
              <w:bottom w:val="single" w:sz="4" w:space="0" w:color="auto"/>
              <w:right w:val="single" w:sz="18" w:space="0" w:color="auto"/>
            </w:tcBorders>
          </w:tcPr>
          <w:p w14:paraId="5F701737" w14:textId="7CD34F47" w:rsidR="008919E4" w:rsidRDefault="008919E4" w:rsidP="008919E4">
            <w:r>
              <w:t xml:space="preserve">Desinfecção. </w:t>
            </w:r>
            <w:r>
              <w:rPr>
                <w:b/>
              </w:rPr>
              <w:t>Lista L9</w:t>
            </w:r>
          </w:p>
        </w:tc>
      </w:tr>
      <w:tr w:rsidR="008919E4" w14:paraId="057F3B01" w14:textId="77777777" w:rsidTr="00EE6AEA">
        <w:trPr>
          <w:cantSplit/>
          <w:jc w:val="center"/>
        </w:trPr>
        <w:tc>
          <w:tcPr>
            <w:tcW w:w="1702" w:type="dxa"/>
            <w:vMerge/>
            <w:tcBorders>
              <w:right w:val="single" w:sz="18" w:space="0" w:color="auto"/>
            </w:tcBorders>
            <w:vAlign w:val="center"/>
          </w:tcPr>
          <w:p w14:paraId="1DF47089" w14:textId="77777777" w:rsidR="008919E4" w:rsidRDefault="008919E4" w:rsidP="008919E4">
            <w:pPr>
              <w:jc w:val="center"/>
            </w:pPr>
          </w:p>
        </w:tc>
        <w:tc>
          <w:tcPr>
            <w:tcW w:w="1843" w:type="dxa"/>
            <w:tcBorders>
              <w:top w:val="single" w:sz="4" w:space="0" w:color="auto"/>
              <w:left w:val="single" w:sz="18" w:space="0" w:color="auto"/>
              <w:bottom w:val="single" w:sz="4" w:space="0" w:color="auto"/>
              <w:right w:val="single" w:sz="18" w:space="0" w:color="auto"/>
            </w:tcBorders>
          </w:tcPr>
          <w:p w14:paraId="458DF463" w14:textId="0824F682" w:rsidR="008919E4" w:rsidRDefault="008919E4" w:rsidP="008919E4">
            <w:pPr>
              <w:jc w:val="center"/>
              <w:rPr>
                <w:b/>
              </w:rPr>
            </w:pPr>
            <w:r>
              <w:rPr>
                <w:b/>
              </w:rPr>
              <w:t>Aula 11-</w:t>
            </w:r>
            <w:r w:rsidR="006C24E4">
              <w:rPr>
                <w:b/>
              </w:rPr>
              <w:t>31</w:t>
            </w:r>
            <w:r>
              <w:rPr>
                <w:b/>
              </w:rPr>
              <w:t>/0</w:t>
            </w:r>
            <w:r w:rsidR="006C24E4">
              <w:rPr>
                <w:b/>
              </w:rPr>
              <w:t>8</w:t>
            </w:r>
          </w:p>
        </w:tc>
        <w:tc>
          <w:tcPr>
            <w:tcW w:w="5670" w:type="dxa"/>
            <w:tcBorders>
              <w:top w:val="single" w:sz="4" w:space="0" w:color="auto"/>
              <w:left w:val="nil"/>
              <w:bottom w:val="single" w:sz="4" w:space="0" w:color="auto"/>
              <w:right w:val="single" w:sz="18" w:space="0" w:color="auto"/>
            </w:tcBorders>
          </w:tcPr>
          <w:p w14:paraId="71E551C7" w14:textId="437A96DC" w:rsidR="008919E4" w:rsidRDefault="008919E4" w:rsidP="008919E4">
            <w:r>
              <w:t>Estudo de tratabilidade de águas de abastecimento.</w:t>
            </w:r>
          </w:p>
        </w:tc>
      </w:tr>
      <w:tr w:rsidR="008919E4" w14:paraId="4BD75391" w14:textId="77777777" w:rsidTr="00A209CE">
        <w:trPr>
          <w:cantSplit/>
          <w:jc w:val="center"/>
        </w:trPr>
        <w:tc>
          <w:tcPr>
            <w:tcW w:w="1702" w:type="dxa"/>
            <w:vMerge/>
            <w:tcBorders>
              <w:bottom w:val="single" w:sz="18" w:space="0" w:color="auto"/>
              <w:right w:val="single" w:sz="18" w:space="0" w:color="auto"/>
            </w:tcBorders>
            <w:vAlign w:val="center"/>
          </w:tcPr>
          <w:p w14:paraId="571574CA" w14:textId="77777777" w:rsidR="008919E4" w:rsidRDefault="008919E4" w:rsidP="008919E4">
            <w:pPr>
              <w:jc w:val="center"/>
            </w:pPr>
          </w:p>
        </w:tc>
        <w:tc>
          <w:tcPr>
            <w:tcW w:w="1843" w:type="dxa"/>
            <w:tcBorders>
              <w:top w:val="single" w:sz="4" w:space="0" w:color="auto"/>
              <w:left w:val="nil"/>
              <w:bottom w:val="single" w:sz="18" w:space="0" w:color="auto"/>
              <w:right w:val="single" w:sz="18" w:space="0" w:color="auto"/>
            </w:tcBorders>
          </w:tcPr>
          <w:p w14:paraId="6D2E4B89" w14:textId="6A62E10A" w:rsidR="008919E4" w:rsidRDefault="008919E4" w:rsidP="008919E4">
            <w:pPr>
              <w:jc w:val="center"/>
              <w:rPr>
                <w:b/>
              </w:rPr>
            </w:pPr>
            <w:r>
              <w:rPr>
                <w:b/>
              </w:rPr>
              <w:t>Aula 12-0</w:t>
            </w:r>
            <w:r w:rsidR="00C23A57">
              <w:rPr>
                <w:b/>
              </w:rPr>
              <w:t>7</w:t>
            </w:r>
            <w:r>
              <w:rPr>
                <w:b/>
              </w:rPr>
              <w:t>/09</w:t>
            </w:r>
          </w:p>
        </w:tc>
        <w:tc>
          <w:tcPr>
            <w:tcW w:w="5670" w:type="dxa"/>
            <w:tcBorders>
              <w:top w:val="single" w:sz="4" w:space="0" w:color="auto"/>
              <w:left w:val="nil"/>
              <w:bottom w:val="single" w:sz="18" w:space="0" w:color="auto"/>
              <w:right w:val="single" w:sz="18" w:space="0" w:color="auto"/>
            </w:tcBorders>
          </w:tcPr>
          <w:p w14:paraId="2414C507" w14:textId="17D629EC" w:rsidR="008919E4" w:rsidRDefault="008919E4" w:rsidP="008919E4">
            <w:pPr>
              <w:jc w:val="center"/>
            </w:pPr>
            <w:r>
              <w:rPr>
                <w:b/>
              </w:rPr>
              <w:t>Prova</w:t>
            </w:r>
          </w:p>
        </w:tc>
      </w:tr>
    </w:tbl>
    <w:p w14:paraId="1EADBA18" w14:textId="77777777" w:rsidR="00A14CC9" w:rsidRDefault="00A14CC9" w:rsidP="00A14CC9">
      <w:pPr>
        <w:rPr>
          <w:b/>
        </w:rPr>
      </w:pPr>
    </w:p>
    <w:p w14:paraId="09C8EB16" w14:textId="77777777" w:rsidR="00E3510D" w:rsidRDefault="00E3510D" w:rsidP="00A14CC9">
      <w:pPr>
        <w:rPr>
          <w:b/>
        </w:rPr>
      </w:pPr>
    </w:p>
    <w:p w14:paraId="7BEF5F97" w14:textId="77777777" w:rsidR="00E3510D" w:rsidRDefault="00E3510D" w:rsidP="00A14CC9">
      <w:pPr>
        <w:rPr>
          <w:b/>
        </w:rPr>
      </w:pPr>
    </w:p>
    <w:p w14:paraId="29331154" w14:textId="77777777" w:rsidR="00EB28CF" w:rsidRPr="005E37B8" w:rsidRDefault="00EB28CF" w:rsidP="00EB28CF">
      <w:pPr>
        <w:numPr>
          <w:ilvl w:val="0"/>
          <w:numId w:val="2"/>
        </w:numPr>
        <w:rPr>
          <w:b/>
        </w:rPr>
      </w:pPr>
      <w:r>
        <w:rPr>
          <w:b/>
        </w:rPr>
        <w:t>Material didático</w:t>
      </w:r>
    </w:p>
    <w:p w14:paraId="272C8587" w14:textId="77777777" w:rsidR="00EB28CF" w:rsidRPr="005E37B8" w:rsidRDefault="00EB28CF" w:rsidP="00EB28CF">
      <w:pPr>
        <w:rPr>
          <w:b/>
        </w:rPr>
      </w:pPr>
    </w:p>
    <w:p w14:paraId="720B66DA" w14:textId="74BAA49B" w:rsidR="00EB28CF" w:rsidRDefault="00EB28CF" w:rsidP="0029322D">
      <w:pPr>
        <w:jc w:val="both"/>
      </w:pPr>
      <w:r>
        <w:t xml:space="preserve">As transparências, exercícios e apresentações em </w:t>
      </w:r>
      <w:proofErr w:type="spellStart"/>
      <w:r>
        <w:t>Power-Point</w:t>
      </w:r>
      <w:proofErr w:type="spellEnd"/>
      <w:r>
        <w:t xml:space="preserve"> estão </w:t>
      </w:r>
      <w:r w:rsidR="0015484C">
        <w:t xml:space="preserve">à </w:t>
      </w:r>
      <w:r>
        <w:t>disposição dos alunos na página da disciplina PHD-57</w:t>
      </w:r>
      <w:r w:rsidR="00E3510D">
        <w:t>45</w:t>
      </w:r>
      <w:r>
        <w:t>, que pode ser acessada diretamente no site do Departamento de Engenharia Hidráulica e Sanitária (</w:t>
      </w:r>
      <w:hyperlink r:id="rId7" w:history="1">
        <w:r w:rsidRPr="00A90C90">
          <w:rPr>
            <w:rStyle w:val="Hyperlink"/>
          </w:rPr>
          <w:t>www.phd.poli.usp.br</w:t>
        </w:r>
      </w:hyperlink>
      <w:r>
        <w:t>).</w:t>
      </w:r>
    </w:p>
    <w:p w14:paraId="221E9C97" w14:textId="77777777" w:rsidR="0015484C" w:rsidRDefault="0015484C" w:rsidP="0029322D">
      <w:pPr>
        <w:jc w:val="both"/>
      </w:pPr>
    </w:p>
    <w:p w14:paraId="26C81429" w14:textId="77777777" w:rsidR="005627AD" w:rsidRDefault="005627AD" w:rsidP="00EB28CF">
      <w:pPr>
        <w:ind w:firstLine="567"/>
        <w:jc w:val="both"/>
      </w:pPr>
    </w:p>
    <w:p w14:paraId="3A75BF18" w14:textId="77777777" w:rsidR="00E20626" w:rsidRDefault="00E20626" w:rsidP="00EB28CF">
      <w:pPr>
        <w:ind w:firstLine="567"/>
        <w:jc w:val="both"/>
      </w:pPr>
    </w:p>
    <w:p w14:paraId="5230C5F9" w14:textId="77777777" w:rsidR="00AF15C7" w:rsidRDefault="00AF15C7" w:rsidP="00EB28CF">
      <w:pPr>
        <w:ind w:firstLine="567"/>
        <w:jc w:val="both"/>
      </w:pPr>
    </w:p>
    <w:p w14:paraId="3427BB86" w14:textId="77777777" w:rsidR="00441BC7" w:rsidRDefault="00441BC7" w:rsidP="00D872BC"/>
    <w:p w14:paraId="7351C3E4" w14:textId="77777777" w:rsidR="00B52671" w:rsidRDefault="00B52671" w:rsidP="00D872BC"/>
    <w:sectPr w:rsidR="00B52671" w:rsidSect="00A14CC9">
      <w:pgSz w:w="11907" w:h="16840" w:code="9"/>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sto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3F38"/>
    <w:multiLevelType w:val="singleLevel"/>
    <w:tmpl w:val="7CBA48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E01A39"/>
    <w:multiLevelType w:val="singleLevel"/>
    <w:tmpl w:val="23C23A0A"/>
    <w:lvl w:ilvl="0">
      <w:start w:val="1"/>
      <w:numFmt w:val="bullet"/>
      <w:lvlText w:val=""/>
      <w:lvlJc w:val="left"/>
      <w:pPr>
        <w:tabs>
          <w:tab w:val="num" w:pos="0"/>
        </w:tabs>
        <w:ind w:left="227" w:hanging="227"/>
      </w:pPr>
      <w:rPr>
        <w:rFonts w:ascii="Symbol" w:hAnsi="Symbol" w:hint="default"/>
      </w:rPr>
    </w:lvl>
  </w:abstractNum>
  <w:abstractNum w:abstractNumId="2" w15:restartNumberingAfterBreak="0">
    <w:nsid w:val="27AD60F3"/>
    <w:multiLevelType w:val="singleLevel"/>
    <w:tmpl w:val="2DCC5838"/>
    <w:lvl w:ilvl="0">
      <w:start w:val="1"/>
      <w:numFmt w:val="bullet"/>
      <w:lvlText w:val=""/>
      <w:lvlJc w:val="left"/>
      <w:pPr>
        <w:tabs>
          <w:tab w:val="num" w:pos="360"/>
        </w:tabs>
        <w:ind w:left="360" w:hanging="360"/>
      </w:pPr>
      <w:rPr>
        <w:rFonts w:ascii="Symbol" w:hAnsi="Symbol" w:hint="default"/>
        <w:b/>
        <w:i w:val="0"/>
        <w:sz w:val="20"/>
      </w:rPr>
    </w:lvl>
  </w:abstractNum>
  <w:abstractNum w:abstractNumId="3" w15:restartNumberingAfterBreak="0">
    <w:nsid w:val="31706321"/>
    <w:multiLevelType w:val="hybridMultilevel"/>
    <w:tmpl w:val="5F92C4B8"/>
    <w:lvl w:ilvl="0" w:tplc="8C168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4E75E1"/>
    <w:multiLevelType w:val="singleLevel"/>
    <w:tmpl w:val="0416000F"/>
    <w:lvl w:ilvl="0">
      <w:start w:val="1"/>
      <w:numFmt w:val="decimal"/>
      <w:lvlText w:val="%1."/>
      <w:lvlJc w:val="left"/>
      <w:pPr>
        <w:tabs>
          <w:tab w:val="num" w:pos="360"/>
        </w:tabs>
        <w:ind w:left="360" w:hanging="360"/>
      </w:pPr>
    </w:lvl>
  </w:abstractNum>
  <w:num w:numId="1" w16cid:durableId="1643119375">
    <w:abstractNumId w:val="2"/>
  </w:num>
  <w:num w:numId="2" w16cid:durableId="244649883">
    <w:abstractNumId w:val="4"/>
  </w:num>
  <w:num w:numId="3" w16cid:durableId="448937073">
    <w:abstractNumId w:val="0"/>
  </w:num>
  <w:num w:numId="4" w16cid:durableId="1399985727">
    <w:abstractNumId w:val="3"/>
  </w:num>
  <w:num w:numId="5" w16cid:durableId="1828354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145"/>
    <w:rsid w:val="00004093"/>
    <w:rsid w:val="000245D2"/>
    <w:rsid w:val="000554FC"/>
    <w:rsid w:val="000638B9"/>
    <w:rsid w:val="000841DC"/>
    <w:rsid w:val="000A4236"/>
    <w:rsid w:val="000B23E8"/>
    <w:rsid w:val="000B4653"/>
    <w:rsid w:val="000B64FE"/>
    <w:rsid w:val="000C5A64"/>
    <w:rsid w:val="000C6886"/>
    <w:rsid w:val="000E0A82"/>
    <w:rsid w:val="000E2214"/>
    <w:rsid w:val="000F491C"/>
    <w:rsid w:val="00105B61"/>
    <w:rsid w:val="00136DB2"/>
    <w:rsid w:val="001402DA"/>
    <w:rsid w:val="0015484C"/>
    <w:rsid w:val="001958E8"/>
    <w:rsid w:val="001B1DAD"/>
    <w:rsid w:val="001C3AA6"/>
    <w:rsid w:val="001D54FC"/>
    <w:rsid w:val="00215280"/>
    <w:rsid w:val="002204D3"/>
    <w:rsid w:val="002245E0"/>
    <w:rsid w:val="00253EFC"/>
    <w:rsid w:val="00256C00"/>
    <w:rsid w:val="002719B1"/>
    <w:rsid w:val="00271ACB"/>
    <w:rsid w:val="00287063"/>
    <w:rsid w:val="00292242"/>
    <w:rsid w:val="0029322D"/>
    <w:rsid w:val="00297040"/>
    <w:rsid w:val="00337A54"/>
    <w:rsid w:val="00351A1E"/>
    <w:rsid w:val="00351DB4"/>
    <w:rsid w:val="00361145"/>
    <w:rsid w:val="00365AB8"/>
    <w:rsid w:val="003827E7"/>
    <w:rsid w:val="00393437"/>
    <w:rsid w:val="003A58EA"/>
    <w:rsid w:val="003B4468"/>
    <w:rsid w:val="003B79BD"/>
    <w:rsid w:val="003E1DB7"/>
    <w:rsid w:val="003F4FD8"/>
    <w:rsid w:val="00407EA0"/>
    <w:rsid w:val="00440428"/>
    <w:rsid w:val="00441BC7"/>
    <w:rsid w:val="004422EF"/>
    <w:rsid w:val="0045265F"/>
    <w:rsid w:val="0046215D"/>
    <w:rsid w:val="004C4015"/>
    <w:rsid w:val="004C4145"/>
    <w:rsid w:val="004F59A1"/>
    <w:rsid w:val="004F7E75"/>
    <w:rsid w:val="00527D8A"/>
    <w:rsid w:val="00561F42"/>
    <w:rsid w:val="005627AD"/>
    <w:rsid w:val="005657B7"/>
    <w:rsid w:val="005716E0"/>
    <w:rsid w:val="00597075"/>
    <w:rsid w:val="005C72DE"/>
    <w:rsid w:val="005C74EC"/>
    <w:rsid w:val="006364C7"/>
    <w:rsid w:val="00663CB4"/>
    <w:rsid w:val="00672D89"/>
    <w:rsid w:val="00686000"/>
    <w:rsid w:val="00694A09"/>
    <w:rsid w:val="0069553A"/>
    <w:rsid w:val="006A246F"/>
    <w:rsid w:val="006C24E4"/>
    <w:rsid w:val="006E194C"/>
    <w:rsid w:val="006E25A9"/>
    <w:rsid w:val="00700943"/>
    <w:rsid w:val="00707A5A"/>
    <w:rsid w:val="00707B51"/>
    <w:rsid w:val="00717238"/>
    <w:rsid w:val="00730B1F"/>
    <w:rsid w:val="00775FC9"/>
    <w:rsid w:val="007D33FC"/>
    <w:rsid w:val="007D720B"/>
    <w:rsid w:val="007E1A4A"/>
    <w:rsid w:val="007F71EE"/>
    <w:rsid w:val="0080544A"/>
    <w:rsid w:val="00825FD7"/>
    <w:rsid w:val="0085300A"/>
    <w:rsid w:val="008827B8"/>
    <w:rsid w:val="008919E4"/>
    <w:rsid w:val="008A4DFD"/>
    <w:rsid w:val="008B2A67"/>
    <w:rsid w:val="008B64E2"/>
    <w:rsid w:val="008C57B7"/>
    <w:rsid w:val="008E771A"/>
    <w:rsid w:val="009320C5"/>
    <w:rsid w:val="009466B2"/>
    <w:rsid w:val="009952E9"/>
    <w:rsid w:val="009B203D"/>
    <w:rsid w:val="009C260F"/>
    <w:rsid w:val="009D1D93"/>
    <w:rsid w:val="009E641B"/>
    <w:rsid w:val="009E7E45"/>
    <w:rsid w:val="009F3491"/>
    <w:rsid w:val="00A03D8F"/>
    <w:rsid w:val="00A14304"/>
    <w:rsid w:val="00A14CC9"/>
    <w:rsid w:val="00A209CE"/>
    <w:rsid w:val="00A21C72"/>
    <w:rsid w:val="00A22FB0"/>
    <w:rsid w:val="00A6111B"/>
    <w:rsid w:val="00A72988"/>
    <w:rsid w:val="00AB6916"/>
    <w:rsid w:val="00AF15C7"/>
    <w:rsid w:val="00AF22EF"/>
    <w:rsid w:val="00B10818"/>
    <w:rsid w:val="00B23E6D"/>
    <w:rsid w:val="00B40104"/>
    <w:rsid w:val="00B52671"/>
    <w:rsid w:val="00B938B0"/>
    <w:rsid w:val="00BC0809"/>
    <w:rsid w:val="00BE1B96"/>
    <w:rsid w:val="00C02DDE"/>
    <w:rsid w:val="00C126AF"/>
    <w:rsid w:val="00C12B22"/>
    <w:rsid w:val="00C23A57"/>
    <w:rsid w:val="00C42318"/>
    <w:rsid w:val="00C453B6"/>
    <w:rsid w:val="00C64F34"/>
    <w:rsid w:val="00C67C6C"/>
    <w:rsid w:val="00C81E7C"/>
    <w:rsid w:val="00C82304"/>
    <w:rsid w:val="00C92677"/>
    <w:rsid w:val="00CA6756"/>
    <w:rsid w:val="00CC7D74"/>
    <w:rsid w:val="00CF17B8"/>
    <w:rsid w:val="00D0348F"/>
    <w:rsid w:val="00D045BD"/>
    <w:rsid w:val="00D07AA0"/>
    <w:rsid w:val="00D25D05"/>
    <w:rsid w:val="00D25DDB"/>
    <w:rsid w:val="00D43AEF"/>
    <w:rsid w:val="00D565EC"/>
    <w:rsid w:val="00D61DB3"/>
    <w:rsid w:val="00D72234"/>
    <w:rsid w:val="00D872BC"/>
    <w:rsid w:val="00DA1250"/>
    <w:rsid w:val="00DE0A35"/>
    <w:rsid w:val="00DE5F52"/>
    <w:rsid w:val="00DF7712"/>
    <w:rsid w:val="00E00170"/>
    <w:rsid w:val="00E01E9F"/>
    <w:rsid w:val="00E0367F"/>
    <w:rsid w:val="00E20626"/>
    <w:rsid w:val="00E3510D"/>
    <w:rsid w:val="00E53CBD"/>
    <w:rsid w:val="00E55063"/>
    <w:rsid w:val="00E61E55"/>
    <w:rsid w:val="00E8031E"/>
    <w:rsid w:val="00E83D58"/>
    <w:rsid w:val="00E8648F"/>
    <w:rsid w:val="00EB28CF"/>
    <w:rsid w:val="00EB4FB0"/>
    <w:rsid w:val="00EC1CF6"/>
    <w:rsid w:val="00EE2715"/>
    <w:rsid w:val="00EE6AEA"/>
    <w:rsid w:val="00EF4E57"/>
    <w:rsid w:val="00EF7325"/>
    <w:rsid w:val="00F14827"/>
    <w:rsid w:val="00F45EAB"/>
    <w:rsid w:val="00F56413"/>
    <w:rsid w:val="00F9119D"/>
    <w:rsid w:val="00FA7905"/>
    <w:rsid w:val="00FC4F03"/>
    <w:rsid w:val="00FD0BE4"/>
    <w:rsid w:val="00FE76A4"/>
    <w:rsid w:val="00FF0B8F"/>
    <w:rsid w:val="00FF17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ED034B1"/>
  <w15:chartTrackingRefBased/>
  <w15:docId w15:val="{F51BF763-35E1-4416-9BE6-6EACADE3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center"/>
      <w:outlineLvl w:val="1"/>
    </w:pPr>
    <w:rPr>
      <w:rFonts w:ascii="Boston" w:hAnsi="Boston"/>
      <w:sz w:val="28"/>
    </w:rPr>
  </w:style>
  <w:style w:type="paragraph" w:styleId="Ttulo3">
    <w:name w:val="heading 3"/>
    <w:basedOn w:val="Normal"/>
    <w:next w:val="Normal"/>
    <w:qFormat/>
    <w:pPr>
      <w:keepNext/>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Boston" w:hAnsi="Boston"/>
      <w:b/>
    </w:rPr>
  </w:style>
  <w:style w:type="paragraph" w:styleId="Recuodecorpodetexto">
    <w:name w:val="Body Text Indent"/>
    <w:basedOn w:val="Normal"/>
    <w:pPr>
      <w:ind w:firstLine="360"/>
    </w:pPr>
  </w:style>
  <w:style w:type="paragraph" w:styleId="Recuodecorpodetexto2">
    <w:name w:val="Body Text Indent 2"/>
    <w:basedOn w:val="Normal"/>
    <w:pPr>
      <w:ind w:firstLine="567"/>
    </w:pPr>
  </w:style>
  <w:style w:type="paragraph" w:styleId="Recuodecorpodetexto3">
    <w:name w:val="Body Text Indent 3"/>
    <w:basedOn w:val="Normal"/>
    <w:pPr>
      <w:ind w:firstLine="567"/>
      <w:jc w:val="both"/>
    </w:pPr>
  </w:style>
  <w:style w:type="character" w:styleId="Hyperlink">
    <w:name w:val="Hyperlink"/>
    <w:rsid w:val="00FA7905"/>
    <w:rPr>
      <w:color w:val="0000FF"/>
      <w:u w:val="single"/>
    </w:rPr>
  </w:style>
  <w:style w:type="character" w:styleId="nfaseSutil">
    <w:name w:val="Subtle Emphasis"/>
    <w:uiPriority w:val="19"/>
    <w:qFormat/>
    <w:rsid w:val="00E0367F"/>
    <w:rPr>
      <w:i/>
      <w:iCs/>
      <w:color w:val="808080"/>
    </w:rPr>
  </w:style>
  <w:style w:type="character" w:styleId="MenoPendente">
    <w:name w:val="Unresolved Mention"/>
    <w:basedOn w:val="Fontepargpadro"/>
    <w:uiPriority w:val="99"/>
    <w:semiHidden/>
    <w:unhideWhenUsed/>
    <w:rsid w:val="00CA6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d.poli.usp.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dneyseckler.com/livro" TargetMode="External"/><Relationship Id="rId5" Type="http://schemas.openxmlformats.org/officeDocument/2006/relationships/hyperlink" Target="mailto:ssffilho@usp.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534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DEPARTAMENTO DE ENGENHARIA HIDRÁULICA E SANITÁRIA</vt:lpstr>
    </vt:vector>
  </TitlesOfParts>
  <Company>none</Company>
  <LinksUpToDate>false</LinksUpToDate>
  <CharactersWithSpaces>3415</CharactersWithSpaces>
  <SharedDoc>false</SharedDoc>
  <HLinks>
    <vt:vector size="12" baseType="variant">
      <vt:variant>
        <vt:i4>2228343</vt:i4>
      </vt:variant>
      <vt:variant>
        <vt:i4>3</vt:i4>
      </vt:variant>
      <vt:variant>
        <vt:i4>0</vt:i4>
      </vt:variant>
      <vt:variant>
        <vt:i4>5</vt:i4>
      </vt:variant>
      <vt:variant>
        <vt:lpwstr>http://www.phd.poli.usp.br/</vt:lpwstr>
      </vt:variant>
      <vt:variant>
        <vt:lpwstr/>
      </vt:variant>
      <vt:variant>
        <vt:i4>1638459</vt:i4>
      </vt:variant>
      <vt:variant>
        <vt:i4>0</vt:i4>
      </vt:variant>
      <vt:variant>
        <vt:i4>0</vt:i4>
      </vt:variant>
      <vt:variant>
        <vt:i4>5</vt:i4>
      </vt:variant>
      <vt:variant>
        <vt:lpwstr>mailto:ssffilho@usp.br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ENGENHARIA HIDRÁULICA E SANITÁRIA</dc:title>
  <dc:subject/>
  <dc:creator>Sidney Seckler Ferreira Filho</dc:creator>
  <cp:keywords/>
  <cp:lastModifiedBy>Sidney Seckler</cp:lastModifiedBy>
  <cp:revision>68</cp:revision>
  <cp:lastPrinted>2009-06-16T16:08:00Z</cp:lastPrinted>
  <dcterms:created xsi:type="dcterms:W3CDTF">2018-02-22T17:19:00Z</dcterms:created>
  <dcterms:modified xsi:type="dcterms:W3CDTF">2023-06-20T11:12:00Z</dcterms:modified>
</cp:coreProperties>
</file>