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2AC" w:rsidRDefault="001552AC" w:rsidP="001552AC">
      <w:pPr>
        <w:spacing w:after="0"/>
        <w:jc w:val="center"/>
      </w:pPr>
      <w:bookmarkStart w:id="0" w:name="_GoBack"/>
      <w:bookmarkEnd w:id="0"/>
      <w:r>
        <w:t>UNIVERSIDADE DE SÃO PAULO</w:t>
      </w:r>
    </w:p>
    <w:p w:rsidR="001552AC" w:rsidRDefault="001552AC" w:rsidP="001552AC">
      <w:pPr>
        <w:spacing w:after="0"/>
        <w:jc w:val="center"/>
      </w:pPr>
      <w:r>
        <w:t xml:space="preserve">FACULDADE DE </w:t>
      </w:r>
      <w:r w:rsidR="00104BE1">
        <w:t>SAÚDE PÚBLICA</w:t>
      </w:r>
    </w:p>
    <w:p w:rsidR="001552AC" w:rsidRDefault="001552AC" w:rsidP="001552AC">
      <w:pPr>
        <w:spacing w:after="0"/>
        <w:jc w:val="center"/>
      </w:pPr>
      <w:r>
        <w:t>DEPA</w:t>
      </w:r>
      <w:r w:rsidR="00104BE1">
        <w:t>R</w:t>
      </w:r>
      <w:r>
        <w:t xml:space="preserve">TAMENTO DE </w:t>
      </w:r>
      <w:r w:rsidR="00911A90">
        <w:t xml:space="preserve">POLÍTICA, GESTÃO e </w:t>
      </w:r>
      <w:r w:rsidR="00104BE1">
        <w:t>SAÚDE</w:t>
      </w:r>
    </w:p>
    <w:p w:rsidR="001552AC" w:rsidRDefault="001552AC" w:rsidP="001552AC">
      <w:pPr>
        <w:spacing w:after="0"/>
        <w:jc w:val="center"/>
      </w:pPr>
    </w:p>
    <w:p w:rsidR="00104BE1" w:rsidRDefault="00104BE1" w:rsidP="00104BE1">
      <w:pPr>
        <w:jc w:val="center"/>
        <w:rPr>
          <w:b/>
          <w:bCs/>
        </w:rPr>
      </w:pPr>
      <w:r w:rsidRPr="00104BE1">
        <w:rPr>
          <w:b/>
          <w:bCs/>
        </w:rPr>
        <w:t>DISCIPLINA HSP0161 - COMUNICAÇÃO E PROCESSOS EDUCATIVOS EM SAÚDE</w:t>
      </w:r>
    </w:p>
    <w:p w:rsidR="001552AC" w:rsidRDefault="001552AC" w:rsidP="00104BE1">
      <w:pPr>
        <w:jc w:val="right"/>
      </w:pPr>
      <w:r>
        <w:t xml:space="preserve">Aula de </w:t>
      </w:r>
      <w:r w:rsidR="00737E10">
        <w:t>6</w:t>
      </w:r>
      <w:r w:rsidR="00911A90">
        <w:t xml:space="preserve"> de junho</w:t>
      </w:r>
      <w:r w:rsidR="00104BE1">
        <w:t xml:space="preserve"> de 201</w:t>
      </w:r>
      <w:r w:rsidR="00737E10">
        <w:t>8</w:t>
      </w:r>
    </w:p>
    <w:p w:rsidR="00104BE1" w:rsidRDefault="00104BE1" w:rsidP="00104BE1">
      <w:pPr>
        <w:jc w:val="right"/>
      </w:pPr>
    </w:p>
    <w:p w:rsidR="00104BE1" w:rsidRDefault="00104BE1" w:rsidP="00104BE1">
      <w:pPr>
        <w:jc w:val="right"/>
      </w:pPr>
    </w:p>
    <w:p w:rsidR="001552AC" w:rsidRDefault="001552AC" w:rsidP="001552AC">
      <w:r>
        <w:t>Semiótica – As três categorias de compreensão da natureza de Charles Pierce</w:t>
      </w:r>
      <w:r>
        <w:rPr>
          <w:rStyle w:val="Refdenotaderodap"/>
        </w:rPr>
        <w:footnoteReference w:id="1"/>
      </w:r>
    </w:p>
    <w:p w:rsidR="001552AC" w:rsidRDefault="001552AC" w:rsidP="001552AC"/>
    <w:p w:rsidR="001552AC" w:rsidRDefault="001552AC" w:rsidP="001552AC">
      <w:r>
        <w:t>___________________________________________________________</w:t>
      </w:r>
    </w:p>
    <w:p w:rsidR="001552AC" w:rsidRDefault="001552AC" w:rsidP="001552AC"/>
    <w:p w:rsidR="001552AC" w:rsidRDefault="001552AC" w:rsidP="001552AC">
      <w:r>
        <w:t>Consciência não se confunde com razão. Consciência é como um lago sem fundo no qual as ideias (partículas materiais da consciência) estão localizadas em diferentes profundidades e em permanente mobilidade. A razão (pensamento deliberado) é apenas a camada mais superficial da consciência. Aquela que está próxima da superfície. Sobre essa camada, porque superficial, podemos exercer autocontrole e também, porque superficial, é a ela que nossa autoconsciência está atada. Daí tendermos a confundir consciência com razão. No entanto, se bem que a razão seja parte da consciência, ela não compõe, nem de longe, o todo da consciência.</w:t>
      </w:r>
    </w:p>
    <w:p w:rsidR="001552AC" w:rsidRDefault="001552AC" w:rsidP="001552AC">
      <w:pPr>
        <w:jc w:val="center"/>
      </w:pPr>
      <w:r>
        <w:t>******</w:t>
      </w:r>
    </w:p>
    <w:p w:rsidR="001552AC" w:rsidRDefault="001552AC" w:rsidP="001552AC">
      <w:r>
        <w:t xml:space="preserve">O que chamamos racionalidade sofre, a todo momento, a influência de interferências fora do nosso controle. As interferências são internas, isto é, as que vêm das profundezas do nosso mundo interior, e externas, as que dizem respeito às forças objetivas que atuam sobre nós. Essas forças vão desde o nível das percepções que, pelo simples fato de estarmos vivos, nos inundam a todo instante, até o nível das relações interpessoais, intersubjetivas, ou seja, as relações de amizade, vizinhança, amor, ódio </w:t>
      </w:r>
      <w:proofErr w:type="spellStart"/>
      <w:r>
        <w:t>etc</w:t>
      </w:r>
      <w:proofErr w:type="spellEnd"/>
      <w:r>
        <w:t>, encontrando ainda as forças sociais que atuam sobre nós: as condições reais de nossa existência social, isto é, as relações formais de classes sociais que variam de acordo com as determinações históricas das sociedades em que se vive.</w:t>
      </w:r>
    </w:p>
    <w:p w:rsidR="001552AC" w:rsidRDefault="001552AC" w:rsidP="001552AC">
      <w:r>
        <w:t xml:space="preserve">A partir disso, podemos nos aproximar de suas categorias que são, para ele, os três modos como os fenômenos aparecem à consciência. Contudo, que não se entenda essas categorias como entidades mentais, mas como modos de operação do pensamento-signo que se processam na mente. Assim sendo, consciência não é tomada como uma espécie de alma ou espírito etéreo, mas como lugar onde interagem formas de pensamento. As categorias, portanto, dizem respeito às </w:t>
      </w:r>
      <w:r>
        <w:lastRenderedPageBreak/>
        <w:t>modalidades peculiares com que os pensamentos são enformados e entretecidos. Enfim: camadas interpenetráveis e, na maior parte das vezes, simultâneas, se bem que qualitativamente distintas.</w:t>
      </w:r>
    </w:p>
    <w:p w:rsidR="001552AC" w:rsidRDefault="001552AC" w:rsidP="001552AC">
      <w:r>
        <w:t>Essas três categorias irão para o que poderíamos chamar três modalidades possíveis de apreensão de todo e qualquer fenômeno. Certamente há infinitas gradações entre essas modalidades. Elas se constituem, no entanto, nas modalidades mais universais e mais gerais, através das quais se opera a apreensão-tradução dos fenômenos. Senão vejamos:</w:t>
      </w:r>
    </w:p>
    <w:p w:rsidR="001552AC" w:rsidRDefault="001552AC" w:rsidP="001552AC">
      <w:proofErr w:type="spellStart"/>
      <w:r>
        <w:t>Primeiridade</w:t>
      </w:r>
      <w:proofErr w:type="spellEnd"/>
    </w:p>
    <w:p w:rsidR="001552AC" w:rsidRDefault="001552AC" w:rsidP="001552AC">
      <w:r>
        <w:t xml:space="preserve">Se fosse possível parar, para examinar, num determinado instante, de que consiste o todo de uma consciência, qualquer consciência, a minha ou a sua, isto é, de que consiste esse labiríntico "lago sem fundo", num instante qualquer em que é o que é, por que é tudo ao mesmo tempo, repito, se fosse possível parar essa consciência no instante presente, ela não seria senão </w:t>
      </w:r>
      <w:proofErr w:type="spellStart"/>
      <w:r>
        <w:t>presentidade</w:t>
      </w:r>
      <w:proofErr w:type="spellEnd"/>
      <w:r>
        <w:t xml:space="preserve"> como está presente. Trata-se, pois, de uma consciência imediata tal qual é. Nenhuma outra coisa senão pura qualidade de ser e de sentir. A qualidade da consciência imediata é uma impressão (sentimento) </w:t>
      </w:r>
      <w:r w:rsidRPr="00104BE1">
        <w:rPr>
          <w:i/>
        </w:rPr>
        <w:t xml:space="preserve">in </w:t>
      </w:r>
      <w:proofErr w:type="spellStart"/>
      <w:r w:rsidRPr="00104BE1">
        <w:rPr>
          <w:i/>
        </w:rPr>
        <w:t>totum</w:t>
      </w:r>
      <w:proofErr w:type="spellEnd"/>
      <w:r>
        <w:t>, indivisível, não analisável, inocente e frágil.</w:t>
      </w:r>
    </w:p>
    <w:p w:rsidR="001552AC" w:rsidRDefault="001552AC" w:rsidP="001552AC">
      <w:r>
        <w:t>Tudo que está imediatamente presente à consciência de alguém é tudo aquilo que está na sua mente no instante presente. Nossa vida inteira está no presente. Mas, quando perguntamos sobre o que está lá, nossa pergunta vem sempre muito tarde. O presente já se foi, e o que permanece dele já está grandemente transformado, visto que então nos encontramos em outro presente, e se pararmos, outra vez, para pensar nele, ele também já terá voado, evanescido e se transmutado num outro presente.</w:t>
      </w:r>
    </w:p>
    <w:p w:rsidR="001552AC" w:rsidRDefault="001552AC" w:rsidP="001552AC">
      <w:r>
        <w:t xml:space="preserve">O sentimento como qualidade é, portanto, aquilo que dá sabor, tom, matiz à nossa consciência imediata, mas é também paradoxalmente justo aquilo que se oculta ao nosso pensamento, porque para pensar precisamos nos deslocar no tempo, deslocamento que nos coloca fora do sentimento mesmo que tentamos capturar. A qualidade da consciência, na sua </w:t>
      </w:r>
      <w:proofErr w:type="spellStart"/>
      <w:r>
        <w:t>imediaticidade</w:t>
      </w:r>
      <w:proofErr w:type="spellEnd"/>
      <w:r>
        <w:t>, é tão tenra que não podemos sequer tocá-la sem estragá-la.</w:t>
      </w:r>
    </w:p>
    <w:p w:rsidR="001552AC" w:rsidRDefault="001552AC" w:rsidP="001552AC">
      <w:r>
        <w:t>Por exemplo: aí está você, em algum lugar, provavelmente sentado, lendo este livro. Tome agora o que está em sua consciência em qualquer um dos seus simples momentos. Há primeiro uma consciência geral da vida. Então, há a reunião de pequenas sensações epidérmicas de sua roupa. Há, então, o senso da qualidade geral do lugar em que você está. Há também a consciência de estar só, se estiver só. Então, há a luz, uma sensação muito vaga do cheiro e da temperatura do ambiente e do seu corpo, um certo gosto na boca... Então, as letras impressas neste livro as quais, em qualquer um dos instantes, serão a mera apreensão de um simples traço. Há, ainda, um conjunto de noções, o provável sentimento de estar compreendendo o que estou tentando lhe transmitir. Em adição, há centenas de coisas no fundo de sua consciência: lembranças vagas, desejos indiscerníveis, sentimentos muito gerais de estar mais ou menos bem ou de estar mais ou menos mal. Sua vida inteira está aí com você em cada lapso de instante em que você está existindo.</w:t>
      </w:r>
    </w:p>
    <w:p w:rsidR="001552AC" w:rsidRDefault="001552AC" w:rsidP="001552AC">
      <w:r>
        <w:lastRenderedPageBreak/>
        <w:t xml:space="preserve">Esse é o melhor modo em que posso descrever o que está em sua consciência num simples momento. Mas levei considerável tempo e usei muitas palavras para descrevê-lo. Impossível, pois, capturar o que está em sua mente tal como está, visto que tento capturar justamente a consciência </w:t>
      </w:r>
      <w:r w:rsidR="00104BE1">
        <w:t>i</w:t>
      </w:r>
      <w:r w:rsidRPr="00104BE1">
        <w:rPr>
          <w:i/>
        </w:rPr>
        <w:t xml:space="preserve">n </w:t>
      </w:r>
      <w:proofErr w:type="spellStart"/>
      <w:r w:rsidRPr="00104BE1">
        <w:rPr>
          <w:i/>
        </w:rPr>
        <w:t>totum</w:t>
      </w:r>
      <w:proofErr w:type="spellEnd"/>
      <w:r>
        <w:t xml:space="preserve"> de uma </w:t>
      </w:r>
      <w:proofErr w:type="spellStart"/>
      <w:r>
        <w:t>presentidade</w:t>
      </w:r>
      <w:proofErr w:type="spellEnd"/>
      <w:r>
        <w:t>. Pela natureza mesma do pensamento e da linguagem, sou obrigada a quebrar sua consciência em pedaços para descrevê-la. Isso requer reflexão e a reflexão ocupa tempo.</w:t>
      </w:r>
    </w:p>
    <w:p w:rsidR="001552AC" w:rsidRDefault="001552AC" w:rsidP="001552AC">
      <w:r>
        <w:t>A consciência de um momento, contudo, como ela está naquele exato momento, não é reflexionada nem quebrada em pedaços. Como eles estão naquele vero momento, todos os elementos de impressão estão juntos e são um único sentimento indivisível e sem partes. O que foi destilado pela fragmentação descritiva, como sendo partes do sentimento, não são realmente partes desse sentimento como ele está no exato momento em que está presente; elas são o que aparece como tendo estado lá, quando refletimos sobre o sentimento, depois que ele passou. Como ele é sentido, no momento em que lá está, essas partes não são reconhecidas e, portanto, essas partes não existem no sentimento ele mesmo.</w:t>
      </w:r>
    </w:p>
    <w:p w:rsidR="001552AC" w:rsidRDefault="001552AC" w:rsidP="001552AC">
      <w:r>
        <w:t>Nessa medida, o primeiro (</w:t>
      </w:r>
      <w:proofErr w:type="spellStart"/>
      <w:r>
        <w:t>primeiridade</w:t>
      </w:r>
      <w:proofErr w:type="spellEnd"/>
      <w:r>
        <w:t>) é presente e imediato, de modo a não ser segundo para uma representação. Ele é fresco e novo, porque, se velho, já é um segundo em relação ao estado anterior. Ele é iniciante, original, espontâneo e livre, porque senão seria um segundo em relação a uma causa. Ele precede toda síntese e toda diferenciação; ele não tem nenhuma unidade nem partes. Ele não pode ser articuladamente pensado; afirme-o e ele já perdeu toda sua inocência característica, porque afirmações sempre implicam a negação de uma outra coisa.</w:t>
      </w:r>
    </w:p>
    <w:p w:rsidR="001552AC" w:rsidRDefault="001552AC" w:rsidP="001552AC">
      <w:r>
        <w:t>Pare para pensar nele e ele já voou. O que é o mundo para uma criança em idade tenra, antes que ela tenha estabelecido quaisquer distinções, ou se tornado consciente de sua própria existência? Isso é primeiro, presente, imediato, fresco, novo, iniciante, original, espontâneo, livre, vivido e evanescente. Mas não se esqueça: qualquer descrição dele deve necessariamente falseá-lo.</w:t>
      </w:r>
    </w:p>
    <w:p w:rsidR="001552AC" w:rsidRDefault="001552AC" w:rsidP="001552AC">
      <w:r>
        <w:t xml:space="preserve">Mas o que quer isso dizer? Que não existe para nós, adultos, senão a nostalgia de uma experiência de </w:t>
      </w:r>
      <w:proofErr w:type="spellStart"/>
      <w:r>
        <w:t>primeiridade</w:t>
      </w:r>
      <w:proofErr w:type="spellEnd"/>
      <w:r>
        <w:t>? Estamos para sempre fadados à perda irrecuperável desse sabor do viver? Não, em termos. O fato de que essa experiência não possa ser descrita não significa, em primeiro lugar, que não possa ser indicada ou imaginativamente criada.</w:t>
      </w:r>
    </w:p>
    <w:p w:rsidR="001552AC" w:rsidRDefault="001552AC" w:rsidP="001552AC">
      <w:r>
        <w:t>Em segundo lugar, e isto é o mais importante, de qualquer coisa que esteja na mente em qualquer momento, há necessariamente uma consciência imediata e consequentemente um sentimento. Qualidades de sentimento estão, a cada instante, lá, mesmo que imperceptíveis. Essas qualidades não são nem pensamentos articulados, nem sensações, mas partes constituintes da sensação e do pensamento, ou de qualquer coisa que esteja imediatamente presente em nossa consciência.</w:t>
      </w:r>
    </w:p>
    <w:p w:rsidR="001552AC" w:rsidRDefault="001552AC" w:rsidP="001552AC">
      <w:r>
        <w:t>Há instantes fugazes, entretanto, e nossa vida está prenhe da possibilidade desses instantes, em que a qualidade de sentir assoma como um lampejo, e é como se nossa consciência e o universo inteiro não fossem, naquele lapso de instante, senão uma pura qualidade de sentir.</w:t>
      </w:r>
    </w:p>
    <w:p w:rsidR="001552AC" w:rsidRDefault="001552AC" w:rsidP="001552AC">
      <w:r>
        <w:lastRenderedPageBreak/>
        <w:t xml:space="preserve">Embora qualidade de sentimento só possa se dar no instante mesmo de uma impressão não analisável e </w:t>
      </w:r>
      <w:proofErr w:type="spellStart"/>
      <w:r>
        <w:t>incapturável</w:t>
      </w:r>
      <w:proofErr w:type="spellEnd"/>
      <w:r>
        <w:t>, ou seja, num simples átimo, esse momento de impressão, dependendo do estado em que a consciência se encontra, pode se prolongado.</w:t>
      </w:r>
    </w:p>
    <w:p w:rsidR="001552AC" w:rsidRDefault="001552AC" w:rsidP="001552AC">
      <w:r>
        <w:t xml:space="preserve">Levantemos, por exemplo, algumas instâncias de qualidades de sentir ao imaginarmos um estado mental caracterizado por uma simples qualidade positiva: o sabor do vinho, a qualidade de sentir amor, perfume de rosas, uma dor de cabeça infinita que não nos permite pensar nada, sentir nada, a não ser a qualidade da dor. Um instante eterno, sem partes, indiscernível de prazer intenso ou a sutil qualidade de sentir quando vamos gentilmente acordando, dóceis, ao som de uma música. </w:t>
      </w:r>
    </w:p>
    <w:p w:rsidR="001552AC" w:rsidRDefault="001552AC" w:rsidP="001552AC">
      <w:r>
        <w:t>Tratam-se de estados de disponibilidade, percepção cândida, consciência esgarçada, desprendida e porosa, aberta ao mundo, sem lhe opor resistência, consciência passiva, sem eu, liberta dos policiamentos do autocontrole e de qualquer esforço de comparação, interpretação ou análise. Consciência assomada pela mera qualidade de um sentimento positivo, simples, intraduzível.</w:t>
      </w:r>
    </w:p>
    <w:p w:rsidR="001552AC" w:rsidRDefault="001552AC" w:rsidP="001552AC">
      <w:r>
        <w:t xml:space="preserve">Note-se, contudo, que </w:t>
      </w:r>
      <w:proofErr w:type="spellStart"/>
      <w:r>
        <w:t>Peirce</w:t>
      </w:r>
      <w:proofErr w:type="spellEnd"/>
      <w:r>
        <w:t xml:space="preserve"> tem aí a precaução de não confundir a qualidade de sentimento de uma cor vermelha, por exemplo, de um som ou de um cheiro, com os próprios objetos percebidos como vermelhos, sonantes ou cheirosos. Consciência em </w:t>
      </w:r>
      <w:proofErr w:type="spellStart"/>
      <w:r>
        <w:t>primeiridade</w:t>
      </w:r>
      <w:proofErr w:type="spellEnd"/>
      <w:r>
        <w:t xml:space="preserve"> é qualidade de sentimento e, por isso mesmo, é primeira, ou seja, a primeira apreensão das coisas, que para nós aparecem, já é tradução, finíssima película de mediação entre nós e os fenômenos. Qualidade de sentir é o modo mais imediato, mas já imperceptivelmente </w:t>
      </w:r>
      <w:proofErr w:type="spellStart"/>
      <w:r>
        <w:t>medializado</w:t>
      </w:r>
      <w:proofErr w:type="spellEnd"/>
      <w:r>
        <w:t xml:space="preserve"> de nosso estar no mundo. Sentimento é, pois, um quase-signo do mundo: nossa primeira forma rudimentar, vaga, imprecisa e indeterminada de predicação das coisas.</w:t>
      </w:r>
    </w:p>
    <w:p w:rsidR="001552AC" w:rsidRDefault="001552AC" w:rsidP="001552AC">
      <w:r>
        <w:t xml:space="preserve">Esse estado-quase, aquilo que é ainda possibilidade de ser, deslancha irremediavelmente para o que já é, e no seu ir sendo, já foi. Entramos no universo do segundo. </w:t>
      </w:r>
    </w:p>
    <w:p w:rsidR="001552AC" w:rsidRDefault="001552AC" w:rsidP="001552AC">
      <w:proofErr w:type="spellStart"/>
      <w:r>
        <w:t>Secundidade</w:t>
      </w:r>
      <w:proofErr w:type="spellEnd"/>
    </w:p>
    <w:p w:rsidR="001552AC" w:rsidRDefault="001552AC" w:rsidP="001552AC">
      <w:r>
        <w:t xml:space="preserve">Há um mundo real, reativo, um mundo sensual, independente do pensamento e, no entanto, pensável, que se caracteriza pela </w:t>
      </w:r>
      <w:proofErr w:type="spellStart"/>
      <w:r>
        <w:t>secundidade</w:t>
      </w:r>
      <w:proofErr w:type="spellEnd"/>
      <w:r>
        <w:t>. Esta é a categoria que a aspereza e o revirar da vida tornam mais familiarmente proeminente. É a arena da existência cotidiana. Estamos continuamente esbarrando em fatos que nos são externos, tropeçando em obstáculos, coisas reais, factivas que não cedem ao mero sabor de nossas fantasias. Enfim: "a pedra no meio do caminho" de que nos fala Carlos Drummond de Andrade.</w:t>
      </w:r>
    </w:p>
    <w:p w:rsidR="001552AC" w:rsidRDefault="001552AC" w:rsidP="001552AC">
      <w:r>
        <w:t>O simples fato de estarmos vivos, existindo, significa, a todo momento, consciência reagindo em relação ao mundo. Existir e sentir a ação de fatos externos resistindo à nossa vontade. É por isso que, proverbialmente, os fatos são denominados brutos: fatos brutos e abruptos. Existir ó estar numa relação, tomar um lugar na infinita miríade das determinações do universo, resistir e reagir, ocupar um tempo e espaço particulares, confrontar-se com outros corpos...</w:t>
      </w:r>
    </w:p>
    <w:p w:rsidR="001552AC" w:rsidRDefault="001552AC" w:rsidP="001552AC">
      <w:r>
        <w:lastRenderedPageBreak/>
        <w:t xml:space="preserve">Certamente, onde quer que haja um fenômeno, há uma qualidade, isto é, sua </w:t>
      </w:r>
      <w:proofErr w:type="spellStart"/>
      <w:r>
        <w:t>primeiridade</w:t>
      </w:r>
      <w:proofErr w:type="spellEnd"/>
      <w:r>
        <w:t xml:space="preserve">. Mas a qualidade é apenas uma parte do fenômeno, visto que, para existir, a qualidade tem de estar encarnada numa matéria. A </w:t>
      </w:r>
      <w:proofErr w:type="spellStart"/>
      <w:r>
        <w:t>factualidade</w:t>
      </w:r>
      <w:proofErr w:type="spellEnd"/>
      <w:r>
        <w:t xml:space="preserve"> do existir (</w:t>
      </w:r>
      <w:proofErr w:type="spellStart"/>
      <w:r>
        <w:t>secundidade</w:t>
      </w:r>
      <w:proofErr w:type="spellEnd"/>
      <w:r>
        <w:t>) está nessa corporificação material.</w:t>
      </w:r>
    </w:p>
    <w:p w:rsidR="001552AC" w:rsidRDefault="001552AC" w:rsidP="001552AC">
      <w:r>
        <w:t>A qualidade de sentimento não é sentida como resistindo num objeto material. É puro sentir, antes de ser percebido como existindo num eu. Por isso, meras qualidades não resistem. É a matéria que resiste. Por conseguinte, qualquer sensação já é pivô do pensamento, aquilo que move o pensar, retirando-o do círculo vicioso do amortecimento.</w:t>
      </w:r>
    </w:p>
    <w:p w:rsidR="001552AC" w:rsidRDefault="001552AC" w:rsidP="001552AC">
      <w:r>
        <w:t>Falar em pensamento, no entanto, é falar em processo, mediação interpretativa entre nós e os fenômenos. É sair, portanto, do segundo como aquilo que nos impulsiona para o universo do terceiro.</w:t>
      </w:r>
    </w:p>
    <w:p w:rsidR="001552AC" w:rsidRDefault="001552AC" w:rsidP="001552AC">
      <w:r>
        <w:t xml:space="preserve">Antes de penetrarmos no devir incessante do pensamento como representação interpretativa do mundo, que fique claro que nossas reações à realidade, interações vivas e físicas com a materialidade das coisas e do outro, já se constituem em respostas </w:t>
      </w:r>
      <w:proofErr w:type="spellStart"/>
      <w:r>
        <w:t>sígnicas</w:t>
      </w:r>
      <w:proofErr w:type="spellEnd"/>
      <w:r>
        <w:t xml:space="preserve"> ao mundo, marcas materiais perceptíveis em maior ou menor grau que nosso existir histórico e social, circunstancial e singular vai deixando como pegadas, rastros de nossa existência.</w:t>
      </w:r>
    </w:p>
    <w:p w:rsidR="001552AC" w:rsidRDefault="001552AC" w:rsidP="001552AC">
      <w:r>
        <w:t>Agir, reagir, interagir e fazer são modos marcantes, concretos e materiais de dizer o mundo, interação dialógica, ao nível da ação, do homem com sua historicidade.</w:t>
      </w:r>
    </w:p>
    <w:p w:rsidR="001552AC" w:rsidRDefault="001552AC" w:rsidP="001552AC">
      <w:proofErr w:type="spellStart"/>
      <w:r>
        <w:t>Terceiridade</w:t>
      </w:r>
      <w:proofErr w:type="spellEnd"/>
    </w:p>
    <w:p w:rsidR="001552AC" w:rsidRDefault="001552AC" w:rsidP="001552AC">
      <w:r>
        <w:t xml:space="preserve">Três elementos constituem todas as experiências. Eles são as categorias universais do pensamento e da natureza. </w:t>
      </w:r>
    </w:p>
    <w:p w:rsidR="001552AC" w:rsidRDefault="001552AC" w:rsidP="001552AC">
      <w:proofErr w:type="spellStart"/>
      <w:r>
        <w:t>Primeiridade</w:t>
      </w:r>
      <w:proofErr w:type="spellEnd"/>
      <w:r>
        <w:t xml:space="preserve"> é a categoria que dá à experiência sua qualidade distintiva, seu frescor, originalidade </w:t>
      </w:r>
      <w:proofErr w:type="spellStart"/>
      <w:r>
        <w:t>irrepetível</w:t>
      </w:r>
      <w:proofErr w:type="spellEnd"/>
      <w:r>
        <w:t xml:space="preserve"> e liberdade. Não a liberdade em relação a uma determinação física, pois que isso seria uma proposição metafísica, mas liberdade em relação a qualquer elemento segundo. O azul de um certo céu, sem o céu, a mera e simples qualidade do azul, que poderia também estar nos seus olhos, só o azul, é aquilo que é tal qual é, independente de qualquer outra coisa. Mas, ao mesmo tempo, </w:t>
      </w:r>
      <w:proofErr w:type="spellStart"/>
      <w:r>
        <w:t>primeiridade</w:t>
      </w:r>
      <w:proofErr w:type="spellEnd"/>
      <w:r>
        <w:t xml:space="preserve"> é um componente do segundo.</w:t>
      </w:r>
    </w:p>
    <w:p w:rsidR="001552AC" w:rsidRDefault="001552AC" w:rsidP="001552AC">
      <w:proofErr w:type="spellStart"/>
      <w:r>
        <w:t>Secundidade</w:t>
      </w:r>
      <w:proofErr w:type="spellEnd"/>
      <w:r>
        <w:t xml:space="preserve"> é aquilo que dá à experiência seu caráter factual, de luta e confronto. Ação e reação ainda em nível de </w:t>
      </w:r>
      <w:proofErr w:type="spellStart"/>
      <w:r>
        <w:t>binariedade</w:t>
      </w:r>
      <w:proofErr w:type="spellEnd"/>
      <w:r>
        <w:t xml:space="preserve"> pura, sem o governo da camada mediadora da intencionalidade, razão ou lei.</w:t>
      </w:r>
    </w:p>
    <w:p w:rsidR="001552AC" w:rsidRDefault="001552AC" w:rsidP="001552AC">
      <w:r>
        <w:t xml:space="preserve">Finalmente, </w:t>
      </w:r>
      <w:proofErr w:type="spellStart"/>
      <w:r>
        <w:t>terceiridade</w:t>
      </w:r>
      <w:proofErr w:type="spellEnd"/>
      <w:r>
        <w:t>, que aproxima um primeiro e um segundo numa síntese intelectual, corresponde à camada de inteligibilidade, ou pensamento em signos, através da qual representamos e interpretamos o mundo. Por exemplo: o azul, simples e positivo azul, é um primeiro. O céu, como lugar e tempo, aqui e agora, onde se encarna o azul, é um segundo. A síntese intelectual, elaboração cognitiva — o azul no céu, ou o azul do céu —, é um terceiro.</w:t>
      </w:r>
    </w:p>
    <w:p w:rsidR="001552AC" w:rsidRDefault="001552AC" w:rsidP="001552AC">
      <w:r>
        <w:t xml:space="preserve">Algumas das </w:t>
      </w:r>
      <w:proofErr w:type="spellStart"/>
      <w:r>
        <w:t>idéias</w:t>
      </w:r>
      <w:proofErr w:type="spellEnd"/>
      <w:r>
        <w:t xml:space="preserve"> de </w:t>
      </w:r>
      <w:proofErr w:type="spellStart"/>
      <w:r>
        <w:t>terceiridade</w:t>
      </w:r>
      <w:proofErr w:type="spellEnd"/>
      <w:r>
        <w:t xml:space="preserve"> que, devido à sua importância na filosofia e na ciência, requerem estudo atento são: generalidade, </w:t>
      </w:r>
      <w:proofErr w:type="spellStart"/>
      <w:r>
        <w:t>infinitude</w:t>
      </w:r>
      <w:proofErr w:type="spellEnd"/>
      <w:r>
        <w:t xml:space="preserve">, continuidade, </w:t>
      </w:r>
      <w:r>
        <w:lastRenderedPageBreak/>
        <w:t xml:space="preserve">difusão, crescimento e inteligência. Mas a mais simples </w:t>
      </w:r>
      <w:proofErr w:type="spellStart"/>
      <w:r>
        <w:t>idéia</w:t>
      </w:r>
      <w:proofErr w:type="spellEnd"/>
      <w:r>
        <w:t xml:space="preserve"> de </w:t>
      </w:r>
      <w:proofErr w:type="spellStart"/>
      <w:r>
        <w:t>terceiridade</w:t>
      </w:r>
      <w:proofErr w:type="spellEnd"/>
      <w:r>
        <w:t xml:space="preserve"> é aquela de um signo ou representação. E esta diz respeito ao modo, o mais proeminente, com que nós, seres simbólicos, estamos postos no mundo.</w:t>
      </w:r>
    </w:p>
    <w:p w:rsidR="001552AC" w:rsidRDefault="001552AC" w:rsidP="001552AC">
      <w:r>
        <w:t>Diante de qualquer fenômeno, isto é, para conhecer e compreender qualquer coisa, a consciência produz um signo, ou seja, um pensamento como mediação irrecusável entre nós e os fenômenos. E isto, já ao nível do que chamamos de percepção.</w:t>
      </w:r>
    </w:p>
    <w:p w:rsidR="001552AC" w:rsidRDefault="001552AC" w:rsidP="001552AC">
      <w:r>
        <w:t xml:space="preserve">Perceber não é senão traduzir um objeto de percepção em um julgamento de percepção, ou melhor, é interpor uma camada interpretativa entre a consciência e o que é percebido. Nessa medida, o simples ato de olhar já está carregado de interpretação, visto que é sempre o resultado de uma elaboração cognitiva, fruto de uma mediação </w:t>
      </w:r>
      <w:proofErr w:type="spellStart"/>
      <w:r>
        <w:t>sígnica</w:t>
      </w:r>
      <w:proofErr w:type="spellEnd"/>
      <w:r>
        <w:t xml:space="preserve"> que possibilita nossa orientação no espaço por um reconhecimento e assentimento diante das coisas que só o signo permite.</w:t>
      </w:r>
    </w:p>
    <w:p w:rsidR="001552AC" w:rsidRDefault="001552AC" w:rsidP="001552AC">
      <w:r>
        <w:t xml:space="preserve">O homem só conhece o mundo porque, de alguma forma, o representa e só interpreta essa representação numa outra representação, que </w:t>
      </w:r>
      <w:proofErr w:type="spellStart"/>
      <w:r>
        <w:t>Peirce</w:t>
      </w:r>
      <w:proofErr w:type="spellEnd"/>
      <w:r>
        <w:t xml:space="preserve"> denomina interpretante da primeira. Daí que o signo seja uma coisa de cujo conhecimento depende do signo, isto é, aquilo que é representado pelo signo.</w:t>
      </w:r>
    </w:p>
    <w:p w:rsidR="001552AC" w:rsidRDefault="001552AC" w:rsidP="001552AC">
      <w:r>
        <w:t>Daí que, para nós, o signo seja um primeiro, o objeto um segundo e o interpretante um terceiro. Para conhecer e se conhecer o homem se faz signo e só interpreta esses signos traduzindo-os em outros signos.</w:t>
      </w:r>
    </w:p>
    <w:p w:rsidR="001552AC" w:rsidRDefault="001552AC" w:rsidP="001552AC">
      <w:r>
        <w:t>Em síntese: compreender, interpretar é traduzir um pensamento em outro pensamento num movimento ininterrupto, pois só podemos pensar um pensamento em outro pensamento.</w:t>
      </w:r>
    </w:p>
    <w:p w:rsidR="001552AC" w:rsidRDefault="001552AC" w:rsidP="001552AC">
      <w:r>
        <w:t xml:space="preserve">É porque o signo está numa relação a três termos que sua ação pode ser bilateral: de um lado, representa o que está fora dele, seu objeto, e de outro lado, dirige-se para alguém em cuja mente se processará sua remessa para um outro signo ou pensamento onde seu sentido se traduz. E esse sentido, para ser interpretado tem de ser traduzido em outro signo, e assim ad </w:t>
      </w:r>
      <w:proofErr w:type="spellStart"/>
      <w:r>
        <w:t>infinitum</w:t>
      </w:r>
      <w:proofErr w:type="spellEnd"/>
      <w:r>
        <w:t>.</w:t>
      </w:r>
    </w:p>
    <w:p w:rsidR="001552AC" w:rsidRDefault="001552AC" w:rsidP="001552AC">
      <w:r>
        <w:t>O significado, portanto, é aquilo que se desloca e se esquiva incessantemente. O significado de um pensamento ou signo é um outro pensamento. Por exemplo: para esclarecer o significado de qualquer palavra, temos que recorrer a uma outra palavra que, em alguns traços, possa substituir a anterior.</w:t>
      </w:r>
    </w:p>
    <w:p w:rsidR="001552AC" w:rsidRDefault="001552AC" w:rsidP="001552AC">
      <w:r>
        <w:t>Basta folhear um dicionário para que se veja como isto, de fato, é assim.</w:t>
      </w:r>
    </w:p>
    <w:p w:rsidR="001552AC" w:rsidRDefault="001552AC" w:rsidP="001552AC">
      <w:r>
        <w:t xml:space="preserve">Eis aí, num mesmo nó, aquilo que funda a miséria e a grandeza de nossa condição como seres simbólicos. Somos no mundo, estamos no mundo, mas nosso acesso sensível ao mundo é sempre como que vedado por essa crosta </w:t>
      </w:r>
      <w:proofErr w:type="spellStart"/>
      <w:r>
        <w:t>sígnica</w:t>
      </w:r>
      <w:proofErr w:type="spellEnd"/>
      <w:r>
        <w:t xml:space="preserve"> que, embora nos forneça o meio de compreender, transformar, programar o mundo, ao mesmo tempo usurpa de nós uma existência direta, imediata, palpável, corpo a corpo e sensual com </w:t>
      </w:r>
      <w:proofErr w:type="gramStart"/>
      <w:r>
        <w:t>o sensível</w:t>
      </w:r>
      <w:proofErr w:type="gramEnd"/>
      <w:r>
        <w:t>.</w:t>
      </w:r>
    </w:p>
    <w:p w:rsidR="001552AC" w:rsidRDefault="001552AC" w:rsidP="001552AC">
      <w:r>
        <w:t xml:space="preserve">Contudo, repensemos o problema. Se nossa condição de tradutores de um pensamento em outro pensamento fundar natureza mesma do que chamamos consciência interpretativa, então as categorias de </w:t>
      </w:r>
      <w:proofErr w:type="spellStart"/>
      <w:r>
        <w:t>primeiridade</w:t>
      </w:r>
      <w:proofErr w:type="spellEnd"/>
      <w:r>
        <w:t xml:space="preserve"> (sentimento) e </w:t>
      </w:r>
      <w:r>
        <w:lastRenderedPageBreak/>
        <w:t xml:space="preserve">de </w:t>
      </w:r>
      <w:proofErr w:type="spellStart"/>
      <w:r>
        <w:t>secundidade</w:t>
      </w:r>
      <w:proofErr w:type="spellEnd"/>
      <w:r>
        <w:t xml:space="preserve"> (conflito) estariam fadadas ao </w:t>
      </w:r>
      <w:proofErr w:type="spellStart"/>
      <w:r>
        <w:t>evanescimento</w:t>
      </w:r>
      <w:proofErr w:type="spellEnd"/>
      <w:r>
        <w:t xml:space="preserve"> irreversível, sempre embolsadas dentro da categoria do terceiro ou interpretação?</w:t>
      </w:r>
    </w:p>
    <w:p w:rsidR="001552AC" w:rsidRDefault="001552AC" w:rsidP="001552AC">
      <w:r>
        <w:t xml:space="preserve">Em primeiro lugar, esses três possíveis estados da mente não podem ser entendidos como dados estanques. Disse </w:t>
      </w:r>
      <w:proofErr w:type="spellStart"/>
      <w:r>
        <w:t>Peirce</w:t>
      </w:r>
      <w:proofErr w:type="spellEnd"/>
      <w:r>
        <w:t xml:space="preserve">: "Nenhuma linha firme de demarcação pode ser desenhada entre diferentes estados integrais da mente, isto é, entre estados tais como sentimento, vontade e conhecimento. É claro que estamos ativamente conhecendo em todos os nossos minutos de vigília e realmente sentindo também. Se não estamos sempre querendo, estamos pelo menos, a todo momento, com a consciência reagindo em relação ao mundo externo". Em suma: "o que em mim sente está pensando", diria depois Fernando Pessoa. </w:t>
      </w:r>
    </w:p>
    <w:p w:rsidR="001552AC" w:rsidRDefault="001552AC" w:rsidP="001552AC">
      <w:r>
        <w:t xml:space="preserve">Em segundo lugar, a camada do pensamento interpretativo, pensamento sob autocontrole, é apenas a camada mais superficial, mais à tona da consciência. Essa camada, no entanto, pode, a qualquer momento, ser quase que fendida, subvertida pela </w:t>
      </w:r>
      <w:proofErr w:type="spellStart"/>
      <w:r>
        <w:t>pregnância</w:t>
      </w:r>
      <w:proofErr w:type="spellEnd"/>
      <w:r>
        <w:t xml:space="preserve"> dê uma mera qualidade de sentir ou pela invasão de um conflito: instâncias de um lampejo ou lapso-de-tempo que fissuram a remessa incessante de signo a Signo da racionalidade interpretadora.</w:t>
      </w:r>
    </w:p>
    <w:p w:rsidR="001552AC" w:rsidRDefault="001552AC" w:rsidP="001552AC">
      <w:r>
        <w:t>Tratam-se de instâncias, portanto, em que a abstração cognitiva é quase fendida e a consciência encontra um ponto tangencial em que é corpo do mundo e no mundo, instante indiscernível e intraduzível de maior proximidade física e viva da consciência com o fenômeno apreendido.</w:t>
      </w:r>
    </w:p>
    <w:p w:rsidR="001552AC" w:rsidRDefault="001552AC" w:rsidP="001552AC">
      <w:r>
        <w:t xml:space="preserve">Nessa medida, para nós tudo é signo, qualquer coisa que II produz na consciência tem o caráter de signo. No entanto, </w:t>
      </w:r>
      <w:proofErr w:type="spellStart"/>
      <w:r>
        <w:t>Peirce</w:t>
      </w:r>
      <w:proofErr w:type="spellEnd"/>
      <w:r>
        <w:t xml:space="preserve"> leva a noção de signo tão longe a ponto de que um signo não tenha necessariamente de ser uma representação mental, mas pode ser uma ação ou experiência, ou mesmo uma mera qualidade de impressão.</w:t>
      </w:r>
    </w:p>
    <w:p w:rsidR="001552AC" w:rsidRDefault="001552AC" w:rsidP="001552AC">
      <w:r>
        <w:t>O sentimento ou qualidade de impressão é um quase-signo porque já funciona como um primeiro, vago e impreciso predicado das coisas que a nós se apresentam. A ação ou experiência também pode funcionar como signo porque se apresenta como resposta ou marca que deixamos no mundo, aquilo que nossa ação nele inculca.</w:t>
      </w:r>
    </w:p>
    <w:p w:rsidR="001552AC" w:rsidRDefault="001552AC" w:rsidP="001552AC">
      <w:r>
        <w:t xml:space="preserve">Aí estão enraizadas na fenomenologia as bases para a Semiótica, pois é justo na terceira categoria fenomenológica que encontramos a noção de signo genuíno ou </w:t>
      </w:r>
      <w:proofErr w:type="spellStart"/>
      <w:r>
        <w:t>triádico</w:t>
      </w:r>
      <w:proofErr w:type="spellEnd"/>
      <w:r>
        <w:t>, assim como é nas segunda e primeira categorias que emergem as formas de signos não genuínos, isto é, as formas quase-</w:t>
      </w:r>
      <w:proofErr w:type="spellStart"/>
      <w:r>
        <w:t>sígnicas</w:t>
      </w:r>
      <w:proofErr w:type="spellEnd"/>
      <w:r>
        <w:t xml:space="preserve"> da consciência ou linguagem.</w:t>
      </w:r>
    </w:p>
    <w:p w:rsidR="000A5D19" w:rsidRDefault="000A5D19"/>
    <w:sectPr w:rsidR="000A5D19" w:rsidSect="001552AC">
      <w:footerReference w:type="even" r:id="rId6"/>
      <w:footerReference w:type="default" r:id="rId7"/>
      <w:pgSz w:w="11900" w:h="16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9D6" w:rsidRDefault="009D49D6" w:rsidP="001552AC">
      <w:pPr>
        <w:spacing w:after="0"/>
      </w:pPr>
      <w:r>
        <w:separator/>
      </w:r>
    </w:p>
  </w:endnote>
  <w:endnote w:type="continuationSeparator" w:id="0">
    <w:p w:rsidR="009D49D6" w:rsidRDefault="009D49D6" w:rsidP="00155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AC" w:rsidRDefault="001552AC" w:rsidP="00E535E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52AC" w:rsidRDefault="001552AC" w:rsidP="001552A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AC" w:rsidRDefault="001552AC" w:rsidP="00E535E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237B">
      <w:rPr>
        <w:rStyle w:val="Nmerodepgina"/>
        <w:noProof/>
      </w:rPr>
      <w:t>7</w:t>
    </w:r>
    <w:r>
      <w:rPr>
        <w:rStyle w:val="Nmerodepgina"/>
      </w:rPr>
      <w:fldChar w:fldCharType="end"/>
    </w:r>
  </w:p>
  <w:p w:rsidR="001552AC" w:rsidRDefault="001552AC" w:rsidP="001552A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9D6" w:rsidRDefault="009D49D6" w:rsidP="001552AC">
      <w:pPr>
        <w:spacing w:after="0"/>
      </w:pPr>
      <w:r>
        <w:separator/>
      </w:r>
    </w:p>
  </w:footnote>
  <w:footnote w:type="continuationSeparator" w:id="0">
    <w:p w:rsidR="009D49D6" w:rsidRDefault="009D49D6" w:rsidP="001552AC">
      <w:pPr>
        <w:spacing w:after="0"/>
      </w:pPr>
      <w:r>
        <w:continuationSeparator/>
      </w:r>
    </w:p>
  </w:footnote>
  <w:footnote w:id="1">
    <w:p w:rsidR="001552AC" w:rsidRPr="001552AC" w:rsidRDefault="001552AC">
      <w:pPr>
        <w:pStyle w:val="Textodenotaderodap"/>
        <w:rPr>
          <w:sz w:val="20"/>
          <w:szCs w:val="20"/>
          <w:lang w:val="en-US"/>
        </w:rPr>
      </w:pPr>
      <w:r w:rsidRPr="001552AC">
        <w:rPr>
          <w:rStyle w:val="Refdenotaderodap"/>
          <w:sz w:val="20"/>
          <w:szCs w:val="20"/>
        </w:rPr>
        <w:footnoteRef/>
      </w:r>
      <w:r w:rsidRPr="001552AC">
        <w:rPr>
          <w:sz w:val="20"/>
          <w:szCs w:val="20"/>
        </w:rPr>
        <w:t xml:space="preserve"> </w:t>
      </w:r>
      <w:proofErr w:type="spellStart"/>
      <w:r w:rsidRPr="001552AC">
        <w:rPr>
          <w:sz w:val="20"/>
          <w:szCs w:val="20"/>
          <w:lang w:val="en-US"/>
        </w:rPr>
        <w:t>Santaella</w:t>
      </w:r>
      <w:proofErr w:type="spellEnd"/>
      <w:r w:rsidRPr="001552AC">
        <w:rPr>
          <w:sz w:val="20"/>
          <w:szCs w:val="20"/>
          <w:lang w:val="en-US"/>
        </w:rPr>
        <w:t xml:space="preserve"> L. O que é </w:t>
      </w:r>
      <w:proofErr w:type="spellStart"/>
      <w:r w:rsidRPr="001552AC">
        <w:rPr>
          <w:sz w:val="20"/>
          <w:szCs w:val="20"/>
          <w:lang w:val="en-US"/>
        </w:rPr>
        <w:t>semiótica</w:t>
      </w:r>
      <w:proofErr w:type="spellEnd"/>
      <w:r w:rsidRPr="001552AC">
        <w:rPr>
          <w:sz w:val="20"/>
          <w:szCs w:val="20"/>
          <w:lang w:val="en-US"/>
        </w:rPr>
        <w:t>? São Paulo: Brasiliense; 1982. (</w:t>
      </w:r>
      <w:proofErr w:type="spellStart"/>
      <w:r w:rsidRPr="001552AC">
        <w:rPr>
          <w:sz w:val="20"/>
          <w:szCs w:val="20"/>
          <w:lang w:val="en-US"/>
        </w:rPr>
        <w:t>Coleção</w:t>
      </w:r>
      <w:proofErr w:type="spellEnd"/>
      <w:r w:rsidRPr="001552AC">
        <w:rPr>
          <w:sz w:val="20"/>
          <w:szCs w:val="20"/>
          <w:lang w:val="en-US"/>
        </w:rPr>
        <w:t xml:space="preserve"> </w:t>
      </w:r>
      <w:proofErr w:type="spellStart"/>
      <w:r w:rsidRPr="001552AC">
        <w:rPr>
          <w:sz w:val="20"/>
          <w:szCs w:val="20"/>
          <w:lang w:val="en-US"/>
        </w:rPr>
        <w:t>Primeiros</w:t>
      </w:r>
      <w:proofErr w:type="spellEnd"/>
      <w:r w:rsidRPr="001552AC">
        <w:rPr>
          <w:sz w:val="20"/>
          <w:szCs w:val="20"/>
          <w:lang w:val="en-US"/>
        </w:rPr>
        <w:t xml:space="preserve"> </w:t>
      </w:r>
      <w:proofErr w:type="spellStart"/>
      <w:r w:rsidRPr="001552AC">
        <w:rPr>
          <w:sz w:val="20"/>
          <w:szCs w:val="20"/>
          <w:lang w:val="en-US"/>
        </w:rPr>
        <w:t>Passos</w:t>
      </w:r>
      <w:proofErr w:type="spellEnd"/>
      <w:r w:rsidRPr="001552AC">
        <w:rPr>
          <w:sz w:val="20"/>
          <w:szCs w:val="20"/>
          <w:lang w:val="en-US"/>
        </w:rPr>
        <w:t xml:space="preserve"> 103). </w:t>
      </w:r>
      <w:proofErr w:type="spellStart"/>
      <w:r w:rsidRPr="001552AC">
        <w:rPr>
          <w:sz w:val="20"/>
          <w:szCs w:val="20"/>
          <w:lang w:val="en-US"/>
        </w:rPr>
        <w:t>Excerto</w:t>
      </w:r>
      <w:proofErr w:type="spellEnd"/>
      <w:r w:rsidRPr="001552AC">
        <w:rPr>
          <w:sz w:val="20"/>
          <w:szCs w:val="20"/>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2AC"/>
    <w:rsid w:val="000A5D19"/>
    <w:rsid w:val="00104BE1"/>
    <w:rsid w:val="001552AC"/>
    <w:rsid w:val="0019078C"/>
    <w:rsid w:val="002002DA"/>
    <w:rsid w:val="00200CA3"/>
    <w:rsid w:val="0025237B"/>
    <w:rsid w:val="003D4ADE"/>
    <w:rsid w:val="004270E2"/>
    <w:rsid w:val="00473A19"/>
    <w:rsid w:val="00497113"/>
    <w:rsid w:val="005C09D7"/>
    <w:rsid w:val="006A336A"/>
    <w:rsid w:val="00737E10"/>
    <w:rsid w:val="00856072"/>
    <w:rsid w:val="00911A90"/>
    <w:rsid w:val="009602D7"/>
    <w:rsid w:val="009D49D6"/>
    <w:rsid w:val="00E20A38"/>
    <w:rsid w:val="00EA0238"/>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92AF5095-921C-42E5-888C-3E8972A1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2A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552AC"/>
    <w:pPr>
      <w:tabs>
        <w:tab w:val="center" w:pos="4320"/>
        <w:tab w:val="right" w:pos="8640"/>
      </w:tabs>
      <w:spacing w:after="0"/>
    </w:pPr>
  </w:style>
  <w:style w:type="character" w:customStyle="1" w:styleId="RodapChar">
    <w:name w:val="Rodapé Char"/>
    <w:basedOn w:val="Fontepargpadro"/>
    <w:link w:val="Rodap"/>
    <w:uiPriority w:val="99"/>
    <w:rsid w:val="001552AC"/>
    <w:rPr>
      <w:sz w:val="24"/>
      <w:szCs w:val="24"/>
    </w:rPr>
  </w:style>
  <w:style w:type="character" w:styleId="Nmerodepgina">
    <w:name w:val="page number"/>
    <w:basedOn w:val="Fontepargpadro"/>
    <w:uiPriority w:val="99"/>
    <w:semiHidden/>
    <w:unhideWhenUsed/>
    <w:rsid w:val="001552AC"/>
  </w:style>
  <w:style w:type="paragraph" w:styleId="Textodenotaderodap">
    <w:name w:val="footnote text"/>
    <w:basedOn w:val="Normal"/>
    <w:link w:val="TextodenotaderodapChar"/>
    <w:uiPriority w:val="99"/>
    <w:unhideWhenUsed/>
    <w:rsid w:val="001552AC"/>
    <w:pPr>
      <w:spacing w:after="0"/>
    </w:pPr>
  </w:style>
  <w:style w:type="character" w:customStyle="1" w:styleId="TextodenotaderodapChar">
    <w:name w:val="Texto de nota de rodapé Char"/>
    <w:basedOn w:val="Fontepargpadro"/>
    <w:link w:val="Textodenotaderodap"/>
    <w:uiPriority w:val="99"/>
    <w:rsid w:val="001552AC"/>
    <w:rPr>
      <w:sz w:val="24"/>
      <w:szCs w:val="24"/>
    </w:rPr>
  </w:style>
  <w:style w:type="character" w:styleId="Refdenotaderodap">
    <w:name w:val="footnote reference"/>
    <w:basedOn w:val="Fontepargpadro"/>
    <w:uiPriority w:val="99"/>
    <w:unhideWhenUsed/>
    <w:rsid w:val="001552AC"/>
    <w:rPr>
      <w:vertAlign w:val="superscript"/>
    </w:rPr>
  </w:style>
  <w:style w:type="paragraph" w:styleId="Textodebalo">
    <w:name w:val="Balloon Text"/>
    <w:basedOn w:val="Normal"/>
    <w:link w:val="TextodebaloChar"/>
    <w:uiPriority w:val="99"/>
    <w:semiHidden/>
    <w:unhideWhenUsed/>
    <w:rsid w:val="00737E10"/>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37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3070</Words>
  <Characters>16582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asss</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Usuário do Microsoft Office</cp:lastModifiedBy>
  <cp:revision>2</cp:revision>
  <cp:lastPrinted>2018-06-06T16:55:00Z</cp:lastPrinted>
  <dcterms:created xsi:type="dcterms:W3CDTF">2018-06-27T13:34:00Z</dcterms:created>
  <dcterms:modified xsi:type="dcterms:W3CDTF">2018-06-27T13:34:00Z</dcterms:modified>
</cp:coreProperties>
</file>