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B141" w14:textId="77777777" w:rsidR="002F25F0" w:rsidRDefault="002F25F0" w:rsidP="002F25F0">
      <w:pPr>
        <w:pStyle w:val="Ttulo"/>
      </w:pPr>
      <w:r>
        <w:t>Faculdade de Direito da Universidade de São Paulo</w:t>
      </w:r>
    </w:p>
    <w:p w14:paraId="039FED5F" w14:textId="77777777" w:rsidR="002F25F0" w:rsidRPr="000A0F62" w:rsidRDefault="002F25F0" w:rsidP="002F25F0">
      <w:pPr>
        <w:spacing w:before="120" w:after="120" w:line="240" w:lineRule="atLeast"/>
        <w:jc w:val="center"/>
        <w:rPr>
          <w:b/>
        </w:rPr>
      </w:pPr>
      <w:r>
        <w:rPr>
          <w:rStyle w:val="txtarial10ptblack"/>
          <w:b/>
          <w:bCs/>
          <w:color w:val="000000"/>
        </w:rPr>
        <w:t>DPP 0529</w:t>
      </w:r>
      <w:r>
        <w:rPr>
          <w:b/>
        </w:rPr>
        <w:t xml:space="preserve"> - Direito Processual Penal V – Teoria e Prática dos Recursos Penais </w:t>
      </w:r>
    </w:p>
    <w:p w14:paraId="2962186D" w14:textId="77777777" w:rsidR="002F25F0" w:rsidRDefault="002F25F0" w:rsidP="002F25F0"/>
    <w:p w14:paraId="334FC8F1" w14:textId="77777777" w:rsidR="002F25F0" w:rsidRDefault="002F25F0" w:rsidP="002F25F0"/>
    <w:p w14:paraId="16DC99FF" w14:textId="77777777" w:rsidR="002F25F0" w:rsidRDefault="002F25F0" w:rsidP="002F25F0">
      <w:r>
        <w:t xml:space="preserve">Professor: </w:t>
      </w:r>
      <w:r>
        <w:rPr>
          <w:i/>
          <w:iCs/>
        </w:rPr>
        <w:t>Gustavo Badaró</w:t>
      </w:r>
    </w:p>
    <w:p w14:paraId="280C9A50" w14:textId="77777777" w:rsidR="002F25F0" w:rsidRDefault="002F25F0" w:rsidP="002F25F0">
      <w:pPr>
        <w:pStyle w:val="Ttulo1"/>
        <w:jc w:val="both"/>
        <w:rPr>
          <w:b/>
          <w:bCs/>
          <w:sz w:val="20"/>
        </w:rPr>
      </w:pPr>
    </w:p>
    <w:p w14:paraId="0688BE44" w14:textId="77777777" w:rsidR="002F25F0" w:rsidRDefault="002F25F0" w:rsidP="002F25F0">
      <w:pPr>
        <w:pStyle w:val="Ttulo1"/>
        <w:rPr>
          <w:b/>
          <w:bCs/>
          <w:sz w:val="24"/>
        </w:rPr>
      </w:pPr>
      <w:r>
        <w:rPr>
          <w:b/>
          <w:bCs/>
          <w:sz w:val="24"/>
        </w:rPr>
        <w:t>ATIVIDADE PRÁTICA</w:t>
      </w:r>
    </w:p>
    <w:p w14:paraId="46F7E9F4" w14:textId="77777777" w:rsidR="002F25F0" w:rsidRDefault="002F25F0" w:rsidP="002F25F0">
      <w:pPr>
        <w:pStyle w:val="NormalWeb"/>
        <w:jc w:val="both"/>
      </w:pPr>
    </w:p>
    <w:p w14:paraId="78334A8C" w14:textId="18E09223" w:rsidR="002F25F0" w:rsidRDefault="002F25F0" w:rsidP="002F25F0">
      <w:pPr>
        <w:pStyle w:val="NormalWeb"/>
        <w:spacing w:before="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Caso </w:t>
      </w:r>
      <w:r>
        <w:rPr>
          <w:rFonts w:ascii="Verdana" w:hAnsi="Verdana"/>
          <w:b/>
          <w:sz w:val="20"/>
          <w:szCs w:val="20"/>
        </w:rPr>
        <w:t>9</w:t>
      </w:r>
    </w:p>
    <w:p w14:paraId="5BB60013" w14:textId="77777777" w:rsidR="002F25F0" w:rsidRDefault="002F25F0" w:rsidP="002F25F0">
      <w:pPr>
        <w:pStyle w:val="NormalWeb"/>
        <w:spacing w:before="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</w:p>
    <w:p w14:paraId="0CAFCAA8" w14:textId="0B7A91AD" w:rsidR="002C67F2" w:rsidRDefault="00B1549C" w:rsidP="002F25F0">
      <w:pPr>
        <w:pStyle w:val="Normal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D1A08">
        <w:rPr>
          <w:rFonts w:ascii="Verdana" w:hAnsi="Verdana"/>
          <w:sz w:val="20"/>
          <w:szCs w:val="20"/>
        </w:rPr>
        <w:t xml:space="preserve">Fernando, torcedor do Santos, foi morto por integrantes de uma torcida organizada do Corinthians, após um jogo de futebol ocorrido na Vila Belmiro. </w:t>
      </w:r>
    </w:p>
    <w:p w14:paraId="4EFE3ED6" w14:textId="77777777" w:rsidR="00FD1A08" w:rsidRDefault="00FD1A08" w:rsidP="00FD1A08">
      <w:pPr>
        <w:pStyle w:val="NormalWeb"/>
        <w:spacing w:before="0" w:beforeAutospacing="0" w:after="120" w:afterAutospacing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Ao término do inquérito policial, foi oferecida denúncia contra Eduardo, líder da torcida “ Gambas Metralhas”, que foi identificado como autor da paulada fatal que atingiu a cabeça da vítima  Fernando.  </w:t>
      </w:r>
    </w:p>
    <w:p w14:paraId="0ABD6D3D" w14:textId="77777777" w:rsidR="00FD1A08" w:rsidRDefault="002443A8" w:rsidP="009A294D">
      <w:pPr>
        <w:pStyle w:val="Normal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D1A08">
        <w:rPr>
          <w:rFonts w:ascii="Verdana" w:hAnsi="Verdana"/>
          <w:sz w:val="20"/>
          <w:szCs w:val="20"/>
        </w:rPr>
        <w:t>A denúncia contra Eduardo, por homicídio qualificado pelo motivo fútil, foi recebida pelo juiz da 1</w:t>
      </w:r>
      <w:r>
        <w:rPr>
          <w:rFonts w:ascii="Verdana" w:hAnsi="Verdana"/>
          <w:sz w:val="20"/>
          <w:szCs w:val="20"/>
        </w:rPr>
        <w:t xml:space="preserve">ª Vara Criminal da Comarca de </w:t>
      </w:r>
      <w:r w:rsidR="00FD1A08">
        <w:rPr>
          <w:rFonts w:ascii="Verdana" w:hAnsi="Verdana"/>
          <w:sz w:val="20"/>
          <w:szCs w:val="20"/>
        </w:rPr>
        <w:t>Santos. Eduardo foi citado e apresentou resposta. Foi designada audiência para oitiva das testemunhas.</w:t>
      </w:r>
    </w:p>
    <w:p w14:paraId="20147A4E" w14:textId="77777777" w:rsidR="00FD1A08" w:rsidRDefault="00FD1A08" w:rsidP="00FD1A08">
      <w:pPr>
        <w:pStyle w:val="NormalWeb"/>
        <w:spacing w:before="0" w:beforeAutospacing="0" w:after="120" w:afterAutospacing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Silvia, companheira da vítima Fernando requereu sua habilitação como assistente de acusação. Juntou comprovantes de residência, comprovando a coabitação com Fernando, bem como certidão de nascimento de um filho de ambos, com 4 anos de idade.</w:t>
      </w:r>
    </w:p>
    <w:p w14:paraId="4CA4BE34" w14:textId="77777777" w:rsidR="00FD1A08" w:rsidRDefault="00FD1A08" w:rsidP="00FD1A08">
      <w:pPr>
        <w:pStyle w:val="NormalWeb"/>
        <w:spacing w:before="0" w:beforeAutospacing="0" w:after="120" w:afterAutospacing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juiz determinou que o Ministério Público se manifestasse. Este, disse nada opor ao pedido.</w:t>
      </w:r>
    </w:p>
    <w:p w14:paraId="6721AFBF" w14:textId="77777777" w:rsidR="002443A8" w:rsidRPr="002C67F2" w:rsidRDefault="00FD1A08" w:rsidP="00FD1A08">
      <w:pPr>
        <w:pStyle w:val="NormalWeb"/>
        <w:spacing w:before="0" w:beforeAutospacing="0" w:after="120" w:afterAutospacing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Magistrado, contudo, indeferiu o pedido de habilitação sob o fundamento de que, no caso de morte da vítima, a esposa do falecido poderá se habilitar como assistente de acusação, mas não a companheira com quem a vítima não fosse casada, ainda que vivesse maritalmente. </w:t>
      </w:r>
    </w:p>
    <w:p w14:paraId="126030F2" w14:textId="77777777" w:rsidR="002C67F2" w:rsidRDefault="00FD1A08" w:rsidP="006F564F">
      <w:pPr>
        <w:pStyle w:val="NormalWeb"/>
        <w:spacing w:before="0" w:beforeAutospacing="0" w:after="120" w:afterAutospacing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advogado de Sílvia foi intimado dessa decisão no dia 13 de maio de 2014. </w:t>
      </w:r>
    </w:p>
    <w:p w14:paraId="0F425F60" w14:textId="77777777" w:rsidR="00FD1A08" w:rsidRDefault="00FD1A08" w:rsidP="009A294D">
      <w:pPr>
        <w:pStyle w:val="Normal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</w:p>
    <w:p w14:paraId="0051A6D8" w14:textId="77777777" w:rsidR="0056235B" w:rsidRDefault="00B1549C" w:rsidP="009A294D">
      <w:pPr>
        <w:pStyle w:val="NormalWeb"/>
        <w:spacing w:before="0" w:beforeAutospacing="0" w:after="120" w:afterAutospacing="0"/>
        <w:jc w:val="both"/>
      </w:pPr>
      <w:r>
        <w:rPr>
          <w:rFonts w:ascii="Verdana" w:hAnsi="Verdana"/>
          <w:b/>
          <w:bCs/>
          <w:sz w:val="20"/>
          <w:szCs w:val="20"/>
        </w:rPr>
        <w:t xml:space="preserve">QUESTÃO: </w:t>
      </w:r>
      <w:r>
        <w:rPr>
          <w:rFonts w:ascii="Verdana" w:hAnsi="Verdana"/>
          <w:sz w:val="20"/>
          <w:szCs w:val="20"/>
        </w:rPr>
        <w:t xml:space="preserve">Na condição de Advogado de </w:t>
      </w:r>
      <w:r w:rsidR="00FD1A08">
        <w:rPr>
          <w:rFonts w:ascii="Verdana" w:hAnsi="Verdana"/>
          <w:sz w:val="20"/>
          <w:szCs w:val="20"/>
        </w:rPr>
        <w:t>Sílvia</w:t>
      </w:r>
      <w:r>
        <w:rPr>
          <w:rFonts w:ascii="Verdana" w:hAnsi="Verdana"/>
          <w:sz w:val="20"/>
          <w:szCs w:val="20"/>
        </w:rPr>
        <w:t>, tome a providência judicial cabível.</w:t>
      </w:r>
      <w:r w:rsidR="00D72FB0">
        <w:t xml:space="preserve"> </w:t>
      </w:r>
    </w:p>
    <w:sectPr w:rsidR="0056235B" w:rsidSect="005623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DE5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6988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9C"/>
    <w:rsid w:val="00081B39"/>
    <w:rsid w:val="000C5CBF"/>
    <w:rsid w:val="002443A8"/>
    <w:rsid w:val="002504DA"/>
    <w:rsid w:val="00253310"/>
    <w:rsid w:val="00276951"/>
    <w:rsid w:val="002C67F2"/>
    <w:rsid w:val="002F25F0"/>
    <w:rsid w:val="00340312"/>
    <w:rsid w:val="00430325"/>
    <w:rsid w:val="004F0F0D"/>
    <w:rsid w:val="004F68C1"/>
    <w:rsid w:val="0056235B"/>
    <w:rsid w:val="00686DD9"/>
    <w:rsid w:val="006C2D63"/>
    <w:rsid w:val="006F564F"/>
    <w:rsid w:val="0072793F"/>
    <w:rsid w:val="0079124D"/>
    <w:rsid w:val="00812244"/>
    <w:rsid w:val="0083009B"/>
    <w:rsid w:val="009A294D"/>
    <w:rsid w:val="00B1549C"/>
    <w:rsid w:val="00B17714"/>
    <w:rsid w:val="00C00278"/>
    <w:rsid w:val="00C31DD3"/>
    <w:rsid w:val="00D72FB0"/>
    <w:rsid w:val="00E1063B"/>
    <w:rsid w:val="00E148EA"/>
    <w:rsid w:val="00E55620"/>
    <w:rsid w:val="00F41499"/>
    <w:rsid w:val="00F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5DADD"/>
  <w14:defaultImageDpi w14:val="300"/>
  <w15:docId w15:val="{DE66101C-9CB7-4A4D-9A36-0F2D49D8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9C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549C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1549C"/>
    <w:rPr>
      <w:rFonts w:ascii="Times New Roman" w:eastAsia="Times New Roman" w:hAnsi="Times New Roman" w:cs="Times New Roman"/>
      <w:color w:val="000000"/>
      <w:sz w:val="44"/>
      <w:szCs w:val="44"/>
      <w:lang w:eastAsia="pt-BR"/>
    </w:rPr>
  </w:style>
  <w:style w:type="paragraph" w:styleId="NormalWeb">
    <w:name w:val="Normal (Web)"/>
    <w:basedOn w:val="Normal"/>
    <w:rsid w:val="00B1549C"/>
    <w:pPr>
      <w:spacing w:before="100" w:beforeAutospacing="1" w:after="100" w:afterAutospacing="1"/>
    </w:pPr>
    <w:rPr>
      <w:color w:val="000000"/>
    </w:rPr>
  </w:style>
  <w:style w:type="paragraph" w:styleId="Ttulo">
    <w:name w:val="Title"/>
    <w:basedOn w:val="Normal"/>
    <w:link w:val="TtuloChar"/>
    <w:qFormat/>
    <w:rsid w:val="00B1549C"/>
    <w:pPr>
      <w:spacing w:before="120" w:after="120" w:line="240" w:lineRule="atLeast"/>
      <w:jc w:val="center"/>
    </w:pPr>
    <w:rPr>
      <w:b/>
      <w:sz w:val="28"/>
      <w:szCs w:val="20"/>
      <w:lang w:val="x-none"/>
    </w:rPr>
  </w:style>
  <w:style w:type="character" w:customStyle="1" w:styleId="TtuloChar">
    <w:name w:val="Título Char"/>
    <w:link w:val="Ttulo"/>
    <w:rsid w:val="00B1549C"/>
    <w:rPr>
      <w:rFonts w:ascii="Times New Roman" w:eastAsia="Times New Roman" w:hAnsi="Times New Roman" w:cs="Times New Roman"/>
      <w:b/>
      <w:sz w:val="28"/>
      <w:lang w:eastAsia="pt-BR"/>
    </w:rPr>
  </w:style>
  <w:style w:type="character" w:customStyle="1" w:styleId="txtarial10ptblack">
    <w:name w:val="txt_arial_10pt_black"/>
    <w:basedOn w:val="Fontepargpadro"/>
    <w:rsid w:val="00B1549C"/>
  </w:style>
  <w:style w:type="paragraph" w:styleId="Textodebalo">
    <w:name w:val="Balloon Text"/>
    <w:basedOn w:val="Normal"/>
    <w:link w:val="TextodebaloChar"/>
    <w:uiPriority w:val="99"/>
    <w:semiHidden/>
    <w:unhideWhenUsed/>
    <w:rsid w:val="0081224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22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Badaró</dc:creator>
  <cp:keywords/>
  <cp:lastModifiedBy>Gustavo Badaró | Badaró Advogados</cp:lastModifiedBy>
  <cp:revision>3</cp:revision>
  <cp:lastPrinted>2014-03-13T14:55:00Z</cp:lastPrinted>
  <dcterms:created xsi:type="dcterms:W3CDTF">2023-06-07T14:23:00Z</dcterms:created>
  <dcterms:modified xsi:type="dcterms:W3CDTF">2023-06-07T14:24:00Z</dcterms:modified>
</cp:coreProperties>
</file>