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B4" w:rsidRDefault="00D95EB4" w:rsidP="006A4DA8">
      <w:pPr>
        <w:pStyle w:val="Ttulo1"/>
        <w:pBdr>
          <w:bottom w:val="single" w:sz="6" w:space="0" w:color="A2A9B1"/>
        </w:pBdr>
        <w:spacing w:before="0" w:beforeAutospacing="0" w:after="60" w:afterAutospacing="0"/>
        <w:jc w:val="both"/>
        <w:rPr>
          <w:rFonts w:ascii="Georgia" w:hAnsi="Georgia"/>
          <w:b w:val="0"/>
          <w:bCs w:val="0"/>
          <w:color w:val="000000"/>
          <w:sz w:val="43"/>
          <w:szCs w:val="43"/>
          <w:lang w:val="it-IT"/>
        </w:rPr>
      </w:pPr>
      <w:r>
        <w:rPr>
          <w:rFonts w:ascii="Georgia" w:hAnsi="Georgia"/>
          <w:b w:val="0"/>
          <w:bCs w:val="0"/>
          <w:color w:val="000000"/>
          <w:sz w:val="43"/>
          <w:szCs w:val="43"/>
          <w:lang w:val="it-IT"/>
        </w:rPr>
        <w:t>Grande distribuzione organizzata</w:t>
      </w:r>
    </w:p>
    <w:p w:rsidR="00D95EB4" w:rsidRPr="002F43BB" w:rsidRDefault="00D95EB4" w:rsidP="006A4DA8">
      <w:pPr>
        <w:pStyle w:val="NormalWeb"/>
        <w:shd w:val="clear" w:color="auto" w:fill="FFFFFF"/>
        <w:spacing w:before="120" w:beforeAutospacing="0" w:after="120" w:afterAutospacing="0"/>
        <w:jc w:val="both"/>
        <w:rPr>
          <w:rFonts w:ascii="Arial" w:hAnsi="Arial" w:cs="Arial"/>
          <w:color w:val="222222"/>
          <w:sz w:val="21"/>
          <w:szCs w:val="21"/>
          <w:lang w:val="it-IT"/>
        </w:rPr>
      </w:pPr>
      <w:r w:rsidRPr="002F43BB">
        <w:rPr>
          <w:rFonts w:ascii="Arial" w:hAnsi="Arial" w:cs="Arial"/>
          <w:color w:val="222222"/>
          <w:sz w:val="21"/>
          <w:szCs w:val="21"/>
          <w:lang w:val="it-IT"/>
        </w:rPr>
        <w:t>La </w:t>
      </w:r>
      <w:r w:rsidRPr="002F43BB">
        <w:rPr>
          <w:rFonts w:ascii="Arial" w:hAnsi="Arial" w:cs="Arial"/>
          <w:b/>
          <w:bCs/>
          <w:color w:val="222222"/>
          <w:sz w:val="21"/>
          <w:szCs w:val="21"/>
          <w:lang w:val="it-IT"/>
        </w:rPr>
        <w:t>grande distribuzione organizzata</w:t>
      </w:r>
      <w:r w:rsidRPr="002F43BB">
        <w:rPr>
          <w:rFonts w:ascii="Arial" w:hAnsi="Arial" w:cs="Arial"/>
          <w:color w:val="222222"/>
          <w:sz w:val="21"/>
          <w:szCs w:val="21"/>
          <w:lang w:val="it-IT"/>
        </w:rPr>
        <w:t> (spesso abbreviata </w:t>
      </w:r>
      <w:r w:rsidRPr="002F43BB">
        <w:rPr>
          <w:rFonts w:ascii="Arial" w:hAnsi="Arial" w:cs="Arial"/>
          <w:i/>
          <w:iCs/>
          <w:color w:val="222222"/>
          <w:sz w:val="21"/>
          <w:szCs w:val="21"/>
          <w:lang w:val="it-IT"/>
        </w:rPr>
        <w:t>GDO</w:t>
      </w:r>
      <w:r w:rsidRPr="002F43BB">
        <w:rPr>
          <w:rFonts w:ascii="Arial" w:hAnsi="Arial" w:cs="Arial"/>
          <w:color w:val="222222"/>
          <w:sz w:val="21"/>
          <w:szCs w:val="21"/>
          <w:lang w:val="it-IT"/>
        </w:rPr>
        <w:t>) è il moderno sistema di </w:t>
      </w:r>
      <w:hyperlink r:id="rId5" w:tooltip="Vendita al dettaglio" w:history="1">
        <w:r w:rsidRPr="002F43BB">
          <w:rPr>
            <w:rStyle w:val="Hyperlink"/>
            <w:rFonts w:ascii="Arial" w:hAnsi="Arial" w:cs="Arial"/>
            <w:color w:val="0B0080"/>
            <w:sz w:val="21"/>
            <w:szCs w:val="21"/>
            <w:lang w:val="it-IT"/>
          </w:rPr>
          <w:t>vendita al dettaglio</w:t>
        </w:r>
      </w:hyperlink>
      <w:r w:rsidRPr="002F43BB">
        <w:rPr>
          <w:rFonts w:ascii="Arial" w:hAnsi="Arial" w:cs="Arial"/>
          <w:color w:val="222222"/>
          <w:sz w:val="21"/>
          <w:szCs w:val="21"/>
          <w:lang w:val="it-IT"/>
        </w:rPr>
        <w:t> attraverso una rete di </w:t>
      </w:r>
      <w:hyperlink r:id="rId6" w:tooltip="Supermercati" w:history="1">
        <w:r w:rsidRPr="002F43BB">
          <w:rPr>
            <w:rStyle w:val="Hyperlink"/>
            <w:rFonts w:ascii="Arial" w:hAnsi="Arial" w:cs="Arial"/>
            <w:color w:val="0B0080"/>
            <w:sz w:val="21"/>
            <w:szCs w:val="21"/>
            <w:lang w:val="it-IT"/>
          </w:rPr>
          <w:t>supermercati</w:t>
        </w:r>
      </w:hyperlink>
      <w:r w:rsidRPr="002F43BB">
        <w:rPr>
          <w:rFonts w:ascii="Arial" w:hAnsi="Arial" w:cs="Arial"/>
          <w:color w:val="222222"/>
          <w:sz w:val="21"/>
          <w:szCs w:val="21"/>
          <w:lang w:val="it-IT"/>
        </w:rPr>
        <w:t> e di altre catene di intermediari di varia natura. Rappresenta l'evoluzione del supermercato singolo, che a sua volta costituisce lo sviluppo del </w:t>
      </w:r>
      <w:hyperlink r:id="rId7" w:tooltip="Negozio" w:history="1">
        <w:r w:rsidRPr="002F43BB">
          <w:rPr>
            <w:rStyle w:val="Hyperlink"/>
            <w:rFonts w:ascii="Arial" w:hAnsi="Arial" w:cs="Arial"/>
            <w:color w:val="0B0080"/>
            <w:sz w:val="21"/>
            <w:szCs w:val="21"/>
            <w:lang w:val="it-IT"/>
          </w:rPr>
          <w:t>negozio</w:t>
        </w:r>
      </w:hyperlink>
      <w:r w:rsidRPr="002F43BB">
        <w:rPr>
          <w:rFonts w:ascii="Arial" w:hAnsi="Arial" w:cs="Arial"/>
          <w:color w:val="222222"/>
          <w:sz w:val="21"/>
          <w:szCs w:val="21"/>
          <w:lang w:val="it-IT"/>
        </w:rPr>
        <w:t> tradizionale.</w:t>
      </w:r>
    </w:p>
    <w:p w:rsidR="00D95EB4" w:rsidRPr="002F43BB" w:rsidRDefault="00D95EB4" w:rsidP="006A4DA8">
      <w:pPr>
        <w:pStyle w:val="NormalWeb"/>
        <w:shd w:val="clear" w:color="auto" w:fill="FFFFFF"/>
        <w:spacing w:before="120" w:beforeAutospacing="0" w:after="120" w:afterAutospacing="0"/>
        <w:jc w:val="both"/>
        <w:rPr>
          <w:rFonts w:ascii="Arial" w:hAnsi="Arial" w:cs="Arial"/>
          <w:color w:val="222222"/>
          <w:sz w:val="21"/>
          <w:szCs w:val="21"/>
          <w:lang w:val="it-IT"/>
        </w:rPr>
      </w:pPr>
      <w:r w:rsidRPr="002F43BB">
        <w:rPr>
          <w:rFonts w:ascii="Arial" w:hAnsi="Arial" w:cs="Arial"/>
          <w:color w:val="222222"/>
          <w:sz w:val="21"/>
          <w:szCs w:val="21"/>
          <w:lang w:val="it-IT"/>
        </w:rPr>
        <w:t>Le catene di supermercati e </w:t>
      </w:r>
      <w:hyperlink r:id="rId8" w:tooltip="Ipermercati" w:history="1">
        <w:r w:rsidRPr="002F43BB">
          <w:rPr>
            <w:rStyle w:val="Hyperlink"/>
            <w:rFonts w:ascii="Arial" w:hAnsi="Arial" w:cs="Arial"/>
            <w:color w:val="0B0080"/>
            <w:sz w:val="21"/>
            <w:szCs w:val="21"/>
            <w:lang w:val="it-IT"/>
          </w:rPr>
          <w:t>ipermercati</w:t>
        </w:r>
      </w:hyperlink>
      <w:r w:rsidRPr="002F43BB">
        <w:rPr>
          <w:rFonts w:ascii="Arial" w:hAnsi="Arial" w:cs="Arial"/>
          <w:color w:val="222222"/>
          <w:sz w:val="21"/>
          <w:szCs w:val="21"/>
          <w:lang w:val="it-IT"/>
        </w:rPr>
        <w:t>, che vengono normalmente raggruppate sotto la dizione di "grandi superfici", possono appartenere ad un gruppo proprietario (ciò è più tipico della Grande Distribuzione) o far parte di associazioni </w:t>
      </w:r>
      <w:hyperlink r:id="rId9" w:tooltip="Consorzio" w:history="1">
        <w:r w:rsidRPr="002F43BB">
          <w:rPr>
            <w:rStyle w:val="Hyperlink"/>
            <w:rFonts w:ascii="Arial" w:hAnsi="Arial" w:cs="Arial"/>
            <w:color w:val="0B0080"/>
            <w:sz w:val="21"/>
            <w:szCs w:val="21"/>
            <w:lang w:val="it-IT"/>
          </w:rPr>
          <w:t>consorziate</w:t>
        </w:r>
      </w:hyperlink>
      <w:r w:rsidRPr="002F43BB">
        <w:rPr>
          <w:rFonts w:ascii="Arial" w:hAnsi="Arial" w:cs="Arial"/>
          <w:color w:val="222222"/>
          <w:sz w:val="21"/>
          <w:szCs w:val="21"/>
          <w:lang w:val="it-IT"/>
        </w:rPr>
        <w:t> (in forma di </w:t>
      </w:r>
      <w:hyperlink r:id="rId10" w:tooltip="Gruppo d'acquisto" w:history="1">
        <w:r w:rsidRPr="002F43BB">
          <w:rPr>
            <w:rStyle w:val="Hyperlink"/>
            <w:rFonts w:ascii="Arial" w:hAnsi="Arial" w:cs="Arial"/>
            <w:color w:val="0B0080"/>
            <w:sz w:val="21"/>
            <w:szCs w:val="21"/>
            <w:lang w:val="it-IT"/>
          </w:rPr>
          <w:t>Gruppi di Acquisto</w:t>
        </w:r>
      </w:hyperlink>
      <w:r w:rsidRPr="002F43BB">
        <w:rPr>
          <w:rFonts w:ascii="Arial" w:hAnsi="Arial" w:cs="Arial"/>
          <w:color w:val="222222"/>
          <w:sz w:val="21"/>
          <w:szCs w:val="21"/>
          <w:lang w:val="it-IT"/>
        </w:rPr>
        <w:t> o di </w:t>
      </w:r>
      <w:hyperlink r:id="rId11" w:tooltip="Unioni volontarie di dettaglianti e grossisti" w:history="1">
        <w:r w:rsidRPr="002F43BB">
          <w:rPr>
            <w:rStyle w:val="Hyperlink"/>
            <w:rFonts w:ascii="Arial" w:hAnsi="Arial" w:cs="Arial"/>
            <w:color w:val="0B0080"/>
            <w:sz w:val="21"/>
            <w:szCs w:val="21"/>
            <w:lang w:val="it-IT"/>
          </w:rPr>
          <w:t>Unioni volontarie di Dettaglianti e Grossisti</w:t>
        </w:r>
      </w:hyperlink>
      <w:r w:rsidRPr="002F43BB">
        <w:rPr>
          <w:rFonts w:ascii="Arial" w:hAnsi="Arial" w:cs="Arial"/>
          <w:color w:val="222222"/>
          <w:sz w:val="21"/>
          <w:szCs w:val="21"/>
          <w:lang w:val="it-IT"/>
        </w:rPr>
        <w:t>), nelle quali i singoli supermercati, pur presentandosi sotto un </w:t>
      </w:r>
      <w:hyperlink r:id="rId12" w:tooltip="Marchio" w:history="1">
        <w:r w:rsidRPr="002F43BB">
          <w:rPr>
            <w:rStyle w:val="Hyperlink"/>
            <w:rFonts w:ascii="Arial" w:hAnsi="Arial" w:cs="Arial"/>
            <w:color w:val="0B0080"/>
            <w:sz w:val="21"/>
            <w:szCs w:val="21"/>
            <w:lang w:val="it-IT"/>
          </w:rPr>
          <w:t>marchio</w:t>
        </w:r>
      </w:hyperlink>
      <w:r w:rsidRPr="002F43BB">
        <w:rPr>
          <w:rFonts w:ascii="Arial" w:hAnsi="Arial" w:cs="Arial"/>
          <w:color w:val="222222"/>
          <w:sz w:val="21"/>
          <w:szCs w:val="21"/>
          <w:lang w:val="it-IT"/>
        </w:rPr>
        <w:t> comune, mantengono la propria individualità e la conduzione dell'esercizio (ciò è più tipico della Distribuzione Organizzata).</w:t>
      </w:r>
    </w:p>
    <w:p w:rsidR="00D95EB4" w:rsidRDefault="00833AA5" w:rsidP="00D95EB4">
      <w:pPr>
        <w:shd w:val="clear" w:color="auto" w:fill="F8F9FA"/>
        <w:rPr>
          <w:rFonts w:ascii="Arial" w:hAnsi="Arial" w:cs="Arial"/>
          <w:color w:val="222222"/>
          <w:sz w:val="20"/>
          <w:szCs w:val="20"/>
        </w:rPr>
      </w:pPr>
      <w:r>
        <w:rPr>
          <w:rFonts w:ascii="Arial" w:hAnsi="Arial" w:cs="Arial"/>
          <w:color w:val="222222"/>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13" o:title=""/>
          </v:shape>
          <w:control r:id="rId14" w:name="DefaultOcxName" w:shapeid="_x0000_i1032"/>
        </w:object>
      </w:r>
    </w:p>
    <w:p w:rsidR="00D95EB4" w:rsidRDefault="00D95EB4" w:rsidP="00D95EB4">
      <w:pPr>
        <w:pStyle w:val="Ttulo2"/>
        <w:shd w:val="clear" w:color="auto" w:fill="F8F9FA"/>
        <w:spacing w:before="240" w:beforeAutospacing="0" w:after="60" w:afterAutospacing="0"/>
        <w:jc w:val="center"/>
        <w:rPr>
          <w:rFonts w:ascii="Arial" w:hAnsi="Arial" w:cs="Arial"/>
          <w:color w:val="000000"/>
          <w:sz w:val="20"/>
          <w:szCs w:val="20"/>
          <w:lang w:val="it-IT"/>
        </w:rPr>
      </w:pPr>
      <w:r>
        <w:rPr>
          <w:rFonts w:ascii="Arial" w:hAnsi="Arial" w:cs="Arial"/>
          <w:color w:val="000000"/>
          <w:sz w:val="20"/>
          <w:szCs w:val="20"/>
          <w:lang w:val="it-IT"/>
        </w:rPr>
        <w:t>Indice</w:t>
      </w:r>
    </w:p>
    <w:p w:rsidR="00D95EB4" w:rsidRDefault="00833AA5" w:rsidP="00D95EB4">
      <w:pPr>
        <w:pStyle w:val="toclevel-1"/>
        <w:numPr>
          <w:ilvl w:val="0"/>
          <w:numId w:val="12"/>
        </w:numPr>
        <w:shd w:val="clear" w:color="auto" w:fill="F8F9FA"/>
        <w:spacing w:after="24" w:afterAutospacing="0"/>
        <w:ind w:left="0"/>
        <w:rPr>
          <w:rFonts w:ascii="Arial" w:hAnsi="Arial" w:cs="Arial"/>
          <w:color w:val="222222"/>
          <w:sz w:val="20"/>
          <w:szCs w:val="20"/>
        </w:rPr>
      </w:pPr>
      <w:hyperlink r:id="rId15" w:anchor="Storia" w:history="1">
        <w:r w:rsidR="00D95EB4">
          <w:rPr>
            <w:rStyle w:val="tocnumber"/>
            <w:rFonts w:ascii="Arial" w:hAnsi="Arial" w:cs="Arial"/>
            <w:color w:val="222222"/>
            <w:sz w:val="20"/>
            <w:szCs w:val="20"/>
          </w:rPr>
          <w:t>1</w:t>
        </w:r>
        <w:r w:rsidR="00D95EB4">
          <w:rPr>
            <w:rStyle w:val="toctext"/>
            <w:rFonts w:ascii="Arial" w:hAnsi="Arial" w:cs="Arial"/>
            <w:color w:val="0B0080"/>
            <w:sz w:val="20"/>
            <w:szCs w:val="20"/>
          </w:rPr>
          <w:t>Storia</w:t>
        </w:r>
      </w:hyperlink>
    </w:p>
    <w:p w:rsidR="00D95EB4" w:rsidRDefault="00833AA5" w:rsidP="00D95EB4">
      <w:pPr>
        <w:pStyle w:val="toclevel-1"/>
        <w:numPr>
          <w:ilvl w:val="0"/>
          <w:numId w:val="12"/>
        </w:numPr>
        <w:shd w:val="clear" w:color="auto" w:fill="F8F9FA"/>
        <w:spacing w:after="24" w:afterAutospacing="0"/>
        <w:ind w:left="0"/>
        <w:rPr>
          <w:rFonts w:ascii="Arial" w:hAnsi="Arial" w:cs="Arial"/>
          <w:color w:val="222222"/>
          <w:sz w:val="20"/>
          <w:szCs w:val="20"/>
        </w:rPr>
      </w:pPr>
      <w:hyperlink r:id="rId16" w:anchor="Descrizione" w:history="1">
        <w:r w:rsidR="00D95EB4">
          <w:rPr>
            <w:rStyle w:val="tocnumber"/>
            <w:rFonts w:ascii="Arial" w:hAnsi="Arial" w:cs="Arial"/>
            <w:color w:val="222222"/>
            <w:sz w:val="20"/>
            <w:szCs w:val="20"/>
          </w:rPr>
          <w:t>2</w:t>
        </w:r>
        <w:r w:rsidR="00D95EB4">
          <w:rPr>
            <w:rStyle w:val="toctext"/>
            <w:rFonts w:ascii="Arial" w:hAnsi="Arial" w:cs="Arial"/>
            <w:color w:val="0B0080"/>
            <w:sz w:val="20"/>
            <w:szCs w:val="20"/>
          </w:rPr>
          <w:t>Descrizione</w:t>
        </w:r>
      </w:hyperlink>
    </w:p>
    <w:p w:rsidR="00D95EB4" w:rsidRDefault="00833AA5" w:rsidP="00D95EB4">
      <w:pPr>
        <w:pStyle w:val="toclevel-2"/>
        <w:numPr>
          <w:ilvl w:val="1"/>
          <w:numId w:val="12"/>
        </w:numPr>
        <w:shd w:val="clear" w:color="auto" w:fill="F8F9FA"/>
        <w:spacing w:after="24" w:afterAutospacing="0"/>
        <w:ind w:left="480"/>
        <w:rPr>
          <w:rFonts w:ascii="Arial" w:hAnsi="Arial" w:cs="Arial"/>
          <w:color w:val="222222"/>
          <w:sz w:val="20"/>
          <w:szCs w:val="20"/>
        </w:rPr>
      </w:pPr>
      <w:hyperlink r:id="rId17" w:anchor="Anello_distributivo" w:history="1">
        <w:r w:rsidR="00D95EB4">
          <w:rPr>
            <w:rStyle w:val="tocnumber"/>
            <w:rFonts w:ascii="Arial" w:hAnsi="Arial" w:cs="Arial"/>
            <w:color w:val="222222"/>
            <w:sz w:val="20"/>
            <w:szCs w:val="20"/>
          </w:rPr>
          <w:t>2.1</w:t>
        </w:r>
        <w:r w:rsidR="00D95EB4">
          <w:rPr>
            <w:rStyle w:val="toctext"/>
            <w:rFonts w:ascii="Arial" w:hAnsi="Arial" w:cs="Arial"/>
            <w:color w:val="0B0080"/>
            <w:sz w:val="20"/>
            <w:szCs w:val="20"/>
          </w:rPr>
          <w:t>Anello distributivo</w:t>
        </w:r>
      </w:hyperlink>
    </w:p>
    <w:p w:rsidR="00D95EB4" w:rsidRPr="002F43BB" w:rsidRDefault="00833AA5" w:rsidP="00D95EB4">
      <w:pPr>
        <w:pStyle w:val="toclevel-2"/>
        <w:numPr>
          <w:ilvl w:val="1"/>
          <w:numId w:val="12"/>
        </w:numPr>
        <w:shd w:val="clear" w:color="auto" w:fill="F8F9FA"/>
        <w:spacing w:after="24" w:afterAutospacing="0"/>
        <w:ind w:left="480"/>
        <w:rPr>
          <w:rFonts w:ascii="Arial" w:hAnsi="Arial" w:cs="Arial"/>
          <w:color w:val="222222"/>
          <w:sz w:val="20"/>
          <w:szCs w:val="20"/>
          <w:lang w:val="it-IT"/>
        </w:rPr>
      </w:pPr>
      <w:hyperlink r:id="rId18" w:anchor="Grande_Distribuzione_(GD)_e_Distribuzione_Organizzata_(DO)" w:history="1">
        <w:r w:rsidR="00D95EB4" w:rsidRPr="002F43BB">
          <w:rPr>
            <w:rStyle w:val="tocnumber"/>
            <w:rFonts w:ascii="Arial" w:hAnsi="Arial" w:cs="Arial"/>
            <w:color w:val="222222"/>
            <w:sz w:val="20"/>
            <w:szCs w:val="20"/>
            <w:lang w:val="it-IT"/>
          </w:rPr>
          <w:t>2.2</w:t>
        </w:r>
        <w:r w:rsidR="00D95EB4" w:rsidRPr="002F43BB">
          <w:rPr>
            <w:rStyle w:val="toctext"/>
            <w:rFonts w:ascii="Arial" w:hAnsi="Arial" w:cs="Arial"/>
            <w:color w:val="0B0080"/>
            <w:sz w:val="20"/>
            <w:szCs w:val="20"/>
            <w:lang w:val="it-IT"/>
          </w:rPr>
          <w:t>Grande Distribuzione (GD) e Distribuzione Organizzata (DO)</w:t>
        </w:r>
      </w:hyperlink>
    </w:p>
    <w:p w:rsidR="00D95EB4" w:rsidRDefault="00833AA5" w:rsidP="00D95EB4">
      <w:pPr>
        <w:pStyle w:val="toclevel-2"/>
        <w:numPr>
          <w:ilvl w:val="1"/>
          <w:numId w:val="12"/>
        </w:numPr>
        <w:shd w:val="clear" w:color="auto" w:fill="F8F9FA"/>
        <w:spacing w:after="24" w:afterAutospacing="0"/>
        <w:ind w:left="480"/>
        <w:rPr>
          <w:rFonts w:ascii="Arial" w:hAnsi="Arial" w:cs="Arial"/>
          <w:color w:val="222222"/>
          <w:sz w:val="20"/>
          <w:szCs w:val="20"/>
        </w:rPr>
      </w:pPr>
      <w:hyperlink r:id="rId19" w:anchor="Piccolo_e_Grande_Dettaglio" w:history="1">
        <w:r w:rsidR="00D95EB4">
          <w:rPr>
            <w:rStyle w:val="tocnumber"/>
            <w:rFonts w:ascii="Arial" w:hAnsi="Arial" w:cs="Arial"/>
            <w:color w:val="222222"/>
            <w:sz w:val="20"/>
            <w:szCs w:val="20"/>
          </w:rPr>
          <w:t>2.3</w:t>
        </w:r>
        <w:r w:rsidR="00D95EB4">
          <w:rPr>
            <w:rStyle w:val="toctext"/>
            <w:rFonts w:ascii="Arial" w:hAnsi="Arial" w:cs="Arial"/>
            <w:color w:val="0B0080"/>
            <w:sz w:val="20"/>
            <w:szCs w:val="20"/>
          </w:rPr>
          <w:t xml:space="preserve">Piccolo e Grande </w:t>
        </w:r>
        <w:proofErr w:type="spellStart"/>
        <w:r w:rsidR="00D95EB4">
          <w:rPr>
            <w:rStyle w:val="toctext"/>
            <w:rFonts w:ascii="Arial" w:hAnsi="Arial" w:cs="Arial"/>
            <w:color w:val="0B0080"/>
            <w:sz w:val="20"/>
            <w:szCs w:val="20"/>
          </w:rPr>
          <w:t>Dettaglio</w:t>
        </w:r>
        <w:proofErr w:type="spellEnd"/>
      </w:hyperlink>
    </w:p>
    <w:p w:rsidR="00D95EB4" w:rsidRDefault="00833AA5" w:rsidP="00D95EB4">
      <w:pPr>
        <w:pStyle w:val="toclevel-2"/>
        <w:numPr>
          <w:ilvl w:val="1"/>
          <w:numId w:val="12"/>
        </w:numPr>
        <w:shd w:val="clear" w:color="auto" w:fill="F8F9FA"/>
        <w:spacing w:after="24" w:afterAutospacing="0"/>
        <w:ind w:left="480"/>
        <w:rPr>
          <w:rFonts w:ascii="Arial" w:hAnsi="Arial" w:cs="Arial"/>
          <w:color w:val="222222"/>
          <w:sz w:val="20"/>
          <w:szCs w:val="20"/>
        </w:rPr>
      </w:pPr>
      <w:hyperlink r:id="rId20" w:anchor="Classificazione_punti_vendita" w:history="1">
        <w:r w:rsidR="00D95EB4">
          <w:rPr>
            <w:rStyle w:val="tocnumber"/>
            <w:rFonts w:ascii="Arial" w:hAnsi="Arial" w:cs="Arial"/>
            <w:color w:val="222222"/>
            <w:sz w:val="20"/>
            <w:szCs w:val="20"/>
          </w:rPr>
          <w:t>2.4</w:t>
        </w:r>
        <w:proofErr w:type="spellStart"/>
        <w:r w:rsidR="00D95EB4">
          <w:rPr>
            <w:rStyle w:val="toctext"/>
            <w:rFonts w:ascii="Arial" w:hAnsi="Arial" w:cs="Arial"/>
            <w:color w:val="0B0080"/>
            <w:sz w:val="20"/>
            <w:szCs w:val="20"/>
          </w:rPr>
          <w:t>Classificazione</w:t>
        </w:r>
        <w:proofErr w:type="spellEnd"/>
        <w:r w:rsidR="00D95EB4">
          <w:rPr>
            <w:rStyle w:val="toctext"/>
            <w:rFonts w:ascii="Arial" w:hAnsi="Arial" w:cs="Arial"/>
            <w:color w:val="0B0080"/>
            <w:sz w:val="20"/>
            <w:szCs w:val="20"/>
          </w:rPr>
          <w:t xml:space="preserve"> </w:t>
        </w:r>
        <w:proofErr w:type="spellStart"/>
        <w:r w:rsidR="00D95EB4">
          <w:rPr>
            <w:rStyle w:val="toctext"/>
            <w:rFonts w:ascii="Arial" w:hAnsi="Arial" w:cs="Arial"/>
            <w:color w:val="0B0080"/>
            <w:sz w:val="20"/>
            <w:szCs w:val="20"/>
          </w:rPr>
          <w:t>puntivendita</w:t>
        </w:r>
        <w:proofErr w:type="spellEnd"/>
      </w:hyperlink>
    </w:p>
    <w:p w:rsidR="00D95EB4" w:rsidRDefault="00833AA5" w:rsidP="00D95EB4">
      <w:pPr>
        <w:pStyle w:val="toclevel-1"/>
        <w:numPr>
          <w:ilvl w:val="0"/>
          <w:numId w:val="12"/>
        </w:numPr>
        <w:shd w:val="clear" w:color="auto" w:fill="F8F9FA"/>
        <w:spacing w:after="24" w:afterAutospacing="0"/>
        <w:ind w:left="0"/>
        <w:rPr>
          <w:rFonts w:ascii="Arial" w:hAnsi="Arial" w:cs="Arial"/>
          <w:color w:val="222222"/>
          <w:sz w:val="20"/>
          <w:szCs w:val="20"/>
        </w:rPr>
      </w:pPr>
      <w:hyperlink r:id="rId21" w:anchor="La_situazione_italiana" w:history="1">
        <w:r w:rsidR="00D95EB4">
          <w:rPr>
            <w:rStyle w:val="tocnumber"/>
            <w:rFonts w:ascii="Arial" w:hAnsi="Arial" w:cs="Arial"/>
            <w:color w:val="222222"/>
            <w:sz w:val="20"/>
            <w:szCs w:val="20"/>
          </w:rPr>
          <w:t>3</w:t>
        </w:r>
        <w:r w:rsidR="00D95EB4">
          <w:rPr>
            <w:rStyle w:val="toctext"/>
            <w:rFonts w:ascii="Arial" w:hAnsi="Arial" w:cs="Arial"/>
            <w:color w:val="0B0080"/>
            <w:sz w:val="20"/>
            <w:szCs w:val="20"/>
          </w:rPr>
          <w:t xml:space="preserve">La </w:t>
        </w:r>
        <w:proofErr w:type="spellStart"/>
        <w:r w:rsidR="00D95EB4">
          <w:rPr>
            <w:rStyle w:val="toctext"/>
            <w:rFonts w:ascii="Arial" w:hAnsi="Arial" w:cs="Arial"/>
            <w:color w:val="0B0080"/>
            <w:sz w:val="20"/>
            <w:szCs w:val="20"/>
          </w:rPr>
          <w:t>situazione</w:t>
        </w:r>
        <w:proofErr w:type="spellEnd"/>
        <w:r w:rsidR="00D95EB4">
          <w:rPr>
            <w:rStyle w:val="toctext"/>
            <w:rFonts w:ascii="Arial" w:hAnsi="Arial" w:cs="Arial"/>
            <w:color w:val="0B0080"/>
            <w:sz w:val="20"/>
            <w:szCs w:val="20"/>
          </w:rPr>
          <w:t xml:space="preserve"> italiana</w:t>
        </w:r>
      </w:hyperlink>
    </w:p>
    <w:p w:rsidR="00D95EB4" w:rsidRDefault="00833AA5" w:rsidP="00D95EB4">
      <w:pPr>
        <w:pStyle w:val="toclevel-1"/>
        <w:numPr>
          <w:ilvl w:val="0"/>
          <w:numId w:val="12"/>
        </w:numPr>
        <w:shd w:val="clear" w:color="auto" w:fill="F8F9FA"/>
        <w:spacing w:after="24" w:afterAutospacing="0"/>
        <w:ind w:left="0"/>
        <w:rPr>
          <w:rFonts w:ascii="Arial" w:hAnsi="Arial" w:cs="Arial"/>
          <w:color w:val="222222"/>
          <w:sz w:val="20"/>
          <w:szCs w:val="20"/>
        </w:rPr>
      </w:pPr>
      <w:hyperlink r:id="rId22" w:anchor="Le_grandi_insegne_della_distribuzione" w:history="1">
        <w:r w:rsidR="00D95EB4">
          <w:rPr>
            <w:rStyle w:val="tocnumber"/>
            <w:rFonts w:ascii="Arial" w:hAnsi="Arial" w:cs="Arial"/>
            <w:color w:val="222222"/>
            <w:sz w:val="20"/>
            <w:szCs w:val="20"/>
          </w:rPr>
          <w:t>4</w:t>
        </w:r>
        <w:r w:rsidR="00D95EB4">
          <w:rPr>
            <w:rStyle w:val="toctext"/>
            <w:rFonts w:ascii="Arial" w:hAnsi="Arial" w:cs="Arial"/>
            <w:color w:val="0B0080"/>
            <w:sz w:val="20"/>
            <w:szCs w:val="20"/>
          </w:rPr>
          <w:t xml:space="preserve">Le </w:t>
        </w:r>
        <w:proofErr w:type="spellStart"/>
        <w:r w:rsidR="00D95EB4">
          <w:rPr>
            <w:rStyle w:val="toctext"/>
            <w:rFonts w:ascii="Arial" w:hAnsi="Arial" w:cs="Arial"/>
            <w:color w:val="0B0080"/>
            <w:sz w:val="20"/>
            <w:szCs w:val="20"/>
          </w:rPr>
          <w:t>grandiinsegnedelladistribuzione</w:t>
        </w:r>
        <w:proofErr w:type="spellEnd"/>
      </w:hyperlink>
    </w:p>
    <w:p w:rsidR="00D95EB4" w:rsidRDefault="00833AA5" w:rsidP="00D95EB4">
      <w:pPr>
        <w:pStyle w:val="toclevel-1"/>
        <w:numPr>
          <w:ilvl w:val="0"/>
          <w:numId w:val="12"/>
        </w:numPr>
        <w:shd w:val="clear" w:color="auto" w:fill="F8F9FA"/>
        <w:spacing w:after="24" w:afterAutospacing="0"/>
        <w:ind w:left="0"/>
        <w:rPr>
          <w:rFonts w:ascii="Arial" w:hAnsi="Arial" w:cs="Arial"/>
          <w:color w:val="222222"/>
          <w:sz w:val="20"/>
          <w:szCs w:val="20"/>
        </w:rPr>
      </w:pPr>
      <w:hyperlink r:id="rId23" w:anchor="Le_supercentrali" w:history="1">
        <w:r w:rsidR="00D95EB4">
          <w:rPr>
            <w:rStyle w:val="tocnumber"/>
            <w:rFonts w:ascii="Arial" w:hAnsi="Arial" w:cs="Arial"/>
            <w:color w:val="222222"/>
            <w:sz w:val="20"/>
            <w:szCs w:val="20"/>
          </w:rPr>
          <w:t>5</w:t>
        </w:r>
        <w:r w:rsidR="00D95EB4">
          <w:rPr>
            <w:rStyle w:val="toctext"/>
            <w:rFonts w:ascii="Arial" w:hAnsi="Arial" w:cs="Arial"/>
            <w:color w:val="0B0080"/>
            <w:sz w:val="20"/>
            <w:szCs w:val="20"/>
          </w:rPr>
          <w:t xml:space="preserve">Le </w:t>
        </w:r>
        <w:proofErr w:type="spellStart"/>
        <w:r w:rsidR="00D95EB4">
          <w:rPr>
            <w:rStyle w:val="toctext"/>
            <w:rFonts w:ascii="Arial" w:hAnsi="Arial" w:cs="Arial"/>
            <w:color w:val="0B0080"/>
            <w:sz w:val="20"/>
            <w:szCs w:val="20"/>
          </w:rPr>
          <w:t>supercentrali</w:t>
        </w:r>
        <w:proofErr w:type="spellEnd"/>
      </w:hyperlink>
    </w:p>
    <w:p w:rsidR="00D95EB4" w:rsidRDefault="00833AA5" w:rsidP="00D95EB4">
      <w:pPr>
        <w:pStyle w:val="toclevel-1"/>
        <w:numPr>
          <w:ilvl w:val="0"/>
          <w:numId w:val="12"/>
        </w:numPr>
        <w:shd w:val="clear" w:color="auto" w:fill="F8F9FA"/>
        <w:spacing w:after="24" w:afterAutospacing="0"/>
        <w:ind w:left="0"/>
        <w:rPr>
          <w:rFonts w:ascii="Arial" w:hAnsi="Arial" w:cs="Arial"/>
          <w:color w:val="222222"/>
          <w:sz w:val="20"/>
          <w:szCs w:val="20"/>
        </w:rPr>
      </w:pPr>
      <w:hyperlink r:id="rId24" w:anchor="Terminologia" w:history="1">
        <w:r w:rsidR="00D95EB4">
          <w:rPr>
            <w:rStyle w:val="tocnumber"/>
            <w:rFonts w:ascii="Arial" w:hAnsi="Arial" w:cs="Arial"/>
            <w:color w:val="222222"/>
            <w:sz w:val="20"/>
            <w:szCs w:val="20"/>
          </w:rPr>
          <w:t>6</w:t>
        </w:r>
        <w:r w:rsidR="00D95EB4">
          <w:rPr>
            <w:rStyle w:val="toctext"/>
            <w:rFonts w:ascii="Arial" w:hAnsi="Arial" w:cs="Arial"/>
            <w:color w:val="0B0080"/>
            <w:sz w:val="20"/>
            <w:szCs w:val="20"/>
          </w:rPr>
          <w:t>Terminologia</w:t>
        </w:r>
      </w:hyperlink>
    </w:p>
    <w:p w:rsidR="00D95EB4" w:rsidRDefault="00833AA5" w:rsidP="00D95EB4">
      <w:pPr>
        <w:pStyle w:val="toclevel-1"/>
        <w:numPr>
          <w:ilvl w:val="0"/>
          <w:numId w:val="12"/>
        </w:numPr>
        <w:shd w:val="clear" w:color="auto" w:fill="F8F9FA"/>
        <w:spacing w:after="24" w:afterAutospacing="0"/>
        <w:ind w:left="0"/>
        <w:rPr>
          <w:rFonts w:ascii="Arial" w:hAnsi="Arial" w:cs="Arial"/>
          <w:color w:val="222222"/>
          <w:sz w:val="20"/>
          <w:szCs w:val="20"/>
        </w:rPr>
      </w:pPr>
      <w:hyperlink r:id="rId25" w:anchor="Note" w:history="1">
        <w:r w:rsidR="00D95EB4">
          <w:rPr>
            <w:rStyle w:val="tocnumber"/>
            <w:rFonts w:ascii="Arial" w:hAnsi="Arial" w:cs="Arial"/>
            <w:color w:val="222222"/>
            <w:sz w:val="20"/>
            <w:szCs w:val="20"/>
          </w:rPr>
          <w:t>7</w:t>
        </w:r>
        <w:r w:rsidR="00D95EB4">
          <w:rPr>
            <w:rStyle w:val="toctext"/>
            <w:rFonts w:ascii="Arial" w:hAnsi="Arial" w:cs="Arial"/>
            <w:color w:val="0B0080"/>
            <w:sz w:val="20"/>
            <w:szCs w:val="20"/>
          </w:rPr>
          <w:t>Note</w:t>
        </w:r>
      </w:hyperlink>
    </w:p>
    <w:p w:rsidR="00D95EB4" w:rsidRDefault="00833AA5" w:rsidP="00D95EB4">
      <w:pPr>
        <w:pStyle w:val="toclevel-1"/>
        <w:numPr>
          <w:ilvl w:val="0"/>
          <w:numId w:val="12"/>
        </w:numPr>
        <w:shd w:val="clear" w:color="auto" w:fill="F8F9FA"/>
        <w:spacing w:after="24" w:afterAutospacing="0"/>
        <w:ind w:left="0"/>
        <w:rPr>
          <w:rFonts w:ascii="Arial" w:hAnsi="Arial" w:cs="Arial"/>
          <w:color w:val="222222"/>
          <w:sz w:val="20"/>
          <w:szCs w:val="20"/>
        </w:rPr>
      </w:pPr>
      <w:hyperlink r:id="rId26" w:anchor="Bibliografia" w:history="1">
        <w:r w:rsidR="00D95EB4">
          <w:rPr>
            <w:rStyle w:val="tocnumber"/>
            <w:rFonts w:ascii="Arial" w:hAnsi="Arial" w:cs="Arial"/>
            <w:color w:val="222222"/>
            <w:sz w:val="20"/>
            <w:szCs w:val="20"/>
          </w:rPr>
          <w:t>8</w:t>
        </w:r>
        <w:r w:rsidR="00D95EB4">
          <w:rPr>
            <w:rStyle w:val="toctext"/>
            <w:rFonts w:ascii="Arial" w:hAnsi="Arial" w:cs="Arial"/>
            <w:color w:val="0B0080"/>
            <w:sz w:val="20"/>
            <w:szCs w:val="20"/>
          </w:rPr>
          <w:t>Bibliografia</w:t>
        </w:r>
      </w:hyperlink>
    </w:p>
    <w:p w:rsidR="00D95EB4" w:rsidRDefault="00833AA5" w:rsidP="00D95EB4">
      <w:pPr>
        <w:pStyle w:val="toclevel-1"/>
        <w:numPr>
          <w:ilvl w:val="0"/>
          <w:numId w:val="12"/>
        </w:numPr>
        <w:shd w:val="clear" w:color="auto" w:fill="F8F9FA"/>
        <w:spacing w:after="24" w:afterAutospacing="0"/>
        <w:ind w:left="0"/>
        <w:rPr>
          <w:rFonts w:ascii="Arial" w:hAnsi="Arial" w:cs="Arial"/>
          <w:color w:val="222222"/>
          <w:sz w:val="20"/>
          <w:szCs w:val="20"/>
        </w:rPr>
      </w:pPr>
      <w:hyperlink r:id="rId27" w:anchor="Altri_progetti" w:history="1">
        <w:r w:rsidR="00D95EB4">
          <w:rPr>
            <w:rStyle w:val="tocnumber"/>
            <w:rFonts w:ascii="Arial" w:hAnsi="Arial" w:cs="Arial"/>
            <w:color w:val="222222"/>
            <w:sz w:val="20"/>
            <w:szCs w:val="20"/>
          </w:rPr>
          <w:t>9</w:t>
        </w:r>
        <w:r w:rsidR="00D95EB4">
          <w:rPr>
            <w:rStyle w:val="toctext"/>
            <w:rFonts w:ascii="Arial" w:hAnsi="Arial" w:cs="Arial"/>
            <w:color w:val="0B0080"/>
            <w:sz w:val="20"/>
            <w:szCs w:val="20"/>
          </w:rPr>
          <w:t xml:space="preserve">Altri </w:t>
        </w:r>
        <w:proofErr w:type="spellStart"/>
        <w:r w:rsidR="00D95EB4">
          <w:rPr>
            <w:rStyle w:val="toctext"/>
            <w:rFonts w:ascii="Arial" w:hAnsi="Arial" w:cs="Arial"/>
            <w:color w:val="0B0080"/>
            <w:sz w:val="20"/>
            <w:szCs w:val="20"/>
          </w:rPr>
          <w:t>progetti</w:t>
        </w:r>
        <w:proofErr w:type="spellEnd"/>
      </w:hyperlink>
    </w:p>
    <w:p w:rsidR="00D95EB4" w:rsidRDefault="00833AA5" w:rsidP="00D95EB4">
      <w:pPr>
        <w:pStyle w:val="toclevel-1"/>
        <w:numPr>
          <w:ilvl w:val="0"/>
          <w:numId w:val="12"/>
        </w:numPr>
        <w:shd w:val="clear" w:color="auto" w:fill="F8F9FA"/>
        <w:spacing w:after="24" w:afterAutospacing="0"/>
        <w:ind w:left="0"/>
        <w:rPr>
          <w:rFonts w:ascii="Arial" w:hAnsi="Arial" w:cs="Arial"/>
          <w:color w:val="222222"/>
          <w:sz w:val="20"/>
          <w:szCs w:val="20"/>
        </w:rPr>
      </w:pPr>
      <w:hyperlink r:id="rId28" w:anchor="Collegamenti_esterni" w:history="1">
        <w:r w:rsidR="00D95EB4">
          <w:rPr>
            <w:rStyle w:val="tocnumber"/>
            <w:rFonts w:ascii="Arial" w:hAnsi="Arial" w:cs="Arial"/>
            <w:color w:val="222222"/>
            <w:sz w:val="20"/>
            <w:szCs w:val="20"/>
          </w:rPr>
          <w:t>10</w:t>
        </w:r>
        <w:r w:rsidR="00D95EB4">
          <w:rPr>
            <w:rStyle w:val="toctext"/>
            <w:rFonts w:ascii="Arial" w:hAnsi="Arial" w:cs="Arial"/>
            <w:color w:val="0B0080"/>
            <w:sz w:val="20"/>
            <w:szCs w:val="20"/>
          </w:rPr>
          <w:t xml:space="preserve">Collegamenti </w:t>
        </w:r>
        <w:proofErr w:type="spellStart"/>
        <w:r w:rsidR="00D95EB4">
          <w:rPr>
            <w:rStyle w:val="toctext"/>
            <w:rFonts w:ascii="Arial" w:hAnsi="Arial" w:cs="Arial"/>
            <w:color w:val="0B0080"/>
            <w:sz w:val="20"/>
            <w:szCs w:val="20"/>
          </w:rPr>
          <w:t>esterni</w:t>
        </w:r>
        <w:proofErr w:type="spellEnd"/>
      </w:hyperlink>
    </w:p>
    <w:p w:rsidR="00D95EB4" w:rsidRDefault="00960CDA" w:rsidP="006A4DA8">
      <w:pPr>
        <w:pStyle w:val="Ttulo2"/>
        <w:pBdr>
          <w:bottom w:val="single" w:sz="6" w:space="0" w:color="A2A9B1"/>
        </w:pBdr>
        <w:shd w:val="clear" w:color="auto" w:fill="FFFFFF"/>
        <w:spacing w:before="240" w:beforeAutospacing="0" w:after="60" w:afterAutospacing="0"/>
        <w:jc w:val="both"/>
        <w:rPr>
          <w:rFonts w:ascii="Georgia" w:hAnsi="Georgia"/>
          <w:b w:val="0"/>
          <w:bCs w:val="0"/>
          <w:color w:val="000000"/>
        </w:rPr>
      </w:pPr>
      <w:r>
        <w:rPr>
          <w:rStyle w:val="mw-headline"/>
          <w:rFonts w:ascii="Georgia" w:hAnsi="Georgia"/>
          <w:b w:val="0"/>
          <w:bCs w:val="0"/>
          <w:color w:val="000000"/>
        </w:rPr>
        <w:t xml:space="preserve">1. </w:t>
      </w:r>
      <w:proofErr w:type="spellStart"/>
      <w:r w:rsidR="00D95EB4">
        <w:rPr>
          <w:rStyle w:val="mw-headline"/>
          <w:rFonts w:ascii="Georgia" w:hAnsi="Georgia"/>
          <w:b w:val="0"/>
          <w:bCs w:val="0"/>
          <w:color w:val="000000"/>
        </w:rPr>
        <w:t>Storia</w:t>
      </w:r>
      <w:proofErr w:type="spellEnd"/>
    </w:p>
    <w:p w:rsidR="00D95EB4" w:rsidRPr="002F43BB" w:rsidRDefault="00D95EB4" w:rsidP="006A4DA8">
      <w:pPr>
        <w:pStyle w:val="NormalWeb"/>
        <w:shd w:val="clear" w:color="auto" w:fill="FFFFFF"/>
        <w:spacing w:before="120" w:beforeAutospacing="0" w:after="120" w:afterAutospacing="0"/>
        <w:jc w:val="both"/>
        <w:rPr>
          <w:rFonts w:ascii="Arial" w:hAnsi="Arial" w:cs="Arial"/>
          <w:color w:val="222222"/>
          <w:sz w:val="21"/>
          <w:szCs w:val="21"/>
          <w:lang w:val="it-IT"/>
        </w:rPr>
      </w:pPr>
      <w:r w:rsidRPr="002F43BB">
        <w:rPr>
          <w:rFonts w:ascii="Arial" w:hAnsi="Arial" w:cs="Arial"/>
          <w:color w:val="222222"/>
          <w:sz w:val="21"/>
          <w:szCs w:val="21"/>
          <w:lang w:val="it-IT"/>
        </w:rPr>
        <w:t>Fin dal </w:t>
      </w:r>
      <w:hyperlink r:id="rId29" w:tooltip="1830" w:history="1">
        <w:r w:rsidRPr="002F43BB">
          <w:rPr>
            <w:rStyle w:val="Hyperlink"/>
            <w:rFonts w:ascii="Arial" w:hAnsi="Arial" w:cs="Arial"/>
            <w:color w:val="0B0080"/>
            <w:sz w:val="21"/>
            <w:szCs w:val="21"/>
            <w:lang w:val="it-IT"/>
          </w:rPr>
          <w:t>1830</w:t>
        </w:r>
      </w:hyperlink>
      <w:r w:rsidRPr="002F43BB">
        <w:rPr>
          <w:rFonts w:ascii="Arial" w:hAnsi="Arial" w:cs="Arial"/>
          <w:color w:val="222222"/>
          <w:sz w:val="21"/>
          <w:szCs w:val="21"/>
          <w:lang w:val="it-IT"/>
        </w:rPr>
        <w:t> in </w:t>
      </w:r>
      <w:hyperlink r:id="rId30" w:tooltip="Francia" w:history="1">
        <w:r w:rsidRPr="002F43BB">
          <w:rPr>
            <w:rStyle w:val="Hyperlink"/>
            <w:rFonts w:ascii="Arial" w:hAnsi="Arial" w:cs="Arial"/>
            <w:color w:val="0B0080"/>
            <w:sz w:val="21"/>
            <w:szCs w:val="21"/>
            <w:lang w:val="it-IT"/>
          </w:rPr>
          <w:t>Francia</w:t>
        </w:r>
      </w:hyperlink>
      <w:r w:rsidRPr="002F43BB">
        <w:rPr>
          <w:rFonts w:ascii="Arial" w:hAnsi="Arial" w:cs="Arial"/>
          <w:color w:val="222222"/>
          <w:sz w:val="21"/>
          <w:szCs w:val="21"/>
          <w:lang w:val="it-IT"/>
        </w:rPr>
        <w:t> i cosiddetti </w:t>
      </w:r>
      <w:r w:rsidR="00833AA5">
        <w:rPr>
          <w:rFonts w:ascii="Arial" w:hAnsi="Arial" w:cs="Arial"/>
          <w:color w:val="222222"/>
          <w:sz w:val="21"/>
          <w:szCs w:val="21"/>
        </w:rPr>
        <w:fldChar w:fldCharType="begin"/>
      </w:r>
      <w:r w:rsidRPr="002F43BB">
        <w:rPr>
          <w:rFonts w:ascii="Arial" w:hAnsi="Arial" w:cs="Arial"/>
          <w:color w:val="222222"/>
          <w:sz w:val="21"/>
          <w:szCs w:val="21"/>
          <w:lang w:val="it-IT"/>
        </w:rPr>
        <w:instrText xml:space="preserve"> HYPERLINK "https://it.wikipedia.org/w/index.php?title=Magasins_de_Nouveaut%C3%A9s&amp;action=edit&amp;redlink=1" \o "Magasins de Nouveautés (la pagina non esiste)" </w:instrText>
      </w:r>
      <w:r w:rsidR="00833AA5">
        <w:rPr>
          <w:rFonts w:ascii="Arial" w:hAnsi="Arial" w:cs="Arial"/>
          <w:color w:val="222222"/>
          <w:sz w:val="21"/>
          <w:szCs w:val="21"/>
        </w:rPr>
        <w:fldChar w:fldCharType="separate"/>
      </w:r>
      <w:r w:rsidRPr="002F43BB">
        <w:rPr>
          <w:rStyle w:val="Hyperlink"/>
          <w:rFonts w:ascii="Arial" w:hAnsi="Arial" w:cs="Arial"/>
          <w:color w:val="A55858"/>
          <w:sz w:val="21"/>
          <w:szCs w:val="21"/>
          <w:lang w:val="it-IT"/>
        </w:rPr>
        <w:t>Magasins de Nouveautés</w:t>
      </w:r>
      <w:r w:rsidR="00833AA5">
        <w:rPr>
          <w:rFonts w:ascii="Arial" w:hAnsi="Arial" w:cs="Arial"/>
          <w:color w:val="222222"/>
          <w:sz w:val="21"/>
          <w:szCs w:val="21"/>
        </w:rPr>
        <w:fldChar w:fldCharType="end"/>
      </w:r>
      <w:r w:rsidRPr="002F43BB">
        <w:rPr>
          <w:rFonts w:ascii="Arial" w:hAnsi="Arial" w:cs="Arial"/>
          <w:color w:val="222222"/>
          <w:sz w:val="21"/>
          <w:szCs w:val="21"/>
          <w:lang w:val="it-IT"/>
        </w:rPr>
        <w:t> rappresentarono il passaggio tra il commercio tradizionale e la formula del grande magazzino. La data di nascita del </w:t>
      </w:r>
      <w:r w:rsidR="00833AA5">
        <w:fldChar w:fldCharType="begin"/>
      </w:r>
      <w:r w:rsidR="00B44C34">
        <w:instrText>HYPERLINK "https://it.wikipedia.org/wiki/Grande_magazzino" \o "Grande magazzino"</w:instrText>
      </w:r>
      <w:r w:rsidR="00833AA5">
        <w:fldChar w:fldCharType="separate"/>
      </w:r>
      <w:r w:rsidRPr="002F43BB">
        <w:rPr>
          <w:rStyle w:val="Hyperlink"/>
          <w:rFonts w:ascii="Arial" w:hAnsi="Arial" w:cs="Arial"/>
          <w:color w:val="0B0080"/>
          <w:sz w:val="21"/>
          <w:szCs w:val="21"/>
          <w:lang w:val="it-IT"/>
        </w:rPr>
        <w:t>grande magazzino</w:t>
      </w:r>
      <w:r w:rsidR="00833AA5">
        <w:fldChar w:fldCharType="end"/>
      </w:r>
      <w:r w:rsidRPr="002F43BB">
        <w:rPr>
          <w:rFonts w:ascii="Arial" w:hAnsi="Arial" w:cs="Arial"/>
          <w:color w:val="222222"/>
          <w:sz w:val="21"/>
          <w:szCs w:val="21"/>
          <w:lang w:val="it-IT"/>
        </w:rPr>
        <w:t>, tuttavia, è fatta coincidere con l'apertura da parte di Aristide Boucicaut del rinnovato </w:t>
      </w:r>
      <w:r w:rsidR="00833AA5">
        <w:fldChar w:fldCharType="begin"/>
      </w:r>
      <w:r w:rsidR="00B44C34">
        <w:instrText>HYPERLINK "https://it.wikipedia.org/wiki/Le_Bon_March%C3%A9" \o "Le Bon Marché"</w:instrText>
      </w:r>
      <w:r w:rsidR="00833AA5">
        <w:fldChar w:fldCharType="separate"/>
      </w:r>
      <w:r w:rsidRPr="002F43BB">
        <w:rPr>
          <w:rStyle w:val="Hyperlink"/>
          <w:rFonts w:ascii="Arial" w:hAnsi="Arial" w:cs="Arial"/>
          <w:color w:val="0B0080"/>
          <w:sz w:val="21"/>
          <w:szCs w:val="21"/>
          <w:lang w:val="it-IT"/>
        </w:rPr>
        <w:t>Le Bon Marché</w:t>
      </w:r>
      <w:r w:rsidR="00833AA5">
        <w:fldChar w:fldCharType="end"/>
      </w:r>
      <w:r w:rsidRPr="002F43BB">
        <w:rPr>
          <w:rFonts w:ascii="Arial" w:hAnsi="Arial" w:cs="Arial"/>
          <w:color w:val="222222"/>
          <w:sz w:val="21"/>
          <w:szCs w:val="21"/>
          <w:lang w:val="it-IT"/>
        </w:rPr>
        <w:t> a </w:t>
      </w:r>
      <w:hyperlink r:id="rId31" w:tooltip="Parigi" w:history="1">
        <w:r w:rsidRPr="002F43BB">
          <w:rPr>
            <w:rStyle w:val="Hyperlink"/>
            <w:rFonts w:ascii="Arial" w:hAnsi="Arial" w:cs="Arial"/>
            <w:color w:val="0B0080"/>
            <w:sz w:val="21"/>
            <w:szCs w:val="21"/>
            <w:lang w:val="it-IT"/>
          </w:rPr>
          <w:t>Parigi</w:t>
        </w:r>
      </w:hyperlink>
      <w:r w:rsidRPr="002F43BB">
        <w:rPr>
          <w:rFonts w:ascii="Arial" w:hAnsi="Arial" w:cs="Arial"/>
          <w:color w:val="222222"/>
          <w:sz w:val="21"/>
          <w:szCs w:val="21"/>
          <w:lang w:val="it-IT"/>
        </w:rPr>
        <w:t> nel </w:t>
      </w:r>
      <w:hyperlink r:id="rId32" w:tooltip="1852" w:history="1">
        <w:r w:rsidRPr="002F43BB">
          <w:rPr>
            <w:rStyle w:val="Hyperlink"/>
            <w:rFonts w:ascii="Arial" w:hAnsi="Arial" w:cs="Arial"/>
            <w:color w:val="0B0080"/>
            <w:sz w:val="21"/>
            <w:szCs w:val="21"/>
            <w:lang w:val="it-IT"/>
          </w:rPr>
          <w:t>1852</w:t>
        </w:r>
      </w:hyperlink>
      <w:r w:rsidRPr="002F43BB">
        <w:rPr>
          <w:rFonts w:ascii="Arial" w:hAnsi="Arial" w:cs="Arial"/>
          <w:color w:val="222222"/>
          <w:sz w:val="21"/>
          <w:szCs w:val="21"/>
          <w:lang w:val="it-IT"/>
        </w:rPr>
        <w:t>, seguito a ruota dall'apertura dei magazzini </w:t>
      </w:r>
      <w:hyperlink r:id="rId33" w:tooltip="Louvre" w:history="1">
        <w:r w:rsidRPr="002F43BB">
          <w:rPr>
            <w:rStyle w:val="Hyperlink"/>
            <w:rFonts w:ascii="Arial" w:hAnsi="Arial" w:cs="Arial"/>
            <w:color w:val="0B0080"/>
            <w:sz w:val="21"/>
            <w:szCs w:val="21"/>
            <w:lang w:val="it-IT"/>
          </w:rPr>
          <w:t>Louvre</w:t>
        </w:r>
      </w:hyperlink>
      <w:r w:rsidRPr="002F43BB">
        <w:rPr>
          <w:rFonts w:ascii="Arial" w:hAnsi="Arial" w:cs="Arial"/>
          <w:color w:val="222222"/>
          <w:sz w:val="21"/>
          <w:szCs w:val="21"/>
          <w:lang w:val="it-IT"/>
        </w:rPr>
        <w:t>. Questo primato è, </w:t>
      </w:r>
      <w:r w:rsidRPr="002F43BB">
        <w:rPr>
          <w:rStyle w:val="chiarimento"/>
          <w:rFonts w:ascii="Arial" w:hAnsi="Arial" w:cs="Arial"/>
          <w:color w:val="444444"/>
          <w:sz w:val="21"/>
          <w:szCs w:val="21"/>
          <w:shd w:val="clear" w:color="auto" w:fill="FFEAEA"/>
          <w:lang w:val="it-IT"/>
        </w:rPr>
        <w:t>peraltro, contestato da molti</w:t>
      </w:r>
      <w:r w:rsidRPr="002F43BB">
        <w:rPr>
          <w:rFonts w:ascii="Arial" w:hAnsi="Arial" w:cs="Arial"/>
          <w:color w:val="FF0000"/>
          <w:sz w:val="21"/>
          <w:szCs w:val="21"/>
          <w:vertAlign w:val="superscript"/>
          <w:lang w:val="it-IT"/>
        </w:rPr>
        <w:t>[</w:t>
      </w:r>
      <w:hyperlink r:id="rId34" w:tooltip="Wikipedia:Uso delle fonti" w:history="1">
        <w:r w:rsidRPr="002F43BB">
          <w:rPr>
            <w:rStyle w:val="Hyperlink"/>
            <w:rFonts w:ascii="Arial" w:hAnsi="Arial" w:cs="Arial"/>
            <w:i/>
            <w:iCs/>
            <w:color w:val="0B0080"/>
            <w:sz w:val="21"/>
            <w:szCs w:val="21"/>
            <w:vertAlign w:val="superscript"/>
            <w:lang w:val="it-IT"/>
          </w:rPr>
          <w:t>senza fonte</w:t>
        </w:r>
      </w:hyperlink>
      <w:r w:rsidRPr="002F43BB">
        <w:rPr>
          <w:rFonts w:ascii="Arial" w:hAnsi="Arial" w:cs="Arial"/>
          <w:color w:val="FF0000"/>
          <w:sz w:val="21"/>
          <w:szCs w:val="21"/>
          <w:vertAlign w:val="superscript"/>
          <w:lang w:val="it-IT"/>
        </w:rPr>
        <w:t>]</w:t>
      </w:r>
      <w:r w:rsidRPr="002F43BB">
        <w:rPr>
          <w:rFonts w:ascii="Arial" w:hAnsi="Arial" w:cs="Arial"/>
          <w:color w:val="222222"/>
          <w:sz w:val="21"/>
          <w:szCs w:val="21"/>
          <w:lang w:val="it-IT"/>
        </w:rPr>
        <w:t> che lo attribuiscono all'americano </w:t>
      </w:r>
      <w:hyperlink r:id="rId35" w:tooltip="Macy's" w:history="1">
        <w:r w:rsidRPr="002F43BB">
          <w:rPr>
            <w:rStyle w:val="Hyperlink"/>
            <w:rFonts w:ascii="Arial" w:hAnsi="Arial" w:cs="Arial"/>
            <w:color w:val="0B0080"/>
            <w:sz w:val="21"/>
            <w:szCs w:val="21"/>
            <w:lang w:val="it-IT"/>
          </w:rPr>
          <w:t>Macy's</w:t>
        </w:r>
      </w:hyperlink>
      <w:r w:rsidRPr="002F43BB">
        <w:rPr>
          <w:rFonts w:ascii="Arial" w:hAnsi="Arial" w:cs="Arial"/>
          <w:color w:val="222222"/>
          <w:sz w:val="21"/>
          <w:szCs w:val="21"/>
          <w:lang w:val="it-IT"/>
        </w:rPr>
        <w:t> (che aprì a New York nel decennio successivo) in quanto l'ampiezza delle linee merceologiche offerte da </w:t>
      </w:r>
      <w:r w:rsidRPr="002F43BB">
        <w:rPr>
          <w:rFonts w:ascii="Arial" w:hAnsi="Arial" w:cs="Arial"/>
          <w:i/>
          <w:iCs/>
          <w:color w:val="222222"/>
          <w:sz w:val="21"/>
          <w:szCs w:val="21"/>
          <w:lang w:val="it-IT"/>
        </w:rPr>
        <w:t>Macy's</w:t>
      </w:r>
      <w:r w:rsidRPr="002F43BB">
        <w:rPr>
          <w:rFonts w:ascii="Arial" w:hAnsi="Arial" w:cs="Arial"/>
          <w:color w:val="222222"/>
          <w:sz w:val="21"/>
          <w:szCs w:val="21"/>
          <w:lang w:val="it-IT"/>
        </w:rPr>
        <w:t> giustifica, a prescindere dalla data di apertura, la definizione di </w:t>
      </w:r>
      <w:r w:rsidR="00833AA5">
        <w:fldChar w:fldCharType="begin"/>
      </w:r>
      <w:r w:rsidR="00B44C34">
        <w:instrText>HYPERLINK "https://it.wikipedia.org/wiki/Grande_magazzino" \o "Grande magazzino"</w:instrText>
      </w:r>
      <w:r w:rsidR="00833AA5">
        <w:fldChar w:fldCharType="separate"/>
      </w:r>
      <w:r w:rsidRPr="002F43BB">
        <w:rPr>
          <w:rStyle w:val="Hyperlink"/>
          <w:rFonts w:ascii="Arial" w:hAnsi="Arial" w:cs="Arial"/>
          <w:color w:val="0B0080"/>
          <w:sz w:val="21"/>
          <w:szCs w:val="21"/>
          <w:lang w:val="it-IT"/>
        </w:rPr>
        <w:t>grande magazzino</w:t>
      </w:r>
      <w:r w:rsidR="00833AA5">
        <w:fldChar w:fldCharType="end"/>
      </w:r>
      <w:r w:rsidRPr="002F43BB">
        <w:rPr>
          <w:rFonts w:ascii="Arial" w:hAnsi="Arial" w:cs="Arial"/>
          <w:color w:val="222222"/>
          <w:sz w:val="21"/>
          <w:szCs w:val="21"/>
          <w:lang w:val="it-IT"/>
        </w:rPr>
        <w:t>.</w:t>
      </w:r>
    </w:p>
    <w:p w:rsidR="00D95EB4" w:rsidRPr="002F43BB" w:rsidRDefault="00D95EB4" w:rsidP="006A4DA8">
      <w:pPr>
        <w:pStyle w:val="NormalWeb"/>
        <w:shd w:val="clear" w:color="auto" w:fill="FFFFFF"/>
        <w:spacing w:before="120" w:beforeAutospacing="0" w:after="120" w:afterAutospacing="0"/>
        <w:jc w:val="both"/>
        <w:rPr>
          <w:rFonts w:ascii="Arial" w:hAnsi="Arial" w:cs="Arial"/>
          <w:color w:val="222222"/>
          <w:sz w:val="21"/>
          <w:szCs w:val="21"/>
          <w:lang w:val="it-IT"/>
        </w:rPr>
      </w:pPr>
      <w:r w:rsidRPr="002F43BB">
        <w:rPr>
          <w:rFonts w:ascii="Arial" w:hAnsi="Arial" w:cs="Arial"/>
          <w:color w:val="222222"/>
          <w:sz w:val="21"/>
          <w:szCs w:val="21"/>
          <w:lang w:val="it-IT"/>
        </w:rPr>
        <w:t>Per quanto riguarda il </w:t>
      </w:r>
      <w:r w:rsidR="00833AA5">
        <w:fldChar w:fldCharType="begin"/>
      </w:r>
      <w:r w:rsidR="00B44C34" w:rsidRPr="00960CDA">
        <w:rPr>
          <w:lang w:val="it-IT"/>
        </w:rPr>
        <w:instrText>HYPERLINK "https://it.wikipedia.org/wiki/Supermercato" \o "Supermercato"</w:instrText>
      </w:r>
      <w:r w:rsidR="00833AA5">
        <w:fldChar w:fldCharType="separate"/>
      </w:r>
      <w:r w:rsidRPr="002F43BB">
        <w:rPr>
          <w:rStyle w:val="Hyperlink"/>
          <w:rFonts w:ascii="Arial" w:hAnsi="Arial" w:cs="Arial"/>
          <w:color w:val="0B0080"/>
          <w:sz w:val="21"/>
          <w:szCs w:val="21"/>
          <w:lang w:val="it-IT"/>
        </w:rPr>
        <w:t>supermercato</w:t>
      </w:r>
      <w:r w:rsidR="00833AA5">
        <w:fldChar w:fldCharType="end"/>
      </w:r>
      <w:r w:rsidRPr="002F43BB">
        <w:rPr>
          <w:rFonts w:ascii="Arial" w:hAnsi="Arial" w:cs="Arial"/>
          <w:color w:val="222222"/>
          <w:sz w:val="21"/>
          <w:szCs w:val="21"/>
          <w:lang w:val="it-IT"/>
        </w:rPr>
        <w:t>, le prime esperienze non durature risalgono al </w:t>
      </w:r>
      <w:r w:rsidR="00833AA5">
        <w:fldChar w:fldCharType="begin"/>
      </w:r>
      <w:r w:rsidR="00B44C34" w:rsidRPr="00960CDA">
        <w:rPr>
          <w:lang w:val="it-IT"/>
        </w:rPr>
        <w:instrText>HYPERLINK "https://it.wikipedia.org/wiki/1916" \o "1916"</w:instrText>
      </w:r>
      <w:r w:rsidR="00833AA5">
        <w:fldChar w:fldCharType="separate"/>
      </w:r>
      <w:r w:rsidRPr="002F43BB">
        <w:rPr>
          <w:rStyle w:val="Hyperlink"/>
          <w:rFonts w:ascii="Arial" w:hAnsi="Arial" w:cs="Arial"/>
          <w:color w:val="0B0080"/>
          <w:sz w:val="21"/>
          <w:szCs w:val="21"/>
          <w:lang w:val="it-IT"/>
        </w:rPr>
        <w:t>1916</w:t>
      </w:r>
      <w:r w:rsidR="00833AA5">
        <w:fldChar w:fldCharType="end"/>
      </w:r>
      <w:r w:rsidRPr="002F43BB">
        <w:rPr>
          <w:rFonts w:ascii="Arial" w:hAnsi="Arial" w:cs="Arial"/>
          <w:color w:val="222222"/>
          <w:sz w:val="21"/>
          <w:szCs w:val="21"/>
          <w:lang w:val="it-IT"/>
        </w:rPr>
        <w:t> dove a </w:t>
      </w:r>
      <w:r w:rsidR="00833AA5">
        <w:fldChar w:fldCharType="begin"/>
      </w:r>
      <w:r w:rsidR="00B44C34" w:rsidRPr="00960CDA">
        <w:rPr>
          <w:lang w:val="it-IT"/>
        </w:rPr>
        <w:instrText>HYPERLINK "https://it.wikipedia.org/wiki/Memphis" \o "Memphis"</w:instrText>
      </w:r>
      <w:r w:rsidR="00833AA5">
        <w:fldChar w:fldCharType="separate"/>
      </w:r>
      <w:r w:rsidRPr="002F43BB">
        <w:rPr>
          <w:rStyle w:val="Hyperlink"/>
          <w:rFonts w:ascii="Arial" w:hAnsi="Arial" w:cs="Arial"/>
          <w:color w:val="0B0080"/>
          <w:sz w:val="21"/>
          <w:szCs w:val="21"/>
          <w:lang w:val="it-IT"/>
        </w:rPr>
        <w:t>Memphis</w:t>
      </w:r>
      <w:r w:rsidR="00833AA5">
        <w:fldChar w:fldCharType="end"/>
      </w:r>
      <w:r w:rsidRPr="002F43BB">
        <w:rPr>
          <w:rFonts w:ascii="Arial" w:hAnsi="Arial" w:cs="Arial"/>
          <w:color w:val="222222"/>
          <w:sz w:val="21"/>
          <w:szCs w:val="21"/>
          <w:lang w:val="it-IT"/>
        </w:rPr>
        <w:t> </w:t>
      </w:r>
      <w:hyperlink r:id="rId36" w:tooltip="Clarence Saunders (la pagina non esiste)" w:history="1">
        <w:r w:rsidRPr="002F43BB">
          <w:rPr>
            <w:rStyle w:val="Hyperlink"/>
            <w:rFonts w:ascii="Arial" w:hAnsi="Arial" w:cs="Arial"/>
            <w:color w:val="A55858"/>
            <w:sz w:val="21"/>
            <w:szCs w:val="21"/>
            <w:lang w:val="it-IT"/>
          </w:rPr>
          <w:t>Clarence Saunders</w:t>
        </w:r>
      </w:hyperlink>
      <w:r w:rsidRPr="002F43BB">
        <w:rPr>
          <w:rFonts w:ascii="Arial" w:hAnsi="Arial" w:cs="Arial"/>
          <w:color w:val="222222"/>
          <w:sz w:val="21"/>
          <w:szCs w:val="21"/>
          <w:lang w:val="it-IT"/>
        </w:rPr>
        <w:t> aprì il </w:t>
      </w:r>
      <w:r w:rsidR="00833AA5">
        <w:rPr>
          <w:rFonts w:ascii="Arial" w:hAnsi="Arial" w:cs="Arial"/>
          <w:color w:val="222222"/>
          <w:sz w:val="21"/>
          <w:szCs w:val="21"/>
        </w:rPr>
        <w:fldChar w:fldCharType="begin"/>
      </w:r>
      <w:r w:rsidRPr="002F43BB">
        <w:rPr>
          <w:rFonts w:ascii="Arial" w:hAnsi="Arial" w:cs="Arial"/>
          <w:color w:val="222222"/>
          <w:sz w:val="21"/>
          <w:szCs w:val="21"/>
          <w:lang w:val="it-IT"/>
        </w:rPr>
        <w:instrText xml:space="preserve"> HYPERLINK "https://it.wikipedia.org/w/index.php?title=Piggly_Wiggly&amp;action=edit&amp;redlink=1" \o "Piggly Wiggly (la pagina non esiste)" </w:instrText>
      </w:r>
      <w:r w:rsidR="00833AA5">
        <w:rPr>
          <w:rFonts w:ascii="Arial" w:hAnsi="Arial" w:cs="Arial"/>
          <w:color w:val="222222"/>
          <w:sz w:val="21"/>
          <w:szCs w:val="21"/>
        </w:rPr>
        <w:fldChar w:fldCharType="separate"/>
      </w:r>
      <w:r w:rsidRPr="002F43BB">
        <w:rPr>
          <w:rStyle w:val="Hyperlink"/>
          <w:rFonts w:ascii="Arial" w:hAnsi="Arial" w:cs="Arial"/>
          <w:color w:val="A55858"/>
          <w:sz w:val="21"/>
          <w:szCs w:val="21"/>
          <w:lang w:val="it-IT"/>
        </w:rPr>
        <w:t>PigglyWiggly</w:t>
      </w:r>
      <w:r w:rsidR="00833AA5">
        <w:rPr>
          <w:rFonts w:ascii="Arial" w:hAnsi="Arial" w:cs="Arial"/>
          <w:color w:val="222222"/>
          <w:sz w:val="21"/>
          <w:szCs w:val="21"/>
        </w:rPr>
        <w:fldChar w:fldCharType="end"/>
      </w:r>
      <w:r w:rsidRPr="002F43BB">
        <w:rPr>
          <w:rFonts w:ascii="Arial" w:hAnsi="Arial" w:cs="Arial"/>
          <w:color w:val="222222"/>
          <w:sz w:val="21"/>
          <w:szCs w:val="21"/>
          <w:lang w:val="it-IT"/>
        </w:rPr>
        <w:t> Store, sperimentando per la prima volta il </w:t>
      </w:r>
      <w:r w:rsidR="00833AA5">
        <w:fldChar w:fldCharType="begin"/>
      </w:r>
      <w:r w:rsidR="00B44C34" w:rsidRPr="00960CDA">
        <w:rPr>
          <w:lang w:val="it-IT"/>
        </w:rPr>
        <w:instrText>HYPERLINK "https://it.wikipedia.org/wiki/Tornello" \o "Tornello"</w:instrText>
      </w:r>
      <w:r w:rsidR="00833AA5">
        <w:fldChar w:fldCharType="separate"/>
      </w:r>
      <w:r w:rsidRPr="002F43BB">
        <w:rPr>
          <w:rStyle w:val="Hyperlink"/>
          <w:rFonts w:ascii="Arial" w:hAnsi="Arial" w:cs="Arial"/>
          <w:color w:val="0B0080"/>
          <w:sz w:val="21"/>
          <w:szCs w:val="21"/>
          <w:lang w:val="it-IT"/>
        </w:rPr>
        <w:t>tornello</w:t>
      </w:r>
      <w:r w:rsidR="00833AA5">
        <w:fldChar w:fldCharType="end"/>
      </w:r>
      <w:r w:rsidRPr="002F43BB">
        <w:rPr>
          <w:rFonts w:ascii="Arial" w:hAnsi="Arial" w:cs="Arial"/>
          <w:color w:val="222222"/>
          <w:sz w:val="21"/>
          <w:szCs w:val="21"/>
          <w:lang w:val="it-IT"/>
        </w:rPr>
        <w:t> come sistema per il controllo degli accessi in un locale pubblico. Le prime esperienze durature nacquero a valle della </w:t>
      </w:r>
      <w:r w:rsidR="00833AA5">
        <w:fldChar w:fldCharType="begin"/>
      </w:r>
      <w:r w:rsidR="00B44C34">
        <w:instrText>HYPERLINK "https://it.wikipedia.org/wiki/Grande_depressione" \o "Grande depressione"</w:instrText>
      </w:r>
      <w:r w:rsidR="00833AA5">
        <w:fldChar w:fldCharType="separate"/>
      </w:r>
      <w:r w:rsidRPr="002F43BB">
        <w:rPr>
          <w:rStyle w:val="Hyperlink"/>
          <w:rFonts w:ascii="Arial" w:hAnsi="Arial" w:cs="Arial"/>
          <w:color w:val="0B0080"/>
          <w:sz w:val="21"/>
          <w:szCs w:val="21"/>
          <w:lang w:val="it-IT"/>
        </w:rPr>
        <w:t>grande depressione</w:t>
      </w:r>
      <w:r w:rsidR="00833AA5">
        <w:fldChar w:fldCharType="end"/>
      </w:r>
      <w:r w:rsidRPr="002F43BB">
        <w:rPr>
          <w:rFonts w:ascii="Arial" w:hAnsi="Arial" w:cs="Arial"/>
          <w:color w:val="222222"/>
          <w:sz w:val="21"/>
          <w:szCs w:val="21"/>
          <w:lang w:val="it-IT"/>
        </w:rPr>
        <w:t> del </w:t>
      </w:r>
      <w:hyperlink r:id="rId37" w:tooltip="1929" w:history="1">
        <w:r w:rsidRPr="002F43BB">
          <w:rPr>
            <w:rStyle w:val="Hyperlink"/>
            <w:rFonts w:ascii="Arial" w:hAnsi="Arial" w:cs="Arial"/>
            <w:color w:val="0B0080"/>
            <w:sz w:val="21"/>
            <w:szCs w:val="21"/>
            <w:lang w:val="it-IT"/>
          </w:rPr>
          <w:t>1929</w:t>
        </w:r>
      </w:hyperlink>
      <w:r w:rsidRPr="002F43BB">
        <w:rPr>
          <w:rFonts w:ascii="Arial" w:hAnsi="Arial" w:cs="Arial"/>
          <w:color w:val="222222"/>
          <w:sz w:val="21"/>
          <w:szCs w:val="21"/>
          <w:lang w:val="it-IT"/>
        </w:rPr>
        <w:t>, a partire dal primo punto vendita della </w:t>
      </w:r>
      <w:r w:rsidR="00833AA5">
        <w:fldChar w:fldCharType="begin"/>
      </w:r>
      <w:r w:rsidR="00B44C34">
        <w:instrText>HYPERLINK "https://it.wikipedia.org/w/index.php?title=King_Kullen&amp;action=edit&amp;redlink=1" \o "King Kullen (la pagina non esiste)"</w:instrText>
      </w:r>
      <w:r w:rsidR="00833AA5">
        <w:fldChar w:fldCharType="separate"/>
      </w:r>
      <w:r w:rsidRPr="002F43BB">
        <w:rPr>
          <w:rStyle w:val="Hyperlink"/>
          <w:rFonts w:ascii="Arial" w:hAnsi="Arial" w:cs="Arial"/>
          <w:color w:val="A55858"/>
          <w:sz w:val="21"/>
          <w:szCs w:val="21"/>
          <w:lang w:val="it-IT"/>
        </w:rPr>
        <w:t>King Kullen</w:t>
      </w:r>
      <w:r w:rsidR="00833AA5">
        <w:fldChar w:fldCharType="end"/>
      </w:r>
      <w:r w:rsidRPr="002F43BB">
        <w:rPr>
          <w:rFonts w:ascii="Arial" w:hAnsi="Arial" w:cs="Arial"/>
          <w:color w:val="222222"/>
          <w:sz w:val="21"/>
          <w:szCs w:val="21"/>
          <w:lang w:val="it-IT"/>
        </w:rPr>
        <w:t> a </w:t>
      </w:r>
      <w:hyperlink r:id="rId38" w:tooltip="Cincinnati" w:history="1">
        <w:r w:rsidRPr="002F43BB">
          <w:rPr>
            <w:rStyle w:val="Hyperlink"/>
            <w:rFonts w:ascii="Arial" w:hAnsi="Arial" w:cs="Arial"/>
            <w:color w:val="0B0080"/>
            <w:sz w:val="21"/>
            <w:szCs w:val="21"/>
            <w:lang w:val="it-IT"/>
          </w:rPr>
          <w:t>Cincinnati</w:t>
        </w:r>
      </w:hyperlink>
      <w:r w:rsidRPr="002F43BB">
        <w:rPr>
          <w:rFonts w:ascii="Arial" w:hAnsi="Arial" w:cs="Arial"/>
          <w:color w:val="222222"/>
          <w:sz w:val="21"/>
          <w:szCs w:val="21"/>
          <w:lang w:val="it-IT"/>
        </w:rPr>
        <w:t>.</w:t>
      </w:r>
      <w:hyperlink r:id="rId39" w:anchor="cite_note-1" w:history="1">
        <w:r w:rsidRPr="002F43BB">
          <w:rPr>
            <w:rStyle w:val="Hyperlink"/>
            <w:rFonts w:ascii="Arial" w:hAnsi="Arial" w:cs="Arial"/>
            <w:color w:val="0B0080"/>
            <w:sz w:val="21"/>
            <w:szCs w:val="21"/>
            <w:vertAlign w:val="superscript"/>
            <w:lang w:val="it-IT"/>
          </w:rPr>
          <w:t>[1]</w:t>
        </w:r>
      </w:hyperlink>
    </w:p>
    <w:p w:rsidR="00D95EB4" w:rsidRPr="002F43BB" w:rsidRDefault="00D95EB4" w:rsidP="006A4DA8">
      <w:pPr>
        <w:pStyle w:val="NormalWeb"/>
        <w:shd w:val="clear" w:color="auto" w:fill="FFFFFF"/>
        <w:spacing w:before="120" w:beforeAutospacing="0" w:after="120" w:afterAutospacing="0"/>
        <w:jc w:val="both"/>
        <w:rPr>
          <w:rFonts w:ascii="Arial" w:hAnsi="Arial" w:cs="Arial"/>
          <w:color w:val="222222"/>
          <w:sz w:val="21"/>
          <w:szCs w:val="21"/>
          <w:lang w:val="it-IT"/>
        </w:rPr>
      </w:pPr>
      <w:r w:rsidRPr="002F43BB">
        <w:rPr>
          <w:rFonts w:ascii="Arial" w:hAnsi="Arial" w:cs="Arial"/>
          <w:color w:val="222222"/>
          <w:sz w:val="21"/>
          <w:szCs w:val="21"/>
          <w:lang w:val="it-IT"/>
        </w:rPr>
        <w:t>Per quanto riguarda, infine l'</w:t>
      </w:r>
      <w:hyperlink r:id="rId40" w:tooltip="Ipermercato" w:history="1">
        <w:r w:rsidRPr="002F43BB">
          <w:rPr>
            <w:rStyle w:val="Hyperlink"/>
            <w:rFonts w:ascii="Arial" w:hAnsi="Arial" w:cs="Arial"/>
            <w:color w:val="0B0080"/>
            <w:sz w:val="21"/>
            <w:szCs w:val="21"/>
            <w:lang w:val="it-IT"/>
          </w:rPr>
          <w:t>Ipermercato</w:t>
        </w:r>
      </w:hyperlink>
      <w:r w:rsidRPr="002F43BB">
        <w:rPr>
          <w:rFonts w:ascii="Arial" w:hAnsi="Arial" w:cs="Arial"/>
          <w:color w:val="222222"/>
          <w:sz w:val="21"/>
          <w:szCs w:val="21"/>
          <w:lang w:val="it-IT"/>
        </w:rPr>
        <w:t>, il caso più emblematico è quello del gruppo francese </w:t>
      </w:r>
      <w:hyperlink r:id="rId41" w:tooltip="E.Leclerc" w:history="1">
        <w:r w:rsidRPr="002F43BB">
          <w:rPr>
            <w:rStyle w:val="Hyperlink"/>
            <w:rFonts w:ascii="Arial" w:hAnsi="Arial" w:cs="Arial"/>
            <w:color w:val="0B0080"/>
            <w:sz w:val="21"/>
            <w:szCs w:val="21"/>
            <w:lang w:val="it-IT"/>
          </w:rPr>
          <w:t>Leclerc</w:t>
        </w:r>
      </w:hyperlink>
      <w:r w:rsidRPr="002F43BB">
        <w:rPr>
          <w:rFonts w:ascii="Arial" w:hAnsi="Arial" w:cs="Arial"/>
          <w:color w:val="222222"/>
          <w:sz w:val="21"/>
          <w:szCs w:val="21"/>
          <w:lang w:val="it-IT"/>
        </w:rPr>
        <w:t> che ha sempre tentato di introdurre nuove merceologie nei suoi punti vendita spesso "forzando" al ribasso l'esistenza di prezzi imposti (tabacchi, libri, benzine, profumi, ecc.)</w:t>
      </w:r>
    </w:p>
    <w:p w:rsidR="006A4DA8" w:rsidRPr="002F43BB" w:rsidRDefault="006A4DA8" w:rsidP="00D95EB4">
      <w:pPr>
        <w:pStyle w:val="Ttulo2"/>
        <w:pBdr>
          <w:bottom w:val="single" w:sz="6" w:space="0" w:color="A2A9B1"/>
        </w:pBdr>
        <w:shd w:val="clear" w:color="auto" w:fill="FFFFFF"/>
        <w:spacing w:before="240" w:beforeAutospacing="0" w:after="60" w:afterAutospacing="0"/>
        <w:rPr>
          <w:rStyle w:val="mw-headline"/>
          <w:rFonts w:ascii="Georgia" w:hAnsi="Georgia"/>
          <w:b w:val="0"/>
          <w:bCs w:val="0"/>
          <w:color w:val="000000"/>
          <w:lang w:val="it-IT"/>
        </w:rPr>
      </w:pPr>
    </w:p>
    <w:p w:rsidR="00D95EB4" w:rsidRPr="002F43BB" w:rsidRDefault="00960CDA" w:rsidP="006A4DA8">
      <w:pPr>
        <w:pStyle w:val="Ttulo2"/>
        <w:pBdr>
          <w:bottom w:val="single" w:sz="6" w:space="0" w:color="A2A9B1"/>
        </w:pBdr>
        <w:shd w:val="clear" w:color="auto" w:fill="FFFFFF"/>
        <w:spacing w:before="240" w:beforeAutospacing="0" w:after="60" w:afterAutospacing="0"/>
        <w:jc w:val="both"/>
        <w:rPr>
          <w:rFonts w:ascii="Georgia" w:hAnsi="Georgia"/>
          <w:b w:val="0"/>
          <w:bCs w:val="0"/>
          <w:color w:val="000000"/>
          <w:lang w:val="it-IT"/>
        </w:rPr>
      </w:pPr>
      <w:r>
        <w:rPr>
          <w:rStyle w:val="mw-headline"/>
          <w:rFonts w:ascii="Georgia" w:hAnsi="Georgia"/>
          <w:b w:val="0"/>
          <w:bCs w:val="0"/>
          <w:color w:val="000000"/>
          <w:lang w:val="it-IT"/>
        </w:rPr>
        <w:lastRenderedPageBreak/>
        <w:t xml:space="preserve">2. </w:t>
      </w:r>
      <w:r w:rsidR="00D95EB4" w:rsidRPr="002F43BB">
        <w:rPr>
          <w:rStyle w:val="mw-headline"/>
          <w:rFonts w:ascii="Georgia" w:hAnsi="Georgia"/>
          <w:b w:val="0"/>
          <w:bCs w:val="0"/>
          <w:color w:val="000000"/>
          <w:lang w:val="it-IT"/>
        </w:rPr>
        <w:t>Descrizione</w:t>
      </w:r>
    </w:p>
    <w:p w:rsidR="00D95EB4" w:rsidRPr="002F43BB" w:rsidRDefault="00D95EB4" w:rsidP="006A4DA8">
      <w:pPr>
        <w:pStyle w:val="NormalWeb"/>
        <w:shd w:val="clear" w:color="auto" w:fill="FFFFFF"/>
        <w:spacing w:before="120" w:beforeAutospacing="0" w:after="120" w:afterAutospacing="0"/>
        <w:jc w:val="both"/>
        <w:rPr>
          <w:rFonts w:ascii="Arial" w:hAnsi="Arial" w:cs="Arial"/>
          <w:color w:val="222222"/>
          <w:sz w:val="21"/>
          <w:szCs w:val="21"/>
          <w:lang w:val="it-IT"/>
        </w:rPr>
      </w:pPr>
      <w:r w:rsidRPr="002F43BB">
        <w:rPr>
          <w:rFonts w:ascii="Arial" w:hAnsi="Arial" w:cs="Arial"/>
          <w:color w:val="222222"/>
          <w:sz w:val="21"/>
          <w:szCs w:val="21"/>
          <w:lang w:val="it-IT"/>
        </w:rPr>
        <w:t>Essa si compone di:</w:t>
      </w:r>
    </w:p>
    <w:p w:rsidR="00D95EB4" w:rsidRPr="002F43BB" w:rsidRDefault="00D95EB4" w:rsidP="006A4DA8">
      <w:pPr>
        <w:numPr>
          <w:ilvl w:val="0"/>
          <w:numId w:val="13"/>
        </w:numPr>
        <w:shd w:val="clear" w:color="auto" w:fill="FFFFFF"/>
        <w:spacing w:before="100" w:beforeAutospacing="1" w:after="24" w:line="240" w:lineRule="auto"/>
        <w:ind w:left="384"/>
        <w:jc w:val="both"/>
        <w:rPr>
          <w:rFonts w:ascii="Arial" w:hAnsi="Arial" w:cs="Arial"/>
          <w:color w:val="222222"/>
          <w:sz w:val="21"/>
          <w:szCs w:val="21"/>
          <w:lang w:val="it-IT"/>
        </w:rPr>
      </w:pPr>
      <w:r w:rsidRPr="002F43BB">
        <w:rPr>
          <w:rFonts w:ascii="Arial" w:hAnsi="Arial" w:cs="Arial"/>
          <w:i/>
          <w:iCs/>
          <w:color w:val="222222"/>
          <w:sz w:val="21"/>
          <w:szCs w:val="21"/>
          <w:lang w:val="it-IT"/>
        </w:rPr>
        <w:t>Grande Distribuzione</w:t>
      </w:r>
      <w:r w:rsidRPr="002F43BB">
        <w:rPr>
          <w:rFonts w:ascii="Arial" w:hAnsi="Arial" w:cs="Arial"/>
          <w:color w:val="222222"/>
          <w:sz w:val="21"/>
          <w:szCs w:val="21"/>
          <w:lang w:val="it-IT"/>
        </w:rPr>
        <w:t> (GD) che vede catene composte da svariati punti di vendita (vere e proprie filiali di vendita) diffuse a macchia d'olio sul territorio e tutte controllate da un'azienda madre (</w:t>
      </w:r>
      <w:hyperlink r:id="rId42" w:tooltip="Coop Italia" w:history="1">
        <w:r w:rsidRPr="002F43BB">
          <w:rPr>
            <w:rStyle w:val="Hyperlink"/>
            <w:rFonts w:ascii="Arial" w:hAnsi="Arial" w:cs="Arial"/>
            <w:color w:val="0B0080"/>
            <w:sz w:val="21"/>
            <w:szCs w:val="21"/>
            <w:lang w:val="it-IT"/>
          </w:rPr>
          <w:t>Coop</w:t>
        </w:r>
      </w:hyperlink>
      <w:r w:rsidRPr="002F43BB">
        <w:rPr>
          <w:rFonts w:ascii="Arial" w:hAnsi="Arial" w:cs="Arial"/>
          <w:color w:val="222222"/>
          <w:sz w:val="21"/>
          <w:szCs w:val="21"/>
          <w:lang w:val="it-IT"/>
        </w:rPr>
        <w:t>, </w:t>
      </w:r>
      <w:hyperlink r:id="rId43" w:tooltip="Carrefour" w:history="1">
        <w:r w:rsidRPr="002F43BB">
          <w:rPr>
            <w:rStyle w:val="Hyperlink"/>
            <w:rFonts w:ascii="Arial" w:hAnsi="Arial" w:cs="Arial"/>
            <w:color w:val="0B0080"/>
            <w:sz w:val="21"/>
            <w:szCs w:val="21"/>
            <w:lang w:val="it-IT"/>
          </w:rPr>
          <w:t>Carrefour</w:t>
        </w:r>
      </w:hyperlink>
      <w:r w:rsidRPr="002F43BB">
        <w:rPr>
          <w:rFonts w:ascii="Arial" w:hAnsi="Arial" w:cs="Arial"/>
          <w:color w:val="222222"/>
          <w:sz w:val="21"/>
          <w:szCs w:val="21"/>
          <w:lang w:val="it-IT"/>
        </w:rPr>
        <w:t>)</w:t>
      </w:r>
    </w:p>
    <w:p w:rsidR="00D95EB4" w:rsidRPr="002F43BB" w:rsidRDefault="00D95EB4" w:rsidP="006A4DA8">
      <w:pPr>
        <w:numPr>
          <w:ilvl w:val="0"/>
          <w:numId w:val="13"/>
        </w:numPr>
        <w:shd w:val="clear" w:color="auto" w:fill="FFFFFF"/>
        <w:spacing w:before="100" w:beforeAutospacing="1" w:after="24" w:line="240" w:lineRule="auto"/>
        <w:ind w:left="384"/>
        <w:jc w:val="both"/>
        <w:rPr>
          <w:rFonts w:ascii="Arial" w:hAnsi="Arial" w:cs="Arial"/>
          <w:color w:val="222222"/>
          <w:sz w:val="21"/>
          <w:szCs w:val="21"/>
          <w:lang w:val="it-IT"/>
        </w:rPr>
      </w:pPr>
      <w:r w:rsidRPr="002F43BB">
        <w:rPr>
          <w:rFonts w:ascii="Arial" w:hAnsi="Arial" w:cs="Arial"/>
          <w:i/>
          <w:iCs/>
          <w:color w:val="222222"/>
          <w:sz w:val="21"/>
          <w:szCs w:val="21"/>
          <w:lang w:val="it-IT"/>
        </w:rPr>
        <w:t>Distribuzione Organizzata</w:t>
      </w:r>
      <w:r w:rsidRPr="002F43BB">
        <w:rPr>
          <w:rFonts w:ascii="Arial" w:hAnsi="Arial" w:cs="Arial"/>
          <w:color w:val="222222"/>
          <w:sz w:val="21"/>
          <w:szCs w:val="21"/>
          <w:lang w:val="it-IT"/>
        </w:rPr>
        <w:t> (DO) che prevede l'aggregazione di piccoli soggetti (svariati punti vendita l'uno indipendente giuridicamente dall'altro) aggregatisi per aumentare il loro potere contrattuale e che, consorziandosi mediante </w:t>
      </w:r>
      <w:hyperlink r:id="rId44" w:tooltip="Gruppo d'acquisto" w:history="1">
        <w:r w:rsidRPr="002F43BB">
          <w:rPr>
            <w:rStyle w:val="Hyperlink"/>
            <w:rFonts w:ascii="Arial" w:hAnsi="Arial" w:cs="Arial"/>
            <w:color w:val="0B0080"/>
            <w:sz w:val="21"/>
            <w:szCs w:val="21"/>
            <w:lang w:val="it-IT"/>
          </w:rPr>
          <w:t>gruppi d'acquisto</w:t>
        </w:r>
      </w:hyperlink>
      <w:r w:rsidRPr="002F43BB">
        <w:rPr>
          <w:rFonts w:ascii="Arial" w:hAnsi="Arial" w:cs="Arial"/>
          <w:color w:val="222222"/>
          <w:sz w:val="21"/>
          <w:szCs w:val="21"/>
          <w:lang w:val="it-IT"/>
        </w:rPr>
        <w:t> o </w:t>
      </w:r>
      <w:hyperlink r:id="rId45" w:tooltip="Unioni volontarie di dettaglianti e grossisti" w:history="1">
        <w:r w:rsidRPr="002F43BB">
          <w:rPr>
            <w:rStyle w:val="Hyperlink"/>
            <w:rFonts w:ascii="Arial" w:hAnsi="Arial" w:cs="Arial"/>
            <w:color w:val="0B0080"/>
            <w:sz w:val="21"/>
            <w:szCs w:val="21"/>
            <w:lang w:val="it-IT"/>
          </w:rPr>
          <w:t>unioni volontarie di dettaglianti e grossisti</w:t>
        </w:r>
      </w:hyperlink>
      <w:r w:rsidRPr="002F43BB">
        <w:rPr>
          <w:rFonts w:ascii="Arial" w:hAnsi="Arial" w:cs="Arial"/>
          <w:color w:val="222222"/>
          <w:sz w:val="21"/>
          <w:szCs w:val="21"/>
          <w:lang w:val="it-IT"/>
        </w:rPr>
        <w:t>, cercano di affrontare il mercato con maggiore sicurezza</w:t>
      </w:r>
    </w:p>
    <w:p w:rsidR="00D95EB4" w:rsidRPr="002F43BB" w:rsidRDefault="00960CDA" w:rsidP="006A4DA8">
      <w:pPr>
        <w:pStyle w:val="Ttulo3"/>
        <w:shd w:val="clear" w:color="auto" w:fill="FFFFFF"/>
        <w:spacing w:before="72"/>
        <w:jc w:val="both"/>
        <w:rPr>
          <w:rFonts w:ascii="Arial" w:hAnsi="Arial" w:cs="Arial"/>
          <w:color w:val="000000"/>
          <w:sz w:val="29"/>
          <w:szCs w:val="29"/>
          <w:lang w:val="it-IT"/>
        </w:rPr>
      </w:pPr>
      <w:r>
        <w:rPr>
          <w:rStyle w:val="mw-headline"/>
          <w:rFonts w:ascii="Arial" w:hAnsi="Arial" w:cs="Arial"/>
          <w:color w:val="000000"/>
          <w:sz w:val="29"/>
          <w:szCs w:val="29"/>
          <w:lang w:val="it-IT"/>
        </w:rPr>
        <w:t xml:space="preserve">2.1 </w:t>
      </w:r>
      <w:r w:rsidR="00D95EB4" w:rsidRPr="002F43BB">
        <w:rPr>
          <w:rStyle w:val="mw-headline"/>
          <w:rFonts w:ascii="Arial" w:hAnsi="Arial" w:cs="Arial"/>
          <w:color w:val="000000"/>
          <w:sz w:val="29"/>
          <w:szCs w:val="29"/>
          <w:lang w:val="it-IT"/>
        </w:rPr>
        <w:t>Anello distributivo</w:t>
      </w:r>
    </w:p>
    <w:p w:rsidR="00D95EB4" w:rsidRPr="002F43BB" w:rsidRDefault="00D95EB4" w:rsidP="006A4DA8">
      <w:pPr>
        <w:pStyle w:val="NormalWeb"/>
        <w:shd w:val="clear" w:color="auto" w:fill="FFFFFF"/>
        <w:spacing w:before="120" w:beforeAutospacing="0" w:after="120" w:afterAutospacing="0"/>
        <w:jc w:val="both"/>
        <w:rPr>
          <w:rFonts w:ascii="Arial" w:hAnsi="Arial" w:cs="Arial"/>
          <w:color w:val="222222"/>
          <w:sz w:val="21"/>
          <w:szCs w:val="21"/>
          <w:lang w:val="it-IT"/>
        </w:rPr>
      </w:pPr>
      <w:r w:rsidRPr="002F43BB">
        <w:rPr>
          <w:rFonts w:ascii="Arial" w:hAnsi="Arial" w:cs="Arial"/>
          <w:color w:val="222222"/>
          <w:sz w:val="21"/>
          <w:szCs w:val="21"/>
          <w:lang w:val="it-IT"/>
        </w:rPr>
        <w:t>L'anello della distribuzione si compone di quattro principali attori:</w:t>
      </w:r>
    </w:p>
    <w:p w:rsidR="00D95EB4" w:rsidRPr="002F43BB" w:rsidRDefault="00D95EB4" w:rsidP="006A4DA8">
      <w:pPr>
        <w:numPr>
          <w:ilvl w:val="0"/>
          <w:numId w:val="14"/>
        </w:numPr>
        <w:shd w:val="clear" w:color="auto" w:fill="FFFFFF"/>
        <w:spacing w:before="100" w:beforeAutospacing="1" w:after="24" w:line="240" w:lineRule="auto"/>
        <w:ind w:left="384"/>
        <w:jc w:val="both"/>
        <w:rPr>
          <w:rFonts w:ascii="Arial" w:hAnsi="Arial" w:cs="Arial"/>
          <w:color w:val="222222"/>
          <w:sz w:val="21"/>
          <w:szCs w:val="21"/>
          <w:lang w:val="it-IT"/>
        </w:rPr>
      </w:pPr>
      <w:r w:rsidRPr="002F43BB">
        <w:rPr>
          <w:rFonts w:ascii="Arial" w:hAnsi="Arial" w:cs="Arial"/>
          <w:i/>
          <w:iCs/>
          <w:color w:val="222222"/>
          <w:sz w:val="21"/>
          <w:szCs w:val="21"/>
          <w:lang w:val="it-IT"/>
        </w:rPr>
        <w:t>Produttori</w:t>
      </w:r>
      <w:r w:rsidRPr="002F43BB">
        <w:rPr>
          <w:rFonts w:ascii="Arial" w:hAnsi="Arial" w:cs="Arial"/>
          <w:color w:val="222222"/>
          <w:sz w:val="21"/>
          <w:szCs w:val="21"/>
          <w:lang w:val="it-IT"/>
        </w:rPr>
        <w:t>: aziende industriali a produzione diretta</w:t>
      </w:r>
    </w:p>
    <w:p w:rsidR="00D95EB4" w:rsidRPr="002F43BB" w:rsidRDefault="00D95EB4" w:rsidP="006A4DA8">
      <w:pPr>
        <w:numPr>
          <w:ilvl w:val="0"/>
          <w:numId w:val="14"/>
        </w:numPr>
        <w:shd w:val="clear" w:color="auto" w:fill="FFFFFF"/>
        <w:spacing w:before="100" w:beforeAutospacing="1" w:after="24" w:line="240" w:lineRule="auto"/>
        <w:ind w:left="384"/>
        <w:jc w:val="both"/>
        <w:rPr>
          <w:rFonts w:ascii="Arial" w:hAnsi="Arial" w:cs="Arial"/>
          <w:color w:val="222222"/>
          <w:sz w:val="21"/>
          <w:szCs w:val="21"/>
          <w:lang w:val="it-IT"/>
        </w:rPr>
      </w:pPr>
      <w:r w:rsidRPr="002F43BB">
        <w:rPr>
          <w:rFonts w:ascii="Arial" w:hAnsi="Arial" w:cs="Arial"/>
          <w:i/>
          <w:iCs/>
          <w:color w:val="222222"/>
          <w:sz w:val="21"/>
          <w:szCs w:val="21"/>
          <w:lang w:val="it-IT"/>
        </w:rPr>
        <w:t>Grossisti</w:t>
      </w:r>
      <w:r w:rsidRPr="002F43BB">
        <w:rPr>
          <w:rFonts w:ascii="Arial" w:hAnsi="Arial" w:cs="Arial"/>
          <w:color w:val="222222"/>
          <w:sz w:val="21"/>
          <w:szCs w:val="21"/>
          <w:lang w:val="it-IT"/>
        </w:rPr>
        <w:t>: che solitamente acquistano dal produttore per rivendere ai dettaglianti; trattasi di aziende mercantili a produzione indiretta</w:t>
      </w:r>
    </w:p>
    <w:p w:rsidR="00D95EB4" w:rsidRPr="002F43BB" w:rsidRDefault="00D95EB4" w:rsidP="006A4DA8">
      <w:pPr>
        <w:numPr>
          <w:ilvl w:val="0"/>
          <w:numId w:val="14"/>
        </w:numPr>
        <w:shd w:val="clear" w:color="auto" w:fill="FFFFFF"/>
        <w:spacing w:before="100" w:beforeAutospacing="1" w:after="24" w:line="240" w:lineRule="auto"/>
        <w:ind w:left="384"/>
        <w:jc w:val="both"/>
        <w:rPr>
          <w:rFonts w:ascii="Arial" w:hAnsi="Arial" w:cs="Arial"/>
          <w:color w:val="222222"/>
          <w:sz w:val="21"/>
          <w:szCs w:val="21"/>
          <w:lang w:val="it-IT"/>
        </w:rPr>
      </w:pPr>
      <w:r w:rsidRPr="002F43BB">
        <w:rPr>
          <w:rFonts w:ascii="Arial" w:hAnsi="Arial" w:cs="Arial"/>
          <w:i/>
          <w:iCs/>
          <w:color w:val="222222"/>
          <w:sz w:val="21"/>
          <w:szCs w:val="21"/>
          <w:lang w:val="it-IT"/>
        </w:rPr>
        <w:t>Dettaglianti</w:t>
      </w:r>
      <w:r w:rsidRPr="002F43BB">
        <w:rPr>
          <w:rFonts w:ascii="Arial" w:hAnsi="Arial" w:cs="Arial"/>
          <w:color w:val="222222"/>
          <w:sz w:val="21"/>
          <w:szCs w:val="21"/>
          <w:lang w:val="it-IT"/>
        </w:rPr>
        <w:t>: organizzati sotto forma di catene, </w:t>
      </w:r>
      <w:hyperlink r:id="rId46" w:tooltip="Gruppo d'acquisto" w:history="1">
        <w:r w:rsidRPr="002F43BB">
          <w:rPr>
            <w:rStyle w:val="Hyperlink"/>
            <w:rFonts w:ascii="Arial" w:hAnsi="Arial" w:cs="Arial"/>
            <w:color w:val="0B0080"/>
            <w:sz w:val="21"/>
            <w:szCs w:val="21"/>
            <w:lang w:val="it-IT"/>
          </w:rPr>
          <w:t>gruppi d'acquisto</w:t>
        </w:r>
      </w:hyperlink>
      <w:r w:rsidRPr="002F43BB">
        <w:rPr>
          <w:rFonts w:ascii="Arial" w:hAnsi="Arial" w:cs="Arial"/>
          <w:color w:val="222222"/>
          <w:sz w:val="21"/>
          <w:szCs w:val="21"/>
          <w:lang w:val="it-IT"/>
        </w:rPr>
        <w:t> o </w:t>
      </w:r>
      <w:hyperlink r:id="rId47" w:tooltip="Unioni volontarie di dettaglianti e grossisti" w:history="1">
        <w:r w:rsidRPr="002F43BB">
          <w:rPr>
            <w:rStyle w:val="Hyperlink"/>
            <w:rFonts w:ascii="Arial" w:hAnsi="Arial" w:cs="Arial"/>
            <w:color w:val="0B0080"/>
            <w:sz w:val="21"/>
            <w:szCs w:val="21"/>
            <w:lang w:val="it-IT"/>
          </w:rPr>
          <w:t>unioni volontarie di dettaglianti e grossisti</w:t>
        </w:r>
      </w:hyperlink>
      <w:r w:rsidRPr="002F43BB">
        <w:rPr>
          <w:rFonts w:ascii="Arial" w:hAnsi="Arial" w:cs="Arial"/>
          <w:color w:val="222222"/>
          <w:sz w:val="21"/>
          <w:szCs w:val="21"/>
          <w:lang w:val="it-IT"/>
        </w:rPr>
        <w:t>, che hanno un contatto diretto col consumatore finale; trattasi di aziende mercantili a produzione indiretta</w:t>
      </w:r>
    </w:p>
    <w:p w:rsidR="00D95EB4" w:rsidRDefault="00D95EB4" w:rsidP="006A4DA8">
      <w:pPr>
        <w:numPr>
          <w:ilvl w:val="0"/>
          <w:numId w:val="14"/>
        </w:numPr>
        <w:shd w:val="clear" w:color="auto" w:fill="FFFFFF"/>
        <w:spacing w:before="100" w:beforeAutospacing="1" w:after="24" w:line="240" w:lineRule="auto"/>
        <w:ind w:left="384"/>
        <w:jc w:val="both"/>
        <w:rPr>
          <w:rFonts w:ascii="Arial" w:hAnsi="Arial" w:cs="Arial"/>
          <w:color w:val="222222"/>
          <w:sz w:val="21"/>
          <w:szCs w:val="21"/>
        </w:rPr>
      </w:pPr>
      <w:proofErr w:type="spellStart"/>
      <w:r>
        <w:rPr>
          <w:rFonts w:ascii="Arial" w:hAnsi="Arial" w:cs="Arial"/>
          <w:i/>
          <w:iCs/>
          <w:color w:val="222222"/>
          <w:sz w:val="21"/>
          <w:szCs w:val="21"/>
        </w:rPr>
        <w:t>Consumatorefinale</w:t>
      </w:r>
      <w:proofErr w:type="spellEnd"/>
    </w:p>
    <w:p w:rsidR="00D95EB4" w:rsidRPr="002F43BB" w:rsidRDefault="00D95EB4" w:rsidP="006A4DA8">
      <w:pPr>
        <w:pStyle w:val="NormalWeb"/>
        <w:shd w:val="clear" w:color="auto" w:fill="FFFFFF"/>
        <w:spacing w:before="120" w:beforeAutospacing="0" w:after="120" w:afterAutospacing="0"/>
        <w:jc w:val="both"/>
        <w:rPr>
          <w:rFonts w:ascii="Arial" w:hAnsi="Arial" w:cs="Arial"/>
          <w:color w:val="222222"/>
          <w:sz w:val="21"/>
          <w:szCs w:val="21"/>
          <w:lang w:val="it-IT"/>
        </w:rPr>
      </w:pPr>
      <w:r w:rsidRPr="002F43BB">
        <w:rPr>
          <w:rFonts w:ascii="Arial" w:hAnsi="Arial" w:cs="Arial"/>
          <w:color w:val="222222"/>
          <w:sz w:val="21"/>
          <w:szCs w:val="21"/>
          <w:lang w:val="it-IT"/>
        </w:rPr>
        <w:t>Sebbene sia i grossisti sia i dettaglianti compiano qualche intervento inevitabile sulle merci che andranno successivamente a rivendere (piccoli adattamenti quantitativi e/o qualitativi) il relativo intervento risulta di carattere meramente commerciale, ossia di mero e solo trasferimento dei prodotti nello spazio (distribuzione pura e semplice) e nel tempo (attività di conservazione). Proprio per questo, la relativa attività economica, è detta a </w:t>
      </w:r>
      <w:r w:rsidRPr="002F43BB">
        <w:rPr>
          <w:rFonts w:ascii="Arial" w:hAnsi="Arial" w:cs="Arial"/>
          <w:i/>
          <w:iCs/>
          <w:color w:val="222222"/>
          <w:sz w:val="21"/>
          <w:szCs w:val="21"/>
          <w:lang w:val="it-IT"/>
        </w:rPr>
        <w:t>produzione indiretta</w:t>
      </w:r>
      <w:r w:rsidRPr="002F43BB">
        <w:rPr>
          <w:rFonts w:ascii="Arial" w:hAnsi="Arial" w:cs="Arial"/>
          <w:color w:val="222222"/>
          <w:sz w:val="21"/>
          <w:szCs w:val="21"/>
          <w:lang w:val="it-IT"/>
        </w:rPr>
        <w:t>.</w:t>
      </w:r>
    </w:p>
    <w:p w:rsidR="00D95EB4" w:rsidRPr="002F43BB" w:rsidRDefault="00D95EB4" w:rsidP="006A4DA8">
      <w:pPr>
        <w:pStyle w:val="NormalWeb"/>
        <w:shd w:val="clear" w:color="auto" w:fill="FFFFFF"/>
        <w:spacing w:before="120" w:beforeAutospacing="0" w:after="120" w:afterAutospacing="0"/>
        <w:jc w:val="both"/>
        <w:rPr>
          <w:rFonts w:ascii="Arial" w:hAnsi="Arial" w:cs="Arial"/>
          <w:color w:val="222222"/>
          <w:sz w:val="21"/>
          <w:szCs w:val="21"/>
          <w:lang w:val="it-IT"/>
        </w:rPr>
      </w:pPr>
      <w:r w:rsidRPr="002F43BB">
        <w:rPr>
          <w:rFonts w:ascii="Arial" w:hAnsi="Arial" w:cs="Arial"/>
          <w:color w:val="222222"/>
          <w:sz w:val="21"/>
          <w:szCs w:val="21"/>
          <w:lang w:val="it-IT"/>
        </w:rPr>
        <w:t>Il </w:t>
      </w:r>
      <w:r w:rsidRPr="002F43BB">
        <w:rPr>
          <w:rFonts w:ascii="Arial" w:hAnsi="Arial" w:cs="Arial"/>
          <w:i/>
          <w:iCs/>
          <w:color w:val="222222"/>
          <w:sz w:val="21"/>
          <w:szCs w:val="21"/>
          <w:lang w:val="it-IT"/>
        </w:rPr>
        <w:t>canale diretto di smercio</w:t>
      </w:r>
      <w:r w:rsidRPr="002F43BB">
        <w:rPr>
          <w:rFonts w:ascii="Arial" w:hAnsi="Arial" w:cs="Arial"/>
          <w:color w:val="222222"/>
          <w:sz w:val="21"/>
          <w:szCs w:val="21"/>
          <w:lang w:val="it-IT"/>
        </w:rPr>
        <w:t> prevede un contatto diretto tra produttore e consumatore finale. Il </w:t>
      </w:r>
      <w:r w:rsidRPr="002F43BB">
        <w:rPr>
          <w:rFonts w:ascii="Arial" w:hAnsi="Arial" w:cs="Arial"/>
          <w:i/>
          <w:iCs/>
          <w:color w:val="222222"/>
          <w:sz w:val="21"/>
          <w:szCs w:val="21"/>
          <w:lang w:val="it-IT"/>
        </w:rPr>
        <w:t>canale breve di smercio</w:t>
      </w:r>
      <w:r w:rsidRPr="002F43BB">
        <w:rPr>
          <w:rFonts w:ascii="Arial" w:hAnsi="Arial" w:cs="Arial"/>
          <w:color w:val="222222"/>
          <w:sz w:val="21"/>
          <w:szCs w:val="21"/>
          <w:lang w:val="it-IT"/>
        </w:rPr>
        <w:t> non prevede, invece, la figura del grossista. Il </w:t>
      </w:r>
      <w:r w:rsidRPr="002F43BB">
        <w:rPr>
          <w:rFonts w:ascii="Arial" w:hAnsi="Arial" w:cs="Arial"/>
          <w:i/>
          <w:iCs/>
          <w:color w:val="222222"/>
          <w:sz w:val="21"/>
          <w:szCs w:val="21"/>
          <w:lang w:val="it-IT"/>
        </w:rPr>
        <w:t>canale lungo di smercio</w:t>
      </w:r>
      <w:r w:rsidRPr="002F43BB">
        <w:rPr>
          <w:rFonts w:ascii="Arial" w:hAnsi="Arial" w:cs="Arial"/>
          <w:color w:val="222222"/>
          <w:sz w:val="21"/>
          <w:szCs w:val="21"/>
          <w:lang w:val="it-IT"/>
        </w:rPr>
        <w:t> prevede tutte le figure sopra elencate.</w:t>
      </w:r>
    </w:p>
    <w:p w:rsidR="00D95EB4" w:rsidRPr="002F43BB" w:rsidRDefault="00D95EB4" w:rsidP="006A4DA8">
      <w:pPr>
        <w:pStyle w:val="NormalWeb"/>
        <w:shd w:val="clear" w:color="auto" w:fill="FFFFFF"/>
        <w:spacing w:before="120" w:beforeAutospacing="0" w:after="120" w:afterAutospacing="0"/>
        <w:jc w:val="both"/>
        <w:rPr>
          <w:rFonts w:ascii="Arial" w:hAnsi="Arial" w:cs="Arial"/>
          <w:color w:val="222222"/>
          <w:sz w:val="21"/>
          <w:szCs w:val="21"/>
          <w:lang w:val="it-IT"/>
        </w:rPr>
      </w:pPr>
      <w:r w:rsidRPr="002F43BB">
        <w:rPr>
          <w:rFonts w:ascii="Arial" w:hAnsi="Arial" w:cs="Arial"/>
          <w:color w:val="222222"/>
          <w:sz w:val="21"/>
          <w:szCs w:val="21"/>
          <w:lang w:val="it-IT"/>
        </w:rPr>
        <w:t>Talvolta il canale di smercio (o anello distributivo) può risultare ulteriormente complicato, prevedendo ulteriori figure che possano essere d'ausilio al passaggio della merce dal produttore al consumatore finale. Nell'anello distributivo, infatti, possono inserirsi ulteriori aziende mercantili con loro identità commerciale quali, ad esempio i </w:t>
      </w:r>
      <w:hyperlink r:id="rId48" w:tooltip="Mediatore" w:history="1">
        <w:r w:rsidRPr="002F43BB">
          <w:rPr>
            <w:rStyle w:val="Hyperlink"/>
            <w:rFonts w:ascii="Arial" w:hAnsi="Arial" w:cs="Arial"/>
            <w:color w:val="0B0080"/>
            <w:sz w:val="21"/>
            <w:szCs w:val="21"/>
            <w:lang w:val="it-IT"/>
          </w:rPr>
          <w:t>mediatori</w:t>
        </w:r>
      </w:hyperlink>
      <w:r w:rsidRPr="002F43BB">
        <w:rPr>
          <w:rFonts w:ascii="Arial" w:hAnsi="Arial" w:cs="Arial"/>
          <w:color w:val="222222"/>
          <w:sz w:val="21"/>
          <w:szCs w:val="21"/>
          <w:lang w:val="it-IT"/>
        </w:rPr>
        <w:t>, gli </w:t>
      </w:r>
      <w:hyperlink r:id="rId49" w:tooltip="Agente di commercio" w:history="1">
        <w:r w:rsidRPr="002F43BB">
          <w:rPr>
            <w:rStyle w:val="Hyperlink"/>
            <w:rFonts w:ascii="Arial" w:hAnsi="Arial" w:cs="Arial"/>
            <w:color w:val="0B0080"/>
            <w:sz w:val="21"/>
            <w:szCs w:val="21"/>
            <w:lang w:val="it-IT"/>
          </w:rPr>
          <w:t>agenti di commercio</w:t>
        </w:r>
      </w:hyperlink>
      <w:r w:rsidRPr="002F43BB">
        <w:rPr>
          <w:rFonts w:ascii="Arial" w:hAnsi="Arial" w:cs="Arial"/>
          <w:color w:val="222222"/>
          <w:sz w:val="21"/>
          <w:szCs w:val="21"/>
          <w:lang w:val="it-IT"/>
        </w:rPr>
        <w:t>, i </w:t>
      </w:r>
      <w:hyperlink r:id="rId50" w:tooltip="Rappresentante" w:history="1">
        <w:r w:rsidRPr="002F43BB">
          <w:rPr>
            <w:rStyle w:val="Hyperlink"/>
            <w:rFonts w:ascii="Arial" w:hAnsi="Arial" w:cs="Arial"/>
            <w:color w:val="0B0080"/>
            <w:sz w:val="21"/>
            <w:szCs w:val="21"/>
            <w:lang w:val="it-IT"/>
          </w:rPr>
          <w:t>rappresentanti</w:t>
        </w:r>
      </w:hyperlink>
      <w:r w:rsidRPr="002F43BB">
        <w:rPr>
          <w:rFonts w:ascii="Arial" w:hAnsi="Arial" w:cs="Arial"/>
          <w:color w:val="222222"/>
          <w:sz w:val="21"/>
          <w:szCs w:val="21"/>
          <w:lang w:val="it-IT"/>
        </w:rPr>
        <w:t> (che rappresentano forme di aziende mercantili con propria identità commerciale ma che agiscono in nome e per conto altrui) e i </w:t>
      </w:r>
      <w:hyperlink r:id="rId51" w:tooltip="Commissionario" w:history="1">
        <w:r w:rsidRPr="002F43BB">
          <w:rPr>
            <w:rStyle w:val="Hyperlink"/>
            <w:rFonts w:ascii="Arial" w:hAnsi="Arial" w:cs="Arial"/>
            <w:color w:val="0B0080"/>
            <w:sz w:val="21"/>
            <w:szCs w:val="21"/>
            <w:lang w:val="it-IT"/>
          </w:rPr>
          <w:t>commissionari</w:t>
        </w:r>
      </w:hyperlink>
      <w:r w:rsidRPr="002F43BB">
        <w:rPr>
          <w:rFonts w:ascii="Arial" w:hAnsi="Arial" w:cs="Arial"/>
          <w:color w:val="222222"/>
          <w:sz w:val="21"/>
          <w:szCs w:val="21"/>
          <w:lang w:val="it-IT"/>
        </w:rPr>
        <w:t>, i </w:t>
      </w:r>
      <w:hyperlink r:id="rId52" w:tooltip="Concessionario" w:history="1">
        <w:r w:rsidRPr="002F43BB">
          <w:rPr>
            <w:rStyle w:val="Hyperlink"/>
            <w:rFonts w:ascii="Arial" w:hAnsi="Arial" w:cs="Arial"/>
            <w:color w:val="0B0080"/>
            <w:sz w:val="21"/>
            <w:szCs w:val="21"/>
            <w:lang w:val="it-IT"/>
          </w:rPr>
          <w:t>concessionari</w:t>
        </w:r>
      </w:hyperlink>
      <w:r w:rsidRPr="002F43BB">
        <w:rPr>
          <w:rFonts w:ascii="Arial" w:hAnsi="Arial" w:cs="Arial"/>
          <w:color w:val="222222"/>
          <w:sz w:val="21"/>
          <w:szCs w:val="21"/>
          <w:lang w:val="it-IT"/>
        </w:rPr>
        <w:t> e gli </w:t>
      </w:r>
      <w:hyperlink r:id="rId53" w:tooltip="Spedizioniere" w:history="1">
        <w:r w:rsidRPr="002F43BB">
          <w:rPr>
            <w:rStyle w:val="Hyperlink"/>
            <w:rFonts w:ascii="Arial" w:hAnsi="Arial" w:cs="Arial"/>
            <w:color w:val="0B0080"/>
            <w:sz w:val="21"/>
            <w:szCs w:val="21"/>
            <w:lang w:val="it-IT"/>
          </w:rPr>
          <w:t>spedizionieri</w:t>
        </w:r>
      </w:hyperlink>
      <w:r w:rsidRPr="002F43BB">
        <w:rPr>
          <w:rFonts w:ascii="Arial" w:hAnsi="Arial" w:cs="Arial"/>
          <w:color w:val="222222"/>
          <w:sz w:val="21"/>
          <w:szCs w:val="21"/>
          <w:lang w:val="it-IT"/>
        </w:rPr>
        <w:t> (che invece rappresentano aziende mercantili con propria identità commerciale ma che agiscono in nome proprio e per conto altrui).</w:t>
      </w:r>
    </w:p>
    <w:p w:rsidR="00D95EB4" w:rsidRPr="002F43BB" w:rsidRDefault="00D95EB4" w:rsidP="006A4DA8">
      <w:pPr>
        <w:pStyle w:val="NormalWeb"/>
        <w:shd w:val="clear" w:color="auto" w:fill="FFFFFF"/>
        <w:spacing w:before="120" w:beforeAutospacing="0" w:after="120" w:afterAutospacing="0"/>
        <w:jc w:val="both"/>
        <w:rPr>
          <w:rFonts w:ascii="Arial" w:hAnsi="Arial" w:cs="Arial"/>
          <w:color w:val="222222"/>
          <w:sz w:val="21"/>
          <w:szCs w:val="21"/>
          <w:lang w:val="it-IT"/>
        </w:rPr>
      </w:pPr>
      <w:r w:rsidRPr="002F43BB">
        <w:rPr>
          <w:rFonts w:ascii="Arial" w:hAnsi="Arial" w:cs="Arial"/>
          <w:color w:val="222222"/>
          <w:sz w:val="21"/>
          <w:szCs w:val="21"/>
          <w:lang w:val="it-IT"/>
        </w:rPr>
        <w:t>Le reti della distribuzione (che permettono la realizzazione concreta dell'attività commerciale di trasferimento nello spazio e nel tempo dei prodotti) sono andate via via integrandosi anche con realtà di derivazione internazionale quali, ad esempio, i contratti di </w:t>
      </w:r>
      <w:hyperlink r:id="rId54" w:tooltip="Franchising" w:history="1">
        <w:r w:rsidRPr="002F43BB">
          <w:rPr>
            <w:rStyle w:val="Hyperlink"/>
            <w:rFonts w:ascii="Arial" w:hAnsi="Arial" w:cs="Arial"/>
            <w:color w:val="0B0080"/>
            <w:sz w:val="21"/>
            <w:szCs w:val="21"/>
            <w:lang w:val="it-IT"/>
          </w:rPr>
          <w:t>franchising</w:t>
        </w:r>
      </w:hyperlink>
      <w:r w:rsidRPr="002F43BB">
        <w:rPr>
          <w:rFonts w:ascii="Arial" w:hAnsi="Arial" w:cs="Arial"/>
          <w:color w:val="222222"/>
          <w:sz w:val="21"/>
          <w:szCs w:val="21"/>
          <w:lang w:val="it-IT"/>
        </w:rPr>
        <w:t> e le tecniche di </w:t>
      </w:r>
      <w:hyperlink r:id="rId55" w:tooltip="Merchandising" w:history="1">
        <w:r w:rsidRPr="002F43BB">
          <w:rPr>
            <w:rStyle w:val="Hyperlink"/>
            <w:rFonts w:ascii="Arial" w:hAnsi="Arial" w:cs="Arial"/>
            <w:color w:val="0B0080"/>
            <w:sz w:val="21"/>
            <w:szCs w:val="21"/>
            <w:lang w:val="it-IT"/>
          </w:rPr>
          <w:t>merchandising</w:t>
        </w:r>
      </w:hyperlink>
      <w:r w:rsidRPr="002F43BB">
        <w:rPr>
          <w:rFonts w:ascii="Arial" w:hAnsi="Arial" w:cs="Arial"/>
          <w:color w:val="222222"/>
          <w:sz w:val="21"/>
          <w:szCs w:val="21"/>
          <w:lang w:val="it-IT"/>
        </w:rPr>
        <w:t>. Le tecniche di merchandising, in particolare, perseguono il fine d'organizzare i vari (e sempre più vasti) punti vendita, ciò per tramite della combinazione delle cosiddette leve di merchandising.</w:t>
      </w:r>
    </w:p>
    <w:p w:rsidR="00D95EB4" w:rsidRPr="002F43BB" w:rsidRDefault="00960CDA" w:rsidP="006A4DA8">
      <w:pPr>
        <w:pStyle w:val="Ttulo3"/>
        <w:shd w:val="clear" w:color="auto" w:fill="FFFFFF"/>
        <w:spacing w:before="72"/>
        <w:jc w:val="both"/>
        <w:rPr>
          <w:rFonts w:ascii="Arial" w:hAnsi="Arial" w:cs="Arial"/>
          <w:color w:val="000000"/>
          <w:sz w:val="29"/>
          <w:szCs w:val="29"/>
          <w:lang w:val="it-IT"/>
        </w:rPr>
      </w:pPr>
      <w:r>
        <w:rPr>
          <w:rStyle w:val="mw-headline"/>
          <w:rFonts w:ascii="Arial" w:hAnsi="Arial" w:cs="Arial"/>
          <w:color w:val="000000"/>
          <w:sz w:val="29"/>
          <w:szCs w:val="29"/>
          <w:lang w:val="it-IT"/>
        </w:rPr>
        <w:t xml:space="preserve">2.2 </w:t>
      </w:r>
      <w:r w:rsidR="00D95EB4" w:rsidRPr="002F43BB">
        <w:rPr>
          <w:rStyle w:val="mw-headline"/>
          <w:rFonts w:ascii="Arial" w:hAnsi="Arial" w:cs="Arial"/>
          <w:color w:val="000000"/>
          <w:sz w:val="29"/>
          <w:szCs w:val="29"/>
          <w:lang w:val="it-IT"/>
        </w:rPr>
        <w:t>Grande Distribuzione (GD) e Distribuzione Organizzata (DO)</w:t>
      </w:r>
      <w:r w:rsidR="00D95EB4" w:rsidRPr="002F43BB">
        <w:rPr>
          <w:rStyle w:val="mw-editsection-bracket"/>
          <w:rFonts w:ascii="Arial" w:hAnsi="Arial" w:cs="Arial"/>
          <w:b/>
          <w:bCs/>
          <w:color w:val="54595D"/>
          <w:lang w:val="it-IT"/>
        </w:rPr>
        <w:t>[</w:t>
      </w:r>
      <w:hyperlink r:id="rId56" w:tooltip="Modifica la sezione Grande Distribuzione (GD) e Distribuzione Organizzata (DO)" w:history="1">
        <w:r w:rsidR="00D95EB4" w:rsidRPr="002F43BB">
          <w:rPr>
            <w:rStyle w:val="Hyperlink"/>
            <w:rFonts w:ascii="Arial" w:hAnsi="Arial" w:cs="Arial"/>
            <w:b/>
            <w:bCs/>
            <w:color w:val="0B0080"/>
            <w:lang w:val="it-IT"/>
          </w:rPr>
          <w:t>modifica</w:t>
        </w:r>
      </w:hyperlink>
      <w:r w:rsidR="00D95EB4" w:rsidRPr="002F43BB">
        <w:rPr>
          <w:rStyle w:val="mw-editsection-divider"/>
          <w:rFonts w:ascii="Arial" w:hAnsi="Arial" w:cs="Arial"/>
          <w:b/>
          <w:bCs/>
          <w:color w:val="54595D"/>
          <w:lang w:val="it-IT"/>
        </w:rPr>
        <w:t> | </w:t>
      </w:r>
      <w:hyperlink r:id="rId57" w:tooltip="Modifica la sezione Grande Distribuzione (GD) e Distribuzione Organizzata (DO)" w:history="1">
        <w:r w:rsidR="00D95EB4" w:rsidRPr="002F43BB">
          <w:rPr>
            <w:rStyle w:val="Hyperlink"/>
            <w:rFonts w:ascii="Arial" w:hAnsi="Arial" w:cs="Arial"/>
            <w:b/>
            <w:bCs/>
            <w:color w:val="0B0080"/>
            <w:lang w:val="it-IT"/>
          </w:rPr>
          <w:t>modifica wikitesto</w:t>
        </w:r>
      </w:hyperlink>
      <w:r w:rsidR="00D95EB4" w:rsidRPr="002F43BB">
        <w:rPr>
          <w:rStyle w:val="mw-editsection-bracket"/>
          <w:rFonts w:ascii="Arial" w:hAnsi="Arial" w:cs="Arial"/>
          <w:b/>
          <w:bCs/>
          <w:color w:val="54595D"/>
          <w:lang w:val="it-IT"/>
        </w:rPr>
        <w:t>]</w:t>
      </w:r>
    </w:p>
    <w:p w:rsidR="00D95EB4" w:rsidRPr="002F43BB" w:rsidRDefault="00D95EB4" w:rsidP="006A4DA8">
      <w:pPr>
        <w:pStyle w:val="NormalWeb"/>
        <w:shd w:val="clear" w:color="auto" w:fill="FFFFFF"/>
        <w:spacing w:before="120" w:beforeAutospacing="0" w:after="120" w:afterAutospacing="0"/>
        <w:jc w:val="both"/>
        <w:rPr>
          <w:rFonts w:ascii="Arial" w:hAnsi="Arial" w:cs="Arial"/>
          <w:color w:val="222222"/>
          <w:sz w:val="21"/>
          <w:szCs w:val="21"/>
          <w:lang w:val="it-IT"/>
        </w:rPr>
      </w:pPr>
      <w:r w:rsidRPr="002F43BB">
        <w:rPr>
          <w:rFonts w:ascii="Arial" w:hAnsi="Arial" w:cs="Arial"/>
          <w:color w:val="222222"/>
          <w:sz w:val="21"/>
          <w:szCs w:val="21"/>
          <w:lang w:val="it-IT"/>
        </w:rPr>
        <w:t>Fondamentale è la differenza tra </w:t>
      </w:r>
      <w:r w:rsidRPr="002F43BB">
        <w:rPr>
          <w:rFonts w:ascii="Arial" w:hAnsi="Arial" w:cs="Arial"/>
          <w:i/>
          <w:iCs/>
          <w:color w:val="222222"/>
          <w:sz w:val="21"/>
          <w:szCs w:val="21"/>
          <w:lang w:val="it-IT"/>
        </w:rPr>
        <w:t>Grande Distribuzione</w:t>
      </w:r>
      <w:r w:rsidRPr="002F43BB">
        <w:rPr>
          <w:rFonts w:ascii="Arial" w:hAnsi="Arial" w:cs="Arial"/>
          <w:color w:val="222222"/>
          <w:sz w:val="21"/>
          <w:szCs w:val="21"/>
          <w:lang w:val="it-IT"/>
        </w:rPr>
        <w:t> (GD) e strutture della </w:t>
      </w:r>
      <w:r w:rsidRPr="002F43BB">
        <w:rPr>
          <w:rFonts w:ascii="Arial" w:hAnsi="Arial" w:cs="Arial"/>
          <w:i/>
          <w:iCs/>
          <w:color w:val="222222"/>
          <w:sz w:val="21"/>
          <w:szCs w:val="21"/>
          <w:lang w:val="it-IT"/>
        </w:rPr>
        <w:t>Distribuzione Organizzata</w:t>
      </w:r>
      <w:r w:rsidRPr="002F43BB">
        <w:rPr>
          <w:rFonts w:ascii="Arial" w:hAnsi="Arial" w:cs="Arial"/>
          <w:color w:val="222222"/>
          <w:sz w:val="21"/>
          <w:szCs w:val="21"/>
          <w:lang w:val="it-IT"/>
        </w:rPr>
        <w:t> (DO).</w:t>
      </w:r>
    </w:p>
    <w:p w:rsidR="00D95EB4" w:rsidRPr="002F43BB" w:rsidRDefault="00D95EB4" w:rsidP="006A4DA8">
      <w:pPr>
        <w:pStyle w:val="NormalWeb"/>
        <w:shd w:val="clear" w:color="auto" w:fill="FFFFFF"/>
        <w:spacing w:before="120" w:beforeAutospacing="0" w:after="120" w:afterAutospacing="0"/>
        <w:jc w:val="both"/>
        <w:rPr>
          <w:rFonts w:ascii="Arial" w:hAnsi="Arial" w:cs="Arial"/>
          <w:color w:val="222222"/>
          <w:sz w:val="21"/>
          <w:szCs w:val="21"/>
          <w:lang w:val="it-IT"/>
        </w:rPr>
      </w:pPr>
      <w:r w:rsidRPr="002F43BB">
        <w:rPr>
          <w:rFonts w:ascii="Arial" w:hAnsi="Arial" w:cs="Arial"/>
          <w:color w:val="222222"/>
          <w:sz w:val="21"/>
          <w:szCs w:val="21"/>
          <w:lang w:val="it-IT"/>
        </w:rPr>
        <w:t>La GD prevede grosse strutture centrali controllate da un unico soggetto proprietario, che gestiscono punti di vendita quasi sempre diretti. Gli attori più importanti sul mercato Italiano sono attualmente </w:t>
      </w:r>
      <w:hyperlink r:id="rId58" w:tooltip="Coop Italia" w:history="1">
        <w:r w:rsidRPr="002F43BB">
          <w:rPr>
            <w:rStyle w:val="Hyperlink"/>
            <w:rFonts w:ascii="Arial" w:hAnsi="Arial" w:cs="Arial"/>
            <w:color w:val="0B0080"/>
            <w:sz w:val="21"/>
            <w:szCs w:val="21"/>
            <w:lang w:val="it-IT"/>
          </w:rPr>
          <w:t>Coop</w:t>
        </w:r>
      </w:hyperlink>
      <w:r w:rsidRPr="002F43BB">
        <w:rPr>
          <w:rFonts w:ascii="Arial" w:hAnsi="Arial" w:cs="Arial"/>
          <w:color w:val="222222"/>
          <w:sz w:val="21"/>
          <w:szCs w:val="21"/>
          <w:lang w:val="it-IT"/>
        </w:rPr>
        <w:t>, </w:t>
      </w:r>
      <w:hyperlink r:id="rId59" w:tooltip="Esselunga" w:history="1">
        <w:r w:rsidRPr="002F43BB">
          <w:rPr>
            <w:rStyle w:val="Hyperlink"/>
            <w:rFonts w:ascii="Arial" w:hAnsi="Arial" w:cs="Arial"/>
            <w:color w:val="0B0080"/>
            <w:sz w:val="21"/>
            <w:szCs w:val="21"/>
            <w:lang w:val="it-IT"/>
          </w:rPr>
          <w:t>Esselunga</w:t>
        </w:r>
      </w:hyperlink>
      <w:r w:rsidRPr="002F43BB">
        <w:rPr>
          <w:rFonts w:ascii="Arial" w:hAnsi="Arial" w:cs="Arial"/>
          <w:color w:val="222222"/>
          <w:sz w:val="21"/>
          <w:szCs w:val="21"/>
          <w:lang w:val="it-IT"/>
        </w:rPr>
        <w:t>, </w:t>
      </w:r>
      <w:hyperlink r:id="rId60" w:tooltip="Billa" w:history="1">
        <w:r w:rsidRPr="002F43BB">
          <w:rPr>
            <w:rStyle w:val="Hyperlink"/>
            <w:rFonts w:ascii="Arial" w:hAnsi="Arial" w:cs="Arial"/>
            <w:color w:val="0B0080"/>
            <w:sz w:val="21"/>
            <w:szCs w:val="21"/>
            <w:lang w:val="it-IT"/>
          </w:rPr>
          <w:t>Billa</w:t>
        </w:r>
      </w:hyperlink>
      <w:r w:rsidRPr="002F43BB">
        <w:rPr>
          <w:rFonts w:ascii="Arial" w:hAnsi="Arial" w:cs="Arial"/>
          <w:color w:val="222222"/>
          <w:sz w:val="21"/>
          <w:szCs w:val="21"/>
          <w:lang w:val="it-IT"/>
        </w:rPr>
        <w:t>, </w:t>
      </w:r>
      <w:hyperlink r:id="rId61" w:tooltip="Carrefour" w:history="1">
        <w:r w:rsidRPr="002F43BB">
          <w:rPr>
            <w:rStyle w:val="Hyperlink"/>
            <w:rFonts w:ascii="Arial" w:hAnsi="Arial" w:cs="Arial"/>
            <w:color w:val="0B0080"/>
            <w:sz w:val="21"/>
            <w:szCs w:val="21"/>
            <w:lang w:val="it-IT"/>
          </w:rPr>
          <w:t>Carrefour</w:t>
        </w:r>
      </w:hyperlink>
      <w:r w:rsidRPr="002F43BB">
        <w:rPr>
          <w:rFonts w:ascii="Arial" w:hAnsi="Arial" w:cs="Arial"/>
          <w:color w:val="222222"/>
          <w:sz w:val="21"/>
          <w:szCs w:val="21"/>
          <w:lang w:val="it-IT"/>
        </w:rPr>
        <w:t>, </w:t>
      </w:r>
      <w:hyperlink r:id="rId62" w:tooltip="Auchan" w:history="1">
        <w:r w:rsidRPr="002F43BB">
          <w:rPr>
            <w:rStyle w:val="Hyperlink"/>
            <w:rFonts w:ascii="Arial" w:hAnsi="Arial" w:cs="Arial"/>
            <w:color w:val="0B0080"/>
            <w:sz w:val="21"/>
            <w:szCs w:val="21"/>
            <w:lang w:val="it-IT"/>
          </w:rPr>
          <w:t>Auchan</w:t>
        </w:r>
      </w:hyperlink>
      <w:r w:rsidRPr="002F43BB">
        <w:rPr>
          <w:rFonts w:ascii="Arial" w:hAnsi="Arial" w:cs="Arial"/>
          <w:color w:val="222222"/>
          <w:sz w:val="21"/>
          <w:szCs w:val="21"/>
          <w:lang w:val="it-IT"/>
        </w:rPr>
        <w:t>, </w:t>
      </w:r>
      <w:hyperlink r:id="rId63" w:tooltip="MD (azienda)" w:history="1">
        <w:r w:rsidRPr="002F43BB">
          <w:rPr>
            <w:rStyle w:val="Hyperlink"/>
            <w:rFonts w:ascii="Arial" w:hAnsi="Arial" w:cs="Arial"/>
            <w:color w:val="0B0080"/>
            <w:sz w:val="21"/>
            <w:szCs w:val="21"/>
            <w:lang w:val="it-IT"/>
          </w:rPr>
          <w:t>MD</w:t>
        </w:r>
      </w:hyperlink>
      <w:r w:rsidRPr="002F43BB">
        <w:rPr>
          <w:rFonts w:ascii="Arial" w:hAnsi="Arial" w:cs="Arial"/>
          <w:color w:val="222222"/>
          <w:sz w:val="21"/>
          <w:szCs w:val="21"/>
          <w:lang w:val="it-IT"/>
        </w:rPr>
        <w:t>, </w:t>
      </w:r>
      <w:hyperlink r:id="rId64" w:anchor="Societ%C3%A0_del_Gruppo_PAM" w:tooltip="Gruppo PAM" w:history="1">
        <w:r w:rsidRPr="002F43BB">
          <w:rPr>
            <w:rStyle w:val="Hyperlink"/>
            <w:rFonts w:ascii="Arial" w:hAnsi="Arial" w:cs="Arial"/>
            <w:color w:val="0B0080"/>
            <w:sz w:val="21"/>
            <w:szCs w:val="21"/>
            <w:lang w:val="it-IT"/>
          </w:rPr>
          <w:t>Pam Panorama</w:t>
        </w:r>
      </w:hyperlink>
      <w:r w:rsidRPr="002F43BB">
        <w:rPr>
          <w:rFonts w:ascii="Arial" w:hAnsi="Arial" w:cs="Arial"/>
          <w:color w:val="222222"/>
          <w:sz w:val="21"/>
          <w:szCs w:val="21"/>
          <w:lang w:val="it-IT"/>
        </w:rPr>
        <w:t>, </w:t>
      </w:r>
      <w:hyperlink r:id="rId65" w:tooltip="Bennet (azienda)" w:history="1">
        <w:r w:rsidRPr="002F43BB">
          <w:rPr>
            <w:rStyle w:val="Hyperlink"/>
            <w:rFonts w:ascii="Arial" w:hAnsi="Arial" w:cs="Arial"/>
            <w:color w:val="0B0080"/>
            <w:sz w:val="21"/>
            <w:szCs w:val="21"/>
            <w:lang w:val="it-IT"/>
          </w:rPr>
          <w:t>Bennet</w:t>
        </w:r>
      </w:hyperlink>
      <w:r w:rsidRPr="002F43BB">
        <w:rPr>
          <w:rFonts w:ascii="Arial" w:hAnsi="Arial" w:cs="Arial"/>
          <w:color w:val="222222"/>
          <w:sz w:val="21"/>
          <w:szCs w:val="21"/>
          <w:lang w:val="it-IT"/>
        </w:rPr>
        <w:t>, </w:t>
      </w:r>
      <w:hyperlink r:id="rId66" w:tooltip="Eurospin" w:history="1">
        <w:r w:rsidRPr="002F43BB">
          <w:rPr>
            <w:rStyle w:val="Hyperlink"/>
            <w:rFonts w:ascii="Arial" w:hAnsi="Arial" w:cs="Arial"/>
            <w:color w:val="0B0080"/>
            <w:sz w:val="21"/>
            <w:szCs w:val="21"/>
            <w:lang w:val="it-IT"/>
          </w:rPr>
          <w:t>Eurospin</w:t>
        </w:r>
      </w:hyperlink>
      <w:r w:rsidRPr="002F43BB">
        <w:rPr>
          <w:rFonts w:ascii="Arial" w:hAnsi="Arial" w:cs="Arial"/>
          <w:color w:val="222222"/>
          <w:sz w:val="21"/>
          <w:szCs w:val="21"/>
          <w:lang w:val="it-IT"/>
        </w:rPr>
        <w:t>.</w:t>
      </w:r>
    </w:p>
    <w:p w:rsidR="00D95EB4" w:rsidRPr="002F43BB" w:rsidRDefault="00D95EB4" w:rsidP="006A4DA8">
      <w:pPr>
        <w:pStyle w:val="NormalWeb"/>
        <w:shd w:val="clear" w:color="auto" w:fill="FFFFFF"/>
        <w:spacing w:before="120" w:beforeAutospacing="0" w:after="120" w:afterAutospacing="0"/>
        <w:jc w:val="both"/>
        <w:rPr>
          <w:rFonts w:ascii="Arial" w:hAnsi="Arial" w:cs="Arial"/>
          <w:color w:val="222222"/>
          <w:sz w:val="21"/>
          <w:szCs w:val="21"/>
          <w:lang w:val="it-IT"/>
        </w:rPr>
      </w:pPr>
      <w:r w:rsidRPr="002F43BB">
        <w:rPr>
          <w:rFonts w:ascii="Arial" w:hAnsi="Arial" w:cs="Arial"/>
          <w:color w:val="222222"/>
          <w:sz w:val="21"/>
          <w:szCs w:val="21"/>
          <w:lang w:val="it-IT"/>
        </w:rPr>
        <w:t>La DO (altrimenti detta DA - </w:t>
      </w:r>
      <w:r w:rsidRPr="002F43BB">
        <w:rPr>
          <w:rFonts w:ascii="Arial" w:hAnsi="Arial" w:cs="Arial"/>
          <w:i/>
          <w:iCs/>
          <w:color w:val="222222"/>
          <w:sz w:val="21"/>
          <w:szCs w:val="21"/>
          <w:lang w:val="it-IT"/>
        </w:rPr>
        <w:t>Distribuzione Associata</w:t>
      </w:r>
      <w:r w:rsidRPr="002F43BB">
        <w:rPr>
          <w:rFonts w:ascii="Arial" w:hAnsi="Arial" w:cs="Arial"/>
          <w:color w:val="222222"/>
          <w:sz w:val="21"/>
          <w:szCs w:val="21"/>
          <w:lang w:val="it-IT"/>
        </w:rPr>
        <w:t>), invece, prevede la aggregazione di piccoli soggetti secondo la logica de </w:t>
      </w:r>
      <w:r w:rsidRPr="002F43BB">
        <w:rPr>
          <w:rFonts w:ascii="Arial" w:hAnsi="Arial" w:cs="Arial"/>
          <w:i/>
          <w:iCs/>
          <w:color w:val="222222"/>
          <w:sz w:val="21"/>
          <w:szCs w:val="21"/>
          <w:lang w:val="it-IT"/>
        </w:rPr>
        <w:t>l'unione fa la forza</w:t>
      </w:r>
      <w:r w:rsidRPr="002F43BB">
        <w:rPr>
          <w:rFonts w:ascii="Arial" w:hAnsi="Arial" w:cs="Arial"/>
          <w:color w:val="222222"/>
          <w:sz w:val="21"/>
          <w:szCs w:val="21"/>
          <w:lang w:val="it-IT"/>
        </w:rPr>
        <w:t>: consorziandosi in </w:t>
      </w:r>
      <w:hyperlink r:id="rId67" w:tooltip="Gruppo d'acquisto" w:history="1">
        <w:r w:rsidRPr="002F43BB">
          <w:rPr>
            <w:rStyle w:val="Hyperlink"/>
            <w:rFonts w:ascii="Arial" w:hAnsi="Arial" w:cs="Arial"/>
            <w:color w:val="0B0080"/>
            <w:sz w:val="21"/>
            <w:szCs w:val="21"/>
            <w:lang w:val="it-IT"/>
          </w:rPr>
          <w:t>gruppi d'acquisto</w:t>
        </w:r>
      </w:hyperlink>
      <w:r w:rsidRPr="002F43BB">
        <w:rPr>
          <w:rFonts w:ascii="Arial" w:hAnsi="Arial" w:cs="Arial"/>
          <w:color w:val="222222"/>
          <w:sz w:val="21"/>
          <w:szCs w:val="21"/>
          <w:lang w:val="it-IT"/>
        </w:rPr>
        <w:t xml:space="preserve"> i piccoli e medi </w:t>
      </w:r>
      <w:r w:rsidRPr="002F43BB">
        <w:rPr>
          <w:rFonts w:ascii="Arial" w:hAnsi="Arial" w:cs="Arial"/>
          <w:color w:val="222222"/>
          <w:sz w:val="21"/>
          <w:szCs w:val="21"/>
          <w:lang w:val="it-IT"/>
        </w:rPr>
        <w:lastRenderedPageBreak/>
        <w:t>dettaglianti possono ottenere agevolazioni economiche in termini di approvvigionamento, derivanti dal maggior potere contrattuale nei confronti dei fornitori e, molto spesso, saltando l'anello del grossista riescono a proporre le merci a prezzi maggiormente concorrenziali. A questo si aggiungono i vantaggi conseguibili dallo sfruttamento del marchio e dall'ottenimento di supporto in termini di know-how e coordinamento strategico. A volte, ai singoli esercenti facenti parte del gruppo, viene erogata anche una adeguata assistenza fiscale. Nel nostro paese i gruppi più importanti sono </w:t>
      </w:r>
      <w:hyperlink r:id="rId68" w:tooltip="Conad" w:history="1">
        <w:r w:rsidRPr="002F43BB">
          <w:rPr>
            <w:rStyle w:val="Hyperlink"/>
            <w:rFonts w:ascii="Arial" w:hAnsi="Arial" w:cs="Arial"/>
            <w:color w:val="0B0080"/>
            <w:sz w:val="21"/>
            <w:szCs w:val="21"/>
            <w:lang w:val="it-IT"/>
          </w:rPr>
          <w:t>Conad</w:t>
        </w:r>
      </w:hyperlink>
      <w:r w:rsidRPr="002F43BB">
        <w:rPr>
          <w:rFonts w:ascii="Arial" w:hAnsi="Arial" w:cs="Arial"/>
          <w:color w:val="222222"/>
          <w:sz w:val="21"/>
          <w:szCs w:val="21"/>
          <w:lang w:val="it-IT"/>
        </w:rPr>
        <w:t>, </w:t>
      </w:r>
      <w:hyperlink r:id="rId69" w:tooltip="Crai" w:history="1">
        <w:r w:rsidRPr="002F43BB">
          <w:rPr>
            <w:rStyle w:val="Hyperlink"/>
            <w:rFonts w:ascii="Arial" w:hAnsi="Arial" w:cs="Arial"/>
            <w:color w:val="0B0080"/>
            <w:sz w:val="21"/>
            <w:szCs w:val="21"/>
            <w:lang w:val="it-IT"/>
          </w:rPr>
          <w:t>Crai</w:t>
        </w:r>
      </w:hyperlink>
      <w:r w:rsidRPr="002F43BB">
        <w:rPr>
          <w:rFonts w:ascii="Arial" w:hAnsi="Arial" w:cs="Arial"/>
          <w:color w:val="222222"/>
          <w:sz w:val="21"/>
          <w:szCs w:val="21"/>
          <w:lang w:val="it-IT"/>
        </w:rPr>
        <w:t>, </w:t>
      </w:r>
      <w:hyperlink r:id="rId70" w:tooltip="Despar" w:history="1">
        <w:r w:rsidRPr="002F43BB">
          <w:rPr>
            <w:rStyle w:val="Hyperlink"/>
            <w:rFonts w:ascii="Arial" w:hAnsi="Arial" w:cs="Arial"/>
            <w:color w:val="0B0080"/>
            <w:sz w:val="21"/>
            <w:szCs w:val="21"/>
            <w:lang w:val="it-IT"/>
          </w:rPr>
          <w:t>Despar</w:t>
        </w:r>
      </w:hyperlink>
      <w:r w:rsidRPr="002F43BB">
        <w:rPr>
          <w:rFonts w:ascii="Arial" w:hAnsi="Arial" w:cs="Arial"/>
          <w:color w:val="222222"/>
          <w:sz w:val="21"/>
          <w:szCs w:val="21"/>
          <w:lang w:val="it-IT"/>
        </w:rPr>
        <w:t>, </w:t>
      </w:r>
      <w:hyperlink r:id="rId71" w:tooltip="Gruppo VéGé" w:history="1">
        <w:r w:rsidRPr="002F43BB">
          <w:rPr>
            <w:rStyle w:val="Hyperlink"/>
            <w:rFonts w:ascii="Arial" w:hAnsi="Arial" w:cs="Arial"/>
            <w:color w:val="0B0080"/>
            <w:sz w:val="21"/>
            <w:szCs w:val="21"/>
            <w:lang w:val="it-IT"/>
          </w:rPr>
          <w:t>Gruppo VéGé</w:t>
        </w:r>
      </w:hyperlink>
      <w:r w:rsidRPr="002F43BB">
        <w:rPr>
          <w:rFonts w:ascii="Arial" w:hAnsi="Arial" w:cs="Arial"/>
          <w:color w:val="222222"/>
          <w:sz w:val="21"/>
          <w:szCs w:val="21"/>
          <w:lang w:val="it-IT"/>
        </w:rPr>
        <w:t> e </w:t>
      </w:r>
      <w:hyperlink r:id="rId72" w:tooltip="Supermercati Sigma" w:history="1">
        <w:r w:rsidRPr="002F43BB">
          <w:rPr>
            <w:rStyle w:val="Hyperlink"/>
            <w:rFonts w:ascii="Arial" w:hAnsi="Arial" w:cs="Arial"/>
            <w:color w:val="0B0080"/>
            <w:sz w:val="21"/>
            <w:szCs w:val="21"/>
            <w:lang w:val="it-IT"/>
          </w:rPr>
          <w:t>Sigma</w:t>
        </w:r>
      </w:hyperlink>
      <w:r w:rsidRPr="002F43BB">
        <w:rPr>
          <w:rFonts w:ascii="Arial" w:hAnsi="Arial" w:cs="Arial"/>
          <w:color w:val="222222"/>
          <w:sz w:val="21"/>
          <w:szCs w:val="21"/>
          <w:lang w:val="it-IT"/>
        </w:rPr>
        <w:t>. Oltre ai </w:t>
      </w:r>
      <w:hyperlink r:id="rId73" w:tooltip="Gruppo d'acquisto" w:history="1">
        <w:r w:rsidRPr="002F43BB">
          <w:rPr>
            <w:rStyle w:val="Hyperlink"/>
            <w:rFonts w:ascii="Arial" w:hAnsi="Arial" w:cs="Arial"/>
            <w:color w:val="0B0080"/>
            <w:sz w:val="21"/>
            <w:szCs w:val="21"/>
            <w:lang w:val="it-IT"/>
          </w:rPr>
          <w:t>gruppi d'acquisto</w:t>
        </w:r>
      </w:hyperlink>
      <w:r w:rsidRPr="002F43BB">
        <w:rPr>
          <w:rFonts w:ascii="Arial" w:hAnsi="Arial" w:cs="Arial"/>
          <w:color w:val="222222"/>
          <w:sz w:val="21"/>
          <w:szCs w:val="21"/>
          <w:lang w:val="it-IT"/>
        </w:rPr>
        <w:t>, fanno parte della DO, anche le cosiddette </w:t>
      </w:r>
      <w:hyperlink r:id="rId74" w:tooltip="Unioni volontarie di dettaglianti e grossisti" w:history="1">
        <w:r w:rsidRPr="002F43BB">
          <w:rPr>
            <w:rStyle w:val="Hyperlink"/>
            <w:rFonts w:ascii="Arial" w:hAnsi="Arial" w:cs="Arial"/>
            <w:color w:val="0B0080"/>
            <w:sz w:val="21"/>
            <w:szCs w:val="21"/>
            <w:lang w:val="it-IT"/>
          </w:rPr>
          <w:t>unioni volontarie di dettaglianti e grossisti</w:t>
        </w:r>
      </w:hyperlink>
      <w:r w:rsidRPr="002F43BB">
        <w:rPr>
          <w:rFonts w:ascii="Arial" w:hAnsi="Arial" w:cs="Arial"/>
          <w:color w:val="222222"/>
          <w:sz w:val="21"/>
          <w:szCs w:val="21"/>
          <w:lang w:val="it-IT"/>
        </w:rPr>
        <w:t> ove, anziché saltare l'anello del grossista, i singoli esercenti, in maniera ben organizzata, riescono ad avere un maggior potere contrattuale nei raffronti di un preciso grossista di fiducia: un esempio è dato dai supermercati </w:t>
      </w:r>
      <w:hyperlink r:id="rId75" w:tooltip="A&amp;O" w:history="1">
        <w:r w:rsidRPr="002F43BB">
          <w:rPr>
            <w:rStyle w:val="Hyperlink"/>
            <w:rFonts w:ascii="Arial" w:hAnsi="Arial" w:cs="Arial"/>
            <w:color w:val="0B0080"/>
            <w:sz w:val="21"/>
            <w:szCs w:val="21"/>
            <w:lang w:val="it-IT"/>
          </w:rPr>
          <w:t>A&amp;O</w:t>
        </w:r>
      </w:hyperlink>
      <w:r w:rsidRPr="002F43BB">
        <w:rPr>
          <w:rFonts w:ascii="Arial" w:hAnsi="Arial" w:cs="Arial"/>
          <w:color w:val="222222"/>
          <w:sz w:val="21"/>
          <w:szCs w:val="21"/>
          <w:lang w:val="it-IT"/>
        </w:rPr>
        <w:t>.</w:t>
      </w:r>
    </w:p>
    <w:p w:rsidR="00D95EB4" w:rsidRPr="002F43BB" w:rsidRDefault="00D95EB4" w:rsidP="006A4DA8">
      <w:pPr>
        <w:pStyle w:val="NormalWeb"/>
        <w:shd w:val="clear" w:color="auto" w:fill="FFFFFF"/>
        <w:spacing w:before="120" w:beforeAutospacing="0" w:after="120" w:afterAutospacing="0"/>
        <w:jc w:val="both"/>
        <w:rPr>
          <w:rFonts w:ascii="Arial" w:hAnsi="Arial" w:cs="Arial"/>
          <w:color w:val="222222"/>
          <w:sz w:val="21"/>
          <w:szCs w:val="21"/>
          <w:lang w:val="it-IT"/>
        </w:rPr>
      </w:pPr>
      <w:r w:rsidRPr="002F43BB">
        <w:rPr>
          <w:rFonts w:ascii="Arial" w:hAnsi="Arial" w:cs="Arial"/>
          <w:color w:val="222222"/>
          <w:sz w:val="21"/>
          <w:szCs w:val="21"/>
          <w:lang w:val="it-IT"/>
        </w:rPr>
        <w:t>La GD ha però radicalmente cambiato le sue strategie di crescita, tanto da pareggiare e, solo ultimamente, scavalcare la posizione di dominanza della DO. Un aspetto determinante che ha causato il "cambio di leadership" è proprio da individuare nelle caratteristiche strutturali dei due operatori. Infatti la struttura a rete classica della DO ha rivelato alcuni punti deboli riconducibili alle relazioni negoziali con i fornitori. Sovente infatti nella DO si verificano casi di "sovrapposizione negoziale" a causa della crescita dimensionale (e di conseguenza contrattuale ed economica) di singoli membri appartenenti allo stesso gruppo che non tardano a reclamare maggiore indipendenza dalla centrale, anche per le problematiche di carattere strategico e di </w:t>
      </w:r>
      <w:hyperlink r:id="rId76" w:tooltip="Governo d'impresa" w:history="1">
        <w:r w:rsidRPr="002F43BB">
          <w:rPr>
            <w:rStyle w:val="Hyperlink"/>
            <w:rFonts w:ascii="Arial" w:hAnsi="Arial" w:cs="Arial"/>
            <w:color w:val="0B0080"/>
            <w:sz w:val="21"/>
            <w:szCs w:val="21"/>
            <w:lang w:val="it-IT"/>
          </w:rPr>
          <w:t>governance</w:t>
        </w:r>
      </w:hyperlink>
      <w:r w:rsidRPr="002F43BB">
        <w:rPr>
          <w:rFonts w:ascii="Arial" w:hAnsi="Arial" w:cs="Arial"/>
          <w:color w:val="222222"/>
          <w:sz w:val="21"/>
          <w:szCs w:val="21"/>
          <w:lang w:val="it-IT"/>
        </w:rPr>
        <w:t>. I rapporti di fornitura e le condizioni economiche che si riescono a ottenere infatti rappresentano una voce di assoluta centralità nel risultato economico di un'impresa commerciale. Inoltre non va sottovalutata l'eterogeneità dei formati di vendita che spesso va a caratterizzare la DO e che penalizza la capacità di controllo e di coordinamento unitario da parte della centrale.</w:t>
      </w:r>
    </w:p>
    <w:p w:rsidR="00D95EB4" w:rsidRPr="002F43BB" w:rsidRDefault="00D95EB4" w:rsidP="006A4DA8">
      <w:pPr>
        <w:pStyle w:val="NormalWeb"/>
        <w:shd w:val="clear" w:color="auto" w:fill="FFFFFF"/>
        <w:spacing w:before="120" w:beforeAutospacing="0" w:after="120" w:afterAutospacing="0"/>
        <w:jc w:val="both"/>
        <w:rPr>
          <w:rFonts w:ascii="Arial" w:hAnsi="Arial" w:cs="Arial"/>
          <w:color w:val="222222"/>
          <w:sz w:val="21"/>
          <w:szCs w:val="21"/>
          <w:lang w:val="it-IT"/>
        </w:rPr>
      </w:pPr>
      <w:r w:rsidRPr="002F43BB">
        <w:rPr>
          <w:rFonts w:ascii="Arial" w:hAnsi="Arial" w:cs="Arial"/>
          <w:color w:val="222222"/>
          <w:sz w:val="21"/>
          <w:szCs w:val="21"/>
          <w:lang w:val="it-IT"/>
        </w:rPr>
        <w:t>Importanti sono anche le cosiddette </w:t>
      </w:r>
      <w:hyperlink r:id="rId77" w:tooltip="Private label" w:history="1">
        <w:r w:rsidRPr="002F43BB">
          <w:rPr>
            <w:rStyle w:val="Hyperlink"/>
            <w:rFonts w:ascii="Arial" w:hAnsi="Arial" w:cs="Arial"/>
            <w:color w:val="0B0080"/>
            <w:sz w:val="21"/>
            <w:szCs w:val="21"/>
            <w:lang w:val="it-IT"/>
          </w:rPr>
          <w:t>private label</w:t>
        </w:r>
      </w:hyperlink>
      <w:r w:rsidRPr="002F43BB">
        <w:rPr>
          <w:rFonts w:ascii="Arial" w:hAnsi="Arial" w:cs="Arial"/>
          <w:color w:val="222222"/>
          <w:sz w:val="21"/>
          <w:szCs w:val="21"/>
          <w:lang w:val="it-IT"/>
        </w:rPr>
        <w:t> ossia i marchi contrassegnanti prodotti vendibili unicamente all'interno del gruppo o della catena.</w:t>
      </w:r>
    </w:p>
    <w:p w:rsidR="00D95EB4" w:rsidRPr="002F43BB" w:rsidRDefault="00960CDA" w:rsidP="006A4DA8">
      <w:pPr>
        <w:pStyle w:val="Ttulo3"/>
        <w:shd w:val="clear" w:color="auto" w:fill="FFFFFF"/>
        <w:spacing w:before="72"/>
        <w:jc w:val="both"/>
        <w:rPr>
          <w:rFonts w:ascii="Arial" w:hAnsi="Arial" w:cs="Arial"/>
          <w:color w:val="000000"/>
          <w:sz w:val="29"/>
          <w:szCs w:val="29"/>
          <w:lang w:val="it-IT"/>
        </w:rPr>
      </w:pPr>
      <w:r>
        <w:rPr>
          <w:rStyle w:val="mw-headline"/>
          <w:rFonts w:ascii="Arial" w:hAnsi="Arial" w:cs="Arial"/>
          <w:color w:val="000000"/>
          <w:sz w:val="29"/>
          <w:szCs w:val="29"/>
          <w:lang w:val="it-IT"/>
        </w:rPr>
        <w:t xml:space="preserve">2.3 </w:t>
      </w:r>
      <w:r w:rsidR="00D95EB4" w:rsidRPr="002F43BB">
        <w:rPr>
          <w:rStyle w:val="mw-headline"/>
          <w:rFonts w:ascii="Arial" w:hAnsi="Arial" w:cs="Arial"/>
          <w:color w:val="000000"/>
          <w:sz w:val="29"/>
          <w:szCs w:val="29"/>
          <w:lang w:val="it-IT"/>
        </w:rPr>
        <w:t>Piccolo e Grande Dettaglio</w:t>
      </w:r>
      <w:r w:rsidR="00D95EB4" w:rsidRPr="002F43BB">
        <w:rPr>
          <w:rStyle w:val="mw-editsection-bracket"/>
          <w:rFonts w:ascii="Arial" w:hAnsi="Arial" w:cs="Arial"/>
          <w:b/>
          <w:bCs/>
          <w:color w:val="54595D"/>
          <w:lang w:val="it-IT"/>
        </w:rPr>
        <w:t>[</w:t>
      </w:r>
      <w:hyperlink r:id="rId78" w:tooltip="Modifica la sezione Piccolo e Grande Dettaglio" w:history="1">
        <w:r w:rsidR="00D95EB4" w:rsidRPr="002F43BB">
          <w:rPr>
            <w:rStyle w:val="Hyperlink"/>
            <w:rFonts w:ascii="Arial" w:hAnsi="Arial" w:cs="Arial"/>
            <w:b/>
            <w:bCs/>
            <w:color w:val="0B0080"/>
            <w:lang w:val="it-IT"/>
          </w:rPr>
          <w:t>modifica</w:t>
        </w:r>
      </w:hyperlink>
      <w:r w:rsidR="00D95EB4" w:rsidRPr="002F43BB">
        <w:rPr>
          <w:rStyle w:val="mw-editsection-divider"/>
          <w:rFonts w:ascii="Arial" w:hAnsi="Arial" w:cs="Arial"/>
          <w:b/>
          <w:bCs/>
          <w:color w:val="54595D"/>
          <w:lang w:val="it-IT"/>
        </w:rPr>
        <w:t> | </w:t>
      </w:r>
      <w:hyperlink r:id="rId79" w:tooltip="Modifica la sezione Piccolo e Grande Dettaglio" w:history="1">
        <w:r w:rsidR="00D95EB4" w:rsidRPr="002F43BB">
          <w:rPr>
            <w:rStyle w:val="Hyperlink"/>
            <w:rFonts w:ascii="Arial" w:hAnsi="Arial" w:cs="Arial"/>
            <w:b/>
            <w:bCs/>
            <w:color w:val="0B0080"/>
            <w:lang w:val="it-IT"/>
          </w:rPr>
          <w:t>modifica wikitesto</w:t>
        </w:r>
      </w:hyperlink>
      <w:r w:rsidR="00D95EB4" w:rsidRPr="002F43BB">
        <w:rPr>
          <w:rStyle w:val="mw-editsection-bracket"/>
          <w:rFonts w:ascii="Arial" w:hAnsi="Arial" w:cs="Arial"/>
          <w:b/>
          <w:bCs/>
          <w:color w:val="54595D"/>
          <w:lang w:val="it-IT"/>
        </w:rPr>
        <w:t>]</w:t>
      </w:r>
    </w:p>
    <w:p w:rsidR="00D95EB4" w:rsidRPr="002F43BB" w:rsidRDefault="00D95EB4" w:rsidP="006A4DA8">
      <w:pPr>
        <w:pStyle w:val="NormalWeb"/>
        <w:shd w:val="clear" w:color="auto" w:fill="FFFFFF"/>
        <w:spacing w:before="120" w:beforeAutospacing="0" w:after="120" w:afterAutospacing="0"/>
        <w:jc w:val="both"/>
        <w:rPr>
          <w:rFonts w:ascii="Arial" w:hAnsi="Arial" w:cs="Arial"/>
          <w:color w:val="222222"/>
          <w:sz w:val="21"/>
          <w:szCs w:val="21"/>
          <w:lang w:val="it-IT"/>
        </w:rPr>
      </w:pPr>
      <w:r w:rsidRPr="002F43BB">
        <w:rPr>
          <w:rFonts w:ascii="Arial" w:hAnsi="Arial" w:cs="Arial"/>
          <w:color w:val="222222"/>
          <w:sz w:val="21"/>
          <w:szCs w:val="21"/>
          <w:lang w:val="it-IT"/>
        </w:rPr>
        <w:t>La Grande distribuzione organizzata si avvale spesso di ampi luoghi di vendita che costituiscono, nel loro complesso, il cosiddetto </w:t>
      </w:r>
      <w:r w:rsidRPr="002F43BB">
        <w:rPr>
          <w:rFonts w:ascii="Arial" w:hAnsi="Arial" w:cs="Arial"/>
          <w:i/>
          <w:iCs/>
          <w:color w:val="222222"/>
          <w:sz w:val="21"/>
          <w:szCs w:val="21"/>
          <w:lang w:val="it-IT"/>
        </w:rPr>
        <w:t>Grande Dettaglio</w:t>
      </w:r>
      <w:r w:rsidRPr="002F43BB">
        <w:rPr>
          <w:rFonts w:ascii="Arial" w:hAnsi="Arial" w:cs="Arial"/>
          <w:color w:val="222222"/>
          <w:sz w:val="21"/>
          <w:szCs w:val="21"/>
          <w:lang w:val="it-IT"/>
        </w:rPr>
        <w:t>. Per Grande Dettaglio si intende l'insieme dei punti vendita con ampi spazi di smercio (di solito con ampiezze maggiori ai 400 m²). Afferiscono ad esso i </w:t>
      </w:r>
      <w:r w:rsidRPr="002F43BB">
        <w:rPr>
          <w:rFonts w:ascii="Arial" w:hAnsi="Arial" w:cs="Arial"/>
          <w:i/>
          <w:iCs/>
          <w:color w:val="222222"/>
          <w:sz w:val="21"/>
          <w:szCs w:val="21"/>
          <w:lang w:val="it-IT"/>
        </w:rPr>
        <w:t>Supermercati</w:t>
      </w:r>
      <w:r w:rsidRPr="002F43BB">
        <w:rPr>
          <w:rFonts w:ascii="Arial" w:hAnsi="Arial" w:cs="Arial"/>
          <w:color w:val="222222"/>
          <w:sz w:val="21"/>
          <w:szCs w:val="21"/>
          <w:lang w:val="it-IT"/>
        </w:rPr>
        <w:t>, gli </w:t>
      </w:r>
      <w:r w:rsidRPr="002F43BB">
        <w:rPr>
          <w:rFonts w:ascii="Arial" w:hAnsi="Arial" w:cs="Arial"/>
          <w:i/>
          <w:iCs/>
          <w:color w:val="222222"/>
          <w:sz w:val="21"/>
          <w:szCs w:val="21"/>
          <w:lang w:val="it-IT"/>
        </w:rPr>
        <w:t>Ipermercati</w:t>
      </w:r>
      <w:r w:rsidRPr="002F43BB">
        <w:rPr>
          <w:rFonts w:ascii="Arial" w:hAnsi="Arial" w:cs="Arial"/>
          <w:color w:val="222222"/>
          <w:sz w:val="21"/>
          <w:szCs w:val="21"/>
          <w:lang w:val="it-IT"/>
        </w:rPr>
        <w:t>, i </w:t>
      </w:r>
      <w:r w:rsidRPr="002F43BB">
        <w:rPr>
          <w:rFonts w:ascii="Arial" w:hAnsi="Arial" w:cs="Arial"/>
          <w:i/>
          <w:iCs/>
          <w:color w:val="222222"/>
          <w:sz w:val="21"/>
          <w:szCs w:val="21"/>
          <w:lang w:val="it-IT"/>
        </w:rPr>
        <w:t>Grandi Magazzini</w:t>
      </w:r>
      <w:r w:rsidRPr="002F43BB">
        <w:rPr>
          <w:rFonts w:ascii="Arial" w:hAnsi="Arial" w:cs="Arial"/>
          <w:color w:val="222222"/>
          <w:sz w:val="21"/>
          <w:szCs w:val="21"/>
          <w:lang w:val="it-IT"/>
        </w:rPr>
        <w:t> (questi ultimi specializzati generalmente nel non food) ecc...</w:t>
      </w:r>
    </w:p>
    <w:p w:rsidR="00D95EB4" w:rsidRPr="002F43BB" w:rsidRDefault="00D95EB4" w:rsidP="006A4DA8">
      <w:pPr>
        <w:pStyle w:val="NormalWeb"/>
        <w:shd w:val="clear" w:color="auto" w:fill="FFFFFF"/>
        <w:spacing w:before="120" w:beforeAutospacing="0" w:after="120" w:afterAutospacing="0"/>
        <w:jc w:val="both"/>
        <w:rPr>
          <w:rFonts w:ascii="Arial" w:hAnsi="Arial" w:cs="Arial"/>
          <w:color w:val="222222"/>
          <w:sz w:val="21"/>
          <w:szCs w:val="21"/>
          <w:lang w:val="it-IT"/>
        </w:rPr>
      </w:pPr>
      <w:r w:rsidRPr="002F43BB">
        <w:rPr>
          <w:rFonts w:ascii="Arial" w:hAnsi="Arial" w:cs="Arial"/>
          <w:color w:val="222222"/>
          <w:sz w:val="21"/>
          <w:szCs w:val="21"/>
          <w:lang w:val="it-IT"/>
        </w:rPr>
        <w:t>Al Grande Dettaglio si affianca, poi, il cosiddetto </w:t>
      </w:r>
      <w:r w:rsidRPr="002F43BB">
        <w:rPr>
          <w:rFonts w:ascii="Arial" w:hAnsi="Arial" w:cs="Arial"/>
          <w:i/>
          <w:iCs/>
          <w:color w:val="222222"/>
          <w:sz w:val="21"/>
          <w:szCs w:val="21"/>
          <w:lang w:val="it-IT"/>
        </w:rPr>
        <w:t>Piccolo Dettaglio</w:t>
      </w:r>
      <w:r w:rsidRPr="002F43BB">
        <w:rPr>
          <w:rFonts w:ascii="Arial" w:hAnsi="Arial" w:cs="Arial"/>
          <w:color w:val="222222"/>
          <w:sz w:val="21"/>
          <w:szCs w:val="21"/>
          <w:lang w:val="it-IT"/>
        </w:rPr>
        <w:t> composto da piccoli esercizi commerciali come, ad esempio, le superette (con metratura dai 200 ai 399 m²) e i punti di vendita tradizionali ancor minori negli spazi. Esso è composto, per convenzione, da tutti i punti vendita con metratura al di sotto dei 400 m².</w:t>
      </w:r>
    </w:p>
    <w:p w:rsidR="00D95EB4" w:rsidRPr="002F43BB" w:rsidRDefault="00D95EB4" w:rsidP="006A4DA8">
      <w:pPr>
        <w:pStyle w:val="NormalWeb"/>
        <w:shd w:val="clear" w:color="auto" w:fill="FFFFFF"/>
        <w:spacing w:before="120" w:beforeAutospacing="0" w:after="120" w:afterAutospacing="0"/>
        <w:jc w:val="both"/>
        <w:rPr>
          <w:rFonts w:ascii="Arial" w:hAnsi="Arial" w:cs="Arial"/>
          <w:color w:val="222222"/>
          <w:sz w:val="21"/>
          <w:szCs w:val="21"/>
          <w:lang w:val="it-IT"/>
        </w:rPr>
      </w:pPr>
      <w:r w:rsidRPr="002F43BB">
        <w:rPr>
          <w:rFonts w:ascii="Arial" w:hAnsi="Arial" w:cs="Arial"/>
          <w:color w:val="222222"/>
          <w:sz w:val="21"/>
          <w:szCs w:val="21"/>
          <w:lang w:val="it-IT"/>
        </w:rPr>
        <w:t>Assommando gli esercizi afferenti sia al piccolo sia al grande dettaglio si ottiene la rete di smercio complessiva a capo della distribuzione italiana.</w:t>
      </w:r>
    </w:p>
    <w:p w:rsidR="00D95EB4" w:rsidRPr="002F43BB" w:rsidRDefault="00960CDA" w:rsidP="006A4DA8">
      <w:pPr>
        <w:pStyle w:val="Ttulo3"/>
        <w:shd w:val="clear" w:color="auto" w:fill="FFFFFF"/>
        <w:spacing w:before="72"/>
        <w:jc w:val="both"/>
        <w:rPr>
          <w:rFonts w:ascii="Arial" w:hAnsi="Arial" w:cs="Arial"/>
          <w:color w:val="000000"/>
          <w:sz w:val="29"/>
          <w:szCs w:val="29"/>
          <w:lang w:val="it-IT"/>
        </w:rPr>
      </w:pPr>
      <w:r>
        <w:rPr>
          <w:rStyle w:val="mw-headline"/>
          <w:rFonts w:ascii="Arial" w:hAnsi="Arial" w:cs="Arial"/>
          <w:color w:val="000000"/>
          <w:sz w:val="29"/>
          <w:szCs w:val="29"/>
          <w:lang w:val="it-IT"/>
        </w:rPr>
        <w:t xml:space="preserve">2.4 </w:t>
      </w:r>
      <w:r w:rsidR="00D95EB4" w:rsidRPr="002F43BB">
        <w:rPr>
          <w:rStyle w:val="mw-headline"/>
          <w:rFonts w:ascii="Arial" w:hAnsi="Arial" w:cs="Arial"/>
          <w:color w:val="000000"/>
          <w:sz w:val="29"/>
          <w:szCs w:val="29"/>
          <w:lang w:val="it-IT"/>
        </w:rPr>
        <w:t>Classificazione punti vendita</w:t>
      </w:r>
      <w:r w:rsidR="00D95EB4" w:rsidRPr="002F43BB">
        <w:rPr>
          <w:rStyle w:val="mw-editsection-bracket"/>
          <w:rFonts w:ascii="Arial" w:hAnsi="Arial" w:cs="Arial"/>
          <w:b/>
          <w:bCs/>
          <w:color w:val="54595D"/>
          <w:lang w:val="it-IT"/>
        </w:rPr>
        <w:t>[</w:t>
      </w:r>
      <w:hyperlink r:id="rId80" w:tooltip="Modifica la sezione Classificazione punti vendita" w:history="1">
        <w:r w:rsidR="00D95EB4" w:rsidRPr="002F43BB">
          <w:rPr>
            <w:rStyle w:val="Hyperlink"/>
            <w:rFonts w:ascii="Arial" w:hAnsi="Arial" w:cs="Arial"/>
            <w:b/>
            <w:bCs/>
            <w:color w:val="0B0080"/>
            <w:lang w:val="it-IT"/>
          </w:rPr>
          <w:t>modifica</w:t>
        </w:r>
      </w:hyperlink>
      <w:r w:rsidR="00D95EB4" w:rsidRPr="002F43BB">
        <w:rPr>
          <w:rStyle w:val="mw-editsection-divider"/>
          <w:rFonts w:ascii="Arial" w:hAnsi="Arial" w:cs="Arial"/>
          <w:b/>
          <w:bCs/>
          <w:color w:val="54595D"/>
          <w:lang w:val="it-IT"/>
        </w:rPr>
        <w:t> | </w:t>
      </w:r>
      <w:hyperlink r:id="rId81" w:tooltip="Modifica la sezione Classificazione punti vendita" w:history="1">
        <w:r w:rsidR="00D95EB4" w:rsidRPr="002F43BB">
          <w:rPr>
            <w:rStyle w:val="Hyperlink"/>
            <w:rFonts w:ascii="Arial" w:hAnsi="Arial" w:cs="Arial"/>
            <w:b/>
            <w:bCs/>
            <w:color w:val="0B0080"/>
            <w:lang w:val="it-IT"/>
          </w:rPr>
          <w:t>modifica wikitesto</w:t>
        </w:r>
      </w:hyperlink>
      <w:r w:rsidR="00D95EB4" w:rsidRPr="002F43BB">
        <w:rPr>
          <w:rStyle w:val="mw-editsection-bracket"/>
          <w:rFonts w:ascii="Arial" w:hAnsi="Arial" w:cs="Arial"/>
          <w:b/>
          <w:bCs/>
          <w:color w:val="54595D"/>
          <w:lang w:val="it-IT"/>
        </w:rPr>
        <w:t>]</w:t>
      </w:r>
    </w:p>
    <w:p w:rsidR="00D95EB4" w:rsidRPr="002F43BB" w:rsidRDefault="00D95EB4" w:rsidP="006A4DA8">
      <w:pPr>
        <w:pStyle w:val="NormalWeb"/>
        <w:shd w:val="clear" w:color="auto" w:fill="FFFFFF"/>
        <w:spacing w:before="120" w:beforeAutospacing="0" w:after="120" w:afterAutospacing="0"/>
        <w:jc w:val="both"/>
        <w:rPr>
          <w:rFonts w:ascii="Arial" w:hAnsi="Arial" w:cs="Arial"/>
          <w:color w:val="222222"/>
          <w:sz w:val="21"/>
          <w:szCs w:val="21"/>
          <w:lang w:val="it-IT"/>
        </w:rPr>
      </w:pPr>
      <w:r w:rsidRPr="002F43BB">
        <w:rPr>
          <w:rFonts w:ascii="Arial" w:hAnsi="Arial" w:cs="Arial"/>
          <w:color w:val="222222"/>
          <w:sz w:val="21"/>
          <w:szCs w:val="21"/>
          <w:lang w:val="it-IT"/>
        </w:rPr>
        <w:t>I punti vendita vengono generalmente classificati dalla grande distribuzione per </w:t>
      </w:r>
      <w:r w:rsidRPr="002F43BB">
        <w:rPr>
          <w:rFonts w:ascii="Arial" w:hAnsi="Arial" w:cs="Arial"/>
          <w:i/>
          <w:iCs/>
          <w:color w:val="222222"/>
          <w:sz w:val="21"/>
          <w:szCs w:val="21"/>
          <w:lang w:val="it-IT"/>
        </w:rPr>
        <w:t>canale</w:t>
      </w:r>
      <w:r w:rsidRPr="002F43BB">
        <w:rPr>
          <w:rFonts w:ascii="Arial" w:hAnsi="Arial" w:cs="Arial"/>
          <w:color w:val="222222"/>
          <w:sz w:val="21"/>
          <w:szCs w:val="21"/>
          <w:lang w:val="it-IT"/>
        </w:rPr>
        <w:t> in base alla loro dimensione (in metri quadrati) effettivamente adibita ad area di vendita vera e propria, cioè senza calcolare eventuali </w:t>
      </w:r>
      <w:r w:rsidRPr="002F43BB">
        <w:rPr>
          <w:rFonts w:ascii="Arial" w:hAnsi="Arial" w:cs="Arial"/>
          <w:i/>
          <w:iCs/>
          <w:color w:val="222222"/>
          <w:sz w:val="21"/>
          <w:szCs w:val="21"/>
          <w:lang w:val="it-IT"/>
        </w:rPr>
        <w:t>gallerie commerciali</w:t>
      </w:r>
      <w:r w:rsidRPr="002F43BB">
        <w:rPr>
          <w:rFonts w:ascii="Arial" w:hAnsi="Arial" w:cs="Arial"/>
          <w:color w:val="222222"/>
          <w:sz w:val="21"/>
          <w:szCs w:val="21"/>
          <w:lang w:val="it-IT"/>
        </w:rPr>
        <w:t>, parcheggi, ecc. ed in base alla profondità dell'assortimento.</w:t>
      </w:r>
    </w:p>
    <w:p w:rsidR="00D95EB4" w:rsidRPr="002F43BB" w:rsidRDefault="00D95EB4" w:rsidP="006A4DA8">
      <w:pPr>
        <w:pStyle w:val="NormalWeb"/>
        <w:shd w:val="clear" w:color="auto" w:fill="FFFFFF"/>
        <w:spacing w:before="120" w:beforeAutospacing="0" w:after="120" w:afterAutospacing="0"/>
        <w:jc w:val="both"/>
        <w:rPr>
          <w:rFonts w:ascii="Arial" w:hAnsi="Arial" w:cs="Arial"/>
          <w:color w:val="222222"/>
          <w:sz w:val="21"/>
          <w:szCs w:val="21"/>
          <w:lang w:val="it-IT"/>
        </w:rPr>
      </w:pPr>
      <w:r w:rsidRPr="002F43BB">
        <w:rPr>
          <w:rFonts w:ascii="Arial" w:hAnsi="Arial" w:cs="Arial"/>
          <w:color w:val="222222"/>
          <w:sz w:val="21"/>
          <w:szCs w:val="21"/>
          <w:lang w:val="it-IT"/>
        </w:rPr>
        <w:t>Secondo la società </w:t>
      </w:r>
      <w:hyperlink r:id="rId82" w:tooltip="Nielsen Media Research" w:history="1">
        <w:r w:rsidRPr="002F43BB">
          <w:rPr>
            <w:rStyle w:val="Hyperlink"/>
            <w:rFonts w:ascii="Arial" w:hAnsi="Arial" w:cs="Arial"/>
            <w:color w:val="0B0080"/>
            <w:sz w:val="21"/>
            <w:szCs w:val="21"/>
            <w:lang w:val="it-IT"/>
          </w:rPr>
          <w:t>Nielsen Media Research</w:t>
        </w:r>
      </w:hyperlink>
      <w:r w:rsidRPr="002F43BB">
        <w:rPr>
          <w:rFonts w:ascii="Arial" w:hAnsi="Arial" w:cs="Arial"/>
          <w:color w:val="222222"/>
          <w:sz w:val="21"/>
          <w:szCs w:val="21"/>
          <w:lang w:val="it-IT"/>
        </w:rPr>
        <w:t>, i canali di vendita della grande distribuzione sono i seguenti:</w:t>
      </w:r>
    </w:p>
    <w:p w:rsidR="00D95EB4" w:rsidRPr="002F43BB" w:rsidRDefault="00833AA5" w:rsidP="006A4DA8">
      <w:pPr>
        <w:numPr>
          <w:ilvl w:val="0"/>
          <w:numId w:val="15"/>
        </w:numPr>
        <w:shd w:val="clear" w:color="auto" w:fill="FFFFFF"/>
        <w:spacing w:before="100" w:beforeAutospacing="1" w:after="24" w:line="240" w:lineRule="auto"/>
        <w:ind w:left="384"/>
        <w:jc w:val="both"/>
        <w:rPr>
          <w:rFonts w:ascii="Arial" w:hAnsi="Arial" w:cs="Arial"/>
          <w:color w:val="222222"/>
          <w:sz w:val="21"/>
          <w:szCs w:val="21"/>
          <w:lang w:val="it-IT"/>
        </w:rPr>
      </w:pPr>
      <w:hyperlink r:id="rId83" w:tooltip="Ipermercato" w:history="1">
        <w:r w:rsidR="00D95EB4" w:rsidRPr="002F43BB">
          <w:rPr>
            <w:rStyle w:val="Hyperlink"/>
            <w:rFonts w:ascii="Arial" w:hAnsi="Arial" w:cs="Arial"/>
            <w:color w:val="0B0080"/>
            <w:sz w:val="21"/>
            <w:szCs w:val="21"/>
            <w:lang w:val="it-IT"/>
          </w:rPr>
          <w:t>Ipermercato</w:t>
        </w:r>
      </w:hyperlink>
      <w:r w:rsidR="00D95EB4" w:rsidRPr="002F43BB">
        <w:rPr>
          <w:rFonts w:ascii="Arial" w:hAnsi="Arial" w:cs="Arial"/>
          <w:color w:val="222222"/>
          <w:sz w:val="21"/>
          <w:szCs w:val="21"/>
          <w:lang w:val="it-IT"/>
        </w:rPr>
        <w:t>: struttura con un'area di vendita al dettaglio superiore ai 2.500 m²</w:t>
      </w:r>
    </w:p>
    <w:p w:rsidR="00D95EB4" w:rsidRPr="002F43BB" w:rsidRDefault="00833AA5" w:rsidP="006A4DA8">
      <w:pPr>
        <w:numPr>
          <w:ilvl w:val="0"/>
          <w:numId w:val="15"/>
        </w:numPr>
        <w:shd w:val="clear" w:color="auto" w:fill="FFFFFF"/>
        <w:spacing w:before="100" w:beforeAutospacing="1" w:after="24" w:line="240" w:lineRule="auto"/>
        <w:ind w:left="384"/>
        <w:jc w:val="both"/>
        <w:rPr>
          <w:rFonts w:ascii="Arial" w:hAnsi="Arial" w:cs="Arial"/>
          <w:color w:val="222222"/>
          <w:sz w:val="21"/>
          <w:szCs w:val="21"/>
          <w:lang w:val="it-IT"/>
        </w:rPr>
      </w:pPr>
      <w:hyperlink r:id="rId84" w:tooltip="Supermercato" w:history="1">
        <w:r w:rsidR="00D95EB4" w:rsidRPr="002F43BB">
          <w:rPr>
            <w:rStyle w:val="Hyperlink"/>
            <w:rFonts w:ascii="Arial" w:hAnsi="Arial" w:cs="Arial"/>
            <w:color w:val="0B0080"/>
            <w:sz w:val="21"/>
            <w:szCs w:val="21"/>
            <w:lang w:val="it-IT"/>
          </w:rPr>
          <w:t>Supermercato</w:t>
        </w:r>
      </w:hyperlink>
      <w:r w:rsidR="00D95EB4" w:rsidRPr="002F43BB">
        <w:rPr>
          <w:rFonts w:ascii="Arial" w:hAnsi="Arial" w:cs="Arial"/>
          <w:color w:val="222222"/>
          <w:sz w:val="21"/>
          <w:szCs w:val="21"/>
          <w:lang w:val="it-IT"/>
        </w:rPr>
        <w:t>: struttura con un'area di vendita al dettaglio che va dai 400 m² ai 2.500 m².</w:t>
      </w:r>
    </w:p>
    <w:p w:rsidR="00D95EB4" w:rsidRPr="002F43BB" w:rsidRDefault="00833AA5" w:rsidP="006A4DA8">
      <w:pPr>
        <w:numPr>
          <w:ilvl w:val="0"/>
          <w:numId w:val="15"/>
        </w:numPr>
        <w:shd w:val="clear" w:color="auto" w:fill="FFFFFF"/>
        <w:spacing w:before="100" w:beforeAutospacing="1" w:after="24" w:line="240" w:lineRule="auto"/>
        <w:ind w:left="384"/>
        <w:jc w:val="both"/>
        <w:rPr>
          <w:rFonts w:ascii="Arial" w:hAnsi="Arial" w:cs="Arial"/>
          <w:color w:val="222222"/>
          <w:sz w:val="21"/>
          <w:szCs w:val="21"/>
          <w:lang w:val="it-IT"/>
        </w:rPr>
      </w:pPr>
      <w:hyperlink r:id="rId85" w:tooltip="Libero Servizio (la pagina non esiste)" w:history="1">
        <w:r w:rsidR="00D95EB4" w:rsidRPr="002F43BB">
          <w:rPr>
            <w:rStyle w:val="Hyperlink"/>
            <w:rFonts w:ascii="Arial" w:hAnsi="Arial" w:cs="Arial"/>
            <w:color w:val="A55858"/>
            <w:sz w:val="21"/>
            <w:szCs w:val="21"/>
            <w:lang w:val="it-IT"/>
          </w:rPr>
          <w:t>Libero Servizio</w:t>
        </w:r>
      </w:hyperlink>
      <w:r w:rsidR="00D95EB4" w:rsidRPr="002F43BB">
        <w:rPr>
          <w:rFonts w:ascii="Arial" w:hAnsi="Arial" w:cs="Arial"/>
          <w:color w:val="222222"/>
          <w:sz w:val="21"/>
          <w:szCs w:val="21"/>
          <w:lang w:val="it-IT"/>
        </w:rPr>
        <w:t>: struttura con un'area di vendita al dettaglio che va dai 100 m² ai 400 m²</w:t>
      </w:r>
    </w:p>
    <w:p w:rsidR="00D95EB4" w:rsidRPr="002F43BB" w:rsidRDefault="00833AA5" w:rsidP="006A4DA8">
      <w:pPr>
        <w:numPr>
          <w:ilvl w:val="0"/>
          <w:numId w:val="15"/>
        </w:numPr>
        <w:shd w:val="clear" w:color="auto" w:fill="FFFFFF"/>
        <w:spacing w:before="100" w:beforeAutospacing="1" w:after="24" w:line="240" w:lineRule="auto"/>
        <w:ind w:left="384"/>
        <w:jc w:val="both"/>
        <w:rPr>
          <w:rFonts w:ascii="Arial" w:hAnsi="Arial" w:cs="Arial"/>
          <w:color w:val="222222"/>
          <w:sz w:val="21"/>
          <w:szCs w:val="21"/>
          <w:lang w:val="it-IT"/>
        </w:rPr>
      </w:pPr>
      <w:hyperlink r:id="rId86" w:tooltip="Discount" w:history="1">
        <w:r w:rsidR="00D95EB4" w:rsidRPr="002F43BB">
          <w:rPr>
            <w:rStyle w:val="Hyperlink"/>
            <w:rFonts w:ascii="Arial" w:hAnsi="Arial" w:cs="Arial"/>
            <w:color w:val="0B0080"/>
            <w:sz w:val="21"/>
            <w:szCs w:val="21"/>
            <w:lang w:val="it-IT"/>
          </w:rPr>
          <w:t>Discount</w:t>
        </w:r>
      </w:hyperlink>
      <w:r w:rsidR="00D95EB4" w:rsidRPr="002F43BB">
        <w:rPr>
          <w:rFonts w:ascii="Arial" w:hAnsi="Arial" w:cs="Arial"/>
          <w:color w:val="222222"/>
          <w:sz w:val="21"/>
          <w:szCs w:val="21"/>
          <w:lang w:val="it-IT"/>
        </w:rPr>
        <w:t>: struttura in cui l'assortimento non prevede la presenza di prodotti di marca che e meno 1000 m²</w:t>
      </w:r>
    </w:p>
    <w:p w:rsidR="00D95EB4" w:rsidRPr="002F43BB" w:rsidRDefault="00833AA5" w:rsidP="006A4DA8">
      <w:pPr>
        <w:numPr>
          <w:ilvl w:val="0"/>
          <w:numId w:val="15"/>
        </w:numPr>
        <w:shd w:val="clear" w:color="auto" w:fill="FFFFFF"/>
        <w:spacing w:before="100" w:beforeAutospacing="1" w:after="24" w:line="240" w:lineRule="auto"/>
        <w:ind w:left="384"/>
        <w:jc w:val="both"/>
        <w:rPr>
          <w:rFonts w:ascii="Arial" w:hAnsi="Arial" w:cs="Arial"/>
          <w:color w:val="222222"/>
          <w:sz w:val="21"/>
          <w:szCs w:val="21"/>
          <w:lang w:val="it-IT"/>
        </w:rPr>
      </w:pPr>
      <w:hyperlink r:id="rId87" w:tooltip="Cash and carry" w:history="1">
        <w:r w:rsidR="00D95EB4" w:rsidRPr="002F43BB">
          <w:rPr>
            <w:rStyle w:val="Hyperlink"/>
            <w:rFonts w:ascii="Arial" w:hAnsi="Arial" w:cs="Arial"/>
            <w:color w:val="0B0080"/>
            <w:sz w:val="21"/>
            <w:szCs w:val="21"/>
            <w:lang w:val="it-IT"/>
          </w:rPr>
          <w:t>Cash and carry</w:t>
        </w:r>
      </w:hyperlink>
      <w:r w:rsidR="00D95EB4" w:rsidRPr="002F43BB">
        <w:rPr>
          <w:rFonts w:ascii="Arial" w:hAnsi="Arial" w:cs="Arial"/>
          <w:color w:val="222222"/>
          <w:sz w:val="21"/>
          <w:szCs w:val="21"/>
          <w:lang w:val="it-IT"/>
        </w:rPr>
        <w:t>: struttura riservata alla vendita all'ingrosso.</w:t>
      </w:r>
    </w:p>
    <w:p w:rsidR="00D95EB4" w:rsidRPr="002F43BB" w:rsidRDefault="00833AA5" w:rsidP="006A4DA8">
      <w:pPr>
        <w:numPr>
          <w:ilvl w:val="0"/>
          <w:numId w:val="15"/>
        </w:numPr>
        <w:shd w:val="clear" w:color="auto" w:fill="FFFFFF"/>
        <w:spacing w:before="100" w:beforeAutospacing="1" w:after="24" w:line="240" w:lineRule="auto"/>
        <w:ind w:left="384"/>
        <w:jc w:val="both"/>
        <w:rPr>
          <w:rFonts w:ascii="Arial" w:hAnsi="Arial" w:cs="Arial"/>
          <w:color w:val="222222"/>
          <w:sz w:val="21"/>
          <w:szCs w:val="21"/>
          <w:lang w:val="it-IT"/>
        </w:rPr>
      </w:pPr>
      <w:hyperlink r:id="rId88" w:tooltip="Negozio di vicinato" w:history="1">
        <w:r w:rsidR="00D95EB4" w:rsidRPr="002F43BB">
          <w:rPr>
            <w:rStyle w:val="Hyperlink"/>
            <w:rFonts w:ascii="Arial" w:hAnsi="Arial" w:cs="Arial"/>
            <w:color w:val="0B0080"/>
            <w:sz w:val="21"/>
            <w:szCs w:val="21"/>
            <w:lang w:val="it-IT"/>
          </w:rPr>
          <w:t>Tradizionali</w:t>
        </w:r>
      </w:hyperlink>
      <w:r w:rsidR="00D95EB4" w:rsidRPr="002F43BB">
        <w:rPr>
          <w:rFonts w:ascii="Arial" w:hAnsi="Arial" w:cs="Arial"/>
          <w:color w:val="222222"/>
          <w:sz w:val="21"/>
          <w:szCs w:val="21"/>
          <w:lang w:val="it-IT"/>
        </w:rPr>
        <w:t>: negozi che vendono prodotti di largo consumo di superficie inferiore ai 100 m²</w:t>
      </w:r>
    </w:p>
    <w:p w:rsidR="00D95EB4" w:rsidRPr="002F43BB" w:rsidRDefault="00833AA5" w:rsidP="006A4DA8">
      <w:pPr>
        <w:numPr>
          <w:ilvl w:val="0"/>
          <w:numId w:val="15"/>
        </w:numPr>
        <w:shd w:val="clear" w:color="auto" w:fill="FFFFFF"/>
        <w:spacing w:before="100" w:beforeAutospacing="1" w:after="24" w:line="240" w:lineRule="auto"/>
        <w:ind w:left="384"/>
        <w:jc w:val="both"/>
        <w:rPr>
          <w:rFonts w:ascii="Arial" w:hAnsi="Arial" w:cs="Arial"/>
          <w:color w:val="222222"/>
          <w:sz w:val="21"/>
          <w:szCs w:val="21"/>
          <w:lang w:val="it-IT"/>
        </w:rPr>
      </w:pPr>
      <w:hyperlink r:id="rId89" w:tooltip="Self Service Specialist Drug (la pagina non esiste)" w:history="1">
        <w:r w:rsidR="00D95EB4" w:rsidRPr="002F43BB">
          <w:rPr>
            <w:rStyle w:val="Hyperlink"/>
            <w:rFonts w:ascii="Arial" w:hAnsi="Arial" w:cs="Arial"/>
            <w:color w:val="A55858"/>
            <w:sz w:val="21"/>
            <w:szCs w:val="21"/>
            <w:lang w:val="it-IT"/>
          </w:rPr>
          <w:t>Self ServiceSpecialist Drug</w:t>
        </w:r>
      </w:hyperlink>
      <w:r w:rsidR="00D95EB4" w:rsidRPr="002F43BB">
        <w:rPr>
          <w:rFonts w:ascii="Arial" w:hAnsi="Arial" w:cs="Arial"/>
          <w:color w:val="222222"/>
          <w:sz w:val="21"/>
          <w:szCs w:val="21"/>
          <w:lang w:val="it-IT"/>
        </w:rPr>
        <w:t>: negozi che vendono principalmente prodotti per la cura della casa e della persona.</w:t>
      </w:r>
    </w:p>
    <w:p w:rsidR="00D95EB4" w:rsidRPr="002F43BB" w:rsidRDefault="006A4DA8" w:rsidP="006A4DA8">
      <w:pPr>
        <w:pStyle w:val="NormalWeb"/>
        <w:shd w:val="clear" w:color="auto" w:fill="FFFFFF"/>
        <w:spacing w:before="120" w:beforeAutospacing="0" w:after="120" w:afterAutospacing="0"/>
        <w:jc w:val="both"/>
        <w:rPr>
          <w:rFonts w:ascii="Arial" w:hAnsi="Arial" w:cs="Arial"/>
          <w:color w:val="222222"/>
          <w:sz w:val="21"/>
          <w:szCs w:val="21"/>
          <w:lang w:val="it-IT"/>
        </w:rPr>
      </w:pPr>
      <w:r>
        <w:rPr>
          <w:rFonts w:ascii="Arial" w:hAnsi="Arial" w:cs="Arial"/>
          <w:noProof/>
          <w:color w:val="0B0080"/>
          <w:sz w:val="20"/>
          <w:szCs w:val="20"/>
        </w:rPr>
        <w:drawing>
          <wp:anchor distT="0" distB="0" distL="114300" distR="114300" simplePos="0" relativeHeight="251658240" behindDoc="0" locked="0" layoutInCell="1" allowOverlap="1">
            <wp:simplePos x="0" y="0"/>
            <wp:positionH relativeFrom="margin">
              <wp:align>right</wp:align>
            </wp:positionH>
            <wp:positionV relativeFrom="paragraph">
              <wp:posOffset>282575</wp:posOffset>
            </wp:positionV>
            <wp:extent cx="2174807" cy="1447800"/>
            <wp:effectExtent l="0" t="0" r="0" b="0"/>
            <wp:wrapSquare wrapText="bothSides"/>
            <wp:docPr id="3" name="Imagem 3">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90"/>
                    </pic:cNvPr>
                    <pic:cNvPicPr>
                      <a:picLocks noChangeAspect="1" noChangeArrowheads="1"/>
                    </pic:cNvPicPr>
                  </pic:nvPicPr>
                  <pic:blipFill>
                    <a:blip r:embed="rId9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4807" cy="1447800"/>
                    </a:xfrm>
                    <a:prstGeom prst="rect">
                      <a:avLst/>
                    </a:prstGeom>
                    <a:noFill/>
                    <a:ln>
                      <a:noFill/>
                    </a:ln>
                  </pic:spPr>
                </pic:pic>
              </a:graphicData>
            </a:graphic>
          </wp:anchor>
        </w:drawing>
      </w:r>
      <w:r w:rsidR="00D95EB4" w:rsidRPr="002F43BB">
        <w:rPr>
          <w:rFonts w:ascii="Arial" w:hAnsi="Arial" w:cs="Arial"/>
          <w:color w:val="222222"/>
          <w:sz w:val="21"/>
          <w:szCs w:val="21"/>
          <w:lang w:val="it-IT"/>
        </w:rPr>
        <w:t>Nel linguaggio corrente del settore, vi sono anche altre terminologie, che cercano di creare ulteriori segmentazioni.</w:t>
      </w:r>
    </w:p>
    <w:p w:rsidR="00D95EB4" w:rsidRPr="002F43BB" w:rsidRDefault="00833AA5" w:rsidP="00D95EB4">
      <w:pPr>
        <w:numPr>
          <w:ilvl w:val="0"/>
          <w:numId w:val="16"/>
        </w:numPr>
        <w:shd w:val="clear" w:color="auto" w:fill="FFFFFF"/>
        <w:spacing w:before="100" w:beforeAutospacing="1" w:after="24" w:line="240" w:lineRule="auto"/>
        <w:ind w:left="384"/>
        <w:rPr>
          <w:rFonts w:ascii="Arial" w:hAnsi="Arial" w:cs="Arial"/>
          <w:color w:val="222222"/>
          <w:sz w:val="21"/>
          <w:szCs w:val="21"/>
          <w:lang w:val="it-IT"/>
        </w:rPr>
      </w:pPr>
      <w:hyperlink r:id="rId92" w:tooltip="Iperstore (la pagina non esiste)" w:history="1">
        <w:r w:rsidR="00D95EB4" w:rsidRPr="002F43BB">
          <w:rPr>
            <w:rStyle w:val="Hyperlink"/>
            <w:rFonts w:ascii="Arial" w:hAnsi="Arial" w:cs="Arial"/>
            <w:color w:val="A55858"/>
            <w:sz w:val="21"/>
            <w:szCs w:val="21"/>
            <w:lang w:val="it-IT"/>
          </w:rPr>
          <w:t>Iperstore</w:t>
        </w:r>
      </w:hyperlink>
      <w:r w:rsidR="00D95EB4" w:rsidRPr="002F43BB">
        <w:rPr>
          <w:rFonts w:ascii="Arial" w:hAnsi="Arial" w:cs="Arial"/>
          <w:color w:val="222222"/>
          <w:sz w:val="21"/>
          <w:szCs w:val="21"/>
          <w:lang w:val="it-IT"/>
        </w:rPr>
        <w:t> o mini-iper: struttura con un'area di vendita al dettaglio che va dai 2.500 m² ai 4000 m²</w:t>
      </w:r>
    </w:p>
    <w:p w:rsidR="00D95EB4" w:rsidRPr="002F43BB" w:rsidRDefault="00833AA5" w:rsidP="00D95EB4">
      <w:pPr>
        <w:numPr>
          <w:ilvl w:val="0"/>
          <w:numId w:val="16"/>
        </w:numPr>
        <w:shd w:val="clear" w:color="auto" w:fill="FFFFFF"/>
        <w:spacing w:before="100" w:beforeAutospacing="1" w:after="24" w:line="240" w:lineRule="auto"/>
        <w:ind w:left="384"/>
        <w:rPr>
          <w:rFonts w:ascii="Arial" w:hAnsi="Arial" w:cs="Arial"/>
          <w:color w:val="222222"/>
          <w:sz w:val="21"/>
          <w:szCs w:val="21"/>
          <w:lang w:val="it-IT"/>
        </w:rPr>
      </w:pPr>
      <w:hyperlink r:id="rId93" w:tooltip="Superstore" w:history="1">
        <w:r w:rsidR="00D95EB4" w:rsidRPr="002F43BB">
          <w:rPr>
            <w:rStyle w:val="Hyperlink"/>
            <w:rFonts w:ascii="Arial" w:hAnsi="Arial" w:cs="Arial"/>
            <w:color w:val="0B0080"/>
            <w:sz w:val="21"/>
            <w:szCs w:val="21"/>
            <w:lang w:val="it-IT"/>
          </w:rPr>
          <w:t>Superstore</w:t>
        </w:r>
      </w:hyperlink>
      <w:r w:rsidR="00D95EB4" w:rsidRPr="002F43BB">
        <w:rPr>
          <w:rFonts w:ascii="Arial" w:hAnsi="Arial" w:cs="Arial"/>
          <w:color w:val="222222"/>
          <w:sz w:val="21"/>
          <w:szCs w:val="21"/>
          <w:lang w:val="it-IT"/>
        </w:rPr>
        <w:t>: struttura con un'area di vendita al dettaglio che va dai 1.500 m² ai 3.500 m²</w:t>
      </w:r>
    </w:p>
    <w:p w:rsidR="00D95EB4" w:rsidRPr="002F43BB" w:rsidRDefault="00833AA5" w:rsidP="00D95EB4">
      <w:pPr>
        <w:numPr>
          <w:ilvl w:val="0"/>
          <w:numId w:val="16"/>
        </w:numPr>
        <w:shd w:val="clear" w:color="auto" w:fill="FFFFFF"/>
        <w:spacing w:before="100" w:beforeAutospacing="1" w:after="24" w:line="240" w:lineRule="auto"/>
        <w:ind w:left="384"/>
        <w:rPr>
          <w:rFonts w:ascii="Arial" w:hAnsi="Arial" w:cs="Arial"/>
          <w:color w:val="222222"/>
          <w:sz w:val="21"/>
          <w:szCs w:val="21"/>
          <w:lang w:val="it-IT"/>
        </w:rPr>
      </w:pPr>
      <w:hyperlink r:id="rId94" w:tooltip="Supermercato di prossimità (la pagina non esiste)" w:history="1">
        <w:r w:rsidR="00D95EB4" w:rsidRPr="002F43BB">
          <w:rPr>
            <w:rStyle w:val="Hyperlink"/>
            <w:rFonts w:ascii="Arial" w:hAnsi="Arial" w:cs="Arial"/>
            <w:color w:val="A55858"/>
            <w:sz w:val="21"/>
            <w:szCs w:val="21"/>
            <w:lang w:val="it-IT"/>
          </w:rPr>
          <w:t>Supermercato di prossimità</w:t>
        </w:r>
      </w:hyperlink>
      <w:r w:rsidR="00D95EB4" w:rsidRPr="002F43BB">
        <w:rPr>
          <w:rFonts w:ascii="Arial" w:hAnsi="Arial" w:cs="Arial"/>
          <w:color w:val="222222"/>
          <w:sz w:val="21"/>
          <w:szCs w:val="21"/>
          <w:lang w:val="it-IT"/>
        </w:rPr>
        <w:t>: struttura con un'area di vendita al dettaglio che va dai 500 agli 800 m²</w:t>
      </w:r>
    </w:p>
    <w:p w:rsidR="00D95EB4" w:rsidRPr="002F43BB" w:rsidRDefault="00833AA5" w:rsidP="00D95EB4">
      <w:pPr>
        <w:numPr>
          <w:ilvl w:val="0"/>
          <w:numId w:val="16"/>
        </w:numPr>
        <w:shd w:val="clear" w:color="auto" w:fill="FFFFFF"/>
        <w:spacing w:before="100" w:beforeAutospacing="1" w:after="24" w:line="240" w:lineRule="auto"/>
        <w:ind w:left="384"/>
        <w:rPr>
          <w:rFonts w:ascii="Arial" w:hAnsi="Arial" w:cs="Arial"/>
          <w:color w:val="222222"/>
          <w:sz w:val="21"/>
          <w:szCs w:val="21"/>
          <w:lang w:val="it-IT"/>
        </w:rPr>
      </w:pPr>
      <w:hyperlink r:id="rId95" w:tooltip="Superette" w:history="1">
        <w:r w:rsidR="00D95EB4" w:rsidRPr="002F43BB">
          <w:rPr>
            <w:rStyle w:val="Hyperlink"/>
            <w:rFonts w:ascii="Arial" w:hAnsi="Arial" w:cs="Arial"/>
            <w:color w:val="0B0080"/>
            <w:sz w:val="21"/>
            <w:szCs w:val="21"/>
            <w:lang w:val="it-IT"/>
          </w:rPr>
          <w:t>Superette</w:t>
        </w:r>
      </w:hyperlink>
      <w:r w:rsidR="00D95EB4" w:rsidRPr="002F43BB">
        <w:rPr>
          <w:rFonts w:ascii="Arial" w:hAnsi="Arial" w:cs="Arial"/>
          <w:color w:val="222222"/>
          <w:sz w:val="21"/>
          <w:szCs w:val="21"/>
          <w:lang w:val="it-IT"/>
        </w:rPr>
        <w:t> struttura con un'area di vendita al dettaglio che va dai 200 m² ai 400 m²</w:t>
      </w:r>
    </w:p>
    <w:p w:rsidR="00D95EB4" w:rsidRPr="002F43BB" w:rsidRDefault="00D95EB4" w:rsidP="006A4DA8">
      <w:pPr>
        <w:pStyle w:val="NormalWeb"/>
        <w:shd w:val="clear" w:color="auto" w:fill="FFFFFF"/>
        <w:spacing w:before="120" w:beforeAutospacing="0" w:after="120" w:afterAutospacing="0"/>
        <w:jc w:val="both"/>
        <w:rPr>
          <w:rFonts w:ascii="Arial" w:hAnsi="Arial" w:cs="Arial"/>
          <w:color w:val="222222"/>
          <w:sz w:val="21"/>
          <w:szCs w:val="21"/>
          <w:lang w:val="it-IT"/>
        </w:rPr>
      </w:pPr>
      <w:r w:rsidRPr="002F43BB">
        <w:rPr>
          <w:rFonts w:ascii="Arial" w:hAnsi="Arial" w:cs="Arial"/>
          <w:color w:val="222222"/>
          <w:sz w:val="21"/>
          <w:szCs w:val="21"/>
          <w:lang w:val="it-IT"/>
        </w:rPr>
        <w:t>La classificazione per area di vendita è indicativa, è da considerare anche la politica commerciale che sta alla base del punto vendita. Ad esempio il gruppo </w:t>
      </w:r>
      <w:hyperlink r:id="rId96" w:tooltip="Interdis" w:history="1">
        <w:r w:rsidRPr="002F43BB">
          <w:rPr>
            <w:rStyle w:val="Hyperlink"/>
            <w:rFonts w:ascii="Arial" w:hAnsi="Arial" w:cs="Arial"/>
            <w:color w:val="0B0080"/>
            <w:sz w:val="21"/>
            <w:szCs w:val="21"/>
            <w:lang w:val="it-IT"/>
          </w:rPr>
          <w:t>Interdis</w:t>
        </w:r>
      </w:hyperlink>
      <w:r w:rsidRPr="002F43BB">
        <w:rPr>
          <w:rFonts w:ascii="Arial" w:hAnsi="Arial" w:cs="Arial"/>
          <w:color w:val="222222"/>
          <w:sz w:val="21"/>
          <w:szCs w:val="21"/>
          <w:lang w:val="it-IT"/>
        </w:rPr>
        <w:t> individua, con insegna </w:t>
      </w:r>
      <w:hyperlink r:id="rId97" w:tooltip="Ipersidis (la pagina non esiste)" w:history="1">
        <w:r w:rsidRPr="002F43BB">
          <w:rPr>
            <w:rStyle w:val="Hyperlink"/>
            <w:rFonts w:ascii="Arial" w:hAnsi="Arial" w:cs="Arial"/>
            <w:color w:val="A55858"/>
            <w:sz w:val="21"/>
            <w:szCs w:val="21"/>
            <w:lang w:val="it-IT"/>
          </w:rPr>
          <w:t>Ipersidis</w:t>
        </w:r>
      </w:hyperlink>
      <w:r w:rsidRPr="002F43BB">
        <w:rPr>
          <w:rFonts w:ascii="Arial" w:hAnsi="Arial" w:cs="Arial"/>
          <w:color w:val="222222"/>
          <w:sz w:val="21"/>
          <w:szCs w:val="21"/>
          <w:lang w:val="it-IT"/>
        </w:rPr>
        <w:t>, superfici di oltre 1500 metri quadrati, mentre per </w:t>
      </w:r>
      <w:hyperlink r:id="rId98" w:tooltip="Il Gigante (azienda)" w:history="1">
        <w:r w:rsidRPr="002F43BB">
          <w:rPr>
            <w:rStyle w:val="Hyperlink"/>
            <w:rFonts w:ascii="Arial" w:hAnsi="Arial" w:cs="Arial"/>
            <w:color w:val="0B0080"/>
            <w:sz w:val="21"/>
            <w:szCs w:val="21"/>
            <w:lang w:val="it-IT"/>
          </w:rPr>
          <w:t>Il Gigante</w:t>
        </w:r>
      </w:hyperlink>
      <w:r w:rsidRPr="002F43BB">
        <w:rPr>
          <w:rFonts w:ascii="Arial" w:hAnsi="Arial" w:cs="Arial"/>
          <w:color w:val="222222"/>
          <w:sz w:val="21"/>
          <w:szCs w:val="21"/>
          <w:lang w:val="it-IT"/>
        </w:rPr>
        <w:t> o </w:t>
      </w:r>
      <w:hyperlink r:id="rId99" w:tooltip="Esselunga" w:history="1">
        <w:r w:rsidRPr="002F43BB">
          <w:rPr>
            <w:rStyle w:val="Hyperlink"/>
            <w:rFonts w:ascii="Arial" w:hAnsi="Arial" w:cs="Arial"/>
            <w:color w:val="0B0080"/>
            <w:sz w:val="21"/>
            <w:szCs w:val="21"/>
            <w:lang w:val="it-IT"/>
          </w:rPr>
          <w:t>Esselunga</w:t>
        </w:r>
      </w:hyperlink>
      <w:r w:rsidRPr="002F43BB">
        <w:rPr>
          <w:rFonts w:ascii="Arial" w:hAnsi="Arial" w:cs="Arial"/>
          <w:color w:val="222222"/>
          <w:sz w:val="21"/>
          <w:szCs w:val="21"/>
          <w:lang w:val="it-IT"/>
        </w:rPr>
        <w:t>, i superstore sono negozi dai 2000 ai 4500 metri quadrati circa, mentre vengono considerati ipermercati, ad esempio da Auchan solo i negozi di oltre 4500 metri quadrati. Nella realtà, quindi, ogni catena prevede dei format diversi con caratteristiche che spesso esulano dalla metratura, ed attengono, ad esempio, alla presenza in assortimento di prodotti non alimentari o ad un'alta superficie dedicata ai prodotti freschi. Per una miglior comprensione delle unità operative della G.D e della G.D.O è opportuno rifarsi alle definizioni dell'economista </w:t>
      </w:r>
      <w:hyperlink r:id="rId100" w:tooltip="Giancarlo Pallavicini (economista)" w:history="1">
        <w:r w:rsidRPr="002F43BB">
          <w:rPr>
            <w:rStyle w:val="Hyperlink"/>
            <w:rFonts w:ascii="Arial" w:hAnsi="Arial" w:cs="Arial"/>
            <w:color w:val="0B0080"/>
            <w:sz w:val="21"/>
            <w:szCs w:val="21"/>
            <w:lang w:val="it-IT"/>
          </w:rPr>
          <w:t>Giancarlo Pallavicini</w:t>
        </w:r>
      </w:hyperlink>
      <w:r w:rsidRPr="002F43BB">
        <w:rPr>
          <w:rFonts w:ascii="Arial" w:hAnsi="Arial" w:cs="Arial"/>
          <w:color w:val="222222"/>
          <w:sz w:val="21"/>
          <w:szCs w:val="21"/>
          <w:lang w:val="it-IT"/>
        </w:rPr>
        <w:t>, pubblicate nel 1968 per quelle che all'epoca costituivano le tipologie della distribuzione integrata: grandi magazzini, magazzini a prezzo unico, supermercati, catene di negozi, cooperative di consumo, unioni volontarie e gruppi di acquisto, case di vendita per corrispondenza e altre forme del dettaglio integrato (Case di vendita "porta a porta", case di sconto, centri commerciali verso i quali viene prevista l'evoluzione di parte della grande distribuzione, e "drug stores"), che hanno costituito un riferimento per la normativa nazionale e per gli indirizzi della Comunità economica europea</w:t>
      </w:r>
      <w:hyperlink r:id="rId101" w:anchor="cite_note-2" w:history="1">
        <w:r w:rsidRPr="002F43BB">
          <w:rPr>
            <w:rStyle w:val="Hyperlink"/>
            <w:rFonts w:ascii="Arial" w:hAnsi="Arial" w:cs="Arial"/>
            <w:color w:val="0B0080"/>
            <w:sz w:val="21"/>
            <w:szCs w:val="21"/>
            <w:vertAlign w:val="superscript"/>
            <w:lang w:val="it-IT"/>
          </w:rPr>
          <w:t>[2]</w:t>
        </w:r>
      </w:hyperlink>
    </w:p>
    <w:p w:rsidR="00D3053F" w:rsidRDefault="00D3053F">
      <w:pPr>
        <w:rPr>
          <w:rStyle w:val="mw-headline"/>
          <w:rFonts w:ascii="Georgia" w:eastAsia="Times New Roman" w:hAnsi="Georgia" w:cs="Times New Roman"/>
          <w:color w:val="000000"/>
          <w:sz w:val="36"/>
          <w:szCs w:val="36"/>
          <w:lang w:val="it-IT" w:eastAsia="pt-BR"/>
        </w:rPr>
      </w:pPr>
      <w:r>
        <w:rPr>
          <w:rStyle w:val="mw-headline"/>
          <w:rFonts w:ascii="Georgia" w:hAnsi="Georgia"/>
          <w:b/>
          <w:bCs/>
          <w:color w:val="000000"/>
          <w:lang w:val="it-IT"/>
        </w:rPr>
        <w:br w:type="page"/>
      </w:r>
    </w:p>
    <w:p w:rsidR="00D95EB4" w:rsidRPr="002F43BB" w:rsidRDefault="00960CDA" w:rsidP="00D95EB4">
      <w:pPr>
        <w:pStyle w:val="Ttulo2"/>
        <w:pBdr>
          <w:bottom w:val="single" w:sz="6" w:space="0" w:color="A2A9B1"/>
        </w:pBdr>
        <w:shd w:val="clear" w:color="auto" w:fill="FFFFFF"/>
        <w:spacing w:before="240" w:beforeAutospacing="0" w:after="60" w:afterAutospacing="0"/>
        <w:rPr>
          <w:rFonts w:ascii="Georgia" w:hAnsi="Georgia"/>
          <w:b w:val="0"/>
          <w:bCs w:val="0"/>
          <w:color w:val="000000"/>
          <w:lang w:val="it-IT"/>
        </w:rPr>
      </w:pPr>
      <w:r>
        <w:rPr>
          <w:rStyle w:val="mw-headline"/>
          <w:rFonts w:ascii="Georgia" w:hAnsi="Georgia"/>
          <w:b w:val="0"/>
          <w:bCs w:val="0"/>
          <w:color w:val="000000"/>
          <w:lang w:val="it-IT"/>
        </w:rPr>
        <w:lastRenderedPageBreak/>
        <w:t xml:space="preserve">3. </w:t>
      </w:r>
      <w:r w:rsidR="00D95EB4" w:rsidRPr="002F43BB">
        <w:rPr>
          <w:rStyle w:val="mw-headline"/>
          <w:rFonts w:ascii="Georgia" w:hAnsi="Georgia"/>
          <w:b w:val="0"/>
          <w:bCs w:val="0"/>
          <w:color w:val="000000"/>
          <w:lang w:val="it-IT"/>
        </w:rPr>
        <w:t>La situazione italiana</w:t>
      </w:r>
      <w:r w:rsidR="00D95EB4" w:rsidRPr="002F43BB">
        <w:rPr>
          <w:rStyle w:val="mw-editsection-bracket"/>
          <w:rFonts w:ascii="Arial" w:hAnsi="Arial" w:cs="Arial"/>
          <w:b w:val="0"/>
          <w:bCs w:val="0"/>
          <w:color w:val="54595D"/>
          <w:sz w:val="24"/>
          <w:szCs w:val="24"/>
          <w:lang w:val="it-IT"/>
        </w:rPr>
        <w:t>[</w:t>
      </w:r>
      <w:hyperlink r:id="rId102" w:tooltip="Modifica la sezione La situazione italiana" w:history="1">
        <w:r w:rsidR="00D95EB4" w:rsidRPr="002F43BB">
          <w:rPr>
            <w:rStyle w:val="Hyperlink"/>
            <w:rFonts w:ascii="Arial" w:hAnsi="Arial" w:cs="Arial"/>
            <w:b w:val="0"/>
            <w:bCs w:val="0"/>
            <w:color w:val="0B0080"/>
            <w:sz w:val="24"/>
            <w:szCs w:val="24"/>
            <w:lang w:val="it-IT"/>
          </w:rPr>
          <w:t>modifica</w:t>
        </w:r>
      </w:hyperlink>
      <w:r w:rsidR="00D95EB4" w:rsidRPr="002F43BB">
        <w:rPr>
          <w:rStyle w:val="mw-editsection-divider"/>
          <w:rFonts w:ascii="Arial" w:hAnsi="Arial" w:cs="Arial"/>
          <w:b w:val="0"/>
          <w:bCs w:val="0"/>
          <w:color w:val="54595D"/>
          <w:sz w:val="24"/>
          <w:szCs w:val="24"/>
          <w:lang w:val="it-IT"/>
        </w:rPr>
        <w:t> | </w:t>
      </w:r>
      <w:hyperlink r:id="rId103" w:tooltip="Modifica la sezione La situazione italiana" w:history="1">
        <w:r w:rsidR="00D95EB4" w:rsidRPr="002F43BB">
          <w:rPr>
            <w:rStyle w:val="Hyperlink"/>
            <w:rFonts w:ascii="Arial" w:hAnsi="Arial" w:cs="Arial"/>
            <w:b w:val="0"/>
            <w:bCs w:val="0"/>
            <w:color w:val="0B0080"/>
            <w:sz w:val="24"/>
            <w:szCs w:val="24"/>
            <w:lang w:val="it-IT"/>
          </w:rPr>
          <w:t>modifica wikitesto</w:t>
        </w:r>
      </w:hyperlink>
      <w:r w:rsidR="00D95EB4" w:rsidRPr="002F43BB">
        <w:rPr>
          <w:rStyle w:val="mw-editsection-bracket"/>
          <w:rFonts w:ascii="Arial" w:hAnsi="Arial" w:cs="Arial"/>
          <w:b w:val="0"/>
          <w:bCs w:val="0"/>
          <w:color w:val="54595D"/>
          <w:sz w:val="24"/>
          <w:szCs w:val="24"/>
          <w:lang w:val="it-IT"/>
        </w:rPr>
        <w:t>]</w:t>
      </w:r>
    </w:p>
    <w:p w:rsidR="00D95EB4" w:rsidRPr="002F43BB" w:rsidRDefault="00D95EB4" w:rsidP="003C3816">
      <w:pPr>
        <w:pStyle w:val="NormalWeb"/>
        <w:shd w:val="clear" w:color="auto" w:fill="FFFFFF"/>
        <w:spacing w:before="120" w:beforeAutospacing="0" w:after="120" w:afterAutospacing="0"/>
        <w:jc w:val="both"/>
        <w:rPr>
          <w:rFonts w:ascii="Arial" w:hAnsi="Arial" w:cs="Arial"/>
          <w:color w:val="222222"/>
          <w:sz w:val="21"/>
          <w:szCs w:val="21"/>
          <w:lang w:val="it-IT"/>
        </w:rPr>
      </w:pPr>
      <w:r w:rsidRPr="002F43BB">
        <w:rPr>
          <w:rFonts w:ascii="Arial" w:hAnsi="Arial" w:cs="Arial"/>
          <w:color w:val="222222"/>
          <w:sz w:val="21"/>
          <w:szCs w:val="21"/>
          <w:lang w:val="it-IT"/>
        </w:rPr>
        <w:t>In generale, in Italia, la Grande Distribuzione Organizzata (sia di GD e sia di DO) soffre una notevole debolezza delle catene nazionali che si trovano soverchiate dalla potenza dei colossi esteri, in particolar modo nei settori </w:t>
      </w:r>
      <w:hyperlink r:id="rId104" w:tooltip="Discount" w:history="1">
        <w:r w:rsidRPr="002F43BB">
          <w:rPr>
            <w:rStyle w:val="Hyperlink"/>
            <w:rFonts w:ascii="Arial" w:hAnsi="Arial" w:cs="Arial"/>
            <w:color w:val="0B0080"/>
            <w:sz w:val="21"/>
            <w:szCs w:val="21"/>
            <w:lang w:val="it-IT"/>
          </w:rPr>
          <w:t>discount</w:t>
        </w:r>
      </w:hyperlink>
      <w:r w:rsidRPr="002F43BB">
        <w:rPr>
          <w:rFonts w:ascii="Arial" w:hAnsi="Arial" w:cs="Arial"/>
          <w:color w:val="222222"/>
          <w:sz w:val="21"/>
          <w:szCs w:val="21"/>
          <w:lang w:val="it-IT"/>
        </w:rPr>
        <w:t> e </w:t>
      </w:r>
      <w:hyperlink r:id="rId105" w:tooltip="Ipermercati" w:history="1">
        <w:r w:rsidRPr="002F43BB">
          <w:rPr>
            <w:rStyle w:val="Hyperlink"/>
            <w:rFonts w:ascii="Arial" w:hAnsi="Arial" w:cs="Arial"/>
            <w:color w:val="0B0080"/>
            <w:sz w:val="21"/>
            <w:szCs w:val="21"/>
            <w:lang w:val="it-IT"/>
          </w:rPr>
          <w:t>ipermercati</w:t>
        </w:r>
      </w:hyperlink>
      <w:r w:rsidRPr="002F43BB">
        <w:rPr>
          <w:rFonts w:ascii="Arial" w:hAnsi="Arial" w:cs="Arial"/>
          <w:color w:val="222222"/>
          <w:sz w:val="21"/>
          <w:szCs w:val="21"/>
          <w:lang w:val="it-IT"/>
        </w:rPr>
        <w:t>, rispettivamente dominati da gruppi tedeschi e francesi. Solo nei modelli di vendita superstore, supermercati e superette dominano i gruppi italiani. L'insufficiente capillarità nella diffusione sul territorio nazionale determina una quasi totale assenza di insegne italiane nei mercati esteri, mentre in </w:t>
      </w:r>
      <w:hyperlink r:id="rId106" w:tooltip="Germania" w:history="1">
        <w:r w:rsidRPr="002F43BB">
          <w:rPr>
            <w:rStyle w:val="Hyperlink"/>
            <w:rFonts w:ascii="Arial" w:hAnsi="Arial" w:cs="Arial"/>
            <w:color w:val="0B0080"/>
            <w:sz w:val="21"/>
            <w:szCs w:val="21"/>
            <w:lang w:val="it-IT"/>
          </w:rPr>
          <w:t>Germania</w:t>
        </w:r>
      </w:hyperlink>
      <w:r w:rsidRPr="002F43BB">
        <w:rPr>
          <w:rFonts w:ascii="Arial" w:hAnsi="Arial" w:cs="Arial"/>
          <w:color w:val="222222"/>
          <w:sz w:val="21"/>
          <w:szCs w:val="21"/>
          <w:lang w:val="it-IT"/>
        </w:rPr>
        <w:t> e </w:t>
      </w:r>
      <w:hyperlink r:id="rId107" w:tooltip="Francia" w:history="1">
        <w:r w:rsidRPr="002F43BB">
          <w:rPr>
            <w:rStyle w:val="Hyperlink"/>
            <w:rFonts w:ascii="Arial" w:hAnsi="Arial" w:cs="Arial"/>
            <w:color w:val="0B0080"/>
            <w:sz w:val="21"/>
            <w:szCs w:val="21"/>
            <w:lang w:val="it-IT"/>
          </w:rPr>
          <w:t>Francia</w:t>
        </w:r>
      </w:hyperlink>
      <w:r w:rsidRPr="002F43BB">
        <w:rPr>
          <w:rFonts w:ascii="Arial" w:hAnsi="Arial" w:cs="Arial"/>
          <w:color w:val="222222"/>
          <w:sz w:val="21"/>
          <w:szCs w:val="21"/>
          <w:lang w:val="it-IT"/>
        </w:rPr>
        <w:t> dominano le proprie catene nazionali. I soli gruppi ad avere una copertura di tutto il territorio italiano sono </w:t>
      </w:r>
      <w:hyperlink r:id="rId108" w:tooltip="Conad" w:history="1">
        <w:r w:rsidRPr="002F43BB">
          <w:rPr>
            <w:rStyle w:val="Hyperlink"/>
            <w:rFonts w:ascii="Arial" w:hAnsi="Arial" w:cs="Arial"/>
            <w:color w:val="0B0080"/>
            <w:sz w:val="21"/>
            <w:szCs w:val="21"/>
            <w:lang w:val="it-IT"/>
          </w:rPr>
          <w:t>Conad</w:t>
        </w:r>
      </w:hyperlink>
      <w:r w:rsidRPr="002F43BB">
        <w:rPr>
          <w:rFonts w:ascii="Arial" w:hAnsi="Arial" w:cs="Arial"/>
          <w:color w:val="222222"/>
          <w:sz w:val="21"/>
          <w:szCs w:val="21"/>
          <w:lang w:val="it-IT"/>
        </w:rPr>
        <w:t>, </w:t>
      </w:r>
      <w:hyperlink r:id="rId109" w:tooltip="Lidl" w:history="1">
        <w:r w:rsidRPr="002F43BB">
          <w:rPr>
            <w:rStyle w:val="Hyperlink"/>
            <w:rFonts w:ascii="Arial" w:hAnsi="Arial" w:cs="Arial"/>
            <w:color w:val="0B0080"/>
            <w:sz w:val="21"/>
            <w:szCs w:val="21"/>
            <w:lang w:val="it-IT"/>
          </w:rPr>
          <w:t>Lidl</w:t>
        </w:r>
      </w:hyperlink>
      <w:r w:rsidRPr="002F43BB">
        <w:rPr>
          <w:rFonts w:ascii="Arial" w:hAnsi="Arial" w:cs="Arial"/>
          <w:color w:val="222222"/>
          <w:sz w:val="21"/>
          <w:szCs w:val="21"/>
          <w:lang w:val="it-IT"/>
        </w:rPr>
        <w:t>, </w:t>
      </w:r>
      <w:hyperlink r:id="rId110" w:tooltip="Selex" w:history="1">
        <w:r w:rsidRPr="002F43BB">
          <w:rPr>
            <w:rStyle w:val="Hyperlink"/>
            <w:rFonts w:ascii="Arial" w:hAnsi="Arial" w:cs="Arial"/>
            <w:color w:val="0B0080"/>
            <w:sz w:val="21"/>
            <w:szCs w:val="21"/>
            <w:lang w:val="it-IT"/>
          </w:rPr>
          <w:t>Selex</w:t>
        </w:r>
      </w:hyperlink>
      <w:r w:rsidRPr="002F43BB">
        <w:rPr>
          <w:rFonts w:ascii="Arial" w:hAnsi="Arial" w:cs="Arial"/>
          <w:color w:val="222222"/>
          <w:sz w:val="21"/>
          <w:szCs w:val="21"/>
          <w:lang w:val="it-IT"/>
        </w:rPr>
        <w:t>, </w:t>
      </w:r>
      <w:hyperlink r:id="rId111" w:tooltip="MD (azienda)" w:history="1">
        <w:r w:rsidRPr="002F43BB">
          <w:rPr>
            <w:rStyle w:val="Hyperlink"/>
            <w:rFonts w:ascii="Arial" w:hAnsi="Arial" w:cs="Arial"/>
            <w:color w:val="0B0080"/>
            <w:sz w:val="21"/>
            <w:szCs w:val="21"/>
            <w:lang w:val="it-IT"/>
          </w:rPr>
          <w:t>MD</w:t>
        </w:r>
      </w:hyperlink>
      <w:r w:rsidRPr="002F43BB">
        <w:rPr>
          <w:rFonts w:ascii="Arial" w:hAnsi="Arial" w:cs="Arial"/>
          <w:color w:val="222222"/>
          <w:sz w:val="21"/>
          <w:szCs w:val="21"/>
          <w:lang w:val="it-IT"/>
        </w:rPr>
        <w:t> ed </w:t>
      </w:r>
      <w:hyperlink r:id="rId112" w:tooltip="Eurospin" w:history="1">
        <w:r w:rsidRPr="002F43BB">
          <w:rPr>
            <w:rStyle w:val="Hyperlink"/>
            <w:rFonts w:ascii="Arial" w:hAnsi="Arial" w:cs="Arial"/>
            <w:color w:val="0B0080"/>
            <w:sz w:val="21"/>
            <w:szCs w:val="21"/>
            <w:lang w:val="it-IT"/>
          </w:rPr>
          <w:t>Eurospin</w:t>
        </w:r>
      </w:hyperlink>
      <w:r w:rsidRPr="002F43BB">
        <w:rPr>
          <w:rFonts w:ascii="Arial" w:hAnsi="Arial" w:cs="Arial"/>
          <w:color w:val="222222"/>
          <w:sz w:val="21"/>
          <w:szCs w:val="21"/>
          <w:lang w:val="it-IT"/>
        </w:rPr>
        <w:t>.</w:t>
      </w:r>
    </w:p>
    <w:p w:rsidR="00D95EB4" w:rsidRPr="002F43BB" w:rsidRDefault="00D95EB4" w:rsidP="003C3816">
      <w:pPr>
        <w:pStyle w:val="NormalWeb"/>
        <w:shd w:val="clear" w:color="auto" w:fill="FFFFFF"/>
        <w:spacing w:before="120" w:beforeAutospacing="0" w:after="120" w:afterAutospacing="0"/>
        <w:jc w:val="both"/>
        <w:rPr>
          <w:rFonts w:ascii="Arial" w:hAnsi="Arial" w:cs="Arial"/>
          <w:color w:val="222222"/>
          <w:sz w:val="21"/>
          <w:szCs w:val="21"/>
          <w:lang w:val="it-IT"/>
        </w:rPr>
      </w:pPr>
      <w:r w:rsidRPr="002F43BB">
        <w:rPr>
          <w:rFonts w:ascii="Arial" w:hAnsi="Arial" w:cs="Arial"/>
          <w:color w:val="222222"/>
          <w:sz w:val="21"/>
          <w:szCs w:val="21"/>
          <w:lang w:val="it-IT"/>
        </w:rPr>
        <w:t>Oltre a </w:t>
      </w:r>
      <w:hyperlink r:id="rId113" w:tooltip="Esselunga" w:history="1">
        <w:r w:rsidRPr="002F43BB">
          <w:rPr>
            <w:rStyle w:val="Hyperlink"/>
            <w:rFonts w:ascii="Arial" w:hAnsi="Arial" w:cs="Arial"/>
            <w:color w:val="0B0080"/>
            <w:sz w:val="21"/>
            <w:szCs w:val="21"/>
            <w:lang w:val="it-IT"/>
          </w:rPr>
          <w:t>Esselunga</w:t>
        </w:r>
      </w:hyperlink>
      <w:r w:rsidRPr="002F43BB">
        <w:rPr>
          <w:rFonts w:ascii="Arial" w:hAnsi="Arial" w:cs="Arial"/>
          <w:color w:val="222222"/>
          <w:sz w:val="21"/>
          <w:szCs w:val="21"/>
          <w:lang w:val="it-IT"/>
        </w:rPr>
        <w:t>, attiva solo nel settore supermercati e solo al centro-nord (anche se in via di espansione anche nel centro Italia), tra i gruppi nazionali si fanno notare nel settore ipermercati anche </w:t>
      </w:r>
      <w:hyperlink r:id="rId114" w:tooltip="Iper" w:history="1">
        <w:r w:rsidRPr="002F43BB">
          <w:rPr>
            <w:rStyle w:val="Hyperlink"/>
            <w:rFonts w:ascii="Arial" w:hAnsi="Arial" w:cs="Arial"/>
            <w:color w:val="0B0080"/>
            <w:sz w:val="21"/>
            <w:szCs w:val="21"/>
            <w:lang w:val="it-IT"/>
          </w:rPr>
          <w:t>Iper</w:t>
        </w:r>
      </w:hyperlink>
      <w:r w:rsidRPr="002F43BB">
        <w:rPr>
          <w:rFonts w:ascii="Arial" w:hAnsi="Arial" w:cs="Arial"/>
          <w:color w:val="222222"/>
          <w:sz w:val="21"/>
          <w:szCs w:val="21"/>
          <w:lang w:val="it-IT"/>
        </w:rPr>
        <w:t>, </w:t>
      </w:r>
      <w:hyperlink r:id="rId115" w:tooltip="Bennet (azienda)" w:history="1">
        <w:r w:rsidRPr="002F43BB">
          <w:rPr>
            <w:rStyle w:val="Hyperlink"/>
            <w:rFonts w:ascii="Arial" w:hAnsi="Arial" w:cs="Arial"/>
            <w:color w:val="0B0080"/>
            <w:sz w:val="21"/>
            <w:szCs w:val="21"/>
            <w:lang w:val="it-IT"/>
          </w:rPr>
          <w:t>Bennet</w:t>
        </w:r>
      </w:hyperlink>
      <w:r w:rsidRPr="002F43BB">
        <w:rPr>
          <w:rFonts w:ascii="Arial" w:hAnsi="Arial" w:cs="Arial"/>
          <w:color w:val="222222"/>
          <w:sz w:val="21"/>
          <w:szCs w:val="21"/>
          <w:lang w:val="it-IT"/>
        </w:rPr>
        <w:t> e </w:t>
      </w:r>
      <w:hyperlink r:id="rId116" w:tooltip="Gruppo PAM" w:history="1">
        <w:r w:rsidRPr="002F43BB">
          <w:rPr>
            <w:rStyle w:val="Hyperlink"/>
            <w:rFonts w:ascii="Arial" w:hAnsi="Arial" w:cs="Arial"/>
            <w:color w:val="0B0080"/>
            <w:sz w:val="21"/>
            <w:szCs w:val="21"/>
            <w:lang w:val="it-IT"/>
          </w:rPr>
          <w:t>Panorama</w:t>
        </w:r>
      </w:hyperlink>
      <w:r w:rsidRPr="002F43BB">
        <w:rPr>
          <w:rFonts w:ascii="Arial" w:hAnsi="Arial" w:cs="Arial"/>
          <w:color w:val="222222"/>
          <w:sz w:val="21"/>
          <w:szCs w:val="21"/>
          <w:lang w:val="it-IT"/>
        </w:rPr>
        <w:t>: da notare che questi ultimi due si riforniscono dalla stessa centrale di acquisto </w:t>
      </w:r>
      <w:hyperlink r:id="rId117" w:tooltip="Intermedia" w:history="1">
        <w:r w:rsidRPr="002F43BB">
          <w:rPr>
            <w:rStyle w:val="Hyperlink"/>
            <w:rFonts w:ascii="Arial" w:hAnsi="Arial" w:cs="Arial"/>
            <w:color w:val="0B0080"/>
            <w:sz w:val="21"/>
            <w:szCs w:val="21"/>
            <w:lang w:val="it-IT"/>
          </w:rPr>
          <w:t>Intermedia</w:t>
        </w:r>
      </w:hyperlink>
      <w:r w:rsidRPr="002F43BB">
        <w:rPr>
          <w:rFonts w:ascii="Arial" w:hAnsi="Arial" w:cs="Arial"/>
          <w:color w:val="222222"/>
          <w:sz w:val="21"/>
          <w:szCs w:val="21"/>
          <w:lang w:val="it-IT"/>
        </w:rPr>
        <w:t> e si presentano in maniera estremamente simile, ma sono finora diffusi capillarmente solo in aree limitate e diverse del Paese, senza mai farsi concorrenza; un'eventuale loro fusione, similmente a quanto accaduto nello sviluppo delle catene d'oltralpe, porterebbe alla creazione del gruppo con maggiore numero di ipermercati in Italia (pur non coprendo l'intero territorio), anche davanti a Coop. Tuttavia sembra una realtà abbastanza lontana dal concretizzarsi.</w:t>
      </w:r>
    </w:p>
    <w:p w:rsidR="00D95EB4" w:rsidRPr="002F43BB" w:rsidRDefault="00D95EB4" w:rsidP="003C3816">
      <w:pPr>
        <w:pStyle w:val="NormalWeb"/>
        <w:shd w:val="clear" w:color="auto" w:fill="FFFFFF"/>
        <w:spacing w:before="120" w:beforeAutospacing="0" w:after="120" w:afterAutospacing="0"/>
        <w:jc w:val="both"/>
        <w:rPr>
          <w:rFonts w:ascii="Arial" w:hAnsi="Arial" w:cs="Arial"/>
          <w:color w:val="222222"/>
          <w:sz w:val="21"/>
          <w:szCs w:val="21"/>
          <w:lang w:val="it-IT"/>
        </w:rPr>
      </w:pPr>
      <w:r w:rsidRPr="002F43BB">
        <w:rPr>
          <w:rFonts w:ascii="Arial" w:hAnsi="Arial" w:cs="Arial"/>
          <w:color w:val="222222"/>
          <w:sz w:val="21"/>
          <w:szCs w:val="21"/>
          <w:lang w:val="it-IT"/>
        </w:rPr>
        <w:t>Ad integrare le due tipologie distributive vi sono, inoltre, le cooperative di consumatori e le cooperative di dettaglianti. Le prime vedono come principale attore </w:t>
      </w:r>
      <w:hyperlink r:id="rId118" w:tooltip="Coop Italia" w:history="1">
        <w:r w:rsidRPr="002F43BB">
          <w:rPr>
            <w:rStyle w:val="Hyperlink"/>
            <w:rFonts w:ascii="Arial" w:hAnsi="Arial" w:cs="Arial"/>
            <w:color w:val="0B0080"/>
            <w:sz w:val="21"/>
            <w:szCs w:val="21"/>
            <w:lang w:val="it-IT"/>
          </w:rPr>
          <w:t>Coop Italia</w:t>
        </w:r>
      </w:hyperlink>
      <w:r w:rsidRPr="002F43BB">
        <w:rPr>
          <w:rFonts w:ascii="Arial" w:hAnsi="Arial" w:cs="Arial"/>
          <w:color w:val="222222"/>
          <w:sz w:val="21"/>
          <w:szCs w:val="21"/>
          <w:lang w:val="it-IT"/>
        </w:rPr>
        <w:t>, mentre le seconde </w:t>
      </w:r>
      <w:hyperlink r:id="rId119" w:tooltip="Supermercati Sigma" w:history="1">
        <w:r w:rsidRPr="002F43BB">
          <w:rPr>
            <w:rStyle w:val="Hyperlink"/>
            <w:rFonts w:ascii="Arial" w:hAnsi="Arial" w:cs="Arial"/>
            <w:color w:val="0B0080"/>
            <w:sz w:val="21"/>
            <w:szCs w:val="21"/>
            <w:lang w:val="it-IT"/>
          </w:rPr>
          <w:t>Sigma</w:t>
        </w:r>
      </w:hyperlink>
      <w:r w:rsidRPr="002F43BB">
        <w:rPr>
          <w:rFonts w:ascii="Arial" w:hAnsi="Arial" w:cs="Arial"/>
          <w:color w:val="222222"/>
          <w:sz w:val="21"/>
          <w:szCs w:val="21"/>
          <w:lang w:val="it-IT"/>
        </w:rPr>
        <w:t> e </w:t>
      </w:r>
      <w:hyperlink r:id="rId120" w:tooltip="Conad" w:history="1">
        <w:r w:rsidRPr="002F43BB">
          <w:rPr>
            <w:rStyle w:val="Hyperlink"/>
            <w:rFonts w:ascii="Arial" w:hAnsi="Arial" w:cs="Arial"/>
            <w:color w:val="0B0080"/>
            <w:sz w:val="21"/>
            <w:szCs w:val="21"/>
            <w:lang w:val="it-IT"/>
          </w:rPr>
          <w:t>Conad</w:t>
        </w:r>
      </w:hyperlink>
      <w:r w:rsidRPr="002F43BB">
        <w:rPr>
          <w:rFonts w:ascii="Arial" w:hAnsi="Arial" w:cs="Arial"/>
          <w:color w:val="222222"/>
          <w:sz w:val="21"/>
          <w:szCs w:val="21"/>
          <w:lang w:val="it-IT"/>
        </w:rPr>
        <w:t>, tutte e tre con sede a Bologna. Di norma i sistemi cooperativi vengono comunque inseriti all'interno dei gruppi della </w:t>
      </w:r>
      <w:r w:rsidRPr="002F43BB">
        <w:rPr>
          <w:rFonts w:ascii="Arial" w:hAnsi="Arial" w:cs="Arial"/>
          <w:i/>
          <w:iCs/>
          <w:color w:val="222222"/>
          <w:sz w:val="21"/>
          <w:szCs w:val="21"/>
          <w:lang w:val="it-IT"/>
        </w:rPr>
        <w:t>Grande Distribuzione</w:t>
      </w:r>
      <w:r w:rsidRPr="002F43BB">
        <w:rPr>
          <w:rFonts w:ascii="Arial" w:hAnsi="Arial" w:cs="Arial"/>
          <w:color w:val="222222"/>
          <w:sz w:val="21"/>
          <w:szCs w:val="21"/>
          <w:lang w:val="it-IT"/>
        </w:rPr>
        <w:t> (GD).</w:t>
      </w:r>
    </w:p>
    <w:p w:rsidR="00D95EB4" w:rsidRPr="002F43BB" w:rsidRDefault="00D95EB4" w:rsidP="00D95EB4">
      <w:pPr>
        <w:pStyle w:val="NormalWeb"/>
        <w:shd w:val="clear" w:color="auto" w:fill="FFFFFF"/>
        <w:spacing w:before="120" w:beforeAutospacing="0" w:after="120" w:afterAutospacing="0"/>
        <w:rPr>
          <w:rFonts w:ascii="Arial" w:hAnsi="Arial" w:cs="Arial"/>
          <w:color w:val="222222"/>
          <w:sz w:val="21"/>
          <w:szCs w:val="21"/>
          <w:lang w:val="it-IT"/>
        </w:rPr>
      </w:pPr>
    </w:p>
    <w:p w:rsidR="002F43BB" w:rsidRDefault="002F43BB">
      <w:pPr>
        <w:rPr>
          <w:rFonts w:ascii="Georgia" w:eastAsia="Times New Roman" w:hAnsi="Georgia" w:cs="Times New Roman"/>
          <w:color w:val="000000"/>
          <w:kern w:val="36"/>
          <w:sz w:val="43"/>
          <w:szCs w:val="43"/>
          <w:lang w:val="it-IT" w:eastAsia="pt-BR"/>
        </w:rPr>
      </w:pPr>
      <w:r>
        <w:rPr>
          <w:rFonts w:ascii="Georgia" w:hAnsi="Georgia"/>
          <w:b/>
          <w:bCs/>
          <w:color w:val="000000"/>
          <w:sz w:val="43"/>
          <w:szCs w:val="43"/>
          <w:lang w:val="it-IT"/>
        </w:rPr>
        <w:br w:type="page"/>
      </w:r>
    </w:p>
    <w:p w:rsidR="00D95EB4" w:rsidRDefault="00D95EB4" w:rsidP="00D95EB4">
      <w:pPr>
        <w:pStyle w:val="Ttulo1"/>
        <w:pBdr>
          <w:bottom w:val="single" w:sz="6" w:space="0" w:color="A2A9B1"/>
        </w:pBdr>
        <w:spacing w:before="0" w:beforeAutospacing="0" w:after="60" w:afterAutospacing="0"/>
        <w:rPr>
          <w:rFonts w:ascii="Georgia" w:hAnsi="Georgia"/>
          <w:b w:val="0"/>
          <w:bCs w:val="0"/>
          <w:color w:val="000000"/>
          <w:sz w:val="43"/>
          <w:szCs w:val="43"/>
          <w:lang w:val="it-IT"/>
        </w:rPr>
      </w:pPr>
      <w:r>
        <w:rPr>
          <w:rFonts w:ascii="Georgia" w:hAnsi="Georgia"/>
          <w:b w:val="0"/>
          <w:bCs w:val="0"/>
          <w:color w:val="000000"/>
          <w:sz w:val="43"/>
          <w:szCs w:val="43"/>
          <w:lang w:val="it-IT"/>
        </w:rPr>
        <w:lastRenderedPageBreak/>
        <w:t>Vendita al dettaglio</w:t>
      </w:r>
    </w:p>
    <w:p w:rsidR="00D95EB4" w:rsidRPr="002F43BB" w:rsidRDefault="00D95EB4" w:rsidP="00D95EB4">
      <w:pPr>
        <w:rPr>
          <w:rFonts w:ascii="Arial" w:hAnsi="Arial" w:cs="Arial"/>
          <w:color w:val="222222"/>
          <w:sz w:val="19"/>
          <w:szCs w:val="19"/>
          <w:lang w:val="it-IT"/>
        </w:rPr>
      </w:pPr>
    </w:p>
    <w:p w:rsidR="00D95EB4" w:rsidRDefault="00D95EB4" w:rsidP="00D95EB4">
      <w:pPr>
        <w:shd w:val="clear" w:color="auto" w:fill="F8F9FA"/>
        <w:spacing w:after="0"/>
        <w:jc w:val="center"/>
        <w:rPr>
          <w:rFonts w:ascii="Arial" w:hAnsi="Arial" w:cs="Arial"/>
          <w:color w:val="222222"/>
          <w:sz w:val="20"/>
          <w:szCs w:val="20"/>
          <w:lang w:val="it-IT"/>
        </w:rPr>
      </w:pPr>
    </w:p>
    <w:p w:rsidR="00D95EB4" w:rsidRDefault="00D95EB4" w:rsidP="00D95EB4">
      <w:pPr>
        <w:shd w:val="clear" w:color="auto" w:fill="F8F9FA"/>
        <w:spacing w:line="336" w:lineRule="atLeast"/>
        <w:rPr>
          <w:rFonts w:ascii="Arial" w:hAnsi="Arial" w:cs="Arial"/>
          <w:color w:val="222222"/>
          <w:sz w:val="19"/>
          <w:szCs w:val="19"/>
          <w:lang w:val="it-IT"/>
        </w:rPr>
      </w:pPr>
      <w:r>
        <w:rPr>
          <w:rFonts w:ascii="Arial" w:hAnsi="Arial" w:cs="Arial"/>
          <w:color w:val="222222"/>
          <w:sz w:val="19"/>
          <w:szCs w:val="19"/>
          <w:lang w:val="it-IT"/>
        </w:rPr>
        <w:t>Vendita al dettaglio di </w:t>
      </w:r>
      <w:hyperlink r:id="rId121" w:tooltip="Frutta" w:history="1">
        <w:r>
          <w:rPr>
            <w:rStyle w:val="Hyperlink"/>
            <w:rFonts w:ascii="Arial" w:hAnsi="Arial" w:cs="Arial"/>
            <w:color w:val="0B0080"/>
            <w:sz w:val="19"/>
            <w:szCs w:val="19"/>
            <w:lang w:val="it-IT"/>
          </w:rPr>
          <w:t>frutta</w:t>
        </w:r>
      </w:hyperlink>
      <w:r>
        <w:rPr>
          <w:rFonts w:ascii="Arial" w:hAnsi="Arial" w:cs="Arial"/>
          <w:color w:val="222222"/>
          <w:sz w:val="19"/>
          <w:szCs w:val="19"/>
          <w:lang w:val="it-IT"/>
        </w:rPr>
        <w:t> al Mercato Centrale di </w:t>
      </w:r>
      <w:hyperlink r:id="rId122" w:tooltip="Firenze" w:history="1">
        <w:r>
          <w:rPr>
            <w:rStyle w:val="Hyperlink"/>
            <w:rFonts w:ascii="Arial" w:hAnsi="Arial" w:cs="Arial"/>
            <w:color w:val="0B0080"/>
            <w:sz w:val="19"/>
            <w:szCs w:val="19"/>
            <w:lang w:val="it-IT"/>
          </w:rPr>
          <w:t>Firenze</w:t>
        </w:r>
      </w:hyperlink>
    </w:p>
    <w:p w:rsidR="00D95EB4" w:rsidRDefault="00D95EB4" w:rsidP="00D95EB4">
      <w:pPr>
        <w:shd w:val="clear" w:color="auto" w:fill="F8F9FA"/>
        <w:spacing w:line="240" w:lineRule="auto"/>
        <w:jc w:val="center"/>
        <w:rPr>
          <w:rFonts w:ascii="Arial" w:hAnsi="Arial" w:cs="Arial"/>
          <w:color w:val="222222"/>
          <w:sz w:val="20"/>
          <w:szCs w:val="20"/>
          <w:lang w:val="it-IT"/>
        </w:rPr>
      </w:pPr>
      <w:r>
        <w:rPr>
          <w:rFonts w:ascii="Arial" w:hAnsi="Arial" w:cs="Arial"/>
          <w:noProof/>
          <w:color w:val="0B0080"/>
          <w:sz w:val="20"/>
          <w:szCs w:val="20"/>
          <w:lang w:eastAsia="pt-BR"/>
        </w:rPr>
        <w:drawing>
          <wp:anchor distT="0" distB="0" distL="114300" distR="114300" simplePos="0" relativeHeight="251659264" behindDoc="0" locked="0" layoutInCell="1" allowOverlap="1">
            <wp:simplePos x="0" y="0"/>
            <wp:positionH relativeFrom="column">
              <wp:posOffset>3918585</wp:posOffset>
            </wp:positionH>
            <wp:positionV relativeFrom="paragraph">
              <wp:posOffset>0</wp:posOffset>
            </wp:positionV>
            <wp:extent cx="2098800" cy="1573200"/>
            <wp:effectExtent l="0" t="0" r="0" b="8255"/>
            <wp:wrapSquare wrapText="bothSides"/>
            <wp:docPr id="2" name="Imagem 2">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23"/>
                    </pic:cNvPr>
                    <pic:cNvPicPr>
                      <a:picLocks noChangeAspect="1" noChangeArrowheads="1"/>
                    </pic:cNvPicPr>
                  </pic:nvPicPr>
                  <pic:blipFill>
                    <a:blip r:embed="rId12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8800" cy="1573200"/>
                    </a:xfrm>
                    <a:prstGeom prst="rect">
                      <a:avLst/>
                    </a:prstGeom>
                    <a:noFill/>
                    <a:ln>
                      <a:noFill/>
                    </a:ln>
                  </pic:spPr>
                </pic:pic>
              </a:graphicData>
            </a:graphic>
          </wp:anchor>
        </w:drawing>
      </w:r>
    </w:p>
    <w:p w:rsidR="00D95EB4" w:rsidRDefault="00833AA5" w:rsidP="003C3816">
      <w:pPr>
        <w:shd w:val="clear" w:color="auto" w:fill="F8F9FA"/>
        <w:spacing w:line="336" w:lineRule="atLeast"/>
        <w:jc w:val="both"/>
        <w:rPr>
          <w:rFonts w:ascii="Arial" w:hAnsi="Arial" w:cs="Arial"/>
          <w:color w:val="222222"/>
          <w:sz w:val="19"/>
          <w:szCs w:val="19"/>
          <w:lang w:val="it-IT"/>
        </w:rPr>
      </w:pPr>
      <w:hyperlink r:id="rId125" w:tooltip="Spezie" w:history="1">
        <w:r w:rsidR="00D95EB4">
          <w:rPr>
            <w:rStyle w:val="Hyperlink"/>
            <w:rFonts w:ascii="Arial" w:hAnsi="Arial" w:cs="Arial"/>
            <w:color w:val="0B0080"/>
            <w:sz w:val="19"/>
            <w:szCs w:val="19"/>
            <w:lang w:val="it-IT"/>
          </w:rPr>
          <w:t>Spezie</w:t>
        </w:r>
      </w:hyperlink>
      <w:r w:rsidR="00D95EB4">
        <w:rPr>
          <w:rFonts w:ascii="Arial" w:hAnsi="Arial" w:cs="Arial"/>
          <w:color w:val="222222"/>
          <w:sz w:val="19"/>
          <w:szCs w:val="19"/>
          <w:lang w:val="it-IT"/>
        </w:rPr>
        <w:t> al mercato di </w:t>
      </w:r>
      <w:hyperlink r:id="rId126" w:tooltip="Campo de' Fiori" w:history="1">
        <w:r w:rsidR="00D95EB4">
          <w:rPr>
            <w:rStyle w:val="Hyperlink"/>
            <w:rFonts w:ascii="Arial" w:hAnsi="Arial" w:cs="Arial"/>
            <w:color w:val="0B0080"/>
            <w:sz w:val="19"/>
            <w:szCs w:val="19"/>
            <w:lang w:val="it-IT"/>
          </w:rPr>
          <w:t>Campo de' Fiori</w:t>
        </w:r>
      </w:hyperlink>
      <w:r w:rsidR="00D95EB4">
        <w:rPr>
          <w:rFonts w:ascii="Arial" w:hAnsi="Arial" w:cs="Arial"/>
          <w:color w:val="222222"/>
          <w:sz w:val="19"/>
          <w:szCs w:val="19"/>
          <w:lang w:val="it-IT"/>
        </w:rPr>
        <w:t>, </w:t>
      </w:r>
      <w:hyperlink r:id="rId127" w:tooltip="Roma" w:history="1">
        <w:r w:rsidR="00D95EB4">
          <w:rPr>
            <w:rStyle w:val="Hyperlink"/>
            <w:rFonts w:ascii="Arial" w:hAnsi="Arial" w:cs="Arial"/>
            <w:color w:val="0B0080"/>
            <w:sz w:val="19"/>
            <w:szCs w:val="19"/>
            <w:lang w:val="it-IT"/>
          </w:rPr>
          <w:t>Roma</w:t>
        </w:r>
      </w:hyperlink>
    </w:p>
    <w:p w:rsidR="00D95EB4" w:rsidRDefault="00D95EB4" w:rsidP="003C3816">
      <w:pPr>
        <w:pStyle w:val="NormalWeb"/>
        <w:spacing w:before="120" w:beforeAutospacing="0" w:after="120" w:afterAutospacing="0"/>
        <w:jc w:val="both"/>
        <w:rPr>
          <w:rFonts w:ascii="Arial" w:hAnsi="Arial" w:cs="Arial"/>
          <w:color w:val="222222"/>
          <w:lang w:val="it-IT"/>
        </w:rPr>
      </w:pPr>
      <w:r>
        <w:rPr>
          <w:rFonts w:ascii="Arial" w:hAnsi="Arial" w:cs="Arial"/>
          <w:color w:val="222222"/>
          <w:lang w:val="it-IT"/>
        </w:rPr>
        <w:t>La locuzione </w:t>
      </w:r>
      <w:r>
        <w:rPr>
          <w:rFonts w:ascii="Arial" w:hAnsi="Arial" w:cs="Arial"/>
          <w:b/>
          <w:bCs/>
          <w:color w:val="222222"/>
          <w:lang w:val="it-IT"/>
        </w:rPr>
        <w:t>vendita al dettaglio</w:t>
      </w:r>
      <w:r>
        <w:rPr>
          <w:rFonts w:ascii="Arial" w:hAnsi="Arial" w:cs="Arial"/>
          <w:color w:val="222222"/>
          <w:lang w:val="it-IT"/>
        </w:rPr>
        <w:t> (in </w:t>
      </w:r>
      <w:hyperlink r:id="rId128" w:tooltip="Lingua inglese" w:history="1">
        <w:r>
          <w:rPr>
            <w:rStyle w:val="Hyperlink"/>
            <w:rFonts w:ascii="Arial" w:hAnsi="Arial" w:cs="Arial"/>
            <w:color w:val="0B0080"/>
            <w:lang w:val="it-IT"/>
          </w:rPr>
          <w:t>inglese</w:t>
        </w:r>
      </w:hyperlink>
      <w:r>
        <w:rPr>
          <w:rFonts w:ascii="Arial" w:hAnsi="Arial" w:cs="Arial"/>
          <w:color w:val="222222"/>
          <w:lang w:val="it-IT"/>
        </w:rPr>
        <w:t> </w:t>
      </w:r>
      <w:r>
        <w:rPr>
          <w:rFonts w:ascii="Arial" w:hAnsi="Arial" w:cs="Arial"/>
          <w:i/>
          <w:iCs/>
          <w:color w:val="222222"/>
          <w:lang w:val="it-IT"/>
        </w:rPr>
        <w:t>retail sales</w:t>
      </w:r>
      <w:r>
        <w:rPr>
          <w:rFonts w:ascii="Arial" w:hAnsi="Arial" w:cs="Arial"/>
          <w:color w:val="222222"/>
          <w:lang w:val="it-IT"/>
        </w:rPr>
        <w:t>) è usata in ambito </w:t>
      </w:r>
      <w:hyperlink r:id="rId129" w:tooltip="Commercio" w:history="1">
        <w:r>
          <w:rPr>
            <w:rStyle w:val="Hyperlink"/>
            <w:rFonts w:ascii="Arial" w:hAnsi="Arial" w:cs="Arial"/>
            <w:color w:val="0B0080"/>
            <w:lang w:val="it-IT"/>
          </w:rPr>
          <w:t>commerciale</w:t>
        </w:r>
      </w:hyperlink>
      <w:r>
        <w:rPr>
          <w:rFonts w:ascii="Arial" w:hAnsi="Arial" w:cs="Arial"/>
          <w:color w:val="222222"/>
          <w:lang w:val="it-IT"/>
        </w:rPr>
        <w:t>, per indicare la </w:t>
      </w:r>
      <w:hyperlink r:id="rId130" w:tooltip="Compravendita" w:history="1">
        <w:r>
          <w:rPr>
            <w:rStyle w:val="Hyperlink"/>
            <w:rFonts w:ascii="Arial" w:hAnsi="Arial" w:cs="Arial"/>
            <w:color w:val="0B0080"/>
            <w:lang w:val="it-IT"/>
          </w:rPr>
          <w:t>vendita</w:t>
        </w:r>
      </w:hyperlink>
      <w:r>
        <w:rPr>
          <w:rFonts w:ascii="Arial" w:hAnsi="Arial" w:cs="Arial"/>
          <w:color w:val="222222"/>
          <w:lang w:val="it-IT"/>
        </w:rPr>
        <w:t> di </w:t>
      </w:r>
      <w:hyperlink r:id="rId131" w:tooltip="Prodotto (economia)" w:history="1">
        <w:r>
          <w:rPr>
            <w:rStyle w:val="Hyperlink"/>
            <w:rFonts w:ascii="Arial" w:hAnsi="Arial" w:cs="Arial"/>
            <w:color w:val="0B0080"/>
            <w:lang w:val="it-IT"/>
          </w:rPr>
          <w:t>prodotti</w:t>
        </w:r>
      </w:hyperlink>
      <w:r>
        <w:rPr>
          <w:rFonts w:ascii="Arial" w:hAnsi="Arial" w:cs="Arial"/>
          <w:color w:val="222222"/>
          <w:lang w:val="it-IT"/>
        </w:rPr>
        <w:t> al </w:t>
      </w:r>
      <w:hyperlink r:id="rId132" w:tooltip="Consumatore" w:history="1">
        <w:r>
          <w:rPr>
            <w:rStyle w:val="Hyperlink"/>
            <w:rFonts w:ascii="Arial" w:hAnsi="Arial" w:cs="Arial"/>
            <w:color w:val="0B0080"/>
            <w:lang w:val="it-IT"/>
          </w:rPr>
          <w:t>consumatore finale</w:t>
        </w:r>
      </w:hyperlink>
      <w:r>
        <w:rPr>
          <w:rFonts w:ascii="Arial" w:hAnsi="Arial" w:cs="Arial"/>
          <w:color w:val="222222"/>
          <w:lang w:val="it-IT"/>
        </w:rPr>
        <w:t> (ovvero al pubblico).</w:t>
      </w:r>
    </w:p>
    <w:p w:rsidR="00D95EB4" w:rsidRDefault="00D95EB4" w:rsidP="003C3816">
      <w:pPr>
        <w:pStyle w:val="NormalWeb"/>
        <w:spacing w:before="120" w:beforeAutospacing="0" w:after="120" w:afterAutospacing="0"/>
        <w:jc w:val="both"/>
        <w:rPr>
          <w:rFonts w:ascii="Arial" w:hAnsi="Arial" w:cs="Arial"/>
          <w:color w:val="222222"/>
          <w:lang w:val="it-IT"/>
        </w:rPr>
      </w:pPr>
      <w:r>
        <w:rPr>
          <w:rFonts w:ascii="Arial" w:hAnsi="Arial" w:cs="Arial"/>
          <w:color w:val="222222"/>
          <w:lang w:val="it-IT"/>
        </w:rPr>
        <w:t>La vendita o somministrazione al dettaglio costituisce l'ultimo anello della catena di distribuzione. Il venditore al dettaglio (negozio, supermercato, ecc.) acquista quantità, relativamente elevate, di merce dal </w:t>
      </w:r>
      <w:hyperlink r:id="rId133" w:tooltip="Attività manifatturiera" w:history="1">
        <w:r>
          <w:rPr>
            <w:rStyle w:val="Hyperlink"/>
            <w:rFonts w:ascii="Arial" w:hAnsi="Arial" w:cs="Arial"/>
            <w:color w:val="0B0080"/>
            <w:lang w:val="it-IT"/>
          </w:rPr>
          <w:t>produttore</w:t>
        </w:r>
      </w:hyperlink>
      <w:r>
        <w:rPr>
          <w:rFonts w:ascii="Arial" w:hAnsi="Arial" w:cs="Arial"/>
          <w:color w:val="222222"/>
          <w:lang w:val="it-IT"/>
        </w:rPr>
        <w:t> o da un grossista e rivende quantità più contenute ai consumatori per ottenere un </w:t>
      </w:r>
      <w:hyperlink r:id="rId134" w:tooltip="Profitto" w:history="1">
        <w:r>
          <w:rPr>
            <w:rStyle w:val="Hyperlink"/>
            <w:rFonts w:ascii="Arial" w:hAnsi="Arial" w:cs="Arial"/>
            <w:color w:val="0B0080"/>
            <w:lang w:val="it-IT"/>
          </w:rPr>
          <w:t>profitto</w:t>
        </w:r>
      </w:hyperlink>
      <w:r>
        <w:rPr>
          <w:rFonts w:ascii="Arial" w:hAnsi="Arial" w:cs="Arial"/>
          <w:color w:val="222222"/>
          <w:lang w:val="it-IT"/>
        </w:rPr>
        <w:t>. La vendita al dettaglio può essere eseguita presso i punti di vendita o attraverso la </w:t>
      </w:r>
      <w:hyperlink r:id="rId135" w:tooltip="Consegna a domicilio" w:history="1">
        <w:r>
          <w:rPr>
            <w:rStyle w:val="Hyperlink"/>
            <w:rFonts w:ascii="Arial" w:hAnsi="Arial" w:cs="Arial"/>
            <w:color w:val="0B0080"/>
            <w:lang w:val="it-IT"/>
          </w:rPr>
          <w:t>consegna a domicilio</w:t>
        </w:r>
      </w:hyperlink>
      <w:r>
        <w:rPr>
          <w:rFonts w:ascii="Arial" w:hAnsi="Arial" w:cs="Arial"/>
          <w:color w:val="222222"/>
          <w:lang w:val="it-IT"/>
        </w:rPr>
        <w:t>. Esiste anche la vendita al dettaglio online, che sfrutta le moderne tecnologie del </w:t>
      </w:r>
      <w:hyperlink r:id="rId136" w:tooltip="Commercio elettronico" w:history="1">
        <w:r>
          <w:rPr>
            <w:rStyle w:val="Hyperlink"/>
            <w:rFonts w:ascii="Arial" w:hAnsi="Arial" w:cs="Arial"/>
            <w:color w:val="0B0080"/>
            <w:lang w:val="it-IT"/>
          </w:rPr>
          <w:t>commercio elettronico</w:t>
        </w:r>
      </w:hyperlink>
      <w:r>
        <w:rPr>
          <w:rFonts w:ascii="Arial" w:hAnsi="Arial" w:cs="Arial"/>
          <w:color w:val="222222"/>
          <w:lang w:val="it-IT"/>
        </w:rPr>
        <w:t> per offrire ai consumatori una vasta selezione di prodotti. Questo tipo di commercio viene chiamato </w:t>
      </w:r>
      <w:hyperlink r:id="rId137" w:tooltip="Business to Consumer" w:history="1">
        <w:r>
          <w:rPr>
            <w:rStyle w:val="Hyperlink"/>
            <w:rFonts w:ascii="Arial" w:hAnsi="Arial" w:cs="Arial"/>
            <w:color w:val="0B0080"/>
            <w:lang w:val="it-IT"/>
          </w:rPr>
          <w:t>B2C</w:t>
        </w:r>
      </w:hyperlink>
      <w:r>
        <w:rPr>
          <w:rFonts w:ascii="Arial" w:hAnsi="Arial" w:cs="Arial"/>
          <w:color w:val="222222"/>
          <w:lang w:val="it-IT"/>
        </w:rPr>
        <w:t> (dall'inglese </w:t>
      </w:r>
      <w:r>
        <w:rPr>
          <w:rFonts w:ascii="Arial" w:hAnsi="Arial" w:cs="Arial"/>
          <w:i/>
          <w:iCs/>
          <w:color w:val="222222"/>
          <w:lang w:val="it-IT"/>
        </w:rPr>
        <w:t>Business to Consumer</w:t>
      </w:r>
      <w:r>
        <w:rPr>
          <w:rFonts w:ascii="Arial" w:hAnsi="Arial" w:cs="Arial"/>
          <w:color w:val="222222"/>
          <w:lang w:val="it-IT"/>
        </w:rPr>
        <w:t>).</w:t>
      </w:r>
    </w:p>
    <w:p w:rsidR="00D95EB4" w:rsidRDefault="00D95EB4" w:rsidP="003C3816">
      <w:pPr>
        <w:pStyle w:val="NormalWeb"/>
        <w:spacing w:before="120" w:beforeAutospacing="0" w:after="120" w:afterAutospacing="0"/>
        <w:jc w:val="both"/>
        <w:rPr>
          <w:rFonts w:ascii="Arial" w:hAnsi="Arial" w:cs="Arial"/>
          <w:color w:val="222222"/>
          <w:lang w:val="it-IT"/>
        </w:rPr>
      </w:pPr>
      <w:r>
        <w:rPr>
          <w:rFonts w:ascii="Arial" w:hAnsi="Arial" w:cs="Arial"/>
          <w:color w:val="222222"/>
          <w:lang w:val="it-IT"/>
        </w:rPr>
        <w:t>Sovente, quando il rivenditore al dettaglio è una grande catena, il suo fornitore diretto può essere anche un'impresa di distribuzione (a volte di dimensione multinazionale), specie per taluni tipi di prodotto (elettronica/informatica e abbigliamento, soprattutto). Invece, per altre (alimentari) è tipico che si salti la catena e ci si approvvigioni dal produttore, specie per il "fresco".</w:t>
      </w:r>
    </w:p>
    <w:p w:rsidR="00D95EB4" w:rsidRDefault="00D95EB4" w:rsidP="003C3816">
      <w:pPr>
        <w:pStyle w:val="NormalWeb"/>
        <w:spacing w:before="120" w:beforeAutospacing="0" w:after="120" w:afterAutospacing="0"/>
        <w:jc w:val="both"/>
        <w:rPr>
          <w:rFonts w:ascii="Arial" w:hAnsi="Arial" w:cs="Arial"/>
          <w:color w:val="222222"/>
          <w:lang w:val="it-IT"/>
        </w:rPr>
      </w:pPr>
      <w:r>
        <w:rPr>
          <w:rFonts w:ascii="Arial" w:hAnsi="Arial" w:cs="Arial"/>
          <w:color w:val="222222"/>
          <w:lang w:val="it-IT"/>
        </w:rPr>
        <w:t>Il ruolo del dettagliante è quello di organizzare al meglio la vendita, facendo in modo di combinare tra loro fattori come: disponibilità di magazzino, prezzo concorrenziale, ampiezza della gamma di articoli proposti, rotazione delle scorte, differenziazione rispetto alla concorrenza, specie di diversa segmentazione.</w:t>
      </w:r>
    </w:p>
    <w:p w:rsidR="00D95EB4" w:rsidRDefault="00D95EB4" w:rsidP="003C3816">
      <w:pPr>
        <w:pStyle w:val="NormalWeb"/>
        <w:spacing w:before="120" w:beforeAutospacing="0" w:after="120" w:afterAutospacing="0"/>
        <w:jc w:val="both"/>
        <w:rPr>
          <w:rFonts w:ascii="Arial" w:hAnsi="Arial" w:cs="Arial"/>
          <w:color w:val="222222"/>
          <w:lang w:val="it-IT"/>
        </w:rPr>
      </w:pPr>
      <w:r>
        <w:rPr>
          <w:rFonts w:ascii="Arial" w:hAnsi="Arial" w:cs="Arial"/>
          <w:color w:val="222222"/>
          <w:lang w:val="it-IT"/>
        </w:rPr>
        <w:t>Oltre alla vendita o somministrazione nel senso proprio dei termini, il retail è anche relativo alla erogazione di attività in favore dell'</w:t>
      </w:r>
      <w:hyperlink r:id="rId138" w:tooltip="Utilizzatore" w:history="1">
        <w:r>
          <w:rPr>
            <w:rStyle w:val="Hyperlink"/>
            <w:rFonts w:ascii="Arial" w:hAnsi="Arial" w:cs="Arial"/>
            <w:color w:val="0B0080"/>
            <w:lang w:val="it-IT"/>
          </w:rPr>
          <w:t>utilizzatore</w:t>
        </w:r>
      </w:hyperlink>
      <w:r>
        <w:rPr>
          <w:rFonts w:ascii="Arial" w:hAnsi="Arial" w:cs="Arial"/>
          <w:color w:val="222222"/>
          <w:lang w:val="it-IT"/>
        </w:rPr>
        <w:t> di un prodotto o servizio (es. la riparazione del PC domestico).</w:t>
      </w:r>
    </w:p>
    <w:p w:rsidR="00D3053F" w:rsidRDefault="00D3053F">
      <w:pPr>
        <w:rPr>
          <w:rFonts w:ascii="Arial" w:eastAsia="Times New Roman" w:hAnsi="Arial" w:cs="Arial"/>
          <w:color w:val="222222"/>
          <w:sz w:val="24"/>
          <w:szCs w:val="24"/>
          <w:lang w:val="it-IT" w:eastAsia="pt-BR"/>
        </w:rPr>
      </w:pPr>
      <w:r>
        <w:rPr>
          <w:rFonts w:ascii="Arial" w:hAnsi="Arial" w:cs="Arial"/>
          <w:color w:val="222222"/>
          <w:lang w:val="it-IT"/>
        </w:rPr>
        <w:br w:type="page"/>
      </w:r>
    </w:p>
    <w:p w:rsidR="00D95EB4" w:rsidRDefault="00D95EB4" w:rsidP="00D95EB4">
      <w:pPr>
        <w:pStyle w:val="Ttulo2"/>
        <w:shd w:val="clear" w:color="auto" w:fill="F8F9FA"/>
        <w:spacing w:before="240" w:beforeAutospacing="0" w:after="60" w:afterAutospacing="0"/>
        <w:jc w:val="center"/>
        <w:rPr>
          <w:rFonts w:ascii="Arial" w:hAnsi="Arial" w:cs="Arial"/>
          <w:color w:val="000000"/>
          <w:sz w:val="20"/>
          <w:szCs w:val="20"/>
          <w:lang w:val="it-IT"/>
        </w:rPr>
      </w:pPr>
      <w:r>
        <w:rPr>
          <w:rFonts w:ascii="Arial" w:hAnsi="Arial" w:cs="Arial"/>
          <w:color w:val="000000"/>
          <w:sz w:val="20"/>
          <w:szCs w:val="20"/>
          <w:lang w:val="it-IT"/>
        </w:rPr>
        <w:lastRenderedPageBreak/>
        <w:t>Indice</w:t>
      </w:r>
    </w:p>
    <w:p w:rsidR="00D95EB4" w:rsidRDefault="00833AA5" w:rsidP="00D95EB4">
      <w:pPr>
        <w:pStyle w:val="toclevel-1"/>
        <w:numPr>
          <w:ilvl w:val="0"/>
          <w:numId w:val="17"/>
        </w:numPr>
        <w:shd w:val="clear" w:color="auto" w:fill="F8F9FA"/>
        <w:spacing w:after="24" w:afterAutospacing="0"/>
        <w:ind w:left="0"/>
        <w:rPr>
          <w:rFonts w:ascii="Arial" w:hAnsi="Arial" w:cs="Arial"/>
          <w:color w:val="222222"/>
          <w:sz w:val="20"/>
          <w:szCs w:val="20"/>
          <w:lang w:val="it-IT"/>
        </w:rPr>
      </w:pPr>
      <w:hyperlink r:id="rId139" w:anchor="Shopping" w:history="1">
        <w:r w:rsidR="00D95EB4">
          <w:rPr>
            <w:rStyle w:val="tocnumber"/>
            <w:rFonts w:ascii="Arial" w:hAnsi="Arial" w:cs="Arial"/>
            <w:color w:val="222222"/>
            <w:sz w:val="20"/>
            <w:szCs w:val="20"/>
            <w:lang w:val="it-IT"/>
          </w:rPr>
          <w:t>1</w:t>
        </w:r>
        <w:r w:rsidR="00D95EB4">
          <w:rPr>
            <w:rStyle w:val="toctext"/>
            <w:rFonts w:ascii="Arial" w:hAnsi="Arial" w:cs="Arial"/>
            <w:color w:val="0B0080"/>
            <w:sz w:val="20"/>
            <w:szCs w:val="20"/>
            <w:lang w:val="it-IT"/>
          </w:rPr>
          <w:t>Shopping</w:t>
        </w:r>
      </w:hyperlink>
    </w:p>
    <w:p w:rsidR="00D95EB4" w:rsidRDefault="00833AA5" w:rsidP="00D95EB4">
      <w:pPr>
        <w:pStyle w:val="toclevel-1"/>
        <w:numPr>
          <w:ilvl w:val="0"/>
          <w:numId w:val="17"/>
        </w:numPr>
        <w:shd w:val="clear" w:color="auto" w:fill="F8F9FA"/>
        <w:spacing w:after="24" w:afterAutospacing="0"/>
        <w:ind w:left="0"/>
        <w:rPr>
          <w:rFonts w:ascii="Arial" w:hAnsi="Arial" w:cs="Arial"/>
          <w:color w:val="222222"/>
          <w:sz w:val="20"/>
          <w:szCs w:val="20"/>
          <w:lang w:val="it-IT"/>
        </w:rPr>
      </w:pPr>
      <w:hyperlink r:id="rId140" w:anchor="Evoluzione" w:history="1">
        <w:r w:rsidR="00D95EB4">
          <w:rPr>
            <w:rStyle w:val="tocnumber"/>
            <w:rFonts w:ascii="Arial" w:hAnsi="Arial" w:cs="Arial"/>
            <w:color w:val="222222"/>
            <w:sz w:val="20"/>
            <w:szCs w:val="20"/>
            <w:lang w:val="it-IT"/>
          </w:rPr>
          <w:t>2</w:t>
        </w:r>
        <w:r w:rsidR="00D95EB4">
          <w:rPr>
            <w:rStyle w:val="toctext"/>
            <w:rFonts w:ascii="Arial" w:hAnsi="Arial" w:cs="Arial"/>
            <w:color w:val="0B0080"/>
            <w:sz w:val="20"/>
            <w:szCs w:val="20"/>
            <w:lang w:val="it-IT"/>
          </w:rPr>
          <w:t>Evoluzione</w:t>
        </w:r>
      </w:hyperlink>
    </w:p>
    <w:p w:rsidR="00D95EB4" w:rsidRDefault="00833AA5" w:rsidP="00D95EB4">
      <w:pPr>
        <w:pStyle w:val="toclevel-1"/>
        <w:numPr>
          <w:ilvl w:val="0"/>
          <w:numId w:val="17"/>
        </w:numPr>
        <w:shd w:val="clear" w:color="auto" w:fill="F8F9FA"/>
        <w:spacing w:after="24" w:afterAutospacing="0"/>
        <w:ind w:left="0"/>
        <w:rPr>
          <w:rFonts w:ascii="Arial" w:hAnsi="Arial" w:cs="Arial"/>
          <w:color w:val="222222"/>
          <w:sz w:val="20"/>
          <w:szCs w:val="20"/>
          <w:lang w:val="it-IT"/>
        </w:rPr>
      </w:pPr>
      <w:hyperlink r:id="rId141" w:anchor="Tipologia" w:history="1">
        <w:r w:rsidR="00D95EB4">
          <w:rPr>
            <w:rStyle w:val="tocnumber"/>
            <w:rFonts w:ascii="Arial" w:hAnsi="Arial" w:cs="Arial"/>
            <w:color w:val="222222"/>
            <w:sz w:val="20"/>
            <w:szCs w:val="20"/>
            <w:lang w:val="it-IT"/>
          </w:rPr>
          <w:t>3</w:t>
        </w:r>
        <w:r w:rsidR="00D95EB4">
          <w:rPr>
            <w:rStyle w:val="toctext"/>
            <w:rFonts w:ascii="Arial" w:hAnsi="Arial" w:cs="Arial"/>
            <w:color w:val="0B0080"/>
            <w:sz w:val="20"/>
            <w:szCs w:val="20"/>
            <w:lang w:val="it-IT"/>
          </w:rPr>
          <w:t>Tipologia</w:t>
        </w:r>
      </w:hyperlink>
    </w:p>
    <w:p w:rsidR="00D95EB4" w:rsidRDefault="00833AA5" w:rsidP="00D95EB4">
      <w:pPr>
        <w:pStyle w:val="toclevel-1"/>
        <w:numPr>
          <w:ilvl w:val="0"/>
          <w:numId w:val="17"/>
        </w:numPr>
        <w:shd w:val="clear" w:color="auto" w:fill="F8F9FA"/>
        <w:spacing w:after="24" w:afterAutospacing="0"/>
        <w:ind w:left="0"/>
        <w:rPr>
          <w:rFonts w:ascii="Arial" w:hAnsi="Arial" w:cs="Arial"/>
          <w:color w:val="222222"/>
          <w:sz w:val="20"/>
          <w:szCs w:val="20"/>
          <w:lang w:val="it-IT"/>
        </w:rPr>
      </w:pPr>
      <w:hyperlink r:id="rId142" w:anchor="Principali_dettaglianti" w:history="1">
        <w:r w:rsidR="00D95EB4">
          <w:rPr>
            <w:rStyle w:val="tocnumber"/>
            <w:rFonts w:ascii="Arial" w:hAnsi="Arial" w:cs="Arial"/>
            <w:color w:val="222222"/>
            <w:sz w:val="20"/>
            <w:szCs w:val="20"/>
            <w:lang w:val="it-IT"/>
          </w:rPr>
          <w:t>4</w:t>
        </w:r>
        <w:r w:rsidR="00D95EB4">
          <w:rPr>
            <w:rStyle w:val="toctext"/>
            <w:rFonts w:ascii="Arial" w:hAnsi="Arial" w:cs="Arial"/>
            <w:color w:val="0B0080"/>
            <w:sz w:val="20"/>
            <w:szCs w:val="20"/>
            <w:lang w:val="it-IT"/>
          </w:rPr>
          <w:t>Principali dettaglianti</w:t>
        </w:r>
      </w:hyperlink>
    </w:p>
    <w:p w:rsidR="00D95EB4" w:rsidRDefault="00833AA5" w:rsidP="00D95EB4">
      <w:pPr>
        <w:pStyle w:val="toclevel-1"/>
        <w:numPr>
          <w:ilvl w:val="0"/>
          <w:numId w:val="17"/>
        </w:numPr>
        <w:shd w:val="clear" w:color="auto" w:fill="F8F9FA"/>
        <w:spacing w:after="24" w:afterAutospacing="0"/>
        <w:ind w:left="0"/>
        <w:rPr>
          <w:rFonts w:ascii="Arial" w:hAnsi="Arial" w:cs="Arial"/>
          <w:color w:val="222222"/>
          <w:sz w:val="20"/>
          <w:szCs w:val="20"/>
          <w:lang w:val="it-IT"/>
        </w:rPr>
      </w:pPr>
      <w:hyperlink r:id="rId143" w:anchor="Note" w:history="1">
        <w:r w:rsidR="00D95EB4">
          <w:rPr>
            <w:rStyle w:val="tocnumber"/>
            <w:rFonts w:ascii="Arial" w:hAnsi="Arial" w:cs="Arial"/>
            <w:color w:val="222222"/>
            <w:sz w:val="20"/>
            <w:szCs w:val="20"/>
            <w:lang w:val="it-IT"/>
          </w:rPr>
          <w:t>5</w:t>
        </w:r>
        <w:r w:rsidR="00D95EB4">
          <w:rPr>
            <w:rStyle w:val="toctext"/>
            <w:rFonts w:ascii="Arial" w:hAnsi="Arial" w:cs="Arial"/>
            <w:color w:val="0B0080"/>
            <w:sz w:val="20"/>
            <w:szCs w:val="20"/>
            <w:lang w:val="it-IT"/>
          </w:rPr>
          <w:t>Note</w:t>
        </w:r>
      </w:hyperlink>
    </w:p>
    <w:p w:rsidR="00D95EB4" w:rsidRDefault="00833AA5" w:rsidP="00D95EB4">
      <w:pPr>
        <w:pStyle w:val="toclevel-1"/>
        <w:numPr>
          <w:ilvl w:val="0"/>
          <w:numId w:val="17"/>
        </w:numPr>
        <w:shd w:val="clear" w:color="auto" w:fill="F8F9FA"/>
        <w:spacing w:after="24" w:afterAutospacing="0"/>
        <w:ind w:left="0"/>
        <w:rPr>
          <w:rFonts w:ascii="Arial" w:hAnsi="Arial" w:cs="Arial"/>
          <w:color w:val="222222"/>
          <w:sz w:val="20"/>
          <w:szCs w:val="20"/>
          <w:lang w:val="it-IT"/>
        </w:rPr>
      </w:pPr>
      <w:hyperlink r:id="rId144" w:anchor="Voci_correlate" w:history="1">
        <w:r w:rsidR="00D95EB4">
          <w:rPr>
            <w:rStyle w:val="tocnumber"/>
            <w:rFonts w:ascii="Arial" w:hAnsi="Arial" w:cs="Arial"/>
            <w:color w:val="222222"/>
            <w:sz w:val="20"/>
            <w:szCs w:val="20"/>
            <w:lang w:val="it-IT"/>
          </w:rPr>
          <w:t>6</w:t>
        </w:r>
        <w:r w:rsidR="00D95EB4">
          <w:rPr>
            <w:rStyle w:val="toctext"/>
            <w:rFonts w:ascii="Arial" w:hAnsi="Arial" w:cs="Arial"/>
            <w:color w:val="0B0080"/>
            <w:sz w:val="20"/>
            <w:szCs w:val="20"/>
            <w:lang w:val="it-IT"/>
          </w:rPr>
          <w:t>Voci correlate</w:t>
        </w:r>
      </w:hyperlink>
    </w:p>
    <w:p w:rsidR="00D95EB4" w:rsidRDefault="00833AA5" w:rsidP="00D95EB4">
      <w:pPr>
        <w:pStyle w:val="toclevel-1"/>
        <w:numPr>
          <w:ilvl w:val="0"/>
          <w:numId w:val="17"/>
        </w:numPr>
        <w:shd w:val="clear" w:color="auto" w:fill="F8F9FA"/>
        <w:spacing w:after="24" w:afterAutospacing="0"/>
        <w:ind w:left="0"/>
        <w:rPr>
          <w:rFonts w:ascii="Arial" w:hAnsi="Arial" w:cs="Arial"/>
          <w:color w:val="222222"/>
          <w:sz w:val="20"/>
          <w:szCs w:val="20"/>
          <w:lang w:val="it-IT"/>
        </w:rPr>
      </w:pPr>
      <w:hyperlink r:id="rId145" w:anchor="Collegamenti_esterni" w:history="1">
        <w:r w:rsidR="00D95EB4">
          <w:rPr>
            <w:rStyle w:val="tocnumber"/>
            <w:rFonts w:ascii="Arial" w:hAnsi="Arial" w:cs="Arial"/>
            <w:color w:val="222222"/>
            <w:sz w:val="20"/>
            <w:szCs w:val="20"/>
            <w:lang w:val="it-IT"/>
          </w:rPr>
          <w:t>7</w:t>
        </w:r>
        <w:r w:rsidR="00D95EB4">
          <w:rPr>
            <w:rStyle w:val="toctext"/>
            <w:rFonts w:ascii="Arial" w:hAnsi="Arial" w:cs="Arial"/>
            <w:color w:val="0B0080"/>
            <w:sz w:val="20"/>
            <w:szCs w:val="20"/>
            <w:lang w:val="it-IT"/>
          </w:rPr>
          <w:t>Collegamenti esterni</w:t>
        </w:r>
      </w:hyperlink>
    </w:p>
    <w:p w:rsidR="002F43BB" w:rsidRDefault="002F43BB" w:rsidP="003C3816">
      <w:pPr>
        <w:pStyle w:val="Ttulo2"/>
        <w:pBdr>
          <w:bottom w:val="single" w:sz="6" w:space="0" w:color="A2A9B1"/>
        </w:pBdr>
        <w:spacing w:before="240" w:beforeAutospacing="0" w:after="60" w:afterAutospacing="0"/>
        <w:jc w:val="both"/>
        <w:rPr>
          <w:rStyle w:val="mw-headline"/>
          <w:rFonts w:ascii="Georgia" w:hAnsi="Georgia" w:cs="Arial"/>
          <w:b w:val="0"/>
          <w:bCs w:val="0"/>
          <w:color w:val="000000"/>
          <w:lang w:val="it-IT"/>
        </w:rPr>
      </w:pPr>
    </w:p>
    <w:p w:rsidR="00D95EB4" w:rsidRDefault="00D95EB4" w:rsidP="003C3816">
      <w:pPr>
        <w:pStyle w:val="Ttulo2"/>
        <w:pBdr>
          <w:bottom w:val="single" w:sz="6" w:space="0" w:color="A2A9B1"/>
        </w:pBdr>
        <w:spacing w:before="240" w:beforeAutospacing="0" w:after="60" w:afterAutospacing="0"/>
        <w:jc w:val="both"/>
        <w:rPr>
          <w:rFonts w:ascii="Georgia" w:hAnsi="Georgia" w:cs="Arial"/>
          <w:b w:val="0"/>
          <w:bCs w:val="0"/>
          <w:color w:val="000000"/>
          <w:lang w:val="it-IT"/>
        </w:rPr>
      </w:pPr>
      <w:r>
        <w:rPr>
          <w:rStyle w:val="mw-headline"/>
          <w:rFonts w:ascii="Georgia" w:hAnsi="Georgia" w:cs="Arial"/>
          <w:b w:val="0"/>
          <w:bCs w:val="0"/>
          <w:color w:val="000000"/>
          <w:lang w:val="it-IT"/>
        </w:rPr>
        <w:t>Shopping</w:t>
      </w:r>
    </w:p>
    <w:p w:rsidR="00D95EB4" w:rsidRDefault="00D95EB4" w:rsidP="003C3816">
      <w:pPr>
        <w:pStyle w:val="NormalWeb"/>
        <w:spacing w:before="120" w:beforeAutospacing="0" w:after="120" w:afterAutospacing="0"/>
        <w:jc w:val="both"/>
        <w:rPr>
          <w:rFonts w:ascii="Arial" w:hAnsi="Arial" w:cs="Arial"/>
          <w:color w:val="222222"/>
          <w:lang w:val="it-IT"/>
        </w:rPr>
      </w:pPr>
      <w:r>
        <w:rPr>
          <w:rFonts w:ascii="Arial" w:hAnsi="Arial" w:cs="Arial"/>
          <w:color w:val="222222"/>
          <w:lang w:val="it-IT"/>
        </w:rPr>
        <w:t>La vendita al dettaglio, nel corso degli anni, ha dato origine allo </w:t>
      </w:r>
      <w:hyperlink r:id="rId146" w:tooltip="Shopping" w:history="1">
        <w:r>
          <w:rPr>
            <w:rStyle w:val="Hyperlink"/>
            <w:rFonts w:ascii="Arial" w:hAnsi="Arial" w:cs="Arial"/>
            <w:color w:val="0B0080"/>
            <w:lang w:val="it-IT"/>
          </w:rPr>
          <w:t>shopping</w:t>
        </w:r>
      </w:hyperlink>
      <w:r>
        <w:rPr>
          <w:rFonts w:ascii="Arial" w:hAnsi="Arial" w:cs="Arial"/>
          <w:color w:val="222222"/>
          <w:lang w:val="it-IT"/>
        </w:rPr>
        <w:t>. Quest'ultimo consiste nell'attività di girare per i negozi, attuando un confronto tra i prodotti offerti, al fine di trovare quello più adatto alle proprie esigenze e con il prezzo più accessibile.</w:t>
      </w:r>
    </w:p>
    <w:p w:rsidR="00D95EB4" w:rsidRDefault="00D95EB4" w:rsidP="003C3816">
      <w:pPr>
        <w:pStyle w:val="Ttulo2"/>
        <w:pBdr>
          <w:bottom w:val="single" w:sz="6" w:space="0" w:color="A2A9B1"/>
        </w:pBdr>
        <w:spacing w:before="240" w:beforeAutospacing="0" w:after="60" w:afterAutospacing="0"/>
        <w:jc w:val="both"/>
        <w:rPr>
          <w:rFonts w:ascii="Georgia" w:hAnsi="Georgia" w:cs="Arial"/>
          <w:b w:val="0"/>
          <w:bCs w:val="0"/>
          <w:color w:val="000000"/>
          <w:lang w:val="it-IT"/>
        </w:rPr>
      </w:pPr>
      <w:r>
        <w:rPr>
          <w:rStyle w:val="mw-headline"/>
          <w:rFonts w:ascii="Georgia" w:hAnsi="Georgia" w:cs="Arial"/>
          <w:b w:val="0"/>
          <w:bCs w:val="0"/>
          <w:color w:val="000000"/>
          <w:lang w:val="it-IT"/>
        </w:rPr>
        <w:t>Evoluzione</w:t>
      </w:r>
    </w:p>
    <w:p w:rsidR="00D95EB4" w:rsidRDefault="00D95EB4" w:rsidP="003C3816">
      <w:pPr>
        <w:pStyle w:val="NormalWeb"/>
        <w:spacing w:before="120" w:beforeAutospacing="0" w:after="120" w:afterAutospacing="0"/>
        <w:jc w:val="both"/>
        <w:rPr>
          <w:rFonts w:ascii="Arial" w:hAnsi="Arial" w:cs="Arial"/>
          <w:color w:val="222222"/>
          <w:lang w:val="it-IT"/>
        </w:rPr>
      </w:pPr>
      <w:r>
        <w:rPr>
          <w:rFonts w:ascii="Arial" w:hAnsi="Arial" w:cs="Arial"/>
          <w:color w:val="222222"/>
          <w:lang w:val="it-IT"/>
        </w:rPr>
        <w:t>All'incirca a partire dal 2010, si è assistito al posizionamento nei punti vendita, di dispositivi interattivi digitali di nuova generazione (</w:t>
      </w:r>
      <w:hyperlink r:id="rId147" w:tooltip="Digital signage" w:history="1">
        <w:r>
          <w:rPr>
            <w:rStyle w:val="Hyperlink"/>
            <w:rFonts w:ascii="Arial" w:hAnsi="Arial" w:cs="Arial"/>
            <w:i/>
            <w:iCs/>
            <w:color w:val="0B0080"/>
            <w:lang w:val="it-IT"/>
          </w:rPr>
          <w:t>segnaletica digitale</w:t>
        </w:r>
      </w:hyperlink>
      <w:r>
        <w:rPr>
          <w:rFonts w:ascii="Arial" w:hAnsi="Arial" w:cs="Arial"/>
          <w:color w:val="222222"/>
          <w:lang w:val="it-IT"/>
        </w:rPr>
        <w:t>) che permettono un approccio più articolato e personalizzato con il cliente, oltre a veicolare messaggi promozionali in maniera multimediale.</w:t>
      </w:r>
    </w:p>
    <w:p w:rsidR="00D95EB4" w:rsidRDefault="00D95EB4" w:rsidP="003C3816">
      <w:pPr>
        <w:pStyle w:val="NormalWeb"/>
        <w:spacing w:before="120" w:beforeAutospacing="0" w:after="120" w:afterAutospacing="0"/>
        <w:jc w:val="both"/>
        <w:rPr>
          <w:rFonts w:ascii="Arial" w:hAnsi="Arial" w:cs="Arial"/>
          <w:color w:val="222222"/>
          <w:lang w:val="it-IT"/>
        </w:rPr>
      </w:pPr>
      <w:r>
        <w:rPr>
          <w:rFonts w:ascii="Arial" w:hAnsi="Arial" w:cs="Arial"/>
          <w:color w:val="222222"/>
          <w:lang w:val="it-IT"/>
        </w:rPr>
        <w:t>Un'ulteriore innovazione nel campo della vendita al dettaglio è rappresentato dalla progressiva diffusione dei cosiddetti </w:t>
      </w:r>
      <w:hyperlink r:id="rId148" w:tooltip="Negozio a tempo" w:history="1">
        <w:r>
          <w:rPr>
            <w:rStyle w:val="Hyperlink"/>
            <w:rFonts w:ascii="Arial" w:hAnsi="Arial" w:cs="Arial"/>
            <w:color w:val="0B0080"/>
            <w:lang w:val="it-IT"/>
          </w:rPr>
          <w:t>negozi a tempo</w:t>
        </w:r>
      </w:hyperlink>
      <w:r>
        <w:rPr>
          <w:rFonts w:ascii="Arial" w:hAnsi="Arial" w:cs="Arial"/>
          <w:color w:val="222222"/>
          <w:lang w:val="it-IT"/>
        </w:rPr>
        <w:t> (in inglese </w:t>
      </w:r>
      <w:r>
        <w:rPr>
          <w:rFonts w:ascii="Arial" w:hAnsi="Arial" w:cs="Arial"/>
          <w:i/>
          <w:iCs/>
          <w:color w:val="222222"/>
          <w:lang w:val="it-IT"/>
        </w:rPr>
        <w:t>pop-up store</w:t>
      </w:r>
      <w:r>
        <w:rPr>
          <w:rFonts w:ascii="Arial" w:hAnsi="Arial" w:cs="Arial"/>
          <w:color w:val="222222"/>
          <w:lang w:val="it-IT"/>
        </w:rPr>
        <w:t>, </w:t>
      </w:r>
      <w:r>
        <w:rPr>
          <w:rFonts w:ascii="Arial" w:hAnsi="Arial" w:cs="Arial"/>
          <w:i/>
          <w:iCs/>
          <w:color w:val="222222"/>
          <w:lang w:val="it-IT"/>
        </w:rPr>
        <w:t>pop-up shop</w:t>
      </w:r>
      <w:r>
        <w:rPr>
          <w:rFonts w:ascii="Arial" w:hAnsi="Arial" w:cs="Arial"/>
          <w:color w:val="222222"/>
          <w:lang w:val="it-IT"/>
        </w:rPr>
        <w:t> o </w:t>
      </w:r>
      <w:r>
        <w:rPr>
          <w:rFonts w:ascii="Arial" w:hAnsi="Arial" w:cs="Arial"/>
          <w:i/>
          <w:iCs/>
          <w:color w:val="222222"/>
          <w:lang w:val="it-IT"/>
        </w:rPr>
        <w:t>temporary store</w:t>
      </w:r>
      <w:r>
        <w:rPr>
          <w:rFonts w:ascii="Arial" w:hAnsi="Arial" w:cs="Arial"/>
          <w:color w:val="222222"/>
          <w:lang w:val="it-IT"/>
        </w:rPr>
        <w:t>), caratterizzati da aperture lampo e vendita di prodotti a edizione limitata</w:t>
      </w:r>
      <w:hyperlink r:id="rId149" w:anchor="cite_note-1" w:history="1">
        <w:r>
          <w:rPr>
            <w:rStyle w:val="Hyperlink"/>
            <w:rFonts w:ascii="Arial" w:hAnsi="Arial" w:cs="Arial"/>
            <w:color w:val="0B0080"/>
            <w:vertAlign w:val="superscript"/>
            <w:lang w:val="it-IT"/>
          </w:rPr>
          <w:t>[1]</w:t>
        </w:r>
      </w:hyperlink>
      <w:r>
        <w:rPr>
          <w:rFonts w:ascii="Arial" w:hAnsi="Arial" w:cs="Arial"/>
          <w:color w:val="222222"/>
          <w:lang w:val="it-IT"/>
        </w:rPr>
        <w:t>.</w:t>
      </w:r>
    </w:p>
    <w:p w:rsidR="00D95EB4" w:rsidRDefault="00D95EB4" w:rsidP="003C3816">
      <w:pPr>
        <w:pStyle w:val="Ttulo2"/>
        <w:pBdr>
          <w:bottom w:val="single" w:sz="6" w:space="0" w:color="A2A9B1"/>
        </w:pBdr>
        <w:spacing w:before="240" w:beforeAutospacing="0" w:after="60" w:afterAutospacing="0"/>
        <w:jc w:val="both"/>
        <w:rPr>
          <w:rFonts w:ascii="Georgia" w:hAnsi="Georgia" w:cs="Arial"/>
          <w:b w:val="0"/>
          <w:bCs w:val="0"/>
          <w:color w:val="000000"/>
          <w:lang w:val="it-IT"/>
        </w:rPr>
      </w:pPr>
      <w:r>
        <w:rPr>
          <w:rStyle w:val="mw-headline"/>
          <w:rFonts w:ascii="Georgia" w:hAnsi="Georgia" w:cs="Arial"/>
          <w:b w:val="0"/>
          <w:bCs w:val="0"/>
          <w:color w:val="000000"/>
          <w:lang w:val="it-IT"/>
        </w:rPr>
        <w:t>Tipologia</w:t>
      </w:r>
      <w:r>
        <w:rPr>
          <w:rStyle w:val="mw-editsection-bracket"/>
          <w:rFonts w:ascii="Arial" w:hAnsi="Arial" w:cs="Arial"/>
          <w:b w:val="0"/>
          <w:bCs w:val="0"/>
          <w:color w:val="54595D"/>
          <w:sz w:val="24"/>
          <w:szCs w:val="24"/>
          <w:lang w:val="it-IT"/>
        </w:rPr>
        <w:t>[</w:t>
      </w:r>
      <w:hyperlink r:id="rId150" w:tooltip="Modifica la sezione Tipologia" w:history="1">
        <w:r>
          <w:rPr>
            <w:rStyle w:val="Hyperlink"/>
            <w:rFonts w:ascii="Arial" w:hAnsi="Arial" w:cs="Arial"/>
            <w:b w:val="0"/>
            <w:bCs w:val="0"/>
            <w:color w:val="0B0080"/>
            <w:sz w:val="24"/>
            <w:szCs w:val="24"/>
            <w:lang w:val="it-IT"/>
          </w:rPr>
          <w:t>modifica</w:t>
        </w:r>
      </w:hyperlink>
      <w:r>
        <w:rPr>
          <w:rStyle w:val="mw-editsection-divider"/>
          <w:rFonts w:ascii="Arial" w:hAnsi="Arial" w:cs="Arial"/>
          <w:b w:val="0"/>
          <w:bCs w:val="0"/>
          <w:color w:val="54595D"/>
          <w:sz w:val="24"/>
          <w:szCs w:val="24"/>
          <w:lang w:val="it-IT"/>
        </w:rPr>
        <w:t> | </w:t>
      </w:r>
      <w:hyperlink r:id="rId151" w:tooltip="Modifica la sezione Tipologia" w:history="1">
        <w:r>
          <w:rPr>
            <w:rStyle w:val="Hyperlink"/>
            <w:rFonts w:ascii="Arial" w:hAnsi="Arial" w:cs="Arial"/>
            <w:b w:val="0"/>
            <w:bCs w:val="0"/>
            <w:color w:val="0B0080"/>
            <w:sz w:val="24"/>
            <w:szCs w:val="24"/>
            <w:lang w:val="it-IT"/>
          </w:rPr>
          <w:t>modifica wikitesto</w:t>
        </w:r>
      </w:hyperlink>
      <w:r>
        <w:rPr>
          <w:rStyle w:val="mw-editsection-bracket"/>
          <w:rFonts w:ascii="Arial" w:hAnsi="Arial" w:cs="Arial"/>
          <w:b w:val="0"/>
          <w:bCs w:val="0"/>
          <w:color w:val="54595D"/>
          <w:sz w:val="24"/>
          <w:szCs w:val="24"/>
          <w:lang w:val="it-IT"/>
        </w:rPr>
        <w:t>]</w:t>
      </w:r>
    </w:p>
    <w:p w:rsidR="00D95EB4" w:rsidRDefault="00D95EB4" w:rsidP="003C3816">
      <w:pPr>
        <w:pStyle w:val="NormalWeb"/>
        <w:spacing w:before="120" w:beforeAutospacing="0" w:after="120" w:afterAutospacing="0"/>
        <w:jc w:val="both"/>
        <w:rPr>
          <w:rFonts w:ascii="Arial" w:hAnsi="Arial" w:cs="Arial"/>
          <w:color w:val="222222"/>
          <w:lang w:val="it-IT"/>
        </w:rPr>
      </w:pPr>
      <w:r>
        <w:rPr>
          <w:rFonts w:ascii="Arial" w:hAnsi="Arial" w:cs="Arial"/>
          <w:color w:val="222222"/>
          <w:lang w:val="it-IT"/>
        </w:rPr>
        <w:t>La vendita al dettaglio, viene solitamente suddivisa in tre grandi settori:</w:t>
      </w:r>
    </w:p>
    <w:p w:rsidR="00D95EB4" w:rsidRDefault="00833AA5" w:rsidP="003C3816">
      <w:pPr>
        <w:numPr>
          <w:ilvl w:val="0"/>
          <w:numId w:val="18"/>
        </w:numPr>
        <w:spacing w:before="100" w:beforeAutospacing="1" w:after="24" w:line="240" w:lineRule="auto"/>
        <w:ind w:left="384"/>
        <w:jc w:val="both"/>
        <w:rPr>
          <w:rFonts w:ascii="Arial" w:hAnsi="Arial" w:cs="Arial"/>
          <w:color w:val="222222"/>
          <w:lang w:val="it-IT"/>
        </w:rPr>
      </w:pPr>
      <w:hyperlink r:id="rId152" w:tooltip="Alimento" w:history="1">
        <w:r w:rsidR="00D95EB4">
          <w:rPr>
            <w:rStyle w:val="Hyperlink"/>
            <w:rFonts w:ascii="Arial" w:hAnsi="Arial" w:cs="Arial"/>
            <w:color w:val="0B0080"/>
            <w:lang w:val="it-IT"/>
          </w:rPr>
          <w:t>Prodotti alimentari</w:t>
        </w:r>
      </w:hyperlink>
      <w:r w:rsidR="00D95EB4">
        <w:rPr>
          <w:rFonts w:ascii="Arial" w:hAnsi="Arial" w:cs="Arial"/>
          <w:color w:val="222222"/>
          <w:lang w:val="it-IT"/>
        </w:rPr>
        <w:t> - comprende tutti i generi necessari alla </w:t>
      </w:r>
      <w:hyperlink r:id="rId153" w:tooltip="Nutrizione" w:history="1">
        <w:r w:rsidR="00D95EB4">
          <w:rPr>
            <w:rStyle w:val="Hyperlink"/>
            <w:rFonts w:ascii="Arial" w:hAnsi="Arial" w:cs="Arial"/>
            <w:color w:val="0B0080"/>
            <w:lang w:val="it-IT"/>
          </w:rPr>
          <w:t>nutrizione</w:t>
        </w:r>
      </w:hyperlink>
      <w:r w:rsidR="00D95EB4">
        <w:rPr>
          <w:rFonts w:ascii="Arial" w:hAnsi="Arial" w:cs="Arial"/>
          <w:color w:val="222222"/>
          <w:lang w:val="it-IT"/>
        </w:rPr>
        <w:t> dell'</w:t>
      </w:r>
      <w:hyperlink r:id="rId154" w:tooltip="Essere vivente" w:history="1">
        <w:r w:rsidR="00D95EB4">
          <w:rPr>
            <w:rStyle w:val="Hyperlink"/>
            <w:rFonts w:ascii="Arial" w:hAnsi="Arial" w:cs="Arial"/>
            <w:color w:val="0B0080"/>
            <w:lang w:val="it-IT"/>
          </w:rPr>
          <w:t>essere vivente</w:t>
        </w:r>
      </w:hyperlink>
      <w:r w:rsidR="00D95EB4">
        <w:rPr>
          <w:rFonts w:ascii="Arial" w:hAnsi="Arial" w:cs="Arial"/>
          <w:color w:val="222222"/>
          <w:lang w:val="it-IT"/>
        </w:rPr>
        <w:t>. Solitamente il rivenditore al dettaglio dispone di </w:t>
      </w:r>
      <w:hyperlink r:id="rId155" w:tooltip="Frigorifero" w:history="1">
        <w:r w:rsidR="00D95EB4">
          <w:rPr>
            <w:rStyle w:val="Hyperlink"/>
            <w:rFonts w:ascii="Arial" w:hAnsi="Arial" w:cs="Arial"/>
            <w:color w:val="0B0080"/>
            <w:lang w:val="it-IT"/>
          </w:rPr>
          <w:t>impianti frigoriferi</w:t>
        </w:r>
      </w:hyperlink>
      <w:r w:rsidR="00D95EB4">
        <w:rPr>
          <w:rFonts w:ascii="Arial" w:hAnsi="Arial" w:cs="Arial"/>
          <w:color w:val="222222"/>
          <w:lang w:val="it-IT"/>
        </w:rPr>
        <w:t> per la conservazione di cibo e </w:t>
      </w:r>
      <w:hyperlink r:id="rId156" w:tooltip="Bevanda" w:history="1">
        <w:r w:rsidR="00D95EB4">
          <w:rPr>
            <w:rStyle w:val="Hyperlink"/>
            <w:rFonts w:ascii="Arial" w:hAnsi="Arial" w:cs="Arial"/>
            <w:color w:val="0B0080"/>
            <w:lang w:val="it-IT"/>
          </w:rPr>
          <w:t>bevande</w:t>
        </w:r>
      </w:hyperlink>
      <w:r w:rsidR="00D95EB4">
        <w:rPr>
          <w:rFonts w:ascii="Arial" w:hAnsi="Arial" w:cs="Arial"/>
          <w:color w:val="222222"/>
          <w:lang w:val="it-IT"/>
        </w:rPr>
        <w:t>.</w:t>
      </w:r>
    </w:p>
    <w:p w:rsidR="00D95EB4" w:rsidRDefault="00833AA5" w:rsidP="003C3816">
      <w:pPr>
        <w:numPr>
          <w:ilvl w:val="0"/>
          <w:numId w:val="18"/>
        </w:numPr>
        <w:spacing w:before="100" w:beforeAutospacing="1" w:after="24" w:line="240" w:lineRule="auto"/>
        <w:ind w:left="384"/>
        <w:jc w:val="both"/>
        <w:rPr>
          <w:rFonts w:ascii="Arial" w:hAnsi="Arial" w:cs="Arial"/>
          <w:color w:val="222222"/>
          <w:lang w:val="it-IT"/>
        </w:rPr>
      </w:pPr>
      <w:hyperlink r:id="rId157" w:anchor="Suddivisione_per_utilizzo" w:tooltip="Bene (economia)" w:history="1">
        <w:r w:rsidR="00D95EB4">
          <w:rPr>
            <w:rStyle w:val="Hyperlink"/>
            <w:rFonts w:ascii="Arial" w:hAnsi="Arial" w:cs="Arial"/>
            <w:color w:val="0B0080"/>
            <w:lang w:val="it-IT"/>
          </w:rPr>
          <w:t>Beni di consumo durevoli</w:t>
        </w:r>
      </w:hyperlink>
      <w:r w:rsidR="00D95EB4">
        <w:rPr>
          <w:rFonts w:ascii="Arial" w:hAnsi="Arial" w:cs="Arial"/>
          <w:color w:val="222222"/>
          <w:lang w:val="it-IT"/>
        </w:rPr>
        <w:t> - comprende </w:t>
      </w:r>
      <w:hyperlink r:id="rId158" w:tooltip="Elettrodomestico" w:history="1">
        <w:r w:rsidR="00D95EB4">
          <w:rPr>
            <w:rStyle w:val="Hyperlink"/>
            <w:rFonts w:ascii="Arial" w:hAnsi="Arial" w:cs="Arial"/>
            <w:color w:val="0B0080"/>
            <w:lang w:val="it-IT"/>
          </w:rPr>
          <w:t>elettrodomestici</w:t>
        </w:r>
      </w:hyperlink>
      <w:r w:rsidR="00D95EB4">
        <w:rPr>
          <w:rFonts w:ascii="Arial" w:hAnsi="Arial" w:cs="Arial"/>
          <w:color w:val="222222"/>
          <w:lang w:val="it-IT"/>
        </w:rPr>
        <w:t>, </w:t>
      </w:r>
      <w:hyperlink r:id="rId159" w:tooltip="Mobile (arredamento)" w:history="1">
        <w:r w:rsidR="00D95EB4">
          <w:rPr>
            <w:rStyle w:val="Hyperlink"/>
            <w:rFonts w:ascii="Arial" w:hAnsi="Arial" w:cs="Arial"/>
            <w:color w:val="0B0080"/>
            <w:lang w:val="it-IT"/>
          </w:rPr>
          <w:t>mobili</w:t>
        </w:r>
      </w:hyperlink>
      <w:r w:rsidR="00D95EB4">
        <w:rPr>
          <w:rFonts w:ascii="Arial" w:hAnsi="Arial" w:cs="Arial"/>
          <w:color w:val="222222"/>
          <w:lang w:val="it-IT"/>
        </w:rPr>
        <w:t>, </w:t>
      </w:r>
      <w:hyperlink r:id="rId160" w:tooltip="Stoviglia" w:history="1">
        <w:r w:rsidR="00D95EB4">
          <w:rPr>
            <w:rStyle w:val="Hyperlink"/>
            <w:rFonts w:ascii="Arial" w:hAnsi="Arial" w:cs="Arial"/>
            <w:color w:val="0B0080"/>
            <w:lang w:val="it-IT"/>
          </w:rPr>
          <w:t>stoviglie</w:t>
        </w:r>
      </w:hyperlink>
      <w:r w:rsidR="00D95EB4">
        <w:rPr>
          <w:rFonts w:ascii="Arial" w:hAnsi="Arial" w:cs="Arial"/>
          <w:color w:val="222222"/>
          <w:lang w:val="it-IT"/>
        </w:rPr>
        <w:t> e altri beni che possono essere utilizzati più volte nel tempo, soggetti ad un lento deterioramento.</w:t>
      </w:r>
    </w:p>
    <w:p w:rsidR="00D95EB4" w:rsidRDefault="00833AA5" w:rsidP="003C3816">
      <w:pPr>
        <w:numPr>
          <w:ilvl w:val="0"/>
          <w:numId w:val="18"/>
        </w:numPr>
        <w:spacing w:before="100" w:beforeAutospacing="1" w:after="24" w:line="240" w:lineRule="auto"/>
        <w:ind w:left="384"/>
        <w:jc w:val="both"/>
        <w:rPr>
          <w:rFonts w:ascii="Arial" w:hAnsi="Arial" w:cs="Arial"/>
          <w:color w:val="222222"/>
          <w:lang w:val="it-IT"/>
        </w:rPr>
      </w:pPr>
      <w:hyperlink r:id="rId161" w:anchor="Suddivisione_per_utilizzo" w:tooltip="Bene (economia)" w:history="1">
        <w:r w:rsidR="00D95EB4">
          <w:rPr>
            <w:rStyle w:val="Hyperlink"/>
            <w:rFonts w:ascii="Arial" w:hAnsi="Arial" w:cs="Arial"/>
            <w:color w:val="0B0080"/>
            <w:lang w:val="it-IT"/>
          </w:rPr>
          <w:t>Beni di consumo</w:t>
        </w:r>
      </w:hyperlink>
      <w:r w:rsidR="00D95EB4">
        <w:rPr>
          <w:rFonts w:ascii="Arial" w:hAnsi="Arial" w:cs="Arial"/>
          <w:color w:val="222222"/>
          <w:lang w:val="it-IT"/>
        </w:rPr>
        <w:t> - include </w:t>
      </w:r>
      <w:hyperlink r:id="rId162" w:tooltip="Abbigliamento" w:history="1">
        <w:r w:rsidR="00D95EB4">
          <w:rPr>
            <w:rStyle w:val="Hyperlink"/>
            <w:rFonts w:ascii="Arial" w:hAnsi="Arial" w:cs="Arial"/>
            <w:color w:val="0B0080"/>
            <w:lang w:val="it-IT"/>
          </w:rPr>
          <w:t>vestiti</w:t>
        </w:r>
      </w:hyperlink>
      <w:r w:rsidR="00D95EB4">
        <w:rPr>
          <w:rFonts w:ascii="Arial" w:hAnsi="Arial" w:cs="Arial"/>
          <w:color w:val="222222"/>
          <w:lang w:val="it-IT"/>
        </w:rPr>
        <w:t> e altri beni che possono essere utilizzati più volte nel tempo, ma soggetti ad un veloce deterioramento (solitamente sotto i tre anni).</w:t>
      </w:r>
    </w:p>
    <w:p w:rsidR="008C5BC1" w:rsidRDefault="008C5BC1" w:rsidP="003C3816">
      <w:pPr>
        <w:spacing w:before="100" w:beforeAutospacing="1" w:after="24" w:line="240" w:lineRule="auto"/>
        <w:jc w:val="both"/>
        <w:rPr>
          <w:rFonts w:ascii="Arial" w:hAnsi="Arial" w:cs="Arial"/>
          <w:color w:val="222222"/>
          <w:lang w:val="it-IT"/>
        </w:rPr>
      </w:pPr>
    </w:p>
    <w:p w:rsidR="008C5BC1" w:rsidRPr="002F43BB" w:rsidRDefault="006A4DA8" w:rsidP="003C3816">
      <w:pPr>
        <w:shd w:val="clear" w:color="auto" w:fill="F8F9FA"/>
        <w:jc w:val="both"/>
        <w:rPr>
          <w:rFonts w:ascii="Arial" w:hAnsi="Arial" w:cs="Arial"/>
          <w:color w:val="222222"/>
          <w:sz w:val="20"/>
          <w:szCs w:val="20"/>
          <w:lang w:val="it-IT"/>
        </w:rPr>
      </w:pPr>
      <w:r>
        <w:rPr>
          <w:rFonts w:ascii="Arial" w:hAnsi="Arial" w:cs="Arial"/>
          <w:noProof/>
          <w:color w:val="0B0080"/>
          <w:sz w:val="20"/>
          <w:szCs w:val="20"/>
          <w:lang w:eastAsia="pt-BR"/>
        </w:rPr>
        <w:drawing>
          <wp:anchor distT="0" distB="0" distL="114300" distR="114300" simplePos="0" relativeHeight="251660288" behindDoc="0" locked="0" layoutInCell="1" allowOverlap="1">
            <wp:simplePos x="0" y="0"/>
            <wp:positionH relativeFrom="column">
              <wp:posOffset>3870960</wp:posOffset>
            </wp:positionH>
            <wp:positionV relativeFrom="paragraph">
              <wp:posOffset>62230</wp:posOffset>
            </wp:positionV>
            <wp:extent cx="2095500" cy="1571625"/>
            <wp:effectExtent l="0" t="0" r="0" b="9525"/>
            <wp:wrapSquare wrapText="bothSides"/>
            <wp:docPr id="5" name="Imagem 5">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63"/>
                    </pic:cNvPr>
                    <pic:cNvPicPr>
                      <a:picLocks noChangeAspect="1" noChangeArrowheads="1"/>
                    </pic:cNvPicPr>
                  </pic:nvPicPr>
                  <pic:blipFill>
                    <a:blip r:embed="rId16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anchor>
        </w:drawing>
      </w:r>
    </w:p>
    <w:p w:rsidR="008C5BC1" w:rsidRPr="002F43BB" w:rsidRDefault="008C5BC1" w:rsidP="003C3816">
      <w:pPr>
        <w:shd w:val="clear" w:color="auto" w:fill="F8F9FA"/>
        <w:spacing w:line="336" w:lineRule="atLeast"/>
        <w:jc w:val="both"/>
        <w:rPr>
          <w:rFonts w:ascii="Arial" w:hAnsi="Arial" w:cs="Arial"/>
          <w:color w:val="222222"/>
          <w:sz w:val="19"/>
          <w:szCs w:val="19"/>
          <w:lang w:val="it-IT"/>
        </w:rPr>
      </w:pPr>
      <w:r w:rsidRPr="002F43BB">
        <w:rPr>
          <w:rFonts w:ascii="Arial" w:hAnsi="Arial" w:cs="Arial"/>
          <w:color w:val="222222"/>
          <w:sz w:val="19"/>
          <w:szCs w:val="19"/>
          <w:lang w:val="it-IT"/>
        </w:rPr>
        <w:t>Esempi di elettrodomestici per la cucina. Da sinistra a destra: </w:t>
      </w:r>
      <w:hyperlink r:id="rId165" w:tooltip="Bollitore" w:history="1">
        <w:r w:rsidRPr="002F43BB">
          <w:rPr>
            <w:rStyle w:val="Hyperlink"/>
            <w:rFonts w:ascii="Arial" w:hAnsi="Arial" w:cs="Arial"/>
            <w:color w:val="0B0080"/>
            <w:sz w:val="19"/>
            <w:szCs w:val="19"/>
            <w:lang w:val="it-IT"/>
          </w:rPr>
          <w:t>bollitore</w:t>
        </w:r>
      </w:hyperlink>
      <w:r w:rsidRPr="002F43BB">
        <w:rPr>
          <w:rFonts w:ascii="Arial" w:hAnsi="Arial" w:cs="Arial"/>
          <w:color w:val="222222"/>
          <w:sz w:val="19"/>
          <w:szCs w:val="19"/>
          <w:lang w:val="it-IT"/>
        </w:rPr>
        <w:t>, </w:t>
      </w:r>
      <w:hyperlink r:id="rId166" w:tooltip="Macchina per caffè (la pagina non esiste)" w:history="1">
        <w:r w:rsidRPr="002F43BB">
          <w:rPr>
            <w:rStyle w:val="Hyperlink"/>
            <w:rFonts w:ascii="Arial" w:hAnsi="Arial" w:cs="Arial"/>
            <w:color w:val="A55858"/>
            <w:sz w:val="19"/>
            <w:szCs w:val="19"/>
            <w:lang w:val="it-IT"/>
          </w:rPr>
          <w:t>macchina per caffè</w:t>
        </w:r>
      </w:hyperlink>
      <w:r w:rsidRPr="002F43BB">
        <w:rPr>
          <w:rFonts w:ascii="Arial" w:hAnsi="Arial" w:cs="Arial"/>
          <w:color w:val="222222"/>
          <w:sz w:val="19"/>
          <w:szCs w:val="19"/>
          <w:lang w:val="it-IT"/>
        </w:rPr>
        <w:t>, </w:t>
      </w:r>
      <w:hyperlink r:id="rId167" w:tooltip="Teiera" w:history="1">
        <w:r w:rsidRPr="002F43BB">
          <w:rPr>
            <w:rStyle w:val="Hyperlink"/>
            <w:rFonts w:ascii="Arial" w:hAnsi="Arial" w:cs="Arial"/>
            <w:color w:val="0B0080"/>
            <w:sz w:val="19"/>
            <w:szCs w:val="19"/>
            <w:lang w:val="it-IT"/>
          </w:rPr>
          <w:t>teiera</w:t>
        </w:r>
      </w:hyperlink>
      <w:r w:rsidRPr="002F43BB">
        <w:rPr>
          <w:rFonts w:ascii="Arial" w:hAnsi="Arial" w:cs="Arial"/>
          <w:color w:val="222222"/>
          <w:sz w:val="19"/>
          <w:szCs w:val="19"/>
          <w:lang w:val="it-IT"/>
        </w:rPr>
        <w:t> e </w:t>
      </w:r>
      <w:hyperlink r:id="rId168" w:tooltip="Tostapane" w:history="1">
        <w:r w:rsidRPr="002F43BB">
          <w:rPr>
            <w:rStyle w:val="Hyperlink"/>
            <w:rFonts w:ascii="Arial" w:hAnsi="Arial" w:cs="Arial"/>
            <w:color w:val="0B0080"/>
            <w:sz w:val="19"/>
            <w:szCs w:val="19"/>
            <w:lang w:val="it-IT"/>
          </w:rPr>
          <w:t>tostapane</w:t>
        </w:r>
      </w:hyperlink>
      <w:r w:rsidRPr="002F43BB">
        <w:rPr>
          <w:rFonts w:ascii="Arial" w:hAnsi="Arial" w:cs="Arial"/>
          <w:color w:val="222222"/>
          <w:sz w:val="19"/>
          <w:szCs w:val="19"/>
          <w:lang w:val="it-IT"/>
        </w:rPr>
        <w:t>.</w:t>
      </w:r>
    </w:p>
    <w:p w:rsidR="008C5BC1" w:rsidRDefault="008C5BC1" w:rsidP="003C3816">
      <w:pPr>
        <w:pStyle w:val="NormalWeb"/>
        <w:shd w:val="clear" w:color="auto" w:fill="FFFFFF"/>
        <w:spacing w:before="120" w:beforeAutospacing="0" w:after="120" w:afterAutospacing="0"/>
        <w:jc w:val="both"/>
        <w:rPr>
          <w:rFonts w:ascii="Arial" w:hAnsi="Arial" w:cs="Arial"/>
          <w:color w:val="222222"/>
          <w:sz w:val="21"/>
          <w:szCs w:val="21"/>
        </w:rPr>
      </w:pPr>
      <w:r w:rsidRPr="002F43BB">
        <w:rPr>
          <w:rFonts w:ascii="Arial" w:hAnsi="Arial" w:cs="Arial"/>
          <w:color w:val="222222"/>
          <w:sz w:val="21"/>
          <w:szCs w:val="21"/>
          <w:lang w:val="it-IT"/>
        </w:rPr>
        <w:t>Gli </w:t>
      </w:r>
      <w:r w:rsidRPr="002F43BB">
        <w:rPr>
          <w:rFonts w:ascii="Arial" w:hAnsi="Arial" w:cs="Arial"/>
          <w:b/>
          <w:bCs/>
          <w:color w:val="222222"/>
          <w:sz w:val="21"/>
          <w:szCs w:val="21"/>
          <w:lang w:val="it-IT"/>
        </w:rPr>
        <w:t>elettrodomestici</w:t>
      </w:r>
      <w:r w:rsidRPr="002F43BB">
        <w:rPr>
          <w:rFonts w:ascii="Arial" w:hAnsi="Arial" w:cs="Arial"/>
          <w:color w:val="222222"/>
          <w:sz w:val="21"/>
          <w:szCs w:val="21"/>
          <w:lang w:val="it-IT"/>
        </w:rPr>
        <w:t> sono apparecchi o piccole </w:t>
      </w:r>
      <w:hyperlink r:id="rId169" w:tooltip="Macchina" w:history="1">
        <w:r w:rsidRPr="002F43BB">
          <w:rPr>
            <w:rStyle w:val="Hyperlink"/>
            <w:rFonts w:ascii="Arial" w:hAnsi="Arial" w:cs="Arial"/>
            <w:color w:val="0B0080"/>
            <w:sz w:val="21"/>
            <w:szCs w:val="21"/>
            <w:lang w:val="it-IT"/>
          </w:rPr>
          <w:t>macchine</w:t>
        </w:r>
      </w:hyperlink>
      <w:r w:rsidRPr="002F43BB">
        <w:rPr>
          <w:rFonts w:ascii="Arial" w:hAnsi="Arial" w:cs="Arial"/>
          <w:color w:val="222222"/>
          <w:sz w:val="21"/>
          <w:szCs w:val="21"/>
          <w:lang w:val="it-IT"/>
        </w:rPr>
        <w:t> </w:t>
      </w:r>
      <w:hyperlink r:id="rId170" w:tooltip="Alimentazione elettrica" w:history="1">
        <w:r w:rsidRPr="002F43BB">
          <w:rPr>
            <w:rStyle w:val="Hyperlink"/>
            <w:rFonts w:ascii="Arial" w:hAnsi="Arial" w:cs="Arial"/>
            <w:color w:val="0B0080"/>
            <w:sz w:val="21"/>
            <w:szCs w:val="21"/>
            <w:lang w:val="it-IT"/>
          </w:rPr>
          <w:t>alimentati ad energia elettrica</w:t>
        </w:r>
      </w:hyperlink>
      <w:r w:rsidRPr="002F43BB">
        <w:rPr>
          <w:rFonts w:ascii="Arial" w:hAnsi="Arial" w:cs="Arial"/>
          <w:color w:val="222222"/>
          <w:sz w:val="21"/>
          <w:szCs w:val="21"/>
          <w:lang w:val="it-IT"/>
        </w:rPr>
        <w:t> e destinati ad uso domestico.</w:t>
      </w:r>
      <w:hyperlink r:id="rId171" w:anchor="cite_note-1" w:history="1">
        <w:r>
          <w:rPr>
            <w:rStyle w:val="Hyperlink"/>
            <w:rFonts w:ascii="Arial" w:hAnsi="Arial" w:cs="Arial"/>
            <w:color w:val="0B0080"/>
            <w:sz w:val="21"/>
            <w:szCs w:val="21"/>
            <w:vertAlign w:val="superscript"/>
          </w:rPr>
          <w:t>[1]</w:t>
        </w:r>
      </w:hyperlink>
    </w:p>
    <w:sectPr w:rsidR="008C5BC1" w:rsidSect="00AA0538">
      <w:pgSz w:w="11906" w:h="16838"/>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AF7"/>
    <w:multiLevelType w:val="multilevel"/>
    <w:tmpl w:val="778E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74B90"/>
    <w:multiLevelType w:val="multilevel"/>
    <w:tmpl w:val="50C8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C70CE"/>
    <w:multiLevelType w:val="multilevel"/>
    <w:tmpl w:val="CE1E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65D08"/>
    <w:multiLevelType w:val="multilevel"/>
    <w:tmpl w:val="802A65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9345B"/>
    <w:multiLevelType w:val="multilevel"/>
    <w:tmpl w:val="A0D8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607053"/>
    <w:multiLevelType w:val="multilevel"/>
    <w:tmpl w:val="E75E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50B47"/>
    <w:multiLevelType w:val="multilevel"/>
    <w:tmpl w:val="CE4CB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7F709E"/>
    <w:multiLevelType w:val="multilevel"/>
    <w:tmpl w:val="6AEA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486730"/>
    <w:multiLevelType w:val="multilevel"/>
    <w:tmpl w:val="BEDE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9C6513"/>
    <w:multiLevelType w:val="multilevel"/>
    <w:tmpl w:val="8EC6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4B1F2E"/>
    <w:multiLevelType w:val="multilevel"/>
    <w:tmpl w:val="CA20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3616A9"/>
    <w:multiLevelType w:val="multilevel"/>
    <w:tmpl w:val="1948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1367C9"/>
    <w:multiLevelType w:val="multilevel"/>
    <w:tmpl w:val="BA9C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B2426C"/>
    <w:multiLevelType w:val="multilevel"/>
    <w:tmpl w:val="C04A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D32E43"/>
    <w:multiLevelType w:val="multilevel"/>
    <w:tmpl w:val="F678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7679E9"/>
    <w:multiLevelType w:val="multilevel"/>
    <w:tmpl w:val="85B2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5436A6"/>
    <w:multiLevelType w:val="multilevel"/>
    <w:tmpl w:val="692647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C230AA"/>
    <w:multiLevelType w:val="multilevel"/>
    <w:tmpl w:val="5346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FF2EBE"/>
    <w:multiLevelType w:val="multilevel"/>
    <w:tmpl w:val="C2549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3"/>
  </w:num>
  <w:num w:numId="4">
    <w:abstractNumId w:val="9"/>
  </w:num>
  <w:num w:numId="5">
    <w:abstractNumId w:val="0"/>
  </w:num>
  <w:num w:numId="6">
    <w:abstractNumId w:val="15"/>
  </w:num>
  <w:num w:numId="7">
    <w:abstractNumId w:val="17"/>
  </w:num>
  <w:num w:numId="8">
    <w:abstractNumId w:val="11"/>
  </w:num>
  <w:num w:numId="9">
    <w:abstractNumId w:val="1"/>
  </w:num>
  <w:num w:numId="10">
    <w:abstractNumId w:val="7"/>
  </w:num>
  <w:num w:numId="11">
    <w:abstractNumId w:val="12"/>
  </w:num>
  <w:num w:numId="12">
    <w:abstractNumId w:val="18"/>
  </w:num>
  <w:num w:numId="13">
    <w:abstractNumId w:val="13"/>
  </w:num>
  <w:num w:numId="14">
    <w:abstractNumId w:val="5"/>
  </w:num>
  <w:num w:numId="15">
    <w:abstractNumId w:val="10"/>
  </w:num>
  <w:num w:numId="16">
    <w:abstractNumId w:val="2"/>
  </w:num>
  <w:num w:numId="17">
    <w:abstractNumId w:val="14"/>
  </w:num>
  <w:num w:numId="18">
    <w:abstractNumId w:val="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F6A04"/>
    <w:rsid w:val="000E0979"/>
    <w:rsid w:val="00126F7F"/>
    <w:rsid w:val="001358FF"/>
    <w:rsid w:val="002F43BB"/>
    <w:rsid w:val="003C3816"/>
    <w:rsid w:val="00402371"/>
    <w:rsid w:val="006A4DA8"/>
    <w:rsid w:val="00797D33"/>
    <w:rsid w:val="00833AA5"/>
    <w:rsid w:val="008A6C00"/>
    <w:rsid w:val="008C5BC1"/>
    <w:rsid w:val="00960CDA"/>
    <w:rsid w:val="00A2359E"/>
    <w:rsid w:val="00AA0538"/>
    <w:rsid w:val="00B44C34"/>
    <w:rsid w:val="00CF6A04"/>
    <w:rsid w:val="00D3053F"/>
    <w:rsid w:val="00D95EB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C34"/>
  </w:style>
  <w:style w:type="paragraph" w:styleId="Ttulo1">
    <w:name w:val="heading 1"/>
    <w:basedOn w:val="Normal"/>
    <w:link w:val="Ttulo1Char"/>
    <w:uiPriority w:val="9"/>
    <w:qFormat/>
    <w:rsid w:val="00CF6A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CF6A0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unhideWhenUsed/>
    <w:qFormat/>
    <w:rsid w:val="00A235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F6A04"/>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F6A04"/>
    <w:rPr>
      <w:rFonts w:ascii="Times New Roman" w:eastAsia="Times New Roman" w:hAnsi="Times New Roman" w:cs="Times New Roman"/>
      <w:b/>
      <w:bCs/>
      <w:sz w:val="36"/>
      <w:szCs w:val="36"/>
      <w:lang w:eastAsia="pt-BR"/>
    </w:rPr>
  </w:style>
  <w:style w:type="character" w:customStyle="1" w:styleId="word1">
    <w:name w:val="word1"/>
    <w:basedOn w:val="Fontepargpadro"/>
    <w:rsid w:val="00CF6A04"/>
  </w:style>
  <w:style w:type="character" w:customStyle="1" w:styleId="word2">
    <w:name w:val="word2"/>
    <w:basedOn w:val="Fontepargpadro"/>
    <w:rsid w:val="00CF6A04"/>
  </w:style>
  <w:style w:type="character" w:customStyle="1" w:styleId="word3">
    <w:name w:val="word3"/>
    <w:basedOn w:val="Fontepargpadro"/>
    <w:rsid w:val="00CF6A04"/>
  </w:style>
  <w:style w:type="character" w:customStyle="1" w:styleId="posted-on">
    <w:name w:val="posted-on"/>
    <w:basedOn w:val="Fontepargpadro"/>
    <w:rsid w:val="00CF6A04"/>
  </w:style>
  <w:style w:type="character" w:styleId="Hyperlink">
    <w:name w:val="Hyperlink"/>
    <w:basedOn w:val="Fontepargpadro"/>
    <w:uiPriority w:val="99"/>
    <w:semiHidden/>
    <w:unhideWhenUsed/>
    <w:rsid w:val="00CF6A04"/>
    <w:rPr>
      <w:color w:val="0000FF"/>
      <w:u w:val="single"/>
    </w:rPr>
  </w:style>
  <w:style w:type="character" w:customStyle="1" w:styleId="byline">
    <w:name w:val="byline"/>
    <w:basedOn w:val="Fontepargpadro"/>
    <w:rsid w:val="00CF6A04"/>
  </w:style>
  <w:style w:type="character" w:customStyle="1" w:styleId="author">
    <w:name w:val="author"/>
    <w:basedOn w:val="Fontepargpadro"/>
    <w:rsid w:val="00CF6A04"/>
  </w:style>
  <w:style w:type="paragraph" w:styleId="NormalWeb">
    <w:name w:val="Normal (Web)"/>
    <w:basedOn w:val="Normal"/>
    <w:uiPriority w:val="99"/>
    <w:semiHidden/>
    <w:unhideWhenUsed/>
    <w:rsid w:val="00CF6A0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F6A04"/>
    <w:rPr>
      <w:i/>
      <w:iCs/>
    </w:rPr>
  </w:style>
  <w:style w:type="character" w:styleId="Forte">
    <w:name w:val="Strong"/>
    <w:basedOn w:val="Fontepargpadro"/>
    <w:uiPriority w:val="22"/>
    <w:qFormat/>
    <w:rsid w:val="00CF6A04"/>
    <w:rPr>
      <w:b/>
      <w:bCs/>
    </w:rPr>
  </w:style>
  <w:style w:type="character" w:customStyle="1" w:styleId="itemcategory">
    <w:name w:val="itemcategory"/>
    <w:basedOn w:val="Fontepargpadro"/>
    <w:rsid w:val="00402371"/>
  </w:style>
  <w:style w:type="character" w:customStyle="1" w:styleId="itemtextresizertitle">
    <w:name w:val="itemtextresizertitle"/>
    <w:basedOn w:val="Fontepargpadro"/>
    <w:rsid w:val="00402371"/>
  </w:style>
  <w:style w:type="character" w:customStyle="1" w:styleId="text-hide">
    <w:name w:val="text-hide"/>
    <w:basedOn w:val="Fontepargpadro"/>
    <w:rsid w:val="00402371"/>
  </w:style>
  <w:style w:type="paragraph" w:customStyle="1" w:styleId="itemcurrentrating">
    <w:name w:val="itemcurrentrating"/>
    <w:basedOn w:val="Normal"/>
    <w:rsid w:val="0040237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ord4">
    <w:name w:val="word4"/>
    <w:basedOn w:val="Fontepargpadro"/>
    <w:rsid w:val="00402371"/>
  </w:style>
  <w:style w:type="character" w:customStyle="1" w:styleId="word5">
    <w:name w:val="word5"/>
    <w:basedOn w:val="Fontepargpadro"/>
    <w:rsid w:val="00402371"/>
  </w:style>
  <w:style w:type="character" w:customStyle="1" w:styleId="word6">
    <w:name w:val="word6"/>
    <w:basedOn w:val="Fontepargpadro"/>
    <w:rsid w:val="00402371"/>
  </w:style>
  <w:style w:type="character" w:customStyle="1" w:styleId="word7">
    <w:name w:val="word7"/>
    <w:basedOn w:val="Fontepargpadro"/>
    <w:rsid w:val="00402371"/>
  </w:style>
  <w:style w:type="character" w:customStyle="1" w:styleId="Ttulo3Char">
    <w:name w:val="Título 3 Char"/>
    <w:basedOn w:val="Fontepargpadro"/>
    <w:link w:val="Ttulo3"/>
    <w:uiPriority w:val="9"/>
    <w:rsid w:val="00A2359E"/>
    <w:rPr>
      <w:rFonts w:asciiTheme="majorHAnsi" w:eastAsiaTheme="majorEastAsia" w:hAnsiTheme="majorHAnsi" w:cstheme="majorBidi"/>
      <w:color w:val="1F3763" w:themeColor="accent1" w:themeShade="7F"/>
      <w:sz w:val="24"/>
      <w:szCs w:val="24"/>
    </w:rPr>
  </w:style>
  <w:style w:type="paragraph" w:customStyle="1" w:styleId="meta">
    <w:name w:val="meta"/>
    <w:basedOn w:val="Normal"/>
    <w:rsid w:val="00A2359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ead">
    <w:name w:val="lead"/>
    <w:basedOn w:val="Normal"/>
    <w:rsid w:val="00A2359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idascalia">
    <w:name w:val="didascalia"/>
    <w:basedOn w:val="Normal"/>
    <w:rsid w:val="00A2359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ta">
    <w:name w:val="nota"/>
    <w:basedOn w:val="Normal"/>
    <w:rsid w:val="00A235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scoswrapper">
    <w:name w:val="hs_cos_wrapper"/>
    <w:basedOn w:val="Fontepargpadro"/>
    <w:rsid w:val="001358FF"/>
  </w:style>
  <w:style w:type="character" w:customStyle="1" w:styleId="name">
    <w:name w:val="name"/>
    <w:basedOn w:val="Fontepargpadro"/>
    <w:rsid w:val="001358FF"/>
  </w:style>
  <w:style w:type="paragraph" w:customStyle="1" w:styleId="toclevel-1">
    <w:name w:val="toclevel-1"/>
    <w:basedOn w:val="Normal"/>
    <w:rsid w:val="00D95E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ocnumber">
    <w:name w:val="tocnumber"/>
    <w:basedOn w:val="Fontepargpadro"/>
    <w:rsid w:val="00D95EB4"/>
  </w:style>
  <w:style w:type="character" w:customStyle="1" w:styleId="toctext">
    <w:name w:val="toctext"/>
    <w:basedOn w:val="Fontepargpadro"/>
    <w:rsid w:val="00D95EB4"/>
  </w:style>
  <w:style w:type="paragraph" w:customStyle="1" w:styleId="toclevel-2">
    <w:name w:val="toclevel-2"/>
    <w:basedOn w:val="Normal"/>
    <w:rsid w:val="00D95E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w-headline">
    <w:name w:val="mw-headline"/>
    <w:basedOn w:val="Fontepargpadro"/>
    <w:rsid w:val="00D95EB4"/>
  </w:style>
  <w:style w:type="character" w:customStyle="1" w:styleId="mw-editsection">
    <w:name w:val="mw-editsection"/>
    <w:basedOn w:val="Fontepargpadro"/>
    <w:rsid w:val="00D95EB4"/>
  </w:style>
  <w:style w:type="character" w:customStyle="1" w:styleId="mw-editsection-bracket">
    <w:name w:val="mw-editsection-bracket"/>
    <w:basedOn w:val="Fontepargpadro"/>
    <w:rsid w:val="00D95EB4"/>
  </w:style>
  <w:style w:type="character" w:customStyle="1" w:styleId="mw-editsection-divider">
    <w:name w:val="mw-editsection-divider"/>
    <w:basedOn w:val="Fontepargpadro"/>
    <w:rsid w:val="00D95EB4"/>
  </w:style>
  <w:style w:type="character" w:customStyle="1" w:styleId="chiarimento">
    <w:name w:val="chiarimento"/>
    <w:basedOn w:val="Fontepargpadro"/>
    <w:rsid w:val="00D95EB4"/>
  </w:style>
  <w:style w:type="character" w:styleId="HiperlinkVisitado">
    <w:name w:val="FollowedHyperlink"/>
    <w:basedOn w:val="Fontepargpadro"/>
    <w:uiPriority w:val="99"/>
    <w:semiHidden/>
    <w:unhideWhenUsed/>
    <w:rsid w:val="00D95EB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98264385">
      <w:bodyDiv w:val="1"/>
      <w:marLeft w:val="0"/>
      <w:marRight w:val="0"/>
      <w:marTop w:val="0"/>
      <w:marBottom w:val="0"/>
      <w:divBdr>
        <w:top w:val="none" w:sz="0" w:space="0" w:color="auto"/>
        <w:left w:val="none" w:sz="0" w:space="0" w:color="auto"/>
        <w:bottom w:val="none" w:sz="0" w:space="0" w:color="auto"/>
        <w:right w:val="none" w:sz="0" w:space="0" w:color="auto"/>
      </w:divBdr>
      <w:divsChild>
        <w:div w:id="904532066">
          <w:marLeft w:val="0"/>
          <w:marRight w:val="0"/>
          <w:marTop w:val="0"/>
          <w:marBottom w:val="0"/>
          <w:divBdr>
            <w:top w:val="none" w:sz="0" w:space="0" w:color="auto"/>
            <w:left w:val="none" w:sz="0" w:space="0" w:color="auto"/>
            <w:bottom w:val="none" w:sz="0" w:space="0" w:color="auto"/>
            <w:right w:val="none" w:sz="0" w:space="0" w:color="auto"/>
          </w:divBdr>
          <w:divsChild>
            <w:div w:id="84571484">
              <w:marLeft w:val="0"/>
              <w:marRight w:val="0"/>
              <w:marTop w:val="0"/>
              <w:marBottom w:val="0"/>
              <w:divBdr>
                <w:top w:val="none" w:sz="0" w:space="0" w:color="auto"/>
                <w:left w:val="none" w:sz="0" w:space="0" w:color="auto"/>
                <w:bottom w:val="none" w:sz="0" w:space="0" w:color="auto"/>
                <w:right w:val="none" w:sz="0" w:space="0" w:color="auto"/>
              </w:divBdr>
            </w:div>
            <w:div w:id="342977408">
              <w:marLeft w:val="0"/>
              <w:marRight w:val="0"/>
              <w:marTop w:val="0"/>
              <w:marBottom w:val="0"/>
              <w:divBdr>
                <w:top w:val="none" w:sz="0" w:space="0" w:color="auto"/>
                <w:left w:val="none" w:sz="0" w:space="0" w:color="auto"/>
                <w:bottom w:val="none" w:sz="0" w:space="0" w:color="auto"/>
                <w:right w:val="none" w:sz="0" w:space="0" w:color="auto"/>
              </w:divBdr>
              <w:divsChild>
                <w:div w:id="272637608">
                  <w:marLeft w:val="0"/>
                  <w:marRight w:val="0"/>
                  <w:marTop w:val="0"/>
                  <w:marBottom w:val="0"/>
                  <w:divBdr>
                    <w:top w:val="none" w:sz="0" w:space="0" w:color="auto"/>
                    <w:left w:val="none" w:sz="0" w:space="0" w:color="auto"/>
                    <w:bottom w:val="none" w:sz="0" w:space="0" w:color="auto"/>
                    <w:right w:val="none" w:sz="0" w:space="0" w:color="auto"/>
                  </w:divBdr>
                  <w:divsChild>
                    <w:div w:id="79907178">
                      <w:marLeft w:val="0"/>
                      <w:marRight w:val="0"/>
                      <w:marTop w:val="0"/>
                      <w:marBottom w:val="0"/>
                      <w:divBdr>
                        <w:top w:val="none" w:sz="0" w:space="0" w:color="auto"/>
                        <w:left w:val="none" w:sz="0" w:space="0" w:color="auto"/>
                        <w:bottom w:val="none" w:sz="0" w:space="0" w:color="auto"/>
                        <w:right w:val="none" w:sz="0" w:space="0" w:color="auto"/>
                      </w:divBdr>
                    </w:div>
                    <w:div w:id="983465701">
                      <w:marLeft w:val="0"/>
                      <w:marRight w:val="0"/>
                      <w:marTop w:val="0"/>
                      <w:marBottom w:val="0"/>
                      <w:divBdr>
                        <w:top w:val="none" w:sz="0" w:space="0" w:color="auto"/>
                        <w:left w:val="none" w:sz="0" w:space="0" w:color="auto"/>
                        <w:bottom w:val="none" w:sz="0" w:space="0" w:color="auto"/>
                        <w:right w:val="none" w:sz="0" w:space="0" w:color="auto"/>
                      </w:divBdr>
                      <w:divsChild>
                        <w:div w:id="627977110">
                          <w:marLeft w:val="0"/>
                          <w:marRight w:val="0"/>
                          <w:marTop w:val="0"/>
                          <w:marBottom w:val="0"/>
                          <w:divBdr>
                            <w:top w:val="none" w:sz="0" w:space="0" w:color="auto"/>
                            <w:left w:val="none" w:sz="0" w:space="0" w:color="auto"/>
                            <w:bottom w:val="none" w:sz="0" w:space="0" w:color="auto"/>
                            <w:right w:val="none" w:sz="0" w:space="0" w:color="auto"/>
                          </w:divBdr>
                          <w:divsChild>
                            <w:div w:id="4111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1691">
                      <w:marLeft w:val="336"/>
                      <w:marRight w:val="0"/>
                      <w:marTop w:val="120"/>
                      <w:marBottom w:val="312"/>
                      <w:divBdr>
                        <w:top w:val="none" w:sz="0" w:space="0" w:color="auto"/>
                        <w:left w:val="none" w:sz="0" w:space="0" w:color="auto"/>
                        <w:bottom w:val="none" w:sz="0" w:space="0" w:color="auto"/>
                        <w:right w:val="none" w:sz="0" w:space="0" w:color="auto"/>
                      </w:divBdr>
                      <w:divsChild>
                        <w:div w:id="16291223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5258770">
                      <w:marLeft w:val="336"/>
                      <w:marRight w:val="0"/>
                      <w:marTop w:val="120"/>
                      <w:marBottom w:val="312"/>
                      <w:divBdr>
                        <w:top w:val="none" w:sz="0" w:space="0" w:color="auto"/>
                        <w:left w:val="none" w:sz="0" w:space="0" w:color="auto"/>
                        <w:bottom w:val="none" w:sz="0" w:space="0" w:color="auto"/>
                        <w:right w:val="none" w:sz="0" w:space="0" w:color="auto"/>
                      </w:divBdr>
                      <w:divsChild>
                        <w:div w:id="6596201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5903479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402870458">
      <w:bodyDiv w:val="1"/>
      <w:marLeft w:val="0"/>
      <w:marRight w:val="0"/>
      <w:marTop w:val="0"/>
      <w:marBottom w:val="0"/>
      <w:divBdr>
        <w:top w:val="none" w:sz="0" w:space="0" w:color="auto"/>
        <w:left w:val="none" w:sz="0" w:space="0" w:color="auto"/>
        <w:bottom w:val="none" w:sz="0" w:space="0" w:color="auto"/>
        <w:right w:val="none" w:sz="0" w:space="0" w:color="auto"/>
      </w:divBdr>
      <w:divsChild>
        <w:div w:id="976030701">
          <w:marLeft w:val="-300"/>
          <w:marRight w:val="0"/>
          <w:marTop w:val="1140"/>
          <w:marBottom w:val="0"/>
          <w:divBdr>
            <w:top w:val="none" w:sz="0" w:space="0" w:color="auto"/>
            <w:left w:val="none" w:sz="0" w:space="0" w:color="auto"/>
            <w:bottom w:val="none" w:sz="0" w:space="0" w:color="auto"/>
            <w:right w:val="none" w:sz="0" w:space="0" w:color="auto"/>
          </w:divBdr>
          <w:divsChild>
            <w:div w:id="428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7181">
      <w:bodyDiv w:val="1"/>
      <w:marLeft w:val="0"/>
      <w:marRight w:val="0"/>
      <w:marTop w:val="0"/>
      <w:marBottom w:val="0"/>
      <w:divBdr>
        <w:top w:val="none" w:sz="0" w:space="0" w:color="auto"/>
        <w:left w:val="none" w:sz="0" w:space="0" w:color="auto"/>
        <w:bottom w:val="none" w:sz="0" w:space="0" w:color="auto"/>
        <w:right w:val="none" w:sz="0" w:space="0" w:color="auto"/>
      </w:divBdr>
    </w:div>
    <w:div w:id="718016725">
      <w:bodyDiv w:val="1"/>
      <w:marLeft w:val="0"/>
      <w:marRight w:val="0"/>
      <w:marTop w:val="0"/>
      <w:marBottom w:val="0"/>
      <w:divBdr>
        <w:top w:val="none" w:sz="0" w:space="0" w:color="auto"/>
        <w:left w:val="none" w:sz="0" w:space="0" w:color="auto"/>
        <w:bottom w:val="none" w:sz="0" w:space="0" w:color="auto"/>
        <w:right w:val="none" w:sz="0" w:space="0" w:color="auto"/>
      </w:divBdr>
    </w:div>
    <w:div w:id="792140126">
      <w:bodyDiv w:val="1"/>
      <w:marLeft w:val="0"/>
      <w:marRight w:val="0"/>
      <w:marTop w:val="0"/>
      <w:marBottom w:val="0"/>
      <w:divBdr>
        <w:top w:val="none" w:sz="0" w:space="0" w:color="auto"/>
        <w:left w:val="none" w:sz="0" w:space="0" w:color="auto"/>
        <w:bottom w:val="none" w:sz="0" w:space="0" w:color="auto"/>
        <w:right w:val="none" w:sz="0" w:space="0" w:color="auto"/>
      </w:divBdr>
      <w:divsChild>
        <w:div w:id="1176110944">
          <w:marLeft w:val="0"/>
          <w:marRight w:val="0"/>
          <w:marTop w:val="0"/>
          <w:marBottom w:val="0"/>
          <w:divBdr>
            <w:top w:val="none" w:sz="0" w:space="0" w:color="auto"/>
            <w:left w:val="none" w:sz="0" w:space="0" w:color="auto"/>
            <w:bottom w:val="none" w:sz="0" w:space="0" w:color="auto"/>
            <w:right w:val="none" w:sz="0" w:space="0" w:color="auto"/>
          </w:divBdr>
          <w:divsChild>
            <w:div w:id="726761399">
              <w:marLeft w:val="0"/>
              <w:marRight w:val="0"/>
              <w:marTop w:val="0"/>
              <w:marBottom w:val="0"/>
              <w:divBdr>
                <w:top w:val="none" w:sz="0" w:space="0" w:color="auto"/>
                <w:left w:val="none" w:sz="0" w:space="0" w:color="auto"/>
                <w:bottom w:val="none" w:sz="0" w:space="0" w:color="auto"/>
                <w:right w:val="none" w:sz="0" w:space="0" w:color="auto"/>
              </w:divBdr>
              <w:divsChild>
                <w:div w:id="1257254966">
                  <w:marLeft w:val="0"/>
                  <w:marRight w:val="0"/>
                  <w:marTop w:val="225"/>
                  <w:marBottom w:val="0"/>
                  <w:divBdr>
                    <w:top w:val="none" w:sz="0" w:space="0" w:color="auto"/>
                    <w:left w:val="none" w:sz="0" w:space="0" w:color="auto"/>
                    <w:bottom w:val="single" w:sz="6" w:space="0" w:color="D9D9D9"/>
                    <w:right w:val="none" w:sz="0" w:space="0" w:color="auto"/>
                  </w:divBdr>
                  <w:divsChild>
                    <w:div w:id="1052651725">
                      <w:marLeft w:val="0"/>
                      <w:marRight w:val="0"/>
                      <w:marTop w:val="0"/>
                      <w:marBottom w:val="0"/>
                      <w:divBdr>
                        <w:top w:val="none" w:sz="0" w:space="0" w:color="auto"/>
                        <w:left w:val="none" w:sz="0" w:space="0" w:color="auto"/>
                        <w:bottom w:val="none" w:sz="0" w:space="0" w:color="auto"/>
                        <w:right w:val="none" w:sz="0" w:space="0" w:color="auto"/>
                      </w:divBdr>
                      <w:divsChild>
                        <w:div w:id="1921330604">
                          <w:marLeft w:val="0"/>
                          <w:marRight w:val="0"/>
                          <w:marTop w:val="0"/>
                          <w:marBottom w:val="0"/>
                          <w:divBdr>
                            <w:top w:val="none" w:sz="0" w:space="0" w:color="auto"/>
                            <w:left w:val="none" w:sz="0" w:space="0" w:color="auto"/>
                            <w:bottom w:val="none" w:sz="0" w:space="0" w:color="auto"/>
                            <w:right w:val="none" w:sz="0" w:space="0" w:color="auto"/>
                          </w:divBdr>
                          <w:divsChild>
                            <w:div w:id="902058266">
                              <w:marLeft w:val="0"/>
                              <w:marRight w:val="0"/>
                              <w:marTop w:val="0"/>
                              <w:marBottom w:val="0"/>
                              <w:divBdr>
                                <w:top w:val="none" w:sz="0" w:space="0" w:color="auto"/>
                                <w:left w:val="none" w:sz="0" w:space="0" w:color="auto"/>
                                <w:bottom w:val="none" w:sz="0" w:space="0" w:color="auto"/>
                                <w:right w:val="none" w:sz="0" w:space="0" w:color="auto"/>
                              </w:divBdr>
                              <w:divsChild>
                                <w:div w:id="706300901">
                                  <w:marLeft w:val="0"/>
                                  <w:marRight w:val="0"/>
                                  <w:marTop w:val="0"/>
                                  <w:marBottom w:val="0"/>
                                  <w:divBdr>
                                    <w:top w:val="none" w:sz="0" w:space="0" w:color="auto"/>
                                    <w:left w:val="none" w:sz="0" w:space="0" w:color="auto"/>
                                    <w:bottom w:val="none" w:sz="0" w:space="0" w:color="auto"/>
                                    <w:right w:val="none" w:sz="0" w:space="0" w:color="auto"/>
                                  </w:divBdr>
                                  <w:divsChild>
                                    <w:div w:id="2144419388">
                                      <w:marLeft w:val="0"/>
                                      <w:marRight w:val="0"/>
                                      <w:marTop w:val="0"/>
                                      <w:marBottom w:val="0"/>
                                      <w:divBdr>
                                        <w:top w:val="none" w:sz="0" w:space="0" w:color="auto"/>
                                        <w:left w:val="none" w:sz="0" w:space="0" w:color="auto"/>
                                        <w:bottom w:val="none" w:sz="0" w:space="0" w:color="auto"/>
                                        <w:right w:val="none" w:sz="0" w:space="0" w:color="auto"/>
                                      </w:divBdr>
                                      <w:divsChild>
                                        <w:div w:id="13801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30737">
                                  <w:marLeft w:val="371"/>
                                  <w:marRight w:val="0"/>
                                  <w:marTop w:val="0"/>
                                  <w:marBottom w:val="0"/>
                                  <w:divBdr>
                                    <w:top w:val="none" w:sz="0" w:space="0" w:color="auto"/>
                                    <w:left w:val="none" w:sz="0" w:space="0" w:color="auto"/>
                                    <w:bottom w:val="none" w:sz="0" w:space="0" w:color="auto"/>
                                    <w:right w:val="none" w:sz="0" w:space="0" w:color="auto"/>
                                  </w:divBdr>
                                  <w:divsChild>
                                    <w:div w:id="788205025">
                                      <w:marLeft w:val="0"/>
                                      <w:marRight w:val="0"/>
                                      <w:marTop w:val="0"/>
                                      <w:marBottom w:val="0"/>
                                      <w:divBdr>
                                        <w:top w:val="none" w:sz="0" w:space="0" w:color="auto"/>
                                        <w:left w:val="none" w:sz="0" w:space="0" w:color="auto"/>
                                        <w:bottom w:val="none" w:sz="0" w:space="0" w:color="auto"/>
                                        <w:right w:val="none" w:sz="0" w:space="0" w:color="auto"/>
                                      </w:divBdr>
                                    </w:div>
                                  </w:divsChild>
                                </w:div>
                                <w:div w:id="1240599978">
                                  <w:marLeft w:val="371"/>
                                  <w:marRight w:val="0"/>
                                  <w:marTop w:val="0"/>
                                  <w:marBottom w:val="0"/>
                                  <w:divBdr>
                                    <w:top w:val="none" w:sz="0" w:space="0" w:color="auto"/>
                                    <w:left w:val="none" w:sz="0" w:space="0" w:color="auto"/>
                                    <w:bottom w:val="none" w:sz="0" w:space="0" w:color="auto"/>
                                    <w:right w:val="none" w:sz="0" w:space="0" w:color="auto"/>
                                  </w:divBdr>
                                  <w:divsChild>
                                    <w:div w:id="6812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771761">
          <w:marLeft w:val="0"/>
          <w:marRight w:val="0"/>
          <w:marTop w:val="0"/>
          <w:marBottom w:val="0"/>
          <w:divBdr>
            <w:top w:val="none" w:sz="0" w:space="0" w:color="auto"/>
            <w:left w:val="none" w:sz="0" w:space="0" w:color="auto"/>
            <w:bottom w:val="none" w:sz="0" w:space="0" w:color="auto"/>
            <w:right w:val="none" w:sz="0" w:space="0" w:color="auto"/>
          </w:divBdr>
          <w:divsChild>
            <w:div w:id="1060591850">
              <w:marLeft w:val="0"/>
              <w:marRight w:val="0"/>
              <w:marTop w:val="0"/>
              <w:marBottom w:val="0"/>
              <w:divBdr>
                <w:top w:val="none" w:sz="0" w:space="0" w:color="auto"/>
                <w:left w:val="none" w:sz="0" w:space="0" w:color="auto"/>
                <w:bottom w:val="none" w:sz="0" w:space="0" w:color="auto"/>
                <w:right w:val="none" w:sz="0" w:space="0" w:color="auto"/>
              </w:divBdr>
              <w:divsChild>
                <w:div w:id="1410542930">
                  <w:marLeft w:val="0"/>
                  <w:marRight w:val="0"/>
                  <w:marTop w:val="0"/>
                  <w:marBottom w:val="0"/>
                  <w:divBdr>
                    <w:top w:val="none" w:sz="0" w:space="0" w:color="auto"/>
                    <w:left w:val="none" w:sz="0" w:space="0" w:color="auto"/>
                    <w:bottom w:val="none" w:sz="0" w:space="0" w:color="auto"/>
                    <w:right w:val="none" w:sz="0" w:space="0" w:color="auto"/>
                  </w:divBdr>
                  <w:divsChild>
                    <w:div w:id="17623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356734">
      <w:bodyDiv w:val="1"/>
      <w:marLeft w:val="0"/>
      <w:marRight w:val="0"/>
      <w:marTop w:val="0"/>
      <w:marBottom w:val="0"/>
      <w:divBdr>
        <w:top w:val="none" w:sz="0" w:space="0" w:color="auto"/>
        <w:left w:val="none" w:sz="0" w:space="0" w:color="auto"/>
        <w:bottom w:val="none" w:sz="0" w:space="0" w:color="auto"/>
        <w:right w:val="none" w:sz="0" w:space="0" w:color="auto"/>
      </w:divBdr>
      <w:divsChild>
        <w:div w:id="708728529">
          <w:marLeft w:val="30"/>
          <w:marRight w:val="0"/>
          <w:marTop w:val="0"/>
          <w:marBottom w:val="0"/>
          <w:divBdr>
            <w:top w:val="none" w:sz="0" w:space="0" w:color="auto"/>
            <w:left w:val="none" w:sz="0" w:space="0" w:color="auto"/>
            <w:bottom w:val="none" w:sz="0" w:space="0" w:color="auto"/>
            <w:right w:val="none" w:sz="0" w:space="0" w:color="auto"/>
          </w:divBdr>
          <w:divsChild>
            <w:div w:id="145634454">
              <w:marLeft w:val="0"/>
              <w:marRight w:val="0"/>
              <w:marTop w:val="480"/>
              <w:marBottom w:val="480"/>
              <w:divBdr>
                <w:top w:val="single" w:sz="6" w:space="12" w:color="EAEAEA"/>
                <w:left w:val="single" w:sz="6" w:space="12" w:color="EAEAEA"/>
                <w:bottom w:val="single" w:sz="6" w:space="0" w:color="EAEAEA"/>
                <w:right w:val="single" w:sz="6" w:space="12" w:color="EAEAEA"/>
              </w:divBdr>
            </w:div>
            <w:div w:id="1751654620">
              <w:marLeft w:val="-300"/>
              <w:marRight w:val="0"/>
              <w:marTop w:val="1140"/>
              <w:marBottom w:val="0"/>
              <w:divBdr>
                <w:top w:val="none" w:sz="0" w:space="0" w:color="auto"/>
                <w:left w:val="none" w:sz="0" w:space="0" w:color="auto"/>
                <w:bottom w:val="none" w:sz="0" w:space="0" w:color="auto"/>
                <w:right w:val="none" w:sz="0" w:space="0" w:color="auto"/>
              </w:divBdr>
              <w:divsChild>
                <w:div w:id="524709925">
                  <w:marLeft w:val="0"/>
                  <w:marRight w:val="0"/>
                  <w:marTop w:val="0"/>
                  <w:marBottom w:val="0"/>
                  <w:divBdr>
                    <w:top w:val="none" w:sz="0" w:space="0" w:color="auto"/>
                    <w:left w:val="none" w:sz="0" w:space="0" w:color="auto"/>
                    <w:bottom w:val="none" w:sz="0" w:space="0" w:color="auto"/>
                    <w:right w:val="none" w:sz="0" w:space="0" w:color="auto"/>
                  </w:divBdr>
                </w:div>
                <w:div w:id="1603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9586">
      <w:bodyDiv w:val="1"/>
      <w:marLeft w:val="0"/>
      <w:marRight w:val="0"/>
      <w:marTop w:val="0"/>
      <w:marBottom w:val="0"/>
      <w:divBdr>
        <w:top w:val="none" w:sz="0" w:space="0" w:color="auto"/>
        <w:left w:val="none" w:sz="0" w:space="0" w:color="auto"/>
        <w:bottom w:val="none" w:sz="0" w:space="0" w:color="auto"/>
        <w:right w:val="none" w:sz="0" w:space="0" w:color="auto"/>
      </w:divBdr>
    </w:div>
    <w:div w:id="947541347">
      <w:bodyDiv w:val="1"/>
      <w:marLeft w:val="0"/>
      <w:marRight w:val="0"/>
      <w:marTop w:val="0"/>
      <w:marBottom w:val="0"/>
      <w:divBdr>
        <w:top w:val="none" w:sz="0" w:space="0" w:color="auto"/>
        <w:left w:val="none" w:sz="0" w:space="0" w:color="auto"/>
        <w:bottom w:val="none" w:sz="0" w:space="0" w:color="auto"/>
        <w:right w:val="none" w:sz="0" w:space="0" w:color="auto"/>
      </w:divBdr>
      <w:divsChild>
        <w:div w:id="1042560927">
          <w:marLeft w:val="0"/>
          <w:marRight w:val="0"/>
          <w:marTop w:val="0"/>
          <w:marBottom w:val="0"/>
          <w:divBdr>
            <w:top w:val="none" w:sz="0" w:space="0" w:color="auto"/>
            <w:left w:val="none" w:sz="0" w:space="0" w:color="auto"/>
            <w:bottom w:val="none" w:sz="0" w:space="0" w:color="auto"/>
            <w:right w:val="none" w:sz="0" w:space="0" w:color="auto"/>
          </w:divBdr>
          <w:divsChild>
            <w:div w:id="897783334">
              <w:marLeft w:val="0"/>
              <w:marRight w:val="0"/>
              <w:marTop w:val="0"/>
              <w:marBottom w:val="0"/>
              <w:divBdr>
                <w:top w:val="none" w:sz="0" w:space="0" w:color="auto"/>
                <w:left w:val="none" w:sz="0" w:space="0" w:color="auto"/>
                <w:bottom w:val="none" w:sz="0" w:space="0" w:color="auto"/>
                <w:right w:val="none" w:sz="0" w:space="0" w:color="auto"/>
              </w:divBdr>
            </w:div>
          </w:divsChild>
        </w:div>
        <w:div w:id="1264993053">
          <w:marLeft w:val="-225"/>
          <w:marRight w:val="-225"/>
          <w:marTop w:val="0"/>
          <w:marBottom w:val="0"/>
          <w:divBdr>
            <w:top w:val="none" w:sz="0" w:space="0" w:color="auto"/>
            <w:left w:val="none" w:sz="0" w:space="0" w:color="auto"/>
            <w:bottom w:val="none" w:sz="0" w:space="0" w:color="auto"/>
            <w:right w:val="none" w:sz="0" w:space="0" w:color="auto"/>
          </w:divBdr>
          <w:divsChild>
            <w:div w:id="1583415361">
              <w:marLeft w:val="0"/>
              <w:marRight w:val="0"/>
              <w:marTop w:val="0"/>
              <w:marBottom w:val="0"/>
              <w:divBdr>
                <w:top w:val="none" w:sz="0" w:space="0" w:color="auto"/>
                <w:left w:val="none" w:sz="0" w:space="0" w:color="auto"/>
                <w:bottom w:val="none" w:sz="0" w:space="0" w:color="auto"/>
                <w:right w:val="none" w:sz="0" w:space="0" w:color="auto"/>
              </w:divBdr>
              <w:divsChild>
                <w:div w:id="1311012024">
                  <w:marLeft w:val="0"/>
                  <w:marRight w:val="0"/>
                  <w:marTop w:val="0"/>
                  <w:marBottom w:val="0"/>
                  <w:divBdr>
                    <w:top w:val="none" w:sz="0" w:space="0" w:color="auto"/>
                    <w:left w:val="none" w:sz="0" w:space="0" w:color="auto"/>
                    <w:bottom w:val="none" w:sz="0" w:space="0" w:color="auto"/>
                    <w:right w:val="none" w:sz="0" w:space="0" w:color="auto"/>
                  </w:divBdr>
                  <w:divsChild>
                    <w:div w:id="1856193213">
                      <w:marLeft w:val="0"/>
                      <w:marRight w:val="0"/>
                      <w:marTop w:val="300"/>
                      <w:marBottom w:val="0"/>
                      <w:divBdr>
                        <w:top w:val="none" w:sz="0" w:space="0" w:color="auto"/>
                        <w:left w:val="none" w:sz="0" w:space="0" w:color="auto"/>
                        <w:bottom w:val="none" w:sz="0" w:space="0" w:color="auto"/>
                        <w:right w:val="none" w:sz="0" w:space="0" w:color="auto"/>
                      </w:divBdr>
                    </w:div>
                    <w:div w:id="117696718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006633861">
      <w:bodyDiv w:val="1"/>
      <w:marLeft w:val="0"/>
      <w:marRight w:val="0"/>
      <w:marTop w:val="0"/>
      <w:marBottom w:val="0"/>
      <w:divBdr>
        <w:top w:val="none" w:sz="0" w:space="0" w:color="auto"/>
        <w:left w:val="none" w:sz="0" w:space="0" w:color="auto"/>
        <w:bottom w:val="none" w:sz="0" w:space="0" w:color="auto"/>
        <w:right w:val="none" w:sz="0" w:space="0" w:color="auto"/>
      </w:divBdr>
    </w:div>
    <w:div w:id="1336224867">
      <w:bodyDiv w:val="1"/>
      <w:marLeft w:val="0"/>
      <w:marRight w:val="0"/>
      <w:marTop w:val="0"/>
      <w:marBottom w:val="0"/>
      <w:divBdr>
        <w:top w:val="none" w:sz="0" w:space="0" w:color="auto"/>
        <w:left w:val="none" w:sz="0" w:space="0" w:color="auto"/>
        <w:bottom w:val="none" w:sz="0" w:space="0" w:color="auto"/>
        <w:right w:val="none" w:sz="0" w:space="0" w:color="auto"/>
      </w:divBdr>
      <w:divsChild>
        <w:div w:id="1757941508">
          <w:marLeft w:val="0"/>
          <w:marRight w:val="0"/>
          <w:marTop w:val="0"/>
          <w:marBottom w:val="0"/>
          <w:divBdr>
            <w:top w:val="none" w:sz="0" w:space="0" w:color="auto"/>
            <w:left w:val="none" w:sz="0" w:space="0" w:color="auto"/>
            <w:bottom w:val="none" w:sz="0" w:space="0" w:color="auto"/>
            <w:right w:val="none" w:sz="0" w:space="0" w:color="auto"/>
          </w:divBdr>
          <w:divsChild>
            <w:div w:id="1087460737">
              <w:marLeft w:val="0"/>
              <w:marRight w:val="0"/>
              <w:marTop w:val="0"/>
              <w:marBottom w:val="0"/>
              <w:divBdr>
                <w:top w:val="none" w:sz="0" w:space="0" w:color="auto"/>
                <w:left w:val="none" w:sz="0" w:space="0" w:color="auto"/>
                <w:bottom w:val="none" w:sz="0" w:space="0" w:color="auto"/>
                <w:right w:val="none" w:sz="0" w:space="0" w:color="auto"/>
              </w:divBdr>
              <w:divsChild>
                <w:div w:id="266814227">
                  <w:marLeft w:val="0"/>
                  <w:marRight w:val="0"/>
                  <w:marTop w:val="225"/>
                  <w:marBottom w:val="0"/>
                  <w:divBdr>
                    <w:top w:val="none" w:sz="0" w:space="0" w:color="auto"/>
                    <w:left w:val="none" w:sz="0" w:space="0" w:color="auto"/>
                    <w:bottom w:val="single" w:sz="6" w:space="0" w:color="D9D9D9"/>
                    <w:right w:val="none" w:sz="0" w:space="0" w:color="auto"/>
                  </w:divBdr>
                  <w:divsChild>
                    <w:div w:id="1357388699">
                      <w:marLeft w:val="0"/>
                      <w:marRight w:val="0"/>
                      <w:marTop w:val="0"/>
                      <w:marBottom w:val="0"/>
                      <w:divBdr>
                        <w:top w:val="none" w:sz="0" w:space="0" w:color="auto"/>
                        <w:left w:val="none" w:sz="0" w:space="0" w:color="auto"/>
                        <w:bottom w:val="none" w:sz="0" w:space="0" w:color="auto"/>
                        <w:right w:val="none" w:sz="0" w:space="0" w:color="auto"/>
                      </w:divBdr>
                      <w:divsChild>
                        <w:div w:id="867258899">
                          <w:marLeft w:val="0"/>
                          <w:marRight w:val="0"/>
                          <w:marTop w:val="0"/>
                          <w:marBottom w:val="0"/>
                          <w:divBdr>
                            <w:top w:val="none" w:sz="0" w:space="0" w:color="auto"/>
                            <w:left w:val="none" w:sz="0" w:space="0" w:color="auto"/>
                            <w:bottom w:val="none" w:sz="0" w:space="0" w:color="auto"/>
                            <w:right w:val="none" w:sz="0" w:space="0" w:color="auto"/>
                          </w:divBdr>
                          <w:divsChild>
                            <w:div w:id="81802598">
                              <w:marLeft w:val="0"/>
                              <w:marRight w:val="0"/>
                              <w:marTop w:val="0"/>
                              <w:marBottom w:val="0"/>
                              <w:divBdr>
                                <w:top w:val="none" w:sz="0" w:space="0" w:color="auto"/>
                                <w:left w:val="none" w:sz="0" w:space="0" w:color="auto"/>
                                <w:bottom w:val="none" w:sz="0" w:space="0" w:color="auto"/>
                                <w:right w:val="none" w:sz="0" w:space="0" w:color="auto"/>
                              </w:divBdr>
                              <w:divsChild>
                                <w:div w:id="1941523897">
                                  <w:marLeft w:val="0"/>
                                  <w:marRight w:val="0"/>
                                  <w:marTop w:val="0"/>
                                  <w:marBottom w:val="0"/>
                                  <w:divBdr>
                                    <w:top w:val="none" w:sz="0" w:space="0" w:color="auto"/>
                                    <w:left w:val="none" w:sz="0" w:space="0" w:color="auto"/>
                                    <w:bottom w:val="none" w:sz="0" w:space="0" w:color="auto"/>
                                    <w:right w:val="none" w:sz="0" w:space="0" w:color="auto"/>
                                  </w:divBdr>
                                  <w:divsChild>
                                    <w:div w:id="711342357">
                                      <w:marLeft w:val="0"/>
                                      <w:marRight w:val="0"/>
                                      <w:marTop w:val="0"/>
                                      <w:marBottom w:val="0"/>
                                      <w:divBdr>
                                        <w:top w:val="none" w:sz="0" w:space="0" w:color="auto"/>
                                        <w:left w:val="none" w:sz="0" w:space="0" w:color="auto"/>
                                        <w:bottom w:val="none" w:sz="0" w:space="0" w:color="auto"/>
                                        <w:right w:val="none" w:sz="0" w:space="0" w:color="auto"/>
                                      </w:divBdr>
                                      <w:divsChild>
                                        <w:div w:id="11341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32953">
                                  <w:marLeft w:val="284"/>
                                  <w:marRight w:val="0"/>
                                  <w:marTop w:val="0"/>
                                  <w:marBottom w:val="0"/>
                                  <w:divBdr>
                                    <w:top w:val="none" w:sz="0" w:space="0" w:color="auto"/>
                                    <w:left w:val="none" w:sz="0" w:space="0" w:color="auto"/>
                                    <w:bottom w:val="none" w:sz="0" w:space="0" w:color="auto"/>
                                    <w:right w:val="none" w:sz="0" w:space="0" w:color="auto"/>
                                  </w:divBdr>
                                  <w:divsChild>
                                    <w:div w:id="1419061475">
                                      <w:marLeft w:val="0"/>
                                      <w:marRight w:val="0"/>
                                      <w:marTop w:val="0"/>
                                      <w:marBottom w:val="0"/>
                                      <w:divBdr>
                                        <w:top w:val="none" w:sz="0" w:space="0" w:color="auto"/>
                                        <w:left w:val="none" w:sz="0" w:space="0" w:color="auto"/>
                                        <w:bottom w:val="none" w:sz="0" w:space="0" w:color="auto"/>
                                        <w:right w:val="none" w:sz="0" w:space="0" w:color="auto"/>
                                      </w:divBdr>
                                    </w:div>
                                  </w:divsChild>
                                </w:div>
                                <w:div w:id="1099789187">
                                  <w:marLeft w:val="284"/>
                                  <w:marRight w:val="0"/>
                                  <w:marTop w:val="0"/>
                                  <w:marBottom w:val="0"/>
                                  <w:divBdr>
                                    <w:top w:val="none" w:sz="0" w:space="0" w:color="auto"/>
                                    <w:left w:val="none" w:sz="0" w:space="0" w:color="auto"/>
                                    <w:bottom w:val="none" w:sz="0" w:space="0" w:color="auto"/>
                                    <w:right w:val="none" w:sz="0" w:space="0" w:color="auto"/>
                                  </w:divBdr>
                                  <w:divsChild>
                                    <w:div w:id="12416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881671">
          <w:marLeft w:val="0"/>
          <w:marRight w:val="0"/>
          <w:marTop w:val="0"/>
          <w:marBottom w:val="0"/>
          <w:divBdr>
            <w:top w:val="none" w:sz="0" w:space="0" w:color="auto"/>
            <w:left w:val="none" w:sz="0" w:space="0" w:color="auto"/>
            <w:bottom w:val="none" w:sz="0" w:space="0" w:color="auto"/>
            <w:right w:val="none" w:sz="0" w:space="0" w:color="auto"/>
          </w:divBdr>
          <w:divsChild>
            <w:div w:id="227494361">
              <w:marLeft w:val="0"/>
              <w:marRight w:val="0"/>
              <w:marTop w:val="0"/>
              <w:marBottom w:val="0"/>
              <w:divBdr>
                <w:top w:val="none" w:sz="0" w:space="0" w:color="auto"/>
                <w:left w:val="none" w:sz="0" w:space="0" w:color="auto"/>
                <w:bottom w:val="none" w:sz="0" w:space="0" w:color="auto"/>
                <w:right w:val="none" w:sz="0" w:space="0" w:color="auto"/>
              </w:divBdr>
              <w:divsChild>
                <w:div w:id="1310744349">
                  <w:marLeft w:val="0"/>
                  <w:marRight w:val="0"/>
                  <w:marTop w:val="0"/>
                  <w:marBottom w:val="0"/>
                  <w:divBdr>
                    <w:top w:val="none" w:sz="0" w:space="0" w:color="auto"/>
                    <w:left w:val="none" w:sz="0" w:space="0" w:color="auto"/>
                    <w:bottom w:val="none" w:sz="0" w:space="0" w:color="auto"/>
                    <w:right w:val="none" w:sz="0" w:space="0" w:color="auto"/>
                  </w:divBdr>
                  <w:divsChild>
                    <w:div w:id="7258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15466">
      <w:bodyDiv w:val="1"/>
      <w:marLeft w:val="0"/>
      <w:marRight w:val="0"/>
      <w:marTop w:val="0"/>
      <w:marBottom w:val="0"/>
      <w:divBdr>
        <w:top w:val="none" w:sz="0" w:space="0" w:color="auto"/>
        <w:left w:val="none" w:sz="0" w:space="0" w:color="auto"/>
        <w:bottom w:val="none" w:sz="0" w:space="0" w:color="auto"/>
        <w:right w:val="none" w:sz="0" w:space="0" w:color="auto"/>
      </w:divBdr>
      <w:divsChild>
        <w:div w:id="113521821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509251761">
      <w:bodyDiv w:val="1"/>
      <w:marLeft w:val="0"/>
      <w:marRight w:val="0"/>
      <w:marTop w:val="0"/>
      <w:marBottom w:val="0"/>
      <w:divBdr>
        <w:top w:val="none" w:sz="0" w:space="0" w:color="auto"/>
        <w:left w:val="none" w:sz="0" w:space="0" w:color="auto"/>
        <w:bottom w:val="none" w:sz="0" w:space="0" w:color="auto"/>
        <w:right w:val="none" w:sz="0" w:space="0" w:color="auto"/>
      </w:divBdr>
      <w:divsChild>
        <w:div w:id="609701564">
          <w:marLeft w:val="336"/>
          <w:marRight w:val="0"/>
          <w:marTop w:val="120"/>
          <w:marBottom w:val="312"/>
          <w:divBdr>
            <w:top w:val="none" w:sz="0" w:space="0" w:color="auto"/>
            <w:left w:val="none" w:sz="0" w:space="0" w:color="auto"/>
            <w:bottom w:val="none" w:sz="0" w:space="0" w:color="auto"/>
            <w:right w:val="none" w:sz="0" w:space="0" w:color="auto"/>
          </w:divBdr>
          <w:divsChild>
            <w:div w:id="19113838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6852103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54355604">
      <w:bodyDiv w:val="1"/>
      <w:marLeft w:val="0"/>
      <w:marRight w:val="0"/>
      <w:marTop w:val="0"/>
      <w:marBottom w:val="0"/>
      <w:divBdr>
        <w:top w:val="none" w:sz="0" w:space="0" w:color="auto"/>
        <w:left w:val="none" w:sz="0" w:space="0" w:color="auto"/>
        <w:bottom w:val="none" w:sz="0" w:space="0" w:color="auto"/>
        <w:right w:val="none" w:sz="0" w:space="0" w:color="auto"/>
      </w:divBdr>
    </w:div>
    <w:div w:id="1869492525">
      <w:bodyDiv w:val="1"/>
      <w:marLeft w:val="0"/>
      <w:marRight w:val="0"/>
      <w:marTop w:val="0"/>
      <w:marBottom w:val="0"/>
      <w:divBdr>
        <w:top w:val="none" w:sz="0" w:space="0" w:color="auto"/>
        <w:left w:val="none" w:sz="0" w:space="0" w:color="auto"/>
        <w:bottom w:val="none" w:sz="0" w:space="0" w:color="auto"/>
        <w:right w:val="none" w:sz="0" w:space="0" w:color="auto"/>
      </w:divBdr>
    </w:div>
    <w:div w:id="1972204598">
      <w:bodyDiv w:val="1"/>
      <w:marLeft w:val="0"/>
      <w:marRight w:val="0"/>
      <w:marTop w:val="0"/>
      <w:marBottom w:val="0"/>
      <w:divBdr>
        <w:top w:val="none" w:sz="0" w:space="0" w:color="auto"/>
        <w:left w:val="none" w:sz="0" w:space="0" w:color="auto"/>
        <w:bottom w:val="none" w:sz="0" w:space="0" w:color="auto"/>
        <w:right w:val="none" w:sz="0" w:space="0" w:color="auto"/>
      </w:divBdr>
      <w:divsChild>
        <w:div w:id="632832386">
          <w:marLeft w:val="0"/>
          <w:marRight w:val="0"/>
          <w:marTop w:val="0"/>
          <w:marBottom w:val="0"/>
          <w:divBdr>
            <w:top w:val="none" w:sz="0" w:space="0" w:color="auto"/>
            <w:left w:val="none" w:sz="0" w:space="0" w:color="auto"/>
            <w:bottom w:val="none" w:sz="0" w:space="0" w:color="auto"/>
            <w:right w:val="none" w:sz="0" w:space="0" w:color="auto"/>
          </w:divBdr>
          <w:divsChild>
            <w:div w:id="2051419914">
              <w:marLeft w:val="0"/>
              <w:marRight w:val="0"/>
              <w:marTop w:val="0"/>
              <w:marBottom w:val="0"/>
              <w:divBdr>
                <w:top w:val="none" w:sz="0" w:space="0" w:color="auto"/>
                <w:left w:val="none" w:sz="0" w:space="0" w:color="auto"/>
                <w:bottom w:val="none" w:sz="0" w:space="0" w:color="auto"/>
                <w:right w:val="none" w:sz="0" w:space="0" w:color="auto"/>
              </w:divBdr>
            </w:div>
          </w:divsChild>
        </w:div>
        <w:div w:id="1108769453">
          <w:marLeft w:val="0"/>
          <w:marRight w:val="0"/>
          <w:marTop w:val="0"/>
          <w:marBottom w:val="0"/>
          <w:divBdr>
            <w:top w:val="none" w:sz="0" w:space="0" w:color="auto"/>
            <w:left w:val="none" w:sz="0" w:space="0" w:color="auto"/>
            <w:bottom w:val="none" w:sz="0" w:space="0" w:color="auto"/>
            <w:right w:val="none" w:sz="0" w:space="0" w:color="auto"/>
          </w:divBdr>
          <w:divsChild>
            <w:div w:id="383910290">
              <w:marLeft w:val="-225"/>
              <w:marRight w:val="-225"/>
              <w:marTop w:val="0"/>
              <w:marBottom w:val="0"/>
              <w:divBdr>
                <w:top w:val="none" w:sz="0" w:space="0" w:color="auto"/>
                <w:left w:val="none" w:sz="0" w:space="0" w:color="auto"/>
                <w:bottom w:val="none" w:sz="0" w:space="0" w:color="auto"/>
                <w:right w:val="none" w:sz="0" w:space="0" w:color="auto"/>
              </w:divBdr>
              <w:divsChild>
                <w:div w:id="1381858346">
                  <w:marLeft w:val="0"/>
                  <w:marRight w:val="0"/>
                  <w:marTop w:val="0"/>
                  <w:marBottom w:val="0"/>
                  <w:divBdr>
                    <w:top w:val="none" w:sz="0" w:space="0" w:color="auto"/>
                    <w:left w:val="none" w:sz="0" w:space="0" w:color="auto"/>
                    <w:bottom w:val="none" w:sz="0" w:space="0" w:color="auto"/>
                    <w:right w:val="none" w:sz="0" w:space="0" w:color="auto"/>
                  </w:divBdr>
                  <w:divsChild>
                    <w:div w:id="1460683005">
                      <w:marLeft w:val="0"/>
                      <w:marRight w:val="0"/>
                      <w:marTop w:val="0"/>
                      <w:marBottom w:val="0"/>
                      <w:divBdr>
                        <w:top w:val="none" w:sz="0" w:space="0" w:color="auto"/>
                        <w:left w:val="none" w:sz="0" w:space="0" w:color="auto"/>
                        <w:bottom w:val="none" w:sz="0" w:space="0" w:color="auto"/>
                        <w:right w:val="none" w:sz="0" w:space="0" w:color="auto"/>
                      </w:divBdr>
                      <w:divsChild>
                        <w:div w:id="1091967485">
                          <w:marLeft w:val="0"/>
                          <w:marRight w:val="0"/>
                          <w:marTop w:val="300"/>
                          <w:marBottom w:val="0"/>
                          <w:divBdr>
                            <w:top w:val="none" w:sz="0" w:space="0" w:color="auto"/>
                            <w:left w:val="none" w:sz="0" w:space="0" w:color="auto"/>
                            <w:bottom w:val="none" w:sz="0" w:space="0" w:color="auto"/>
                            <w:right w:val="none" w:sz="0" w:space="0" w:color="auto"/>
                          </w:divBdr>
                        </w:div>
                        <w:div w:id="42403326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039168">
      <w:bodyDiv w:val="1"/>
      <w:marLeft w:val="0"/>
      <w:marRight w:val="0"/>
      <w:marTop w:val="0"/>
      <w:marBottom w:val="0"/>
      <w:divBdr>
        <w:top w:val="none" w:sz="0" w:space="0" w:color="auto"/>
        <w:left w:val="none" w:sz="0" w:space="0" w:color="auto"/>
        <w:bottom w:val="none" w:sz="0" w:space="0" w:color="auto"/>
        <w:right w:val="none" w:sz="0" w:space="0" w:color="auto"/>
      </w:divBdr>
    </w:div>
    <w:div w:id="2047216723">
      <w:bodyDiv w:val="1"/>
      <w:marLeft w:val="0"/>
      <w:marRight w:val="0"/>
      <w:marTop w:val="0"/>
      <w:marBottom w:val="0"/>
      <w:divBdr>
        <w:top w:val="none" w:sz="0" w:space="0" w:color="auto"/>
        <w:left w:val="none" w:sz="0" w:space="0" w:color="auto"/>
        <w:bottom w:val="none" w:sz="0" w:space="0" w:color="auto"/>
        <w:right w:val="none" w:sz="0" w:space="0" w:color="auto"/>
      </w:divBdr>
      <w:divsChild>
        <w:div w:id="1030882729">
          <w:marLeft w:val="0"/>
          <w:marRight w:val="0"/>
          <w:marTop w:val="0"/>
          <w:marBottom w:val="0"/>
          <w:divBdr>
            <w:top w:val="none" w:sz="0" w:space="0" w:color="auto"/>
            <w:left w:val="none" w:sz="0" w:space="0" w:color="auto"/>
            <w:bottom w:val="none" w:sz="0" w:space="0" w:color="auto"/>
            <w:right w:val="none" w:sz="0" w:space="0" w:color="auto"/>
          </w:divBdr>
        </w:div>
        <w:div w:id="957418431">
          <w:marLeft w:val="0"/>
          <w:marRight w:val="0"/>
          <w:marTop w:val="0"/>
          <w:marBottom w:val="300"/>
          <w:divBdr>
            <w:top w:val="none" w:sz="0" w:space="0" w:color="auto"/>
            <w:left w:val="none" w:sz="0" w:space="0" w:color="auto"/>
            <w:bottom w:val="none" w:sz="0" w:space="0" w:color="auto"/>
            <w:right w:val="none" w:sz="0" w:space="0" w:color="auto"/>
          </w:divBdr>
        </w:div>
        <w:div w:id="1629511479">
          <w:marLeft w:val="0"/>
          <w:marRight w:val="0"/>
          <w:marTop w:val="0"/>
          <w:marBottom w:val="0"/>
          <w:divBdr>
            <w:top w:val="none" w:sz="0" w:space="0" w:color="auto"/>
            <w:left w:val="none" w:sz="0" w:space="0" w:color="auto"/>
            <w:bottom w:val="none" w:sz="0" w:space="0" w:color="auto"/>
            <w:right w:val="none" w:sz="0" w:space="0" w:color="auto"/>
          </w:divBdr>
          <w:divsChild>
            <w:div w:id="106238289">
              <w:marLeft w:val="0"/>
              <w:marRight w:val="0"/>
              <w:marTop w:val="0"/>
              <w:marBottom w:val="0"/>
              <w:divBdr>
                <w:top w:val="none" w:sz="0" w:space="0" w:color="auto"/>
                <w:left w:val="none" w:sz="0" w:space="0" w:color="auto"/>
                <w:bottom w:val="none" w:sz="0" w:space="0" w:color="auto"/>
                <w:right w:val="none" w:sz="0" w:space="0" w:color="auto"/>
              </w:divBdr>
              <w:divsChild>
                <w:div w:id="2803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268">
          <w:marLeft w:val="0"/>
          <w:marRight w:val="0"/>
          <w:marTop w:val="0"/>
          <w:marBottom w:val="0"/>
          <w:divBdr>
            <w:top w:val="none" w:sz="0" w:space="0" w:color="auto"/>
            <w:left w:val="none" w:sz="0" w:space="0" w:color="auto"/>
            <w:bottom w:val="none" w:sz="0" w:space="0" w:color="auto"/>
            <w:right w:val="none" w:sz="0" w:space="0" w:color="auto"/>
          </w:divBdr>
          <w:divsChild>
            <w:div w:id="1670596013">
              <w:marLeft w:val="0"/>
              <w:marRight w:val="0"/>
              <w:marTop w:val="0"/>
              <w:marBottom w:val="0"/>
              <w:divBdr>
                <w:top w:val="none" w:sz="0" w:space="0" w:color="auto"/>
                <w:left w:val="none" w:sz="0" w:space="0" w:color="auto"/>
                <w:bottom w:val="none" w:sz="0" w:space="0" w:color="auto"/>
                <w:right w:val="none" w:sz="0" w:space="0" w:color="auto"/>
              </w:divBdr>
            </w:div>
            <w:div w:id="3219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wikipedia.org/wiki/Grande_distribuzione_organizzata" TargetMode="External"/><Relationship Id="rId117" Type="http://schemas.openxmlformats.org/officeDocument/2006/relationships/hyperlink" Target="https://it.wikipedia.org/wiki/Intermedia" TargetMode="External"/><Relationship Id="rId21" Type="http://schemas.openxmlformats.org/officeDocument/2006/relationships/hyperlink" Target="https://it.wikipedia.org/wiki/Grande_distribuzione_organizzata" TargetMode="External"/><Relationship Id="rId42" Type="http://schemas.openxmlformats.org/officeDocument/2006/relationships/hyperlink" Target="https://it.wikipedia.org/wiki/Coop_Italia" TargetMode="External"/><Relationship Id="rId47" Type="http://schemas.openxmlformats.org/officeDocument/2006/relationships/hyperlink" Target="https://it.wikipedia.org/wiki/Unioni_volontarie_di_dettaglianti_e_grossisti" TargetMode="External"/><Relationship Id="rId63" Type="http://schemas.openxmlformats.org/officeDocument/2006/relationships/hyperlink" Target="https://it.wikipedia.org/wiki/MD_(azienda)" TargetMode="External"/><Relationship Id="rId68" Type="http://schemas.openxmlformats.org/officeDocument/2006/relationships/hyperlink" Target="https://it.wikipedia.org/wiki/Conad" TargetMode="External"/><Relationship Id="rId84" Type="http://schemas.openxmlformats.org/officeDocument/2006/relationships/hyperlink" Target="https://it.wikipedia.org/wiki/Supermercato" TargetMode="External"/><Relationship Id="rId89" Type="http://schemas.openxmlformats.org/officeDocument/2006/relationships/hyperlink" Target="https://it.wikipedia.org/w/index.php?title=Self_Service_Specialist_Drug&amp;action=edit&amp;redlink=1" TargetMode="External"/><Relationship Id="rId112" Type="http://schemas.openxmlformats.org/officeDocument/2006/relationships/hyperlink" Target="https://it.wikipedia.org/wiki/Eurospin" TargetMode="External"/><Relationship Id="rId133" Type="http://schemas.openxmlformats.org/officeDocument/2006/relationships/hyperlink" Target="https://it.wikipedia.org/wiki/Attivit%C3%A0_manifatturiera" TargetMode="External"/><Relationship Id="rId138" Type="http://schemas.openxmlformats.org/officeDocument/2006/relationships/hyperlink" Target="https://it.wikipedia.org/wiki/Utilizzatore" TargetMode="External"/><Relationship Id="rId154" Type="http://schemas.openxmlformats.org/officeDocument/2006/relationships/hyperlink" Target="https://it.wikipedia.org/wiki/Essere_vivente" TargetMode="External"/><Relationship Id="rId159" Type="http://schemas.openxmlformats.org/officeDocument/2006/relationships/hyperlink" Target="https://it.wikipedia.org/wiki/Mobile_(arredamento)" TargetMode="External"/><Relationship Id="rId170" Type="http://schemas.openxmlformats.org/officeDocument/2006/relationships/hyperlink" Target="https://it.wikipedia.org/wiki/Alimentazione_elettrica" TargetMode="External"/><Relationship Id="rId16" Type="http://schemas.openxmlformats.org/officeDocument/2006/relationships/hyperlink" Target="https://it.wikipedia.org/wiki/Grande_distribuzione_organizzata" TargetMode="External"/><Relationship Id="rId107" Type="http://schemas.openxmlformats.org/officeDocument/2006/relationships/hyperlink" Target="https://it.wikipedia.org/wiki/Francia" TargetMode="External"/><Relationship Id="rId11" Type="http://schemas.openxmlformats.org/officeDocument/2006/relationships/hyperlink" Target="https://it.wikipedia.org/wiki/Unioni_volontarie_di_dettaglianti_e_grossisti" TargetMode="External"/><Relationship Id="rId32" Type="http://schemas.openxmlformats.org/officeDocument/2006/relationships/hyperlink" Target="https://it.wikipedia.org/wiki/1852" TargetMode="External"/><Relationship Id="rId37" Type="http://schemas.openxmlformats.org/officeDocument/2006/relationships/hyperlink" Target="https://it.wikipedia.org/wiki/1929" TargetMode="External"/><Relationship Id="rId53" Type="http://schemas.openxmlformats.org/officeDocument/2006/relationships/hyperlink" Target="https://it.wikipedia.org/wiki/Spedizioniere" TargetMode="External"/><Relationship Id="rId58" Type="http://schemas.openxmlformats.org/officeDocument/2006/relationships/hyperlink" Target="https://it.wikipedia.org/wiki/Coop_Italia" TargetMode="External"/><Relationship Id="rId74" Type="http://schemas.openxmlformats.org/officeDocument/2006/relationships/hyperlink" Target="https://it.wikipedia.org/wiki/Unioni_volontarie_di_dettaglianti_e_grossisti" TargetMode="External"/><Relationship Id="rId79" Type="http://schemas.openxmlformats.org/officeDocument/2006/relationships/hyperlink" Target="https://it.wikipedia.org/w/index.php?title=Grande_distribuzione_organizzata&amp;action=edit&amp;section=5" TargetMode="External"/><Relationship Id="rId102" Type="http://schemas.openxmlformats.org/officeDocument/2006/relationships/hyperlink" Target="https://it.wikipedia.org/w/index.php?title=Grande_distribuzione_organizzata&amp;veaction=edit&amp;section=7" TargetMode="External"/><Relationship Id="rId123" Type="http://schemas.openxmlformats.org/officeDocument/2006/relationships/hyperlink" Target="https://it.wikipedia.org/wiki/File:Spezie_Campo_dei_fiori_mercato_08.jpg" TargetMode="External"/><Relationship Id="rId128" Type="http://schemas.openxmlformats.org/officeDocument/2006/relationships/hyperlink" Target="https://it.wikipedia.org/wiki/Lingua_inglese" TargetMode="External"/><Relationship Id="rId144" Type="http://schemas.openxmlformats.org/officeDocument/2006/relationships/hyperlink" Target="https://it.wikipedia.org/wiki/Vendita_al_dettaglio" TargetMode="External"/><Relationship Id="rId149" Type="http://schemas.openxmlformats.org/officeDocument/2006/relationships/hyperlink" Target="https://it.wikipedia.org/wiki/Vendita_al_dettaglio" TargetMode="External"/><Relationship Id="rId5" Type="http://schemas.openxmlformats.org/officeDocument/2006/relationships/hyperlink" Target="https://it.wikipedia.org/wiki/Vendita_al_dettaglio" TargetMode="External"/><Relationship Id="rId90" Type="http://schemas.openxmlformats.org/officeDocument/2006/relationships/hyperlink" Target="https://it.wikipedia.org/wiki/File:Fruit_at_Mercato_Centrale.jpg" TargetMode="External"/><Relationship Id="rId95" Type="http://schemas.openxmlformats.org/officeDocument/2006/relationships/hyperlink" Target="https://it.wikipedia.org/wiki/Superette" TargetMode="External"/><Relationship Id="rId160" Type="http://schemas.openxmlformats.org/officeDocument/2006/relationships/hyperlink" Target="https://it.wikipedia.org/wiki/Stoviglia" TargetMode="External"/><Relationship Id="rId165" Type="http://schemas.openxmlformats.org/officeDocument/2006/relationships/hyperlink" Target="https://it.wikipedia.org/wiki/Bollitore" TargetMode="External"/><Relationship Id="rId22" Type="http://schemas.openxmlformats.org/officeDocument/2006/relationships/hyperlink" Target="https://it.wikipedia.org/wiki/Grande_distribuzione_organizzata" TargetMode="External"/><Relationship Id="rId27" Type="http://schemas.openxmlformats.org/officeDocument/2006/relationships/hyperlink" Target="https://it.wikipedia.org/wiki/Grande_distribuzione_organizzata" TargetMode="External"/><Relationship Id="rId43" Type="http://schemas.openxmlformats.org/officeDocument/2006/relationships/hyperlink" Target="https://it.wikipedia.org/wiki/Carrefour" TargetMode="External"/><Relationship Id="rId48" Type="http://schemas.openxmlformats.org/officeDocument/2006/relationships/hyperlink" Target="https://it.wikipedia.org/wiki/Mediatore" TargetMode="External"/><Relationship Id="rId64" Type="http://schemas.openxmlformats.org/officeDocument/2006/relationships/hyperlink" Target="https://it.wikipedia.org/wiki/Gruppo_PAM" TargetMode="External"/><Relationship Id="rId69" Type="http://schemas.openxmlformats.org/officeDocument/2006/relationships/hyperlink" Target="https://it.wikipedia.org/wiki/Crai" TargetMode="External"/><Relationship Id="rId113" Type="http://schemas.openxmlformats.org/officeDocument/2006/relationships/hyperlink" Target="https://it.wikipedia.org/wiki/Esselunga" TargetMode="External"/><Relationship Id="rId118" Type="http://schemas.openxmlformats.org/officeDocument/2006/relationships/hyperlink" Target="https://it.wikipedia.org/wiki/Coop_Italia" TargetMode="External"/><Relationship Id="rId134" Type="http://schemas.openxmlformats.org/officeDocument/2006/relationships/hyperlink" Target="https://it.wikipedia.org/wiki/Profitto" TargetMode="External"/><Relationship Id="rId139" Type="http://schemas.openxmlformats.org/officeDocument/2006/relationships/hyperlink" Target="https://it.wikipedia.org/wiki/Vendita_al_dettaglio" TargetMode="External"/><Relationship Id="rId80" Type="http://schemas.openxmlformats.org/officeDocument/2006/relationships/hyperlink" Target="https://it.wikipedia.org/w/index.php?title=Grande_distribuzione_organizzata&amp;veaction=edit&amp;section=6" TargetMode="External"/><Relationship Id="rId85" Type="http://schemas.openxmlformats.org/officeDocument/2006/relationships/hyperlink" Target="https://it.wikipedia.org/w/index.php?title=Libero_Servizio&amp;action=edit&amp;redlink=1" TargetMode="External"/><Relationship Id="rId150" Type="http://schemas.openxmlformats.org/officeDocument/2006/relationships/hyperlink" Target="https://it.wikipedia.org/w/index.php?title=Vendita_al_dettaglio&amp;veaction=edit&amp;section=3" TargetMode="External"/><Relationship Id="rId155" Type="http://schemas.openxmlformats.org/officeDocument/2006/relationships/hyperlink" Target="https://it.wikipedia.org/wiki/Frigorifero" TargetMode="External"/><Relationship Id="rId171" Type="http://schemas.openxmlformats.org/officeDocument/2006/relationships/hyperlink" Target="https://it.wikipedia.org/wiki/Elettrodomestico" TargetMode="External"/><Relationship Id="rId12" Type="http://schemas.openxmlformats.org/officeDocument/2006/relationships/hyperlink" Target="https://it.wikipedia.org/wiki/Marchio" TargetMode="External"/><Relationship Id="rId17" Type="http://schemas.openxmlformats.org/officeDocument/2006/relationships/hyperlink" Target="https://it.wikipedia.org/wiki/Grande_distribuzione_organizzata" TargetMode="External"/><Relationship Id="rId33" Type="http://schemas.openxmlformats.org/officeDocument/2006/relationships/hyperlink" Target="https://it.wikipedia.org/wiki/Louvre" TargetMode="External"/><Relationship Id="rId38" Type="http://schemas.openxmlformats.org/officeDocument/2006/relationships/hyperlink" Target="https://it.wikipedia.org/wiki/Cincinnati" TargetMode="External"/><Relationship Id="rId59" Type="http://schemas.openxmlformats.org/officeDocument/2006/relationships/hyperlink" Target="https://it.wikipedia.org/wiki/Esselunga" TargetMode="External"/><Relationship Id="rId103" Type="http://schemas.openxmlformats.org/officeDocument/2006/relationships/hyperlink" Target="https://it.wikipedia.org/w/index.php?title=Grande_distribuzione_organizzata&amp;action=edit&amp;section=7" TargetMode="External"/><Relationship Id="rId108" Type="http://schemas.openxmlformats.org/officeDocument/2006/relationships/hyperlink" Target="https://it.wikipedia.org/wiki/Conad" TargetMode="External"/><Relationship Id="rId124" Type="http://schemas.openxmlformats.org/officeDocument/2006/relationships/image" Target="media/image3.jpeg"/><Relationship Id="rId129" Type="http://schemas.openxmlformats.org/officeDocument/2006/relationships/hyperlink" Target="https://it.wikipedia.org/wiki/Commercio" TargetMode="External"/><Relationship Id="rId54" Type="http://schemas.openxmlformats.org/officeDocument/2006/relationships/hyperlink" Target="https://it.wikipedia.org/wiki/Franchising" TargetMode="External"/><Relationship Id="rId70" Type="http://schemas.openxmlformats.org/officeDocument/2006/relationships/hyperlink" Target="https://it.wikipedia.org/wiki/Despar" TargetMode="External"/><Relationship Id="rId75" Type="http://schemas.openxmlformats.org/officeDocument/2006/relationships/hyperlink" Target="https://it.wikipedia.org/wiki/A%26O" TargetMode="External"/><Relationship Id="rId91" Type="http://schemas.openxmlformats.org/officeDocument/2006/relationships/image" Target="media/image2.jpeg"/><Relationship Id="rId96" Type="http://schemas.openxmlformats.org/officeDocument/2006/relationships/hyperlink" Target="https://it.wikipedia.org/wiki/Interdis" TargetMode="External"/><Relationship Id="rId140" Type="http://schemas.openxmlformats.org/officeDocument/2006/relationships/hyperlink" Target="https://it.wikipedia.org/wiki/Vendita_al_dettaglio" TargetMode="External"/><Relationship Id="rId145" Type="http://schemas.openxmlformats.org/officeDocument/2006/relationships/hyperlink" Target="https://it.wikipedia.org/wiki/Vendita_al_dettaglio" TargetMode="External"/><Relationship Id="rId161" Type="http://schemas.openxmlformats.org/officeDocument/2006/relationships/hyperlink" Target="https://it.wikipedia.org/wiki/Bene_(economia)" TargetMode="External"/><Relationship Id="rId166" Type="http://schemas.openxmlformats.org/officeDocument/2006/relationships/hyperlink" Target="https://it.wikipedia.org/w/index.php?title=Macchina_per_caff%C3%A8&amp;action=edit&amp;redlink=1" TargetMode="External"/><Relationship Id="rId1" Type="http://schemas.openxmlformats.org/officeDocument/2006/relationships/numbering" Target="numbering.xml"/><Relationship Id="rId6" Type="http://schemas.openxmlformats.org/officeDocument/2006/relationships/hyperlink" Target="https://it.wikipedia.org/wiki/Supermercati" TargetMode="External"/><Relationship Id="rId15" Type="http://schemas.openxmlformats.org/officeDocument/2006/relationships/hyperlink" Target="https://it.wikipedia.org/wiki/Grande_distribuzione_organizzata" TargetMode="External"/><Relationship Id="rId23" Type="http://schemas.openxmlformats.org/officeDocument/2006/relationships/hyperlink" Target="https://it.wikipedia.org/wiki/Grande_distribuzione_organizzata" TargetMode="External"/><Relationship Id="rId28" Type="http://schemas.openxmlformats.org/officeDocument/2006/relationships/hyperlink" Target="https://it.wikipedia.org/wiki/Grande_distribuzione_organizzata" TargetMode="External"/><Relationship Id="rId36" Type="http://schemas.openxmlformats.org/officeDocument/2006/relationships/hyperlink" Target="https://it.wikipedia.org/w/index.php?title=Clarence_Saunders&amp;action=edit&amp;redlink=1" TargetMode="External"/><Relationship Id="rId49" Type="http://schemas.openxmlformats.org/officeDocument/2006/relationships/hyperlink" Target="https://it.wikipedia.org/wiki/Agente_di_commercio" TargetMode="External"/><Relationship Id="rId57" Type="http://schemas.openxmlformats.org/officeDocument/2006/relationships/hyperlink" Target="https://it.wikipedia.org/w/index.php?title=Grande_distribuzione_organizzata&amp;action=edit&amp;section=4" TargetMode="External"/><Relationship Id="rId106" Type="http://schemas.openxmlformats.org/officeDocument/2006/relationships/hyperlink" Target="https://it.wikipedia.org/wiki/Germania" TargetMode="External"/><Relationship Id="rId114" Type="http://schemas.openxmlformats.org/officeDocument/2006/relationships/hyperlink" Target="https://it.wikipedia.org/wiki/Iper" TargetMode="External"/><Relationship Id="rId119" Type="http://schemas.openxmlformats.org/officeDocument/2006/relationships/hyperlink" Target="https://it.wikipedia.org/wiki/Supermercati_Sigma" TargetMode="External"/><Relationship Id="rId127" Type="http://schemas.openxmlformats.org/officeDocument/2006/relationships/hyperlink" Target="https://it.wikipedia.org/wiki/Roma" TargetMode="External"/><Relationship Id="rId10" Type="http://schemas.openxmlformats.org/officeDocument/2006/relationships/hyperlink" Target="https://it.wikipedia.org/wiki/Gruppo_d%27acquisto" TargetMode="External"/><Relationship Id="rId31" Type="http://schemas.openxmlformats.org/officeDocument/2006/relationships/hyperlink" Target="https://it.wikipedia.org/wiki/Parigi" TargetMode="External"/><Relationship Id="rId44" Type="http://schemas.openxmlformats.org/officeDocument/2006/relationships/hyperlink" Target="https://it.wikipedia.org/wiki/Gruppo_d%27acquisto" TargetMode="External"/><Relationship Id="rId52" Type="http://schemas.openxmlformats.org/officeDocument/2006/relationships/hyperlink" Target="https://it.wikipedia.org/wiki/Concessionario" TargetMode="External"/><Relationship Id="rId60" Type="http://schemas.openxmlformats.org/officeDocument/2006/relationships/hyperlink" Target="https://it.wikipedia.org/wiki/Billa" TargetMode="External"/><Relationship Id="rId65" Type="http://schemas.openxmlformats.org/officeDocument/2006/relationships/hyperlink" Target="https://it.wikipedia.org/wiki/Bennet_(azienda)" TargetMode="External"/><Relationship Id="rId73" Type="http://schemas.openxmlformats.org/officeDocument/2006/relationships/hyperlink" Target="https://it.wikipedia.org/wiki/Gruppo_d%27acquisto" TargetMode="External"/><Relationship Id="rId78" Type="http://schemas.openxmlformats.org/officeDocument/2006/relationships/hyperlink" Target="https://it.wikipedia.org/w/index.php?title=Grande_distribuzione_organizzata&amp;veaction=edit&amp;section=5" TargetMode="External"/><Relationship Id="rId81" Type="http://schemas.openxmlformats.org/officeDocument/2006/relationships/hyperlink" Target="https://it.wikipedia.org/w/index.php?title=Grande_distribuzione_organizzata&amp;action=edit&amp;section=6" TargetMode="External"/><Relationship Id="rId86" Type="http://schemas.openxmlformats.org/officeDocument/2006/relationships/hyperlink" Target="https://it.wikipedia.org/wiki/Discount" TargetMode="External"/><Relationship Id="rId94" Type="http://schemas.openxmlformats.org/officeDocument/2006/relationships/hyperlink" Target="https://it.wikipedia.org/w/index.php?title=Supermercato_di_prossimit%C3%A0&amp;action=edit&amp;redlink=1" TargetMode="External"/><Relationship Id="rId99" Type="http://schemas.openxmlformats.org/officeDocument/2006/relationships/hyperlink" Target="https://it.wikipedia.org/wiki/Esselunga" TargetMode="External"/><Relationship Id="rId101" Type="http://schemas.openxmlformats.org/officeDocument/2006/relationships/hyperlink" Target="https://it.wikipedia.org/wiki/Grande_distribuzione_organizzata" TargetMode="External"/><Relationship Id="rId122" Type="http://schemas.openxmlformats.org/officeDocument/2006/relationships/hyperlink" Target="https://it.wikipedia.org/wiki/Firenze" TargetMode="External"/><Relationship Id="rId130" Type="http://schemas.openxmlformats.org/officeDocument/2006/relationships/hyperlink" Target="https://it.wikipedia.org/wiki/Compravendita" TargetMode="External"/><Relationship Id="rId135" Type="http://schemas.openxmlformats.org/officeDocument/2006/relationships/hyperlink" Target="https://it.wikipedia.org/wiki/Consegna_a_domicilio" TargetMode="External"/><Relationship Id="rId143" Type="http://schemas.openxmlformats.org/officeDocument/2006/relationships/hyperlink" Target="https://it.wikipedia.org/wiki/Vendita_al_dettaglio" TargetMode="External"/><Relationship Id="rId148" Type="http://schemas.openxmlformats.org/officeDocument/2006/relationships/hyperlink" Target="https://it.wikipedia.org/wiki/Negozio_a_tempo" TargetMode="External"/><Relationship Id="rId151" Type="http://schemas.openxmlformats.org/officeDocument/2006/relationships/hyperlink" Target="https://it.wikipedia.org/w/index.php?title=Vendita_al_dettaglio&amp;action=edit&amp;section=3" TargetMode="External"/><Relationship Id="rId156" Type="http://schemas.openxmlformats.org/officeDocument/2006/relationships/hyperlink" Target="https://it.wikipedia.org/wiki/Bevanda" TargetMode="External"/><Relationship Id="rId164" Type="http://schemas.openxmlformats.org/officeDocument/2006/relationships/image" Target="media/image4.jpeg"/><Relationship Id="rId169" Type="http://schemas.openxmlformats.org/officeDocument/2006/relationships/hyperlink" Target="https://it.wikipedia.org/wiki/Macchina" TargetMode="External"/><Relationship Id="rId4" Type="http://schemas.openxmlformats.org/officeDocument/2006/relationships/webSettings" Target="webSettings.xml"/><Relationship Id="rId9" Type="http://schemas.openxmlformats.org/officeDocument/2006/relationships/hyperlink" Target="https://it.wikipedia.org/wiki/Consorzio" TargetMode="External"/><Relationship Id="rId172" Type="http://schemas.openxmlformats.org/officeDocument/2006/relationships/fontTable" Target="fontTable.xml"/><Relationship Id="rId13" Type="http://schemas.openxmlformats.org/officeDocument/2006/relationships/image" Target="media/image1.wmf"/><Relationship Id="rId18" Type="http://schemas.openxmlformats.org/officeDocument/2006/relationships/hyperlink" Target="https://it.wikipedia.org/wiki/Grande_distribuzione_organizzata" TargetMode="External"/><Relationship Id="rId39" Type="http://schemas.openxmlformats.org/officeDocument/2006/relationships/hyperlink" Target="https://it.wikipedia.org/wiki/Grande_distribuzione_organizzata" TargetMode="External"/><Relationship Id="rId109" Type="http://schemas.openxmlformats.org/officeDocument/2006/relationships/hyperlink" Target="https://it.wikipedia.org/wiki/Lidl" TargetMode="External"/><Relationship Id="rId34" Type="http://schemas.openxmlformats.org/officeDocument/2006/relationships/hyperlink" Target="https://it.wikipedia.org/wiki/Wikipedia:Uso_delle_fonti" TargetMode="External"/><Relationship Id="rId50" Type="http://schemas.openxmlformats.org/officeDocument/2006/relationships/hyperlink" Target="https://it.wikipedia.org/wiki/Rappresentante" TargetMode="External"/><Relationship Id="rId55" Type="http://schemas.openxmlformats.org/officeDocument/2006/relationships/hyperlink" Target="https://it.wikipedia.org/wiki/Merchandising" TargetMode="External"/><Relationship Id="rId76" Type="http://schemas.openxmlformats.org/officeDocument/2006/relationships/hyperlink" Target="https://it.wikipedia.org/wiki/Governo_d%27impresa" TargetMode="External"/><Relationship Id="rId97" Type="http://schemas.openxmlformats.org/officeDocument/2006/relationships/hyperlink" Target="https://it.wikipedia.org/w/index.php?title=Ipersidis&amp;action=edit&amp;redlink=1" TargetMode="External"/><Relationship Id="rId104" Type="http://schemas.openxmlformats.org/officeDocument/2006/relationships/hyperlink" Target="https://it.wikipedia.org/wiki/Discount" TargetMode="External"/><Relationship Id="rId120" Type="http://schemas.openxmlformats.org/officeDocument/2006/relationships/hyperlink" Target="https://it.wikipedia.org/wiki/Conad" TargetMode="External"/><Relationship Id="rId125" Type="http://schemas.openxmlformats.org/officeDocument/2006/relationships/hyperlink" Target="https://it.wikipedia.org/wiki/Spezie" TargetMode="External"/><Relationship Id="rId141" Type="http://schemas.openxmlformats.org/officeDocument/2006/relationships/hyperlink" Target="https://it.wikipedia.org/wiki/Vendita_al_dettaglio" TargetMode="External"/><Relationship Id="rId146" Type="http://schemas.openxmlformats.org/officeDocument/2006/relationships/hyperlink" Target="https://it.wikipedia.org/wiki/Shopping" TargetMode="External"/><Relationship Id="rId167" Type="http://schemas.openxmlformats.org/officeDocument/2006/relationships/hyperlink" Target="https://it.wikipedia.org/wiki/Teiera" TargetMode="External"/><Relationship Id="rId7" Type="http://schemas.openxmlformats.org/officeDocument/2006/relationships/hyperlink" Target="https://it.wikipedia.org/wiki/Negozio" TargetMode="External"/><Relationship Id="rId71" Type="http://schemas.openxmlformats.org/officeDocument/2006/relationships/hyperlink" Target="https://it.wikipedia.org/wiki/Gruppo_V%C3%A9G%C3%A9" TargetMode="External"/><Relationship Id="rId92" Type="http://schemas.openxmlformats.org/officeDocument/2006/relationships/hyperlink" Target="https://it.wikipedia.org/w/index.php?title=Iperstore&amp;action=edit&amp;redlink=1" TargetMode="External"/><Relationship Id="rId162" Type="http://schemas.openxmlformats.org/officeDocument/2006/relationships/hyperlink" Target="https://it.wikipedia.org/wiki/Abbigliamento" TargetMode="External"/><Relationship Id="rId2" Type="http://schemas.openxmlformats.org/officeDocument/2006/relationships/styles" Target="styles.xml"/><Relationship Id="rId29" Type="http://schemas.openxmlformats.org/officeDocument/2006/relationships/hyperlink" Target="https://it.wikipedia.org/wiki/1830" TargetMode="External"/><Relationship Id="rId24" Type="http://schemas.openxmlformats.org/officeDocument/2006/relationships/hyperlink" Target="https://it.wikipedia.org/wiki/Grande_distribuzione_organizzata" TargetMode="External"/><Relationship Id="rId40" Type="http://schemas.openxmlformats.org/officeDocument/2006/relationships/hyperlink" Target="https://it.wikipedia.org/wiki/Ipermercato" TargetMode="External"/><Relationship Id="rId45" Type="http://schemas.openxmlformats.org/officeDocument/2006/relationships/hyperlink" Target="https://it.wikipedia.org/wiki/Unioni_volontarie_di_dettaglianti_e_grossisti" TargetMode="External"/><Relationship Id="rId66" Type="http://schemas.openxmlformats.org/officeDocument/2006/relationships/hyperlink" Target="https://it.wikipedia.org/wiki/Eurospin" TargetMode="External"/><Relationship Id="rId87" Type="http://schemas.openxmlformats.org/officeDocument/2006/relationships/hyperlink" Target="https://it.wikipedia.org/wiki/Cash_and_carry" TargetMode="External"/><Relationship Id="rId110" Type="http://schemas.openxmlformats.org/officeDocument/2006/relationships/hyperlink" Target="https://it.wikipedia.org/wiki/Selex" TargetMode="External"/><Relationship Id="rId115" Type="http://schemas.openxmlformats.org/officeDocument/2006/relationships/hyperlink" Target="https://it.wikipedia.org/wiki/Bennet_(azienda)" TargetMode="External"/><Relationship Id="rId131" Type="http://schemas.openxmlformats.org/officeDocument/2006/relationships/hyperlink" Target="https://it.wikipedia.org/wiki/Prodotto_(economia)" TargetMode="External"/><Relationship Id="rId136" Type="http://schemas.openxmlformats.org/officeDocument/2006/relationships/hyperlink" Target="https://it.wikipedia.org/wiki/Commercio_elettronico" TargetMode="External"/><Relationship Id="rId157" Type="http://schemas.openxmlformats.org/officeDocument/2006/relationships/hyperlink" Target="https://it.wikipedia.org/wiki/Bene_(economia)" TargetMode="External"/><Relationship Id="rId61" Type="http://schemas.openxmlformats.org/officeDocument/2006/relationships/hyperlink" Target="https://it.wikipedia.org/wiki/Carrefour" TargetMode="External"/><Relationship Id="rId82" Type="http://schemas.openxmlformats.org/officeDocument/2006/relationships/hyperlink" Target="https://it.wikipedia.org/wiki/Nielsen_Media_Research" TargetMode="External"/><Relationship Id="rId152" Type="http://schemas.openxmlformats.org/officeDocument/2006/relationships/hyperlink" Target="https://it.wikipedia.org/wiki/Alimento" TargetMode="External"/><Relationship Id="rId173" Type="http://schemas.openxmlformats.org/officeDocument/2006/relationships/theme" Target="theme/theme1.xml"/><Relationship Id="rId19" Type="http://schemas.openxmlformats.org/officeDocument/2006/relationships/hyperlink" Target="https://it.wikipedia.org/wiki/Grande_distribuzione_organizzata" TargetMode="External"/><Relationship Id="rId14" Type="http://schemas.openxmlformats.org/officeDocument/2006/relationships/control" Target="activeX/activeX1.xml"/><Relationship Id="rId30" Type="http://schemas.openxmlformats.org/officeDocument/2006/relationships/hyperlink" Target="https://it.wikipedia.org/wiki/Francia" TargetMode="External"/><Relationship Id="rId35" Type="http://schemas.openxmlformats.org/officeDocument/2006/relationships/hyperlink" Target="https://it.wikipedia.org/wiki/Macy%27s" TargetMode="External"/><Relationship Id="rId56" Type="http://schemas.openxmlformats.org/officeDocument/2006/relationships/hyperlink" Target="https://it.wikipedia.org/w/index.php?title=Grande_distribuzione_organizzata&amp;veaction=edit&amp;section=4" TargetMode="External"/><Relationship Id="rId77" Type="http://schemas.openxmlformats.org/officeDocument/2006/relationships/hyperlink" Target="https://it.wikipedia.org/wiki/Private_label" TargetMode="External"/><Relationship Id="rId100" Type="http://schemas.openxmlformats.org/officeDocument/2006/relationships/hyperlink" Target="https://it.wikipedia.org/wiki/Giancarlo_Pallavicini_(economista)" TargetMode="External"/><Relationship Id="rId105" Type="http://schemas.openxmlformats.org/officeDocument/2006/relationships/hyperlink" Target="https://it.wikipedia.org/wiki/Ipermercati" TargetMode="External"/><Relationship Id="rId126" Type="http://schemas.openxmlformats.org/officeDocument/2006/relationships/hyperlink" Target="https://it.wikipedia.org/wiki/Campo_de%27_Fiori" TargetMode="External"/><Relationship Id="rId147" Type="http://schemas.openxmlformats.org/officeDocument/2006/relationships/hyperlink" Target="https://it.wikipedia.org/wiki/Digital_signage" TargetMode="External"/><Relationship Id="rId168" Type="http://schemas.openxmlformats.org/officeDocument/2006/relationships/hyperlink" Target="https://it.wikipedia.org/wiki/Tostapane" TargetMode="External"/><Relationship Id="rId8" Type="http://schemas.openxmlformats.org/officeDocument/2006/relationships/hyperlink" Target="https://it.wikipedia.org/wiki/Ipermercati" TargetMode="External"/><Relationship Id="rId51" Type="http://schemas.openxmlformats.org/officeDocument/2006/relationships/hyperlink" Target="https://it.wikipedia.org/wiki/Commissionario" TargetMode="External"/><Relationship Id="rId72" Type="http://schemas.openxmlformats.org/officeDocument/2006/relationships/hyperlink" Target="https://it.wikipedia.org/wiki/Supermercati_Sigma" TargetMode="External"/><Relationship Id="rId93" Type="http://schemas.openxmlformats.org/officeDocument/2006/relationships/hyperlink" Target="https://it.wikipedia.org/wiki/Superstore" TargetMode="External"/><Relationship Id="rId98" Type="http://schemas.openxmlformats.org/officeDocument/2006/relationships/hyperlink" Target="https://it.wikipedia.org/wiki/Il_Gigante_(azienda)" TargetMode="External"/><Relationship Id="rId121" Type="http://schemas.openxmlformats.org/officeDocument/2006/relationships/hyperlink" Target="https://it.wikipedia.org/wiki/Frutta" TargetMode="External"/><Relationship Id="rId142" Type="http://schemas.openxmlformats.org/officeDocument/2006/relationships/hyperlink" Target="https://it.wikipedia.org/wiki/Vendita_al_dettaglio" TargetMode="External"/><Relationship Id="rId163" Type="http://schemas.openxmlformats.org/officeDocument/2006/relationships/hyperlink" Target="https://it.wikipedia.org/wiki/File:Breville.jpg" TargetMode="External"/><Relationship Id="rId3" Type="http://schemas.openxmlformats.org/officeDocument/2006/relationships/settings" Target="settings.xml"/><Relationship Id="rId25" Type="http://schemas.openxmlformats.org/officeDocument/2006/relationships/hyperlink" Target="https://it.wikipedia.org/wiki/Grande_distribuzione_organizzata" TargetMode="External"/><Relationship Id="rId46" Type="http://schemas.openxmlformats.org/officeDocument/2006/relationships/hyperlink" Target="https://it.wikipedia.org/wiki/Gruppo_d%27acquisto" TargetMode="External"/><Relationship Id="rId67" Type="http://schemas.openxmlformats.org/officeDocument/2006/relationships/hyperlink" Target="https://it.wikipedia.org/wiki/Gruppo_d%27acquisto" TargetMode="External"/><Relationship Id="rId116" Type="http://schemas.openxmlformats.org/officeDocument/2006/relationships/hyperlink" Target="https://it.wikipedia.org/wiki/Gruppo_PAM" TargetMode="External"/><Relationship Id="rId137" Type="http://schemas.openxmlformats.org/officeDocument/2006/relationships/hyperlink" Target="https://it.wikipedia.org/wiki/Business_to_Consumer" TargetMode="External"/><Relationship Id="rId158" Type="http://schemas.openxmlformats.org/officeDocument/2006/relationships/hyperlink" Target="https://it.wikipedia.org/wiki/Elettrodomestico" TargetMode="External"/><Relationship Id="rId20" Type="http://schemas.openxmlformats.org/officeDocument/2006/relationships/hyperlink" Target="https://it.wikipedia.org/wiki/Grande_distribuzione_organizzata" TargetMode="External"/><Relationship Id="rId41" Type="http://schemas.openxmlformats.org/officeDocument/2006/relationships/hyperlink" Target="https://it.wikipedia.org/wiki/E.Leclerc" TargetMode="External"/><Relationship Id="rId62" Type="http://schemas.openxmlformats.org/officeDocument/2006/relationships/hyperlink" Target="https://it.wikipedia.org/wiki/Auchan" TargetMode="External"/><Relationship Id="rId83" Type="http://schemas.openxmlformats.org/officeDocument/2006/relationships/hyperlink" Target="https://it.wikipedia.org/wiki/Ipermercato" TargetMode="External"/><Relationship Id="rId88" Type="http://schemas.openxmlformats.org/officeDocument/2006/relationships/hyperlink" Target="https://it.wikipedia.org/wiki/Negozio_di_vicinato" TargetMode="External"/><Relationship Id="rId111" Type="http://schemas.openxmlformats.org/officeDocument/2006/relationships/hyperlink" Target="https://it.wikipedia.org/wiki/MD_(azienda)" TargetMode="External"/><Relationship Id="rId132" Type="http://schemas.openxmlformats.org/officeDocument/2006/relationships/hyperlink" Target="https://it.wikipedia.org/wiki/Consumatore" TargetMode="External"/><Relationship Id="rId153" Type="http://schemas.openxmlformats.org/officeDocument/2006/relationships/hyperlink" Target="https://it.wikipedia.org/wiki/Nutrizion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5237</Words>
  <Characters>28281</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clovisnt@usp.br</dc:creator>
  <cp:keywords/>
  <dc:description/>
  <cp:lastModifiedBy>clovis.alvarenga</cp:lastModifiedBy>
  <cp:revision>10</cp:revision>
  <dcterms:created xsi:type="dcterms:W3CDTF">2020-05-01T22:46:00Z</dcterms:created>
  <dcterms:modified xsi:type="dcterms:W3CDTF">2023-06-06T13:28:00Z</dcterms:modified>
</cp:coreProperties>
</file>