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Apicomplexa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Parasitas intracelulares obrigat</w:t>
      </w:r>
      <w:r>
        <w:rPr>
          <w:rFonts w:eastAsia="Noto Serif CJK SC" w:cs="Lohit Devanagari" w:ascii="Calibri" w:hAnsi="Calibri"/>
          <w:color w:val="auto"/>
          <w:kern w:val="2"/>
          <w:sz w:val="24"/>
          <w:szCs w:val="24"/>
          <w:lang w:val="pt-BR" w:eastAsia="zh-CN" w:bidi="hi-IN"/>
        </w:rPr>
        <w:t>órios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Sinapomorfias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Complexo Apical (morfologia, funç</w:t>
      </w:r>
      <w:r>
        <w:rPr>
          <w:rFonts w:eastAsia="Noto Serif CJK SC" w:cs="Lohit Devanagari" w:ascii="Calibri" w:hAnsi="Calibri"/>
          <w:color w:val="auto"/>
          <w:kern w:val="2"/>
          <w:sz w:val="24"/>
          <w:szCs w:val="24"/>
          <w:lang w:val="pt-BR" w:eastAsia="zh-CN" w:bidi="hi-IN"/>
        </w:rPr>
        <w:t>ão)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Apicoplasto (origem, morfologia, metabolismo)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Principais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grupos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Gregarinas, Cryptosporidia, Hematozoa, Coccidia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Origem do plasto nos alveolata</w:t>
      </w:r>
    </w:p>
    <w:p>
      <w:pPr>
        <w:pStyle w:val="Normal"/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Principais hip</w:t>
      </w:r>
      <w:r>
        <w:rPr>
          <w:rFonts w:eastAsia="Noto Serif CJK SC" w:cs="Lohit Devanagari" w:ascii="Calibri" w:hAnsi="Calibri"/>
          <w:color w:val="auto"/>
          <w:kern w:val="2"/>
          <w:sz w:val="24"/>
          <w:szCs w:val="24"/>
          <w:lang w:val="pt-BR" w:eastAsia="zh-CN" w:bidi="hi-IN"/>
        </w:rPr>
        <w:t>óteses e trajetórias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LibreOffice/7.3.7.2$Linux_X86_64 LibreOffice_project/30$Build-2</Application>
  <AppVersion>15.0000</AppVersion>
  <Pages>1</Pages>
  <Words>28</Words>
  <Characters>251</Characters>
  <CharactersWithSpaces>275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2023-04-27T11:57:09Z</dcterms:created>
  <dc:creator/>
  <dc:description/>
  <dc:language>pt-BR</dc:language>
  <cp:lastModifiedBy/>
  <dcterms:modified xsi:type="dcterms:W3CDTF">2023-05-16T10:07:05Z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