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C0A" w:rsidRDefault="00427433" w:rsidP="00427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Exercícios</w:t>
      </w:r>
      <w:r w:rsidR="002B3C31" w:rsidRPr="00CA1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489">
        <w:rPr>
          <w:rFonts w:ascii="Times New Roman" w:hAnsi="Times New Roman" w:cs="Times New Roman"/>
          <w:b/>
          <w:sz w:val="24"/>
          <w:szCs w:val="24"/>
        </w:rPr>
        <w:t>Condutimetria</w:t>
      </w:r>
      <w:r w:rsidR="00F278B3">
        <w:rPr>
          <w:rFonts w:ascii="Times New Roman" w:hAnsi="Times New Roman" w:cs="Times New Roman"/>
          <w:b/>
          <w:sz w:val="24"/>
          <w:szCs w:val="24"/>
        </w:rPr>
        <w:t xml:space="preserve"> – 2023</w:t>
      </w:r>
      <w:r w:rsidR="00FA42E8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FA42E8">
        <w:rPr>
          <w:rFonts w:ascii="Times New Roman" w:hAnsi="Times New Roman" w:cs="Times New Roman"/>
          <w:b/>
          <w:sz w:val="24"/>
          <w:szCs w:val="24"/>
        </w:rPr>
        <w:t>profa</w:t>
      </w:r>
      <w:proofErr w:type="spellEnd"/>
      <w:r w:rsidR="00FA42E8">
        <w:rPr>
          <w:rFonts w:ascii="Times New Roman" w:hAnsi="Times New Roman" w:cs="Times New Roman"/>
          <w:b/>
          <w:sz w:val="24"/>
          <w:szCs w:val="24"/>
        </w:rPr>
        <w:t xml:space="preserve"> Lúcia Campos</w:t>
      </w:r>
      <w:bookmarkStart w:id="0" w:name="_GoBack"/>
      <w:bookmarkEnd w:id="0"/>
    </w:p>
    <w:p w:rsidR="002B3C31" w:rsidRPr="00CA137B" w:rsidRDefault="002B3C31" w:rsidP="00AC4E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678" w:rsidRPr="00783FAF" w:rsidRDefault="00326678" w:rsidP="00AC4E4D">
      <w:pPr>
        <w:pStyle w:val="PargrafodaLista"/>
        <w:numPr>
          <w:ilvl w:val="0"/>
          <w:numId w:val="3"/>
        </w:numPr>
        <w:tabs>
          <w:tab w:val="left" w:pos="284"/>
          <w:tab w:val="left" w:pos="426"/>
        </w:tabs>
        <w:spacing w:after="200" w:line="276" w:lineRule="auto"/>
        <w:ind w:left="0" w:firstLine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Por que os eletrodos referentes ao cátodo e o ânodo são continuamente alternados na célula condutimétrica durante toda a análise?</w:t>
      </w:r>
    </w:p>
    <w:p w:rsidR="00CA137B" w:rsidRPr="00CA137B" w:rsidRDefault="00CD1D92" w:rsidP="00AC4E4D">
      <w:pPr>
        <w:pStyle w:val="PargrafodaLista"/>
        <w:numPr>
          <w:ilvl w:val="0"/>
          <w:numId w:val="3"/>
        </w:numPr>
        <w:tabs>
          <w:tab w:val="left" w:pos="284"/>
          <w:tab w:val="left" w:pos="426"/>
        </w:tabs>
        <w:spacing w:after="200" w:line="276" w:lineRule="auto"/>
        <w:ind w:left="0" w:firstLine="0"/>
        <w:jc w:val="both"/>
        <w:rPr>
          <w:rStyle w:val="apple-converted-space"/>
          <w:sz w:val="24"/>
          <w:szCs w:val="24"/>
          <w:lang w:val="pt-PT"/>
        </w:rPr>
      </w:pPr>
      <w:r>
        <w:rPr>
          <w:sz w:val="24"/>
          <w:szCs w:val="24"/>
          <w:lang w:val="pt-BR"/>
        </w:rPr>
        <w:t>Por que é preciso corrigir a condutividade a cada adição de base?</w:t>
      </w:r>
    </w:p>
    <w:p w:rsidR="00CA137B" w:rsidRPr="00783FAF" w:rsidRDefault="00CA137B" w:rsidP="00AC4E4D">
      <w:pPr>
        <w:pStyle w:val="PargrafodaLista"/>
        <w:numPr>
          <w:ilvl w:val="0"/>
          <w:numId w:val="3"/>
        </w:numPr>
        <w:tabs>
          <w:tab w:val="left" w:pos="284"/>
          <w:tab w:val="left" w:pos="426"/>
        </w:tabs>
        <w:spacing w:after="200" w:line="276" w:lineRule="auto"/>
        <w:ind w:left="0" w:firstLine="0"/>
        <w:jc w:val="both"/>
        <w:rPr>
          <w:sz w:val="24"/>
          <w:szCs w:val="24"/>
          <w:lang w:val="pt-PT"/>
        </w:rPr>
      </w:pPr>
      <w:r w:rsidRPr="00783FAF">
        <w:rPr>
          <w:rStyle w:val="apple-converted-space"/>
          <w:sz w:val="24"/>
          <w:szCs w:val="24"/>
          <w:shd w:val="clear" w:color="auto" w:fill="FFFFFF"/>
          <w:lang w:val="pt-BR"/>
        </w:rPr>
        <w:t> </w:t>
      </w:r>
      <w:r w:rsidRPr="00783FAF">
        <w:rPr>
          <w:sz w:val="24"/>
          <w:szCs w:val="24"/>
          <w:shd w:val="clear" w:color="auto" w:fill="FFFFFF"/>
          <w:lang w:val="pt-BR"/>
        </w:rPr>
        <w:t xml:space="preserve">Explique por que não é possível utilizar um condutivímetro para avaliar a concentração direta de um analito </w:t>
      </w:r>
      <w:r>
        <w:rPr>
          <w:sz w:val="24"/>
          <w:szCs w:val="24"/>
          <w:shd w:val="clear" w:color="auto" w:fill="FFFFFF"/>
          <w:lang w:val="pt-BR"/>
        </w:rPr>
        <w:t>em uma</w:t>
      </w:r>
      <w:r w:rsidRPr="00783FAF">
        <w:rPr>
          <w:sz w:val="24"/>
          <w:szCs w:val="24"/>
          <w:shd w:val="clear" w:color="auto" w:fill="FFFFFF"/>
          <w:lang w:val="pt-BR"/>
        </w:rPr>
        <w:t xml:space="preserve"> amostra</w:t>
      </w:r>
      <w:r>
        <w:rPr>
          <w:sz w:val="24"/>
          <w:szCs w:val="24"/>
          <w:shd w:val="clear" w:color="auto" w:fill="FFFFFF"/>
          <w:lang w:val="pt-BR"/>
        </w:rPr>
        <w:t>.</w:t>
      </w:r>
    </w:p>
    <w:p w:rsidR="00CA137B" w:rsidRPr="00E13EFF" w:rsidRDefault="00CA137B" w:rsidP="00AC4E4D">
      <w:pPr>
        <w:pStyle w:val="PargrafodaLista"/>
        <w:numPr>
          <w:ilvl w:val="0"/>
          <w:numId w:val="3"/>
        </w:numPr>
        <w:tabs>
          <w:tab w:val="left" w:pos="284"/>
          <w:tab w:val="left" w:pos="426"/>
        </w:tabs>
        <w:spacing w:after="200" w:line="276" w:lineRule="auto"/>
        <w:ind w:left="0" w:firstLine="0"/>
        <w:jc w:val="both"/>
        <w:rPr>
          <w:sz w:val="24"/>
          <w:szCs w:val="24"/>
          <w:lang w:val="pt-PT"/>
        </w:rPr>
      </w:pPr>
      <w:r w:rsidRPr="00E13EFF">
        <w:rPr>
          <w:sz w:val="24"/>
          <w:szCs w:val="24"/>
          <w:lang w:val="pt-PT"/>
        </w:rPr>
        <w:t>Em um laboratório foram encontrados dois frascos etiquetados como ácidos 1 e 2. Sabe-se que uma das soluções é HCl e a outra H</w:t>
      </w:r>
      <w:r w:rsidRPr="00F04DA9">
        <w:rPr>
          <w:sz w:val="24"/>
          <w:szCs w:val="24"/>
          <w:vertAlign w:val="subscript"/>
          <w:lang w:val="pt-PT"/>
        </w:rPr>
        <w:t>3</w:t>
      </w:r>
      <w:r w:rsidRPr="00E13EFF">
        <w:rPr>
          <w:sz w:val="24"/>
          <w:szCs w:val="24"/>
          <w:lang w:val="pt-PT"/>
        </w:rPr>
        <w:t xml:space="preserve">CCOOH. As titulações condutimétricas de cada um destes ácidos com NaOH propiciou as seguintes curvas:   </w:t>
      </w:r>
    </w:p>
    <w:p w:rsidR="00CA137B" w:rsidRPr="00E13EFF" w:rsidRDefault="00CA137B" w:rsidP="00AC4E4D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5C0B04C0" wp14:editId="2DC21252">
            <wp:extent cx="5400675" cy="2228850"/>
            <wp:effectExtent l="19050" t="0" r="9525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678" w:rsidRDefault="00326678" w:rsidP="00AC4E4D">
      <w:pPr>
        <w:pStyle w:val="PargrafodaLista"/>
        <w:tabs>
          <w:tab w:val="left" w:pos="284"/>
        </w:tabs>
        <w:spacing w:after="200" w:line="276" w:lineRule="auto"/>
        <w:ind w:left="0"/>
        <w:jc w:val="both"/>
        <w:rPr>
          <w:sz w:val="24"/>
          <w:szCs w:val="24"/>
          <w:lang w:val="pt-PT"/>
        </w:rPr>
      </w:pPr>
    </w:p>
    <w:p w:rsidR="00CA137B" w:rsidRPr="00552457" w:rsidRDefault="00CA137B" w:rsidP="00AC4E4D">
      <w:pPr>
        <w:pStyle w:val="PargrafodaLista"/>
        <w:numPr>
          <w:ilvl w:val="1"/>
          <w:numId w:val="3"/>
        </w:numPr>
        <w:tabs>
          <w:tab w:val="left" w:pos="284"/>
        </w:tabs>
        <w:spacing w:after="200" w:line="276" w:lineRule="auto"/>
        <w:ind w:left="0" w:firstLine="0"/>
        <w:jc w:val="both"/>
        <w:rPr>
          <w:sz w:val="24"/>
          <w:szCs w:val="24"/>
          <w:lang w:val="pt-PT"/>
        </w:rPr>
      </w:pPr>
      <w:r w:rsidRPr="00552457">
        <w:rPr>
          <w:sz w:val="24"/>
          <w:szCs w:val="24"/>
          <w:lang w:val="pt-PT"/>
        </w:rPr>
        <w:t>Qual frasco corresponde à solução de HCl e de H</w:t>
      </w:r>
      <w:r w:rsidRPr="00552457">
        <w:rPr>
          <w:sz w:val="24"/>
          <w:szCs w:val="24"/>
          <w:vertAlign w:val="subscript"/>
          <w:lang w:val="pt-PT"/>
        </w:rPr>
        <w:t>3</w:t>
      </w:r>
      <w:r w:rsidRPr="00552457">
        <w:rPr>
          <w:sz w:val="24"/>
          <w:szCs w:val="24"/>
          <w:lang w:val="pt-PT"/>
        </w:rPr>
        <w:t>CCOOH?</w:t>
      </w:r>
    </w:p>
    <w:p w:rsidR="00CA137B" w:rsidRPr="00552457" w:rsidRDefault="00CA137B" w:rsidP="00AC4E4D">
      <w:pPr>
        <w:pStyle w:val="PargrafodaLista"/>
        <w:numPr>
          <w:ilvl w:val="1"/>
          <w:numId w:val="3"/>
        </w:numPr>
        <w:tabs>
          <w:tab w:val="left" w:pos="284"/>
        </w:tabs>
        <w:spacing w:after="200" w:line="276" w:lineRule="auto"/>
        <w:ind w:left="0" w:firstLine="0"/>
        <w:jc w:val="both"/>
        <w:rPr>
          <w:sz w:val="24"/>
          <w:szCs w:val="24"/>
          <w:lang w:val="pt-PT"/>
        </w:rPr>
      </w:pPr>
      <w:r w:rsidRPr="00552457">
        <w:rPr>
          <w:sz w:val="24"/>
          <w:szCs w:val="24"/>
          <w:lang w:val="pt-PT"/>
        </w:rPr>
        <w:t xml:space="preserve">Discuta as diferenças no comportamento das curvas para cada um dos ácidos. </w:t>
      </w:r>
      <w:r w:rsidR="00326678" w:rsidRPr="00552457">
        <w:rPr>
          <w:sz w:val="24"/>
          <w:szCs w:val="24"/>
          <w:lang w:val="pt-PT"/>
        </w:rPr>
        <w:tab/>
      </w:r>
      <w:r w:rsidRPr="00552457">
        <w:rPr>
          <w:sz w:val="24"/>
          <w:szCs w:val="24"/>
          <w:lang w:val="pt-PT"/>
        </w:rPr>
        <w:t xml:space="preserve">Considere a condutividade molar limite em sua discussão. </w:t>
      </w:r>
      <w:r w:rsidR="0070764B">
        <w:rPr>
          <w:sz w:val="24"/>
          <w:szCs w:val="24"/>
          <w:lang w:val="pt-PT"/>
        </w:rPr>
        <w:t>(</w:t>
      </w:r>
      <w:r w:rsidR="00C964E3">
        <w:rPr>
          <w:sz w:val="24"/>
          <w:szCs w:val="24"/>
          <w:lang w:val="pt-PT"/>
        </w:rPr>
        <w:t xml:space="preserve">ver </w:t>
      </w:r>
      <w:r w:rsidR="0070764B">
        <w:rPr>
          <w:sz w:val="24"/>
          <w:szCs w:val="24"/>
          <w:lang w:val="pt-PT"/>
        </w:rPr>
        <w:t>tabela anexa)</w:t>
      </w:r>
      <w:r w:rsidRPr="00552457">
        <w:rPr>
          <w:sz w:val="24"/>
          <w:szCs w:val="24"/>
          <w:lang w:val="pt-PT"/>
        </w:rPr>
        <w:t xml:space="preserve">  </w:t>
      </w:r>
    </w:p>
    <w:p w:rsidR="00867E11" w:rsidRDefault="00867E11" w:rsidP="00AC4E4D">
      <w:pPr>
        <w:pStyle w:val="PargrafodaLista"/>
        <w:numPr>
          <w:ilvl w:val="1"/>
          <w:numId w:val="3"/>
        </w:numPr>
        <w:tabs>
          <w:tab w:val="left" w:pos="284"/>
        </w:tabs>
        <w:spacing w:after="200" w:line="276" w:lineRule="auto"/>
        <w:ind w:left="0" w:firstLine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Considere que tanto o ácido forte como o ácido fraco estavam muito concentrados, de forma que você precisou fazer uma diluição</w:t>
      </w:r>
      <w:r w:rsidR="00C15778">
        <w:rPr>
          <w:sz w:val="24"/>
          <w:szCs w:val="24"/>
          <w:lang w:val="pt-PT"/>
        </w:rPr>
        <w:t xml:space="preserve"> antes de iniciar a titulação.</w:t>
      </w:r>
      <w:r>
        <w:rPr>
          <w:sz w:val="24"/>
          <w:szCs w:val="24"/>
          <w:lang w:val="pt-PT"/>
        </w:rPr>
        <w:t xml:space="preserve"> </w:t>
      </w:r>
      <w:r w:rsidR="000611D1">
        <w:rPr>
          <w:sz w:val="24"/>
          <w:szCs w:val="24"/>
          <w:lang w:val="pt-PT"/>
        </w:rPr>
        <w:t>De forma individual, para</w:t>
      </w:r>
      <w:r w:rsidR="0070764B">
        <w:rPr>
          <w:sz w:val="24"/>
          <w:szCs w:val="24"/>
          <w:lang w:val="pt-PT"/>
        </w:rPr>
        <w:t xml:space="preserve"> cada ácido v</w:t>
      </w:r>
      <w:r>
        <w:rPr>
          <w:sz w:val="24"/>
          <w:szCs w:val="24"/>
          <w:lang w:val="pt-PT"/>
        </w:rPr>
        <w:t>ocê pipetou 20</w:t>
      </w:r>
      <w:r w:rsidR="00C76291">
        <w:rPr>
          <w:sz w:val="24"/>
          <w:szCs w:val="24"/>
          <w:lang w:val="pt-PT"/>
        </w:rPr>
        <w:t>,0</w:t>
      </w:r>
      <w:r>
        <w:rPr>
          <w:sz w:val="24"/>
          <w:szCs w:val="24"/>
          <w:lang w:val="pt-PT"/>
        </w:rPr>
        <w:t xml:space="preserve"> mL da solução original e diluiu para 100,0 mL. Depois você pipetou </w:t>
      </w:r>
      <w:r w:rsidR="00C15778">
        <w:rPr>
          <w:sz w:val="24"/>
          <w:szCs w:val="24"/>
          <w:lang w:val="pt-PT"/>
        </w:rPr>
        <w:t>1</w:t>
      </w:r>
      <w:r>
        <w:rPr>
          <w:sz w:val="24"/>
          <w:szCs w:val="24"/>
          <w:lang w:val="pt-PT"/>
        </w:rPr>
        <w:t>0</w:t>
      </w:r>
      <w:r w:rsidR="00C15778">
        <w:rPr>
          <w:sz w:val="24"/>
          <w:szCs w:val="24"/>
          <w:lang w:val="pt-PT"/>
        </w:rPr>
        <w:t>,0</w:t>
      </w:r>
      <w:r>
        <w:rPr>
          <w:sz w:val="24"/>
          <w:szCs w:val="24"/>
          <w:lang w:val="pt-PT"/>
        </w:rPr>
        <w:t xml:space="preserve"> mL dessa solução, adicionou </w:t>
      </w:r>
      <w:r w:rsidR="00C15778">
        <w:rPr>
          <w:sz w:val="24"/>
          <w:szCs w:val="24"/>
          <w:lang w:val="pt-PT"/>
        </w:rPr>
        <w:t>4</w:t>
      </w:r>
      <w:r>
        <w:rPr>
          <w:sz w:val="24"/>
          <w:szCs w:val="24"/>
          <w:lang w:val="pt-PT"/>
        </w:rPr>
        <w:t>0 mL de água desionizada e titulou</w:t>
      </w:r>
      <w:r w:rsidR="00C15778">
        <w:rPr>
          <w:sz w:val="24"/>
          <w:szCs w:val="24"/>
          <w:lang w:val="pt-PT"/>
        </w:rPr>
        <w:t xml:space="preserve"> com </w:t>
      </w:r>
      <w:r w:rsidR="00C15778" w:rsidRPr="00552457">
        <w:rPr>
          <w:sz w:val="24"/>
          <w:szCs w:val="24"/>
          <w:lang w:val="pt-PT"/>
        </w:rPr>
        <w:t>NaOH 0,2133 mol L</w:t>
      </w:r>
      <w:r w:rsidR="00C15778" w:rsidRPr="00552457">
        <w:rPr>
          <w:sz w:val="24"/>
          <w:szCs w:val="24"/>
          <w:vertAlign w:val="superscript"/>
          <w:lang w:val="pt-PT"/>
        </w:rPr>
        <w:t>-1</w:t>
      </w:r>
      <w:r w:rsidR="00C15778">
        <w:rPr>
          <w:sz w:val="24"/>
          <w:szCs w:val="24"/>
          <w:lang w:val="pt-PT"/>
        </w:rPr>
        <w:t>. Baseado nos gráficos</w:t>
      </w:r>
      <w:r w:rsidR="0070764B">
        <w:rPr>
          <w:sz w:val="24"/>
          <w:szCs w:val="24"/>
          <w:lang w:val="pt-PT"/>
        </w:rPr>
        <w:t xml:space="preserve"> acima</w:t>
      </w:r>
      <w:r w:rsidR="00C15778">
        <w:rPr>
          <w:sz w:val="24"/>
          <w:szCs w:val="24"/>
          <w:lang w:val="pt-PT"/>
        </w:rPr>
        <w:t>, estime o</w:t>
      </w:r>
      <w:r w:rsidR="0070764B">
        <w:rPr>
          <w:sz w:val="24"/>
          <w:szCs w:val="24"/>
          <w:lang w:val="pt-PT"/>
        </w:rPr>
        <w:t>s</w:t>
      </w:r>
      <w:r w:rsidR="00C15778">
        <w:rPr>
          <w:sz w:val="24"/>
          <w:szCs w:val="24"/>
          <w:lang w:val="pt-PT"/>
        </w:rPr>
        <w:t xml:space="preserve"> volume</w:t>
      </w:r>
      <w:r w:rsidR="0070764B">
        <w:rPr>
          <w:sz w:val="24"/>
          <w:szCs w:val="24"/>
          <w:lang w:val="pt-PT"/>
        </w:rPr>
        <w:t>s</w:t>
      </w:r>
      <w:r w:rsidR="00C15778">
        <w:rPr>
          <w:sz w:val="24"/>
          <w:szCs w:val="24"/>
          <w:lang w:val="pt-PT"/>
        </w:rPr>
        <w:t xml:space="preserve"> de base no ponto de equivalência e estime a concentração d</w:t>
      </w:r>
      <w:r w:rsidR="0070764B">
        <w:rPr>
          <w:sz w:val="24"/>
          <w:szCs w:val="24"/>
          <w:lang w:val="pt-PT"/>
        </w:rPr>
        <w:t>e cada um dos</w:t>
      </w:r>
      <w:r w:rsidR="00C15778">
        <w:rPr>
          <w:sz w:val="24"/>
          <w:szCs w:val="24"/>
          <w:lang w:val="pt-PT"/>
        </w:rPr>
        <w:t xml:space="preserve"> ácidos. </w:t>
      </w:r>
    </w:p>
    <w:p w:rsidR="00867E11" w:rsidRDefault="00867E11" w:rsidP="00AC4E4D">
      <w:pPr>
        <w:pStyle w:val="PargrafodaLista"/>
        <w:tabs>
          <w:tab w:val="left" w:pos="284"/>
        </w:tabs>
        <w:spacing w:after="200" w:line="276" w:lineRule="auto"/>
        <w:ind w:left="0"/>
        <w:jc w:val="both"/>
        <w:rPr>
          <w:sz w:val="24"/>
          <w:szCs w:val="24"/>
          <w:lang w:val="pt-PT"/>
        </w:rPr>
      </w:pPr>
    </w:p>
    <w:p w:rsidR="007E3253" w:rsidRDefault="00552457" w:rsidP="00AC4E4D">
      <w:pPr>
        <w:tabs>
          <w:tab w:val="left" w:pos="284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52457">
        <w:rPr>
          <w:rFonts w:ascii="Times New Roman" w:hAnsi="Times New Roman" w:cs="Times New Roman"/>
          <w:sz w:val="24"/>
          <w:szCs w:val="24"/>
          <w:lang w:val="pt-PT"/>
        </w:rPr>
        <w:t xml:space="preserve">5. </w:t>
      </w:r>
      <w:r w:rsidR="007E3253">
        <w:rPr>
          <w:rFonts w:ascii="Times New Roman" w:hAnsi="Times New Roman" w:cs="Times New Roman"/>
          <w:sz w:val="24"/>
          <w:szCs w:val="24"/>
          <w:lang w:val="pt-PT"/>
        </w:rPr>
        <w:t xml:space="preserve">Com relação ao soro fisiológico </w:t>
      </w:r>
      <w:r w:rsidR="00C76291">
        <w:rPr>
          <w:rFonts w:ascii="Times New Roman" w:hAnsi="Times New Roman" w:cs="Times New Roman"/>
          <w:sz w:val="24"/>
          <w:szCs w:val="24"/>
          <w:lang w:val="pt-PT"/>
        </w:rPr>
        <w:t>responda:</w:t>
      </w:r>
    </w:p>
    <w:p w:rsidR="00552457" w:rsidRPr="00552457" w:rsidRDefault="00C76291" w:rsidP="00AC4E4D">
      <w:pPr>
        <w:tabs>
          <w:tab w:val="left" w:pos="284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a) </w:t>
      </w:r>
      <w:r w:rsidR="00552457" w:rsidRPr="00552457">
        <w:rPr>
          <w:rFonts w:ascii="Times New Roman" w:hAnsi="Times New Roman" w:cs="Times New Roman"/>
          <w:sz w:val="24"/>
          <w:szCs w:val="24"/>
          <w:lang w:val="pt-PT"/>
        </w:rPr>
        <w:t>Qual a concentração molar de uma solução de soro fisiológico de 0,9% m/v de NaCl?</w:t>
      </w:r>
    </w:p>
    <w:p w:rsidR="007E3253" w:rsidRDefault="00C76291" w:rsidP="00AC4E4D">
      <w:pPr>
        <w:tabs>
          <w:tab w:val="left" w:pos="284"/>
        </w:tabs>
        <w:spacing w:after="200" w:line="276" w:lineRule="auto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b) </w:t>
      </w:r>
      <w:r w:rsidR="00552457" w:rsidRPr="00552457">
        <w:rPr>
          <w:rFonts w:ascii="Times New Roman" w:hAnsi="Times New Roman" w:cs="Times New Roman"/>
          <w:sz w:val="24"/>
          <w:szCs w:val="24"/>
          <w:lang w:val="pt-PT"/>
        </w:rPr>
        <w:t xml:space="preserve">Para se determinar concentração exata de cloreto de sódio </w:t>
      </w:r>
      <w:r>
        <w:rPr>
          <w:rFonts w:ascii="Times New Roman" w:hAnsi="Times New Roman" w:cs="Times New Roman"/>
          <w:sz w:val="24"/>
          <w:szCs w:val="24"/>
          <w:lang w:val="pt-PT"/>
        </w:rPr>
        <w:t>no frasco comercial</w:t>
      </w:r>
      <w:r w:rsidR="00552457" w:rsidRPr="00552457">
        <w:rPr>
          <w:rFonts w:ascii="Times New Roman" w:hAnsi="Times New Roman" w:cs="Times New Roman"/>
          <w:sz w:val="24"/>
          <w:szCs w:val="24"/>
          <w:lang w:val="pt-PT"/>
        </w:rPr>
        <w:t xml:space="preserve"> pode-se titular </w:t>
      </w:r>
      <w:r w:rsidR="00552457">
        <w:rPr>
          <w:rFonts w:ascii="Times New Roman" w:hAnsi="Times New Roman" w:cs="Times New Roman"/>
          <w:sz w:val="24"/>
          <w:szCs w:val="24"/>
          <w:lang w:val="pt-PT"/>
        </w:rPr>
        <w:t xml:space="preserve">uma amostra com nitrato de prata utilizando o método </w:t>
      </w:r>
      <w:r w:rsidR="00867E11">
        <w:rPr>
          <w:rFonts w:ascii="Times New Roman" w:hAnsi="Times New Roman" w:cs="Times New Roman"/>
          <w:sz w:val="24"/>
          <w:szCs w:val="24"/>
          <w:lang w:val="pt-PT"/>
        </w:rPr>
        <w:t xml:space="preserve">condutimétrico. </w:t>
      </w:r>
      <w:r w:rsidR="00867E11">
        <w:rPr>
          <w:rFonts w:ascii="Times New Roman" w:hAnsi="Times New Roman"/>
          <w:sz w:val="24"/>
          <w:szCs w:val="24"/>
          <w:lang w:val="pt-PT"/>
        </w:rPr>
        <w:t xml:space="preserve">Faça um esboço de como seria a curva da titulação </w:t>
      </w:r>
      <w:r>
        <w:rPr>
          <w:rFonts w:ascii="Times New Roman" w:hAnsi="Times New Roman"/>
          <w:sz w:val="24"/>
          <w:szCs w:val="24"/>
          <w:lang w:val="pt-PT"/>
        </w:rPr>
        <w:t>resultante</w:t>
      </w:r>
      <w:r w:rsidR="00867E11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7E3253">
        <w:rPr>
          <w:rFonts w:ascii="Times New Roman" w:hAnsi="Times New Roman"/>
          <w:sz w:val="24"/>
          <w:szCs w:val="24"/>
          <w:lang w:val="pt-PT"/>
        </w:rPr>
        <w:t xml:space="preserve">Utilize a tabela abaixo para prever o formato da curva de titulação. </w:t>
      </w:r>
    </w:p>
    <w:p w:rsidR="0070764B" w:rsidRDefault="00C76291" w:rsidP="00AC4E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lastRenderedPageBreak/>
        <w:t xml:space="preserve">c) </w:t>
      </w:r>
      <w:r w:rsidR="00867E11">
        <w:rPr>
          <w:rFonts w:ascii="Times New Roman" w:hAnsi="Times New Roman"/>
          <w:sz w:val="24"/>
          <w:szCs w:val="24"/>
          <w:lang w:val="pt-PT"/>
        </w:rPr>
        <w:t>Escreva a reação química</w:t>
      </w:r>
      <w:r w:rsidR="00C15778">
        <w:rPr>
          <w:rFonts w:ascii="Times New Roman" w:hAnsi="Times New Roman"/>
          <w:sz w:val="24"/>
          <w:szCs w:val="24"/>
          <w:lang w:val="pt-PT"/>
        </w:rPr>
        <w:t xml:space="preserve"> que ocorre durante a titulação</w:t>
      </w:r>
      <w:r w:rsidR="00867E11">
        <w:rPr>
          <w:rFonts w:ascii="Times New Roman" w:hAnsi="Times New Roman"/>
          <w:sz w:val="24"/>
          <w:szCs w:val="24"/>
          <w:lang w:val="pt-PT"/>
        </w:rPr>
        <w:t xml:space="preserve"> e indique as espécies químicas presentes em solução antes do ponto de equivalência, no ponto de equivalênica e após o ponto de equivalência.</w:t>
      </w:r>
      <w:r w:rsidR="00C15778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:rsidR="00173A40" w:rsidRDefault="00173A40" w:rsidP="00AC4E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B7B9D" w:rsidRDefault="00BB7B9D" w:rsidP="00AC4E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B7B9D" w:rsidRPr="008A5FED" w:rsidRDefault="00BB7B9D" w:rsidP="00AC4E4D">
      <w:pPr>
        <w:spacing w:after="0" w:line="240" w:lineRule="auto"/>
        <w:jc w:val="both"/>
        <w:rPr>
          <w:u w:val="single"/>
          <w:lang w:val="pt-PT"/>
        </w:rPr>
      </w:pPr>
      <w:r>
        <w:rPr>
          <w:u w:val="single"/>
          <w:lang w:val="pt-PT"/>
        </w:rPr>
        <w:t>C</w:t>
      </w:r>
      <w:r w:rsidRPr="008A5FED">
        <w:rPr>
          <w:u w:val="single"/>
          <w:lang w:val="pt-PT"/>
        </w:rPr>
        <w:t>ondutividade limite (</w:t>
      </w:r>
      <w:r w:rsidRPr="008A5FED">
        <w:rPr>
          <w:u w:val="single"/>
        </w:rPr>
        <w:sym w:font="Symbol" w:char="006C"/>
      </w:r>
      <w:r w:rsidRPr="008A5FED">
        <w:rPr>
          <w:u w:val="single"/>
        </w:rPr>
        <w:t xml:space="preserve"> </w:t>
      </w:r>
      <w:r w:rsidRPr="008A5FED">
        <w:rPr>
          <w:u w:val="single"/>
          <w:vertAlign w:val="subscript"/>
        </w:rPr>
        <w:t xml:space="preserve">o </w:t>
      </w:r>
      <w:r w:rsidRPr="008A5FED">
        <w:rPr>
          <w:u w:val="single"/>
          <w:lang w:val="pt-PT"/>
        </w:rPr>
        <w:t>) em água a 298 K</w:t>
      </w:r>
    </w:p>
    <w:p w:rsidR="00BB7B9D" w:rsidRDefault="00BB7B9D" w:rsidP="00AC4E4D">
      <w:pPr>
        <w:spacing w:after="0" w:line="240" w:lineRule="auto"/>
        <w:jc w:val="both"/>
      </w:pPr>
      <w:r w:rsidRPr="008A5FED">
        <w:t>(</w:t>
      </w:r>
      <w:proofErr w:type="gramStart"/>
      <w:r w:rsidRPr="008A5FED">
        <w:t>condutividade</w:t>
      </w:r>
      <w:proofErr w:type="gramEnd"/>
      <w:r w:rsidRPr="008A5FED">
        <w:t xml:space="preserve"> molar para uma concentração que tende a zero)</w:t>
      </w:r>
    </w:p>
    <w:p w:rsidR="00BB7B9D" w:rsidRPr="00BB7B9D" w:rsidRDefault="00BB7B9D" w:rsidP="00AC4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B9D" w:rsidRDefault="00BB7B9D" w:rsidP="00AC4E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B7B9D" w:rsidRDefault="00BB7B9D" w:rsidP="00AC4E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B7B9D" w:rsidRDefault="00BB7B9D" w:rsidP="00AC4E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B7B9D" w:rsidRDefault="00BB7B9D" w:rsidP="00AC4E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d) Considere que você pipetou 2,00 da solução original do soro fisiológico e titulou com 9,8</w:t>
      </w:r>
      <w:r w:rsidR="006A502E">
        <w:rPr>
          <w:rFonts w:ascii="Times New Roman" w:hAnsi="Times New Roman"/>
          <w:sz w:val="24"/>
          <w:szCs w:val="24"/>
          <w:lang w:val="pt-PT"/>
        </w:rPr>
        <w:t>0</w:t>
      </w:r>
      <w:r>
        <w:rPr>
          <w:rFonts w:ascii="Times New Roman" w:hAnsi="Times New Roman"/>
          <w:sz w:val="24"/>
          <w:szCs w:val="24"/>
          <w:lang w:val="pt-PT"/>
        </w:rPr>
        <w:t xml:space="preserve"> mL de AgCl 0,0369 mol/L. Discuta se a solução de soro fisiológico está de acordo com a concentração indicada pelo fabricante. Calcule a concentração de NaCl no soro e  </w:t>
      </w:r>
    </w:p>
    <w:p w:rsidR="00BB7B9D" w:rsidRDefault="00BB7B9D" w:rsidP="00AC4E4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pt-PT"/>
        </w:rPr>
        <w:t xml:space="preserve">avalie se o produto se encontra de acordo com as especificações do </w:t>
      </w:r>
      <w:r w:rsidR="00322A83">
        <w:rPr>
          <w:rFonts w:ascii="Times New Roman" w:hAnsi="Times New Roman"/>
          <w:sz w:val="24"/>
          <w:szCs w:val="24"/>
          <w:lang w:val="pt-PT"/>
        </w:rPr>
        <w:t xml:space="preserve">fabricante, considerando uma variação máxima de 3%. </w:t>
      </w:r>
    </w:p>
    <w:tbl>
      <w:tblPr>
        <w:tblStyle w:val="Tabelacomgrade"/>
        <w:tblpPr w:leftFromText="141" w:rightFromText="141" w:vertAnchor="page" w:horzAnchor="margin" w:tblpY="3515"/>
        <w:tblW w:w="0" w:type="auto"/>
        <w:tblLook w:val="04A0" w:firstRow="1" w:lastRow="0" w:firstColumn="1" w:lastColumn="0" w:noHBand="0" w:noVBand="1"/>
      </w:tblPr>
      <w:tblGrid>
        <w:gridCol w:w="2120"/>
        <w:gridCol w:w="2126"/>
        <w:gridCol w:w="2122"/>
        <w:gridCol w:w="2126"/>
      </w:tblGrid>
      <w:tr w:rsidR="00BB7B9D" w:rsidRPr="00BB7B9D" w:rsidTr="00B4590E">
        <w:tc>
          <w:tcPr>
            <w:tcW w:w="2120" w:type="dxa"/>
          </w:tcPr>
          <w:p w:rsidR="00BB7B9D" w:rsidRPr="00BB7B9D" w:rsidRDefault="00BB7B9D" w:rsidP="00AC4E4D">
            <w:pPr>
              <w:jc w:val="both"/>
              <w:rPr>
                <w:b/>
              </w:rPr>
            </w:pPr>
            <w:r w:rsidRPr="00BB7B9D">
              <w:rPr>
                <w:b/>
              </w:rPr>
              <w:t>Cátion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  <w:rPr>
                <w:b/>
              </w:rPr>
            </w:pPr>
            <w:proofErr w:type="gramStart"/>
            <w:r w:rsidRPr="00BB7B9D">
              <w:rPr>
                <w:b/>
              </w:rPr>
              <w:t>λ</w:t>
            </w:r>
            <w:proofErr w:type="gramEnd"/>
            <w:r w:rsidRPr="00BB7B9D">
              <w:rPr>
                <w:b/>
                <w:vertAlign w:val="subscript"/>
              </w:rPr>
              <w:t>0</w:t>
            </w:r>
            <w:r w:rsidRPr="00BB7B9D">
              <w:rPr>
                <w:b/>
              </w:rPr>
              <w:t xml:space="preserve"> </w:t>
            </w:r>
            <w:r w:rsidRPr="00BB7B9D">
              <w:t>(S cm</w:t>
            </w:r>
            <w:r w:rsidRPr="00BB7B9D">
              <w:rPr>
                <w:vertAlign w:val="superscript"/>
              </w:rPr>
              <w:t>2</w:t>
            </w:r>
            <w:r w:rsidRPr="00BB7B9D">
              <w:t>/mol)</w:t>
            </w:r>
          </w:p>
        </w:tc>
        <w:tc>
          <w:tcPr>
            <w:tcW w:w="2122" w:type="dxa"/>
          </w:tcPr>
          <w:p w:rsidR="00BB7B9D" w:rsidRPr="00BB7B9D" w:rsidRDefault="00BB7B9D" w:rsidP="00AC4E4D">
            <w:pPr>
              <w:jc w:val="both"/>
              <w:rPr>
                <w:b/>
              </w:rPr>
            </w:pPr>
            <w:r w:rsidRPr="00BB7B9D">
              <w:rPr>
                <w:b/>
              </w:rPr>
              <w:t>Ânion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  <w:rPr>
                <w:b/>
              </w:rPr>
            </w:pPr>
            <w:proofErr w:type="gramStart"/>
            <w:r w:rsidRPr="00BB7B9D">
              <w:rPr>
                <w:b/>
              </w:rPr>
              <w:t>λ</w:t>
            </w:r>
            <w:proofErr w:type="gramEnd"/>
            <w:r w:rsidRPr="00BB7B9D">
              <w:rPr>
                <w:b/>
                <w:vertAlign w:val="subscript"/>
              </w:rPr>
              <w:t>0</w:t>
            </w:r>
            <w:r w:rsidRPr="00BB7B9D">
              <w:rPr>
                <w:b/>
              </w:rPr>
              <w:t xml:space="preserve"> </w:t>
            </w:r>
            <w:r w:rsidRPr="00BB7B9D">
              <w:t>(S cm</w:t>
            </w:r>
            <w:r w:rsidRPr="00BB7B9D">
              <w:rPr>
                <w:vertAlign w:val="superscript"/>
              </w:rPr>
              <w:t>2</w:t>
            </w:r>
            <w:r w:rsidRPr="00BB7B9D">
              <w:t>/mol)</w:t>
            </w:r>
          </w:p>
        </w:tc>
      </w:tr>
      <w:tr w:rsidR="00BB7B9D" w:rsidRPr="00BB7B9D" w:rsidTr="00B4590E">
        <w:tc>
          <w:tcPr>
            <w:tcW w:w="2120" w:type="dxa"/>
          </w:tcPr>
          <w:p w:rsidR="00BB7B9D" w:rsidRPr="00BB7B9D" w:rsidRDefault="00BB7B9D" w:rsidP="00AC4E4D">
            <w:pPr>
              <w:jc w:val="both"/>
            </w:pPr>
            <w:r w:rsidRPr="00BB7B9D">
              <w:t>H</w:t>
            </w:r>
            <w:r w:rsidRPr="00BB7B9D">
              <w:rPr>
                <w:vertAlign w:val="superscript"/>
              </w:rPr>
              <w:t>+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349,6</w:t>
            </w:r>
          </w:p>
        </w:tc>
        <w:tc>
          <w:tcPr>
            <w:tcW w:w="2122" w:type="dxa"/>
          </w:tcPr>
          <w:p w:rsidR="00BB7B9D" w:rsidRPr="00BB7B9D" w:rsidRDefault="00BB7B9D" w:rsidP="00AC4E4D">
            <w:pPr>
              <w:jc w:val="both"/>
              <w:rPr>
                <w:vertAlign w:val="superscript"/>
              </w:rPr>
            </w:pPr>
            <w:r w:rsidRPr="00BB7B9D">
              <w:t>OH</w:t>
            </w:r>
            <w:r w:rsidRPr="00BB7B9D">
              <w:rPr>
                <w:vertAlign w:val="superscript"/>
              </w:rPr>
              <w:t>-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199,1</w:t>
            </w:r>
          </w:p>
        </w:tc>
      </w:tr>
      <w:tr w:rsidR="00BB7B9D" w:rsidRPr="00BB7B9D" w:rsidTr="00B4590E">
        <w:tc>
          <w:tcPr>
            <w:tcW w:w="2120" w:type="dxa"/>
          </w:tcPr>
          <w:p w:rsidR="00BB7B9D" w:rsidRPr="00BB7B9D" w:rsidRDefault="00BB7B9D" w:rsidP="00AC4E4D">
            <w:pPr>
              <w:jc w:val="both"/>
            </w:pPr>
            <w:r w:rsidRPr="00BB7B9D">
              <w:t>Li</w:t>
            </w:r>
            <w:r w:rsidRPr="00BB7B9D">
              <w:rPr>
                <w:vertAlign w:val="superscript"/>
              </w:rPr>
              <w:t>+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38,7</w:t>
            </w:r>
          </w:p>
        </w:tc>
        <w:tc>
          <w:tcPr>
            <w:tcW w:w="2122" w:type="dxa"/>
          </w:tcPr>
          <w:p w:rsidR="00BB7B9D" w:rsidRPr="00BB7B9D" w:rsidRDefault="00BB7B9D" w:rsidP="00AC4E4D">
            <w:pPr>
              <w:jc w:val="both"/>
            </w:pPr>
            <w:r w:rsidRPr="00BB7B9D">
              <w:t>F</w:t>
            </w:r>
            <w:r w:rsidRPr="00BB7B9D">
              <w:rPr>
                <w:vertAlign w:val="superscript"/>
              </w:rPr>
              <w:t>-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55,4</w:t>
            </w:r>
          </w:p>
        </w:tc>
      </w:tr>
      <w:tr w:rsidR="00BB7B9D" w:rsidRPr="00BB7B9D" w:rsidTr="00B4590E">
        <w:tc>
          <w:tcPr>
            <w:tcW w:w="2120" w:type="dxa"/>
          </w:tcPr>
          <w:p w:rsidR="00BB7B9D" w:rsidRPr="00BB7B9D" w:rsidRDefault="00BB7B9D" w:rsidP="00AC4E4D">
            <w:pPr>
              <w:jc w:val="both"/>
            </w:pPr>
            <w:r w:rsidRPr="00BB7B9D">
              <w:t>Na</w:t>
            </w:r>
            <w:r w:rsidRPr="00BB7B9D">
              <w:rPr>
                <w:vertAlign w:val="superscript"/>
              </w:rPr>
              <w:t>+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50,10</w:t>
            </w:r>
          </w:p>
        </w:tc>
        <w:tc>
          <w:tcPr>
            <w:tcW w:w="2122" w:type="dxa"/>
          </w:tcPr>
          <w:p w:rsidR="00BB7B9D" w:rsidRPr="00BB7B9D" w:rsidRDefault="00BB7B9D" w:rsidP="00AC4E4D">
            <w:pPr>
              <w:jc w:val="both"/>
            </w:pPr>
            <w:r w:rsidRPr="00BB7B9D">
              <w:t>Cl</w:t>
            </w:r>
            <w:r w:rsidRPr="00BB7B9D">
              <w:rPr>
                <w:vertAlign w:val="superscript"/>
              </w:rPr>
              <w:t>-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76,35</w:t>
            </w:r>
          </w:p>
        </w:tc>
      </w:tr>
      <w:tr w:rsidR="00BB7B9D" w:rsidRPr="00BB7B9D" w:rsidTr="00B4590E">
        <w:tc>
          <w:tcPr>
            <w:tcW w:w="2120" w:type="dxa"/>
          </w:tcPr>
          <w:p w:rsidR="00BB7B9D" w:rsidRPr="00BB7B9D" w:rsidRDefault="00BB7B9D" w:rsidP="00AC4E4D">
            <w:pPr>
              <w:jc w:val="both"/>
            </w:pPr>
            <w:r w:rsidRPr="00BB7B9D">
              <w:t>K</w:t>
            </w:r>
            <w:r w:rsidRPr="00BB7B9D">
              <w:rPr>
                <w:vertAlign w:val="superscript"/>
              </w:rPr>
              <w:t>+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73,50</w:t>
            </w:r>
          </w:p>
        </w:tc>
        <w:tc>
          <w:tcPr>
            <w:tcW w:w="2122" w:type="dxa"/>
          </w:tcPr>
          <w:p w:rsidR="00BB7B9D" w:rsidRPr="00BB7B9D" w:rsidRDefault="00BB7B9D" w:rsidP="00AC4E4D">
            <w:pPr>
              <w:jc w:val="both"/>
            </w:pPr>
            <w:proofErr w:type="spellStart"/>
            <w:r w:rsidRPr="00BB7B9D">
              <w:t>Br</w:t>
            </w:r>
            <w:proofErr w:type="spellEnd"/>
            <w:r w:rsidRPr="00BB7B9D">
              <w:rPr>
                <w:vertAlign w:val="superscript"/>
              </w:rPr>
              <w:t>-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78,1</w:t>
            </w:r>
          </w:p>
        </w:tc>
      </w:tr>
      <w:tr w:rsidR="00BB7B9D" w:rsidRPr="00BB7B9D" w:rsidTr="00B4590E">
        <w:tc>
          <w:tcPr>
            <w:tcW w:w="2120" w:type="dxa"/>
          </w:tcPr>
          <w:p w:rsidR="00BB7B9D" w:rsidRPr="00BB7B9D" w:rsidRDefault="00BB7B9D" w:rsidP="00AC4E4D">
            <w:pPr>
              <w:jc w:val="both"/>
            </w:pPr>
            <w:r w:rsidRPr="00BB7B9D">
              <w:t>Rb</w:t>
            </w:r>
            <w:r w:rsidRPr="00BB7B9D">
              <w:rPr>
                <w:vertAlign w:val="superscript"/>
              </w:rPr>
              <w:t>+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77,8</w:t>
            </w:r>
          </w:p>
        </w:tc>
        <w:tc>
          <w:tcPr>
            <w:tcW w:w="2122" w:type="dxa"/>
          </w:tcPr>
          <w:p w:rsidR="00BB7B9D" w:rsidRPr="00BB7B9D" w:rsidRDefault="00BB7B9D" w:rsidP="00AC4E4D">
            <w:pPr>
              <w:jc w:val="both"/>
            </w:pPr>
            <w:r w:rsidRPr="00BB7B9D">
              <w:t>I</w:t>
            </w:r>
            <w:r w:rsidRPr="00BB7B9D">
              <w:rPr>
                <w:vertAlign w:val="superscript"/>
              </w:rPr>
              <w:t>-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76,8</w:t>
            </w:r>
          </w:p>
        </w:tc>
      </w:tr>
      <w:tr w:rsidR="00BB7B9D" w:rsidRPr="00BB7B9D" w:rsidTr="00B4590E">
        <w:tc>
          <w:tcPr>
            <w:tcW w:w="2120" w:type="dxa"/>
          </w:tcPr>
          <w:p w:rsidR="00BB7B9D" w:rsidRPr="00BB7B9D" w:rsidRDefault="00BB7B9D" w:rsidP="00AC4E4D">
            <w:pPr>
              <w:jc w:val="both"/>
            </w:pPr>
            <w:proofErr w:type="spellStart"/>
            <w:r w:rsidRPr="00BB7B9D">
              <w:t>Cs</w:t>
            </w:r>
            <w:proofErr w:type="spellEnd"/>
            <w:r w:rsidRPr="00BB7B9D">
              <w:rPr>
                <w:vertAlign w:val="superscript"/>
              </w:rPr>
              <w:t>+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77,2</w:t>
            </w:r>
          </w:p>
        </w:tc>
        <w:tc>
          <w:tcPr>
            <w:tcW w:w="2122" w:type="dxa"/>
          </w:tcPr>
          <w:p w:rsidR="00BB7B9D" w:rsidRPr="00BB7B9D" w:rsidRDefault="00BB7B9D" w:rsidP="00AC4E4D">
            <w:pPr>
              <w:jc w:val="both"/>
            </w:pPr>
            <w:r w:rsidRPr="00BB7B9D">
              <w:t>NO</w:t>
            </w:r>
            <w:r w:rsidRPr="00BB7B9D">
              <w:rPr>
                <w:vertAlign w:val="subscript"/>
              </w:rPr>
              <w:t>2</w:t>
            </w:r>
            <w:r w:rsidRPr="00BB7B9D">
              <w:rPr>
                <w:vertAlign w:val="superscript"/>
              </w:rPr>
              <w:t>-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71,8</w:t>
            </w:r>
          </w:p>
        </w:tc>
      </w:tr>
      <w:tr w:rsidR="00BB7B9D" w:rsidRPr="00BB7B9D" w:rsidTr="00B4590E">
        <w:tc>
          <w:tcPr>
            <w:tcW w:w="2120" w:type="dxa"/>
          </w:tcPr>
          <w:p w:rsidR="00BB7B9D" w:rsidRPr="00BB7B9D" w:rsidRDefault="00BB7B9D" w:rsidP="00AC4E4D">
            <w:pPr>
              <w:jc w:val="both"/>
            </w:pPr>
            <w:r w:rsidRPr="00BB7B9D">
              <w:t>Ag</w:t>
            </w:r>
            <w:r w:rsidRPr="00BB7B9D">
              <w:rPr>
                <w:vertAlign w:val="superscript"/>
              </w:rPr>
              <w:t>+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61,9</w:t>
            </w:r>
          </w:p>
        </w:tc>
        <w:tc>
          <w:tcPr>
            <w:tcW w:w="2122" w:type="dxa"/>
          </w:tcPr>
          <w:p w:rsidR="00BB7B9D" w:rsidRPr="00BB7B9D" w:rsidRDefault="00BB7B9D" w:rsidP="00AC4E4D">
            <w:pPr>
              <w:jc w:val="both"/>
            </w:pPr>
            <w:r w:rsidRPr="00BB7B9D">
              <w:t>NO</w:t>
            </w:r>
            <w:r w:rsidRPr="00BB7B9D">
              <w:rPr>
                <w:vertAlign w:val="subscript"/>
              </w:rPr>
              <w:t>3</w:t>
            </w:r>
            <w:r w:rsidRPr="00BB7B9D">
              <w:rPr>
                <w:vertAlign w:val="superscript"/>
              </w:rPr>
              <w:t>-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71,46</w:t>
            </w:r>
          </w:p>
        </w:tc>
      </w:tr>
      <w:tr w:rsidR="00BB7B9D" w:rsidRPr="00BB7B9D" w:rsidTr="00B4590E">
        <w:tc>
          <w:tcPr>
            <w:tcW w:w="2120" w:type="dxa"/>
          </w:tcPr>
          <w:p w:rsidR="00BB7B9D" w:rsidRPr="00BB7B9D" w:rsidRDefault="00BB7B9D" w:rsidP="00AC4E4D">
            <w:pPr>
              <w:jc w:val="both"/>
            </w:pPr>
            <w:r w:rsidRPr="00BB7B9D">
              <w:t>NH</w:t>
            </w:r>
            <w:r w:rsidRPr="00BB7B9D">
              <w:rPr>
                <w:vertAlign w:val="subscript"/>
              </w:rPr>
              <w:t>4</w:t>
            </w:r>
            <w:r w:rsidRPr="00BB7B9D">
              <w:rPr>
                <w:vertAlign w:val="superscript"/>
              </w:rPr>
              <w:t>+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73,5</w:t>
            </w:r>
          </w:p>
        </w:tc>
        <w:tc>
          <w:tcPr>
            <w:tcW w:w="2122" w:type="dxa"/>
          </w:tcPr>
          <w:p w:rsidR="00BB7B9D" w:rsidRPr="00BB7B9D" w:rsidRDefault="00BB7B9D" w:rsidP="00AC4E4D">
            <w:pPr>
              <w:jc w:val="both"/>
            </w:pPr>
            <w:r w:rsidRPr="00BB7B9D">
              <w:t>ClO</w:t>
            </w:r>
            <w:r w:rsidRPr="00BB7B9D">
              <w:rPr>
                <w:vertAlign w:val="subscript"/>
              </w:rPr>
              <w:t>3</w:t>
            </w:r>
            <w:r w:rsidRPr="00BB7B9D">
              <w:rPr>
                <w:vertAlign w:val="superscript"/>
              </w:rPr>
              <w:t>-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64,6</w:t>
            </w:r>
          </w:p>
        </w:tc>
      </w:tr>
      <w:tr w:rsidR="00BB7B9D" w:rsidRPr="00BB7B9D" w:rsidTr="00B4590E">
        <w:tc>
          <w:tcPr>
            <w:tcW w:w="2120" w:type="dxa"/>
          </w:tcPr>
          <w:p w:rsidR="00BB7B9D" w:rsidRPr="00BB7B9D" w:rsidRDefault="00BB7B9D" w:rsidP="00AC4E4D">
            <w:pPr>
              <w:jc w:val="both"/>
            </w:pPr>
            <w:r w:rsidRPr="00BB7B9D">
              <w:t>Ca</w:t>
            </w:r>
            <w:r w:rsidRPr="00BB7B9D">
              <w:rPr>
                <w:vertAlign w:val="superscript"/>
              </w:rPr>
              <w:t>2+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119,0</w:t>
            </w:r>
          </w:p>
        </w:tc>
        <w:tc>
          <w:tcPr>
            <w:tcW w:w="2122" w:type="dxa"/>
          </w:tcPr>
          <w:p w:rsidR="00BB7B9D" w:rsidRPr="00BB7B9D" w:rsidRDefault="00BB7B9D" w:rsidP="00AC4E4D">
            <w:pPr>
              <w:jc w:val="both"/>
            </w:pPr>
            <w:r w:rsidRPr="00BB7B9D">
              <w:t>ClO</w:t>
            </w:r>
            <w:r w:rsidRPr="00BB7B9D">
              <w:rPr>
                <w:vertAlign w:val="subscript"/>
              </w:rPr>
              <w:t>4</w:t>
            </w:r>
            <w:r w:rsidRPr="00BB7B9D">
              <w:rPr>
                <w:vertAlign w:val="superscript"/>
              </w:rPr>
              <w:t>-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67,3</w:t>
            </w:r>
          </w:p>
        </w:tc>
      </w:tr>
      <w:tr w:rsidR="00BB7B9D" w:rsidRPr="00BB7B9D" w:rsidTr="00B4590E">
        <w:tc>
          <w:tcPr>
            <w:tcW w:w="2120" w:type="dxa"/>
          </w:tcPr>
          <w:p w:rsidR="00BB7B9D" w:rsidRPr="00BB7B9D" w:rsidRDefault="00BB7B9D" w:rsidP="00AC4E4D">
            <w:pPr>
              <w:jc w:val="both"/>
            </w:pPr>
            <w:r w:rsidRPr="00BB7B9D">
              <w:t>Mg</w:t>
            </w:r>
            <w:r w:rsidRPr="00BB7B9D">
              <w:rPr>
                <w:vertAlign w:val="superscript"/>
              </w:rPr>
              <w:t>2+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106,2</w:t>
            </w:r>
          </w:p>
        </w:tc>
        <w:tc>
          <w:tcPr>
            <w:tcW w:w="2122" w:type="dxa"/>
          </w:tcPr>
          <w:p w:rsidR="00BB7B9D" w:rsidRPr="00BB7B9D" w:rsidRDefault="00BB7B9D" w:rsidP="00AC4E4D">
            <w:pPr>
              <w:jc w:val="both"/>
            </w:pPr>
            <w:proofErr w:type="gramStart"/>
            <w:r w:rsidRPr="00BB7B9D">
              <w:t>lO</w:t>
            </w:r>
            <w:proofErr w:type="gramEnd"/>
            <w:r w:rsidRPr="00BB7B9D">
              <w:rPr>
                <w:vertAlign w:val="subscript"/>
              </w:rPr>
              <w:t>4</w:t>
            </w:r>
            <w:r w:rsidRPr="00BB7B9D">
              <w:rPr>
                <w:vertAlign w:val="superscript"/>
              </w:rPr>
              <w:t>-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54,5</w:t>
            </w:r>
          </w:p>
        </w:tc>
      </w:tr>
      <w:tr w:rsidR="00BB7B9D" w:rsidRPr="00BB7B9D" w:rsidTr="00B4590E">
        <w:tc>
          <w:tcPr>
            <w:tcW w:w="2120" w:type="dxa"/>
          </w:tcPr>
          <w:p w:rsidR="00BB7B9D" w:rsidRPr="00BB7B9D" w:rsidRDefault="00BB7B9D" w:rsidP="00AC4E4D">
            <w:pPr>
              <w:jc w:val="both"/>
            </w:pPr>
            <w:r w:rsidRPr="00BB7B9D">
              <w:t>Cu</w:t>
            </w:r>
            <w:r w:rsidRPr="00BB7B9D">
              <w:rPr>
                <w:vertAlign w:val="superscript"/>
              </w:rPr>
              <w:t>2+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107,2</w:t>
            </w:r>
          </w:p>
        </w:tc>
        <w:tc>
          <w:tcPr>
            <w:tcW w:w="2122" w:type="dxa"/>
          </w:tcPr>
          <w:p w:rsidR="00BB7B9D" w:rsidRPr="00BB7B9D" w:rsidRDefault="00BB7B9D" w:rsidP="00AC4E4D">
            <w:pPr>
              <w:jc w:val="both"/>
            </w:pPr>
            <w:r w:rsidRPr="00BB7B9D">
              <w:t>HCO</w:t>
            </w:r>
            <w:r w:rsidRPr="00BB7B9D">
              <w:rPr>
                <w:vertAlign w:val="subscript"/>
              </w:rPr>
              <w:t>3</w:t>
            </w:r>
            <w:r w:rsidRPr="00BB7B9D">
              <w:rPr>
                <w:vertAlign w:val="superscript"/>
              </w:rPr>
              <w:t>-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44,5</w:t>
            </w:r>
          </w:p>
        </w:tc>
      </w:tr>
      <w:tr w:rsidR="00BB7B9D" w:rsidRPr="00BB7B9D" w:rsidTr="00B4590E">
        <w:tc>
          <w:tcPr>
            <w:tcW w:w="2120" w:type="dxa"/>
          </w:tcPr>
          <w:p w:rsidR="00BB7B9D" w:rsidRPr="00BB7B9D" w:rsidRDefault="00BB7B9D" w:rsidP="00AC4E4D">
            <w:pPr>
              <w:jc w:val="both"/>
            </w:pPr>
            <w:r w:rsidRPr="00BB7B9D">
              <w:t>Zn</w:t>
            </w:r>
            <w:r w:rsidRPr="00BB7B9D">
              <w:rPr>
                <w:vertAlign w:val="superscript"/>
              </w:rPr>
              <w:t>2+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105,6</w:t>
            </w:r>
          </w:p>
        </w:tc>
        <w:tc>
          <w:tcPr>
            <w:tcW w:w="2122" w:type="dxa"/>
          </w:tcPr>
          <w:p w:rsidR="00BB7B9D" w:rsidRPr="00BB7B9D" w:rsidRDefault="00BB7B9D" w:rsidP="00AC4E4D">
            <w:pPr>
              <w:jc w:val="both"/>
            </w:pPr>
            <w:r w:rsidRPr="00BB7B9D">
              <w:t>H</w:t>
            </w:r>
            <w:r w:rsidRPr="00BB7B9D">
              <w:rPr>
                <w:vertAlign w:val="subscript"/>
              </w:rPr>
              <w:t>2</w:t>
            </w:r>
            <w:r w:rsidRPr="00BB7B9D">
              <w:t>PO</w:t>
            </w:r>
            <w:r w:rsidRPr="00BB7B9D">
              <w:rPr>
                <w:vertAlign w:val="subscript"/>
              </w:rPr>
              <w:t>4</w:t>
            </w:r>
            <w:r w:rsidRPr="00BB7B9D">
              <w:rPr>
                <w:vertAlign w:val="superscript"/>
              </w:rPr>
              <w:t>-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57</w:t>
            </w:r>
          </w:p>
        </w:tc>
      </w:tr>
      <w:tr w:rsidR="00BB7B9D" w:rsidRPr="00BB7B9D" w:rsidTr="00B4590E">
        <w:tc>
          <w:tcPr>
            <w:tcW w:w="2120" w:type="dxa"/>
          </w:tcPr>
          <w:p w:rsidR="00BB7B9D" w:rsidRPr="00BB7B9D" w:rsidRDefault="00BB7B9D" w:rsidP="00AC4E4D">
            <w:pPr>
              <w:jc w:val="both"/>
            </w:pPr>
            <w:r w:rsidRPr="00BB7B9D">
              <w:t>Ba</w:t>
            </w:r>
            <w:r w:rsidRPr="00BB7B9D">
              <w:rPr>
                <w:vertAlign w:val="superscript"/>
              </w:rPr>
              <w:t>2+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127,2</w:t>
            </w:r>
          </w:p>
        </w:tc>
        <w:tc>
          <w:tcPr>
            <w:tcW w:w="2122" w:type="dxa"/>
          </w:tcPr>
          <w:p w:rsidR="00BB7B9D" w:rsidRPr="00BB7B9D" w:rsidRDefault="00BB7B9D" w:rsidP="00AC4E4D">
            <w:pPr>
              <w:jc w:val="both"/>
            </w:pPr>
            <w:r w:rsidRPr="00BB7B9D">
              <w:t>HSO</w:t>
            </w:r>
            <w:r w:rsidRPr="00BB7B9D">
              <w:rPr>
                <w:vertAlign w:val="subscript"/>
              </w:rPr>
              <w:t>3</w:t>
            </w:r>
            <w:r w:rsidRPr="00BB7B9D">
              <w:rPr>
                <w:vertAlign w:val="superscript"/>
              </w:rPr>
              <w:t>-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50</w:t>
            </w:r>
          </w:p>
        </w:tc>
      </w:tr>
      <w:tr w:rsidR="00BB7B9D" w:rsidRPr="00BB7B9D" w:rsidTr="00B4590E">
        <w:tc>
          <w:tcPr>
            <w:tcW w:w="2120" w:type="dxa"/>
          </w:tcPr>
          <w:p w:rsidR="00BB7B9D" w:rsidRPr="00BB7B9D" w:rsidRDefault="00BB7B9D" w:rsidP="00AC4E4D">
            <w:pPr>
              <w:jc w:val="both"/>
            </w:pPr>
            <w:proofErr w:type="gramStart"/>
            <w:r w:rsidRPr="00BB7B9D">
              <w:t>N(</w:t>
            </w:r>
            <w:proofErr w:type="gramEnd"/>
            <w:r w:rsidRPr="00BB7B9D">
              <w:t>CH</w:t>
            </w:r>
            <w:r w:rsidRPr="00BB7B9D">
              <w:rPr>
                <w:vertAlign w:val="subscript"/>
              </w:rPr>
              <w:t>3</w:t>
            </w:r>
            <w:r w:rsidRPr="00BB7B9D">
              <w:t>)</w:t>
            </w:r>
            <w:r w:rsidRPr="00BB7B9D">
              <w:rPr>
                <w:vertAlign w:val="subscript"/>
              </w:rPr>
              <w:t>4</w:t>
            </w:r>
            <w:r w:rsidRPr="00BB7B9D">
              <w:rPr>
                <w:vertAlign w:val="superscript"/>
              </w:rPr>
              <w:t>+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44,9</w:t>
            </w:r>
          </w:p>
        </w:tc>
        <w:tc>
          <w:tcPr>
            <w:tcW w:w="2122" w:type="dxa"/>
          </w:tcPr>
          <w:p w:rsidR="00BB7B9D" w:rsidRPr="00BB7B9D" w:rsidRDefault="00BB7B9D" w:rsidP="00AC4E4D">
            <w:pPr>
              <w:jc w:val="both"/>
            </w:pPr>
            <w:r w:rsidRPr="00BB7B9D">
              <w:t>HSO</w:t>
            </w:r>
            <w:r w:rsidRPr="00BB7B9D">
              <w:rPr>
                <w:vertAlign w:val="subscript"/>
              </w:rPr>
              <w:t>4</w:t>
            </w:r>
            <w:r w:rsidRPr="00BB7B9D">
              <w:rPr>
                <w:vertAlign w:val="superscript"/>
              </w:rPr>
              <w:t>-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50</w:t>
            </w:r>
          </w:p>
        </w:tc>
      </w:tr>
      <w:tr w:rsidR="00BB7B9D" w:rsidRPr="00BB7B9D" w:rsidTr="00B4590E">
        <w:tc>
          <w:tcPr>
            <w:tcW w:w="2120" w:type="dxa"/>
          </w:tcPr>
          <w:p w:rsidR="00BB7B9D" w:rsidRPr="00BB7B9D" w:rsidRDefault="00BB7B9D" w:rsidP="00AC4E4D">
            <w:pPr>
              <w:jc w:val="both"/>
            </w:pP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</w:p>
        </w:tc>
        <w:tc>
          <w:tcPr>
            <w:tcW w:w="2122" w:type="dxa"/>
          </w:tcPr>
          <w:p w:rsidR="00BB7B9D" w:rsidRPr="00BB7B9D" w:rsidRDefault="00BB7B9D" w:rsidP="00AC4E4D">
            <w:pPr>
              <w:jc w:val="both"/>
            </w:pPr>
            <w:r w:rsidRPr="00BB7B9D">
              <w:t>HC</w:t>
            </w:r>
            <w:r w:rsidRPr="00BB7B9D">
              <w:rPr>
                <w:vertAlign w:val="subscript"/>
              </w:rPr>
              <w:t>2</w:t>
            </w:r>
            <w:r w:rsidRPr="00BB7B9D">
              <w:t>O</w:t>
            </w:r>
            <w:r w:rsidRPr="00BB7B9D">
              <w:rPr>
                <w:vertAlign w:val="subscript"/>
              </w:rPr>
              <w:t>4</w:t>
            </w:r>
            <w:r w:rsidRPr="00BB7B9D">
              <w:rPr>
                <w:vertAlign w:val="superscript"/>
              </w:rPr>
              <w:t>-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40,2</w:t>
            </w:r>
          </w:p>
        </w:tc>
      </w:tr>
      <w:tr w:rsidR="00BB7B9D" w:rsidRPr="00BB7B9D" w:rsidTr="00B4590E">
        <w:tc>
          <w:tcPr>
            <w:tcW w:w="2120" w:type="dxa"/>
          </w:tcPr>
          <w:p w:rsidR="00BB7B9D" w:rsidRPr="00BB7B9D" w:rsidRDefault="00BB7B9D" w:rsidP="00AC4E4D">
            <w:pPr>
              <w:jc w:val="both"/>
            </w:pP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</w:p>
        </w:tc>
        <w:tc>
          <w:tcPr>
            <w:tcW w:w="2122" w:type="dxa"/>
          </w:tcPr>
          <w:p w:rsidR="00BB7B9D" w:rsidRPr="00BB7B9D" w:rsidRDefault="00BB7B9D" w:rsidP="00AC4E4D">
            <w:pPr>
              <w:jc w:val="both"/>
            </w:pPr>
            <w:r w:rsidRPr="00BB7B9D">
              <w:t>HCOO</w:t>
            </w:r>
            <w:r w:rsidRPr="00BB7B9D">
              <w:rPr>
                <w:vertAlign w:val="superscript"/>
              </w:rPr>
              <w:t>-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54,6</w:t>
            </w:r>
          </w:p>
        </w:tc>
      </w:tr>
      <w:tr w:rsidR="00BB7B9D" w:rsidRPr="00BB7B9D" w:rsidTr="00B4590E">
        <w:tc>
          <w:tcPr>
            <w:tcW w:w="2120" w:type="dxa"/>
          </w:tcPr>
          <w:p w:rsidR="00BB7B9D" w:rsidRPr="00BB7B9D" w:rsidRDefault="00BB7B9D" w:rsidP="00AC4E4D">
            <w:pPr>
              <w:jc w:val="both"/>
            </w:pP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</w:p>
        </w:tc>
        <w:tc>
          <w:tcPr>
            <w:tcW w:w="2122" w:type="dxa"/>
          </w:tcPr>
          <w:p w:rsidR="00BB7B9D" w:rsidRPr="00BB7B9D" w:rsidRDefault="00BB7B9D" w:rsidP="00AC4E4D">
            <w:pPr>
              <w:jc w:val="both"/>
            </w:pPr>
            <w:r w:rsidRPr="00BB7B9D">
              <w:t>CH</w:t>
            </w:r>
            <w:r w:rsidRPr="00BB7B9D">
              <w:rPr>
                <w:vertAlign w:val="subscript"/>
              </w:rPr>
              <w:t>3</w:t>
            </w:r>
            <w:r w:rsidRPr="00BB7B9D">
              <w:t>COO</w:t>
            </w:r>
            <w:r w:rsidRPr="00BB7B9D">
              <w:rPr>
                <w:vertAlign w:val="superscript"/>
              </w:rPr>
              <w:t>-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40,9</w:t>
            </w:r>
          </w:p>
        </w:tc>
      </w:tr>
      <w:tr w:rsidR="00BB7B9D" w:rsidRPr="00BB7B9D" w:rsidTr="00B4590E">
        <w:tc>
          <w:tcPr>
            <w:tcW w:w="2120" w:type="dxa"/>
          </w:tcPr>
          <w:p w:rsidR="00BB7B9D" w:rsidRPr="00BB7B9D" w:rsidRDefault="00BB7B9D" w:rsidP="00AC4E4D">
            <w:pPr>
              <w:jc w:val="both"/>
            </w:pP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</w:p>
        </w:tc>
        <w:tc>
          <w:tcPr>
            <w:tcW w:w="2122" w:type="dxa"/>
          </w:tcPr>
          <w:p w:rsidR="00BB7B9D" w:rsidRPr="00BB7B9D" w:rsidRDefault="00BB7B9D" w:rsidP="00AC4E4D">
            <w:pPr>
              <w:jc w:val="both"/>
            </w:pPr>
            <w:r w:rsidRPr="00BB7B9D">
              <w:t>CO</w:t>
            </w:r>
            <w:r w:rsidRPr="00BB7B9D">
              <w:rPr>
                <w:vertAlign w:val="subscript"/>
              </w:rPr>
              <w:t>3</w:t>
            </w:r>
            <w:r w:rsidRPr="00BB7B9D">
              <w:rPr>
                <w:vertAlign w:val="superscript"/>
              </w:rPr>
              <w:t>2-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138,6</w:t>
            </w:r>
          </w:p>
        </w:tc>
      </w:tr>
      <w:tr w:rsidR="00BB7B9D" w:rsidRPr="00BB7B9D" w:rsidTr="00B4590E">
        <w:tc>
          <w:tcPr>
            <w:tcW w:w="2120" w:type="dxa"/>
          </w:tcPr>
          <w:p w:rsidR="00BB7B9D" w:rsidRPr="00BB7B9D" w:rsidRDefault="00BB7B9D" w:rsidP="00AC4E4D">
            <w:pPr>
              <w:jc w:val="both"/>
            </w:pP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</w:p>
        </w:tc>
        <w:tc>
          <w:tcPr>
            <w:tcW w:w="2122" w:type="dxa"/>
          </w:tcPr>
          <w:p w:rsidR="00BB7B9D" w:rsidRPr="00BB7B9D" w:rsidRDefault="00BB7B9D" w:rsidP="00AC4E4D">
            <w:pPr>
              <w:jc w:val="both"/>
            </w:pPr>
            <w:r w:rsidRPr="00BB7B9D">
              <w:t>SO</w:t>
            </w:r>
            <w:r w:rsidRPr="00BB7B9D">
              <w:rPr>
                <w:vertAlign w:val="subscript"/>
              </w:rPr>
              <w:t>4</w:t>
            </w:r>
            <w:r w:rsidRPr="00BB7B9D">
              <w:rPr>
                <w:vertAlign w:val="superscript"/>
              </w:rPr>
              <w:t>2-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160,0</w:t>
            </w:r>
          </w:p>
        </w:tc>
      </w:tr>
      <w:tr w:rsidR="00BB7B9D" w:rsidRPr="00BB7B9D" w:rsidTr="00B4590E">
        <w:tc>
          <w:tcPr>
            <w:tcW w:w="2120" w:type="dxa"/>
          </w:tcPr>
          <w:p w:rsidR="00BB7B9D" w:rsidRPr="00BB7B9D" w:rsidRDefault="00BB7B9D" w:rsidP="00AC4E4D">
            <w:pPr>
              <w:jc w:val="both"/>
            </w:pP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</w:p>
        </w:tc>
        <w:tc>
          <w:tcPr>
            <w:tcW w:w="2122" w:type="dxa"/>
          </w:tcPr>
          <w:p w:rsidR="00BB7B9D" w:rsidRPr="00BB7B9D" w:rsidRDefault="00BB7B9D" w:rsidP="00AC4E4D">
            <w:pPr>
              <w:jc w:val="both"/>
            </w:pPr>
            <w:r w:rsidRPr="00BB7B9D">
              <w:t>PO</w:t>
            </w:r>
            <w:r w:rsidRPr="00BB7B9D">
              <w:rPr>
                <w:vertAlign w:val="subscript"/>
              </w:rPr>
              <w:t>4</w:t>
            </w:r>
            <w:r w:rsidRPr="00BB7B9D">
              <w:rPr>
                <w:vertAlign w:val="superscript"/>
              </w:rPr>
              <w:t>3-</w:t>
            </w:r>
          </w:p>
        </w:tc>
        <w:tc>
          <w:tcPr>
            <w:tcW w:w="2126" w:type="dxa"/>
          </w:tcPr>
          <w:p w:rsidR="00BB7B9D" w:rsidRPr="00BB7B9D" w:rsidRDefault="00BB7B9D" w:rsidP="00AC4E4D">
            <w:pPr>
              <w:jc w:val="both"/>
            </w:pPr>
            <w:r w:rsidRPr="00BB7B9D">
              <w:t>240,0</w:t>
            </w:r>
          </w:p>
        </w:tc>
      </w:tr>
    </w:tbl>
    <w:p w:rsidR="00BB7B9D" w:rsidRDefault="00BB7B9D" w:rsidP="00AC4E4D">
      <w:pPr>
        <w:spacing w:after="0" w:line="240" w:lineRule="auto"/>
        <w:jc w:val="both"/>
      </w:pPr>
    </w:p>
    <w:sectPr w:rsidR="00BB7B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162BB"/>
    <w:multiLevelType w:val="hybridMultilevel"/>
    <w:tmpl w:val="72CECE76"/>
    <w:lvl w:ilvl="0" w:tplc="0416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449AC"/>
    <w:multiLevelType w:val="hybridMultilevel"/>
    <w:tmpl w:val="3EF48A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516B8"/>
    <w:multiLevelType w:val="hybridMultilevel"/>
    <w:tmpl w:val="4BB6145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92ABC6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54BC1"/>
    <w:multiLevelType w:val="multilevel"/>
    <w:tmpl w:val="14A09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C7B8B"/>
    <w:multiLevelType w:val="hybridMultilevel"/>
    <w:tmpl w:val="06F8B2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E6AEC"/>
    <w:multiLevelType w:val="hybridMultilevel"/>
    <w:tmpl w:val="14A09C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31"/>
    <w:rsid w:val="000611D1"/>
    <w:rsid w:val="000D2DA0"/>
    <w:rsid w:val="0014648A"/>
    <w:rsid w:val="00173A40"/>
    <w:rsid w:val="001D5C0A"/>
    <w:rsid w:val="001E4489"/>
    <w:rsid w:val="002B3C31"/>
    <w:rsid w:val="00322A83"/>
    <w:rsid w:val="00326678"/>
    <w:rsid w:val="00427433"/>
    <w:rsid w:val="00427F04"/>
    <w:rsid w:val="004759E7"/>
    <w:rsid w:val="00552457"/>
    <w:rsid w:val="006A502E"/>
    <w:rsid w:val="0070764B"/>
    <w:rsid w:val="00760ACC"/>
    <w:rsid w:val="007E3253"/>
    <w:rsid w:val="00867E11"/>
    <w:rsid w:val="008A5FED"/>
    <w:rsid w:val="009428D5"/>
    <w:rsid w:val="009F213A"/>
    <w:rsid w:val="00AC4E4D"/>
    <w:rsid w:val="00BB7B9D"/>
    <w:rsid w:val="00C15778"/>
    <w:rsid w:val="00C52DCE"/>
    <w:rsid w:val="00C76291"/>
    <w:rsid w:val="00C964E3"/>
    <w:rsid w:val="00CA137B"/>
    <w:rsid w:val="00CD1D92"/>
    <w:rsid w:val="00DC2F4F"/>
    <w:rsid w:val="00E1235B"/>
    <w:rsid w:val="00E268FB"/>
    <w:rsid w:val="00EE0347"/>
    <w:rsid w:val="00F278B3"/>
    <w:rsid w:val="00FA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7DB9D-2E5F-49D2-8DCE-892928BD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13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CA137B"/>
  </w:style>
  <w:style w:type="table" w:styleId="Tabelacomgrade">
    <w:name w:val="Table Grid"/>
    <w:basedOn w:val="Tabelanormal"/>
    <w:uiPriority w:val="59"/>
    <w:rsid w:val="00C1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Lucia Campos</dc:creator>
  <cp:keywords/>
  <dc:description/>
  <cp:lastModifiedBy>Conta da Microsoft</cp:lastModifiedBy>
  <cp:revision>12</cp:revision>
  <dcterms:created xsi:type="dcterms:W3CDTF">2023-05-03T15:14:00Z</dcterms:created>
  <dcterms:modified xsi:type="dcterms:W3CDTF">2023-05-10T14:44:00Z</dcterms:modified>
</cp:coreProperties>
</file>