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8DCA" w14:textId="079E23FB" w:rsidR="009C1C9D" w:rsidRDefault="00A853B9">
      <w:pPr>
        <w:rPr>
          <w:lang w:val="pt-BR"/>
        </w:rPr>
      </w:pPr>
      <w:r w:rsidRPr="00A853B9">
        <w:rPr>
          <w:lang w:val="pt-BR"/>
        </w:rPr>
        <w:t xml:space="preserve">EXERCÍCIO AULA </w:t>
      </w:r>
      <w:r>
        <w:rPr>
          <w:lang w:val="pt-BR"/>
        </w:rPr>
        <w:t>7</w:t>
      </w:r>
      <w:r w:rsidRPr="00A853B9">
        <w:rPr>
          <w:lang w:val="pt-BR"/>
        </w:rPr>
        <w:t xml:space="preserve"> – </w:t>
      </w:r>
      <w:r>
        <w:rPr>
          <w:lang w:val="pt-BR"/>
        </w:rPr>
        <w:t>FONTES DE DADOS DE SAÚDE</w:t>
      </w:r>
    </w:p>
    <w:p w14:paraId="58D71226" w14:textId="4DE01DF6" w:rsidR="00A853B9" w:rsidRDefault="00A853B9">
      <w:pPr>
        <w:rPr>
          <w:lang w:val="pt-BR"/>
        </w:rPr>
      </w:pPr>
    </w:p>
    <w:p w14:paraId="29EA3E42" w14:textId="4FC9F6F9" w:rsidR="00A853B9" w:rsidRDefault="00A853B9">
      <w:pPr>
        <w:rPr>
          <w:lang w:val="pt-BR"/>
        </w:rPr>
      </w:pPr>
      <w:r>
        <w:rPr>
          <w:lang w:val="pt-BR"/>
        </w:rPr>
        <w:t xml:space="preserve">Acesse o site do </w:t>
      </w:r>
      <w:proofErr w:type="spellStart"/>
      <w:r>
        <w:rPr>
          <w:lang w:val="pt-BR"/>
        </w:rPr>
        <w:t>Datasus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tabnet</w:t>
      </w:r>
      <w:proofErr w:type="spellEnd"/>
      <w:r>
        <w:rPr>
          <w:lang w:val="pt-BR"/>
        </w:rPr>
        <w:t xml:space="preserve"> e obtenha os indicadores listados a seguir:</w:t>
      </w:r>
    </w:p>
    <w:p w14:paraId="12149855" w14:textId="368A3C8D" w:rsidR="00A853B9" w:rsidRDefault="00A853B9">
      <w:pPr>
        <w:rPr>
          <w:lang w:val="pt-BR"/>
        </w:rPr>
      </w:pPr>
      <w:r>
        <w:rPr>
          <w:lang w:val="pt-BR"/>
        </w:rPr>
        <w:t>1 – Taxas de mortalidade infantil e suas duas componentes (neonatal e pós-</w:t>
      </w:r>
      <w:proofErr w:type="spellStart"/>
      <w:r>
        <w:rPr>
          <w:lang w:val="pt-BR"/>
        </w:rPr>
        <w:t>neontal</w:t>
      </w:r>
      <w:proofErr w:type="spellEnd"/>
      <w:r>
        <w:rPr>
          <w:lang w:val="pt-BR"/>
        </w:rPr>
        <w:t>) para os municípios de Maceió, AL, e Porto Alegre, RS, para os anos de 1996 e 2020. Compare e comente sobre esses resultados no tempo e no espaço.</w:t>
      </w:r>
    </w:p>
    <w:p w14:paraId="7D300705" w14:textId="0E60555A" w:rsidR="00A853B9" w:rsidRDefault="00A853B9">
      <w:pPr>
        <w:rPr>
          <w:lang w:val="pt-BR"/>
        </w:rPr>
      </w:pPr>
      <w:r>
        <w:rPr>
          <w:lang w:val="pt-BR"/>
        </w:rPr>
        <w:t xml:space="preserve">2 </w:t>
      </w:r>
      <w:r w:rsidR="00FE53BD">
        <w:rPr>
          <w:lang w:val="pt-BR"/>
        </w:rPr>
        <w:t>–</w:t>
      </w:r>
      <w:r>
        <w:rPr>
          <w:lang w:val="pt-BR"/>
        </w:rPr>
        <w:t xml:space="preserve"> </w:t>
      </w:r>
      <w:r w:rsidR="00FE53BD">
        <w:rPr>
          <w:lang w:val="pt-BR"/>
        </w:rPr>
        <w:t xml:space="preserve">Taxas de mortalidade geral para os </w:t>
      </w:r>
      <w:r w:rsidR="00FE53BD">
        <w:rPr>
          <w:lang w:val="pt-BR"/>
        </w:rPr>
        <w:t>municípios de Maceió, AL, e Porto Alegre, RS, para os anos de 1996 e 2020. Compare e comente sobre esses resultados no tempo e no espaço.</w:t>
      </w:r>
    </w:p>
    <w:p w14:paraId="20B70C27" w14:textId="339A63D2" w:rsidR="00FE53BD" w:rsidRDefault="00FE53BD">
      <w:pPr>
        <w:rPr>
          <w:lang w:val="pt-BR"/>
        </w:rPr>
      </w:pPr>
      <w:r>
        <w:rPr>
          <w:lang w:val="pt-BR"/>
        </w:rPr>
        <w:t xml:space="preserve">3 – Razões de mortalidade proporcional para os </w:t>
      </w:r>
      <w:r>
        <w:rPr>
          <w:lang w:val="pt-BR"/>
        </w:rPr>
        <w:t>municípios de Maceió, AL, e Porto Alegre, RS, para os anos de 1996 e 2020. Compare e comente sobre esses resultados no tempo e no espaço.</w:t>
      </w:r>
    </w:p>
    <w:p w14:paraId="4B5BA26D" w14:textId="0A5B2A69" w:rsidR="00FE53BD" w:rsidRDefault="00FE53BD">
      <w:pPr>
        <w:rPr>
          <w:lang w:val="pt-BR"/>
        </w:rPr>
      </w:pPr>
      <w:r>
        <w:rPr>
          <w:lang w:val="pt-BR"/>
        </w:rPr>
        <w:t xml:space="preserve">4 – Taxas de mortalidade por doenças do aparelho circulatório (capítulo IX da CID) para homens e para mulheres segundo faixas etárias para os </w:t>
      </w:r>
      <w:r>
        <w:rPr>
          <w:lang w:val="pt-BR"/>
        </w:rPr>
        <w:t>municípios de Maceió, AL, e Porto Alegre, RS, para os anos de 1996 e 2020. Compare e comente sobre esses resultados no tempo</w:t>
      </w:r>
      <w:r>
        <w:rPr>
          <w:lang w:val="pt-BR"/>
        </w:rPr>
        <w:t>,</w:t>
      </w:r>
      <w:r>
        <w:rPr>
          <w:lang w:val="pt-BR"/>
        </w:rPr>
        <w:t xml:space="preserve"> no espaço</w:t>
      </w:r>
      <w:r>
        <w:rPr>
          <w:lang w:val="pt-BR"/>
        </w:rPr>
        <w:t xml:space="preserve"> e segundo sexo</w:t>
      </w:r>
      <w:r>
        <w:rPr>
          <w:lang w:val="pt-BR"/>
        </w:rPr>
        <w:t>.</w:t>
      </w:r>
    </w:p>
    <w:p w14:paraId="6676B37E" w14:textId="74C34761" w:rsidR="00FE53BD" w:rsidRDefault="00FE53BD">
      <w:pPr>
        <w:rPr>
          <w:lang w:val="pt-BR"/>
        </w:rPr>
      </w:pPr>
      <w:r>
        <w:rPr>
          <w:lang w:val="pt-BR"/>
        </w:rPr>
        <w:t xml:space="preserve">5 – Taxas por acidentes </w:t>
      </w:r>
      <w:proofErr w:type="spellStart"/>
      <w:r>
        <w:rPr>
          <w:lang w:val="pt-BR"/>
        </w:rPr>
        <w:t>escorpiônicos</w:t>
      </w:r>
      <w:proofErr w:type="spellEnd"/>
      <w:r>
        <w:rPr>
          <w:lang w:val="pt-BR"/>
        </w:rPr>
        <w:t xml:space="preserve"> nos municípios de São José do Rio Preto e de São Paulo, SP. </w:t>
      </w:r>
      <w:r w:rsidRPr="00FE53BD">
        <w:rPr>
          <w:lang w:val="pt-BR"/>
        </w:rPr>
        <w:t>Compare e comente sobre esses resultados no tempo e no espaço.</w:t>
      </w:r>
    </w:p>
    <w:p w14:paraId="029645C2" w14:textId="1383F888" w:rsidR="00FE53BD" w:rsidRDefault="00FE53BD">
      <w:pPr>
        <w:rPr>
          <w:lang w:val="pt-BR"/>
        </w:rPr>
      </w:pPr>
      <w:r>
        <w:rPr>
          <w:lang w:val="pt-BR"/>
        </w:rPr>
        <w:t xml:space="preserve">6 – Taxas de incidência de tuberculose </w:t>
      </w:r>
      <w:r w:rsidRPr="00FE53BD">
        <w:rPr>
          <w:lang w:val="pt-BR"/>
        </w:rPr>
        <w:t xml:space="preserve">para os municípios de Maceió, AL, e Porto Alegre, RS, para os anos de </w:t>
      </w:r>
      <w:r>
        <w:rPr>
          <w:lang w:val="pt-BR"/>
        </w:rPr>
        <w:t>2003</w:t>
      </w:r>
      <w:r w:rsidRPr="00FE53BD">
        <w:rPr>
          <w:lang w:val="pt-BR"/>
        </w:rPr>
        <w:t xml:space="preserve"> e 2020. Compare e comente sobre esses resultados no tempo e no espaço.</w:t>
      </w:r>
    </w:p>
    <w:p w14:paraId="64955A9A" w14:textId="18FA25DE" w:rsidR="00A853B9" w:rsidRPr="00A853B9" w:rsidRDefault="00A853B9">
      <w:pPr>
        <w:rPr>
          <w:lang w:val="pt-BR"/>
        </w:rPr>
      </w:pPr>
    </w:p>
    <w:sectPr w:rsidR="00A853B9" w:rsidRPr="00A853B9" w:rsidSect="00E61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B9"/>
    <w:rsid w:val="009C1C9D"/>
    <w:rsid w:val="00A853B9"/>
    <w:rsid w:val="00E6130E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6921"/>
  <w15:chartTrackingRefBased/>
  <w15:docId w15:val="{9AEBA0CA-90DC-4EF0-91E9-DC3A3A6C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1127</Characters>
  <Application>Microsoft Office Word</Application>
  <DocSecurity>0</DocSecurity>
  <Lines>66</Lines>
  <Paragraphs>36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2023-05-06T18:36:00Z</dcterms:created>
  <dcterms:modified xsi:type="dcterms:W3CDTF">2023-05-06T18:51:00Z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1d39b7b9-c81f-4e96-a391-f211185fad53</vt:lpwstr>
  </property>
</Properties>
</file>