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CF47" w14:textId="6B9E6EF7" w:rsidR="0018478C" w:rsidRDefault="00FE4B6D" w:rsidP="007C04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Seminário </w:t>
      </w:r>
      <w:r w:rsidR="007336E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36E8">
        <w:rPr>
          <w:rFonts w:ascii="Times New Roman" w:hAnsi="Times New Roman" w:cs="Times New Roman"/>
          <w:b/>
          <w:sz w:val="24"/>
          <w:szCs w:val="24"/>
          <w:u w:val="single"/>
        </w:rPr>
        <w:t>Contratos Built to suit</w:t>
      </w:r>
    </w:p>
    <w:p w14:paraId="56F48360" w14:textId="77777777" w:rsidR="00FE4B6D" w:rsidRPr="007C04FF" w:rsidRDefault="00FE4B6D" w:rsidP="007C0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FF">
        <w:rPr>
          <w:rFonts w:ascii="Times New Roman" w:hAnsi="Times New Roman" w:cs="Times New Roman"/>
          <w:b/>
          <w:sz w:val="24"/>
          <w:szCs w:val="24"/>
        </w:rPr>
        <w:t>DCV5956 - Questões Atuais de Direito Imobiliário (2023)</w:t>
      </w:r>
    </w:p>
    <w:p w14:paraId="7D60D6A2" w14:textId="77777777" w:rsidR="00D705D8" w:rsidRPr="007C04FF" w:rsidRDefault="00D705D8" w:rsidP="007C0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FF">
        <w:rPr>
          <w:rFonts w:ascii="Times New Roman" w:hAnsi="Times New Roman" w:cs="Times New Roman"/>
          <w:b/>
          <w:sz w:val="24"/>
          <w:szCs w:val="24"/>
        </w:rPr>
        <w:t>Prof. Associado José Fernando Simão</w:t>
      </w:r>
    </w:p>
    <w:p w14:paraId="0717001D" w14:textId="228ABEC9" w:rsidR="0018478C" w:rsidRPr="00F120E9" w:rsidRDefault="007336E8" w:rsidP="007C04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20E9">
        <w:rPr>
          <w:rFonts w:ascii="Times New Roman" w:hAnsi="Times New Roman" w:cs="Times New Roman"/>
          <w:bCs/>
          <w:sz w:val="24"/>
          <w:szCs w:val="24"/>
        </w:rPr>
        <w:t>Vitória Mattos Gonçalves</w:t>
      </w:r>
    </w:p>
    <w:p w14:paraId="186C045F" w14:textId="5F80DB03" w:rsidR="0018478C" w:rsidRPr="00474FAD" w:rsidRDefault="007336E8" w:rsidP="00FE4B6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AD">
        <w:rPr>
          <w:rFonts w:ascii="Times New Roman" w:hAnsi="Times New Roman" w:cs="Times New Roman"/>
          <w:b/>
          <w:bCs/>
          <w:sz w:val="24"/>
          <w:szCs w:val="24"/>
        </w:rPr>
        <w:t>Histórico/marco legal</w:t>
      </w:r>
    </w:p>
    <w:p w14:paraId="33E43CFD" w14:textId="65A72630" w:rsidR="00040F83" w:rsidRDefault="00040F83" w:rsidP="00BD7A21">
      <w:pPr>
        <w:pStyle w:val="PargrafodaList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Origem: Estados Unidos</w:t>
      </w:r>
      <w:r w:rsidR="009B6560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950</w:t>
      </w:r>
      <w:r w:rsidR="009B6560">
        <w:rPr>
          <w:rFonts w:ascii="Times New Roman" w:hAnsi="Times New Roman" w:cs="Times New Roman"/>
          <w:sz w:val="24"/>
          <w:szCs w:val="24"/>
        </w:rPr>
        <w:t>)</w:t>
      </w:r>
    </w:p>
    <w:p w14:paraId="31739D9B" w14:textId="2D4119AF" w:rsidR="009473BF" w:rsidRDefault="004464BE" w:rsidP="00BD7A21">
      <w:pPr>
        <w:pStyle w:val="PargrafodaList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Recepcionado pelo mercado imobiliário brasileiro</w:t>
      </w:r>
      <w:r w:rsidR="009A3E1D">
        <w:rPr>
          <w:rFonts w:ascii="Times New Roman" w:hAnsi="Times New Roman" w:cs="Times New Roman"/>
          <w:sz w:val="24"/>
          <w:szCs w:val="24"/>
        </w:rPr>
        <w:t xml:space="preserve"> </w:t>
      </w:r>
      <w:r w:rsidR="009B6560">
        <w:rPr>
          <w:rFonts w:ascii="Times New Roman" w:hAnsi="Times New Roman" w:cs="Times New Roman"/>
          <w:sz w:val="24"/>
          <w:szCs w:val="24"/>
        </w:rPr>
        <w:t>(</w:t>
      </w:r>
      <w:r w:rsidR="009A3E1D">
        <w:rPr>
          <w:rFonts w:ascii="Times New Roman" w:hAnsi="Times New Roman" w:cs="Times New Roman"/>
          <w:sz w:val="24"/>
          <w:szCs w:val="24"/>
        </w:rPr>
        <w:t>1990</w:t>
      </w:r>
      <w:r w:rsidR="009B6560">
        <w:rPr>
          <w:rFonts w:ascii="Times New Roman" w:hAnsi="Times New Roman" w:cs="Times New Roman"/>
          <w:sz w:val="24"/>
          <w:szCs w:val="24"/>
        </w:rPr>
        <w:t>)</w:t>
      </w:r>
    </w:p>
    <w:p w14:paraId="0647A6DB" w14:textId="2503273F" w:rsidR="00C70ADE" w:rsidRDefault="00B72A60" w:rsidP="00BD7A21">
      <w:pPr>
        <w:pStyle w:val="PargrafodaList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E42">
        <w:rPr>
          <w:rFonts w:ascii="Times New Roman" w:hAnsi="Times New Roman" w:cs="Times New Roman"/>
          <w:sz w:val="24"/>
          <w:szCs w:val="24"/>
        </w:rPr>
        <w:t>Lei 12.744/2012</w:t>
      </w:r>
      <w:r w:rsidR="001468E5">
        <w:rPr>
          <w:rFonts w:ascii="Times New Roman" w:hAnsi="Times New Roman" w:cs="Times New Roman"/>
          <w:sz w:val="24"/>
          <w:szCs w:val="24"/>
        </w:rPr>
        <w:t xml:space="preserve"> </w:t>
      </w:r>
      <w:r w:rsidRPr="00196E42">
        <w:rPr>
          <w:rFonts w:ascii="Times New Roman" w:hAnsi="Times New Roman" w:cs="Times New Roman"/>
          <w:sz w:val="24"/>
          <w:szCs w:val="24"/>
        </w:rPr>
        <w:t>alterou o artigo 4º e inseriu o art. 54-A, na Lei 8.245/</w:t>
      </w:r>
      <w:r w:rsidR="00CC2138">
        <w:rPr>
          <w:rFonts w:ascii="Times New Roman" w:hAnsi="Times New Roman" w:cs="Times New Roman"/>
          <w:sz w:val="24"/>
          <w:szCs w:val="24"/>
        </w:rPr>
        <w:t>19</w:t>
      </w:r>
      <w:r w:rsidRPr="00196E42">
        <w:rPr>
          <w:rFonts w:ascii="Times New Roman" w:hAnsi="Times New Roman" w:cs="Times New Roman"/>
          <w:sz w:val="24"/>
          <w:szCs w:val="24"/>
        </w:rPr>
        <w:t>91</w:t>
      </w:r>
    </w:p>
    <w:p w14:paraId="37E7D2C7" w14:textId="64FD72F2" w:rsidR="00522436" w:rsidRDefault="00522436" w:rsidP="00BD7A21">
      <w:pPr>
        <w:pStyle w:val="PargrafodaList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FAD">
        <w:rPr>
          <w:rFonts w:ascii="Times New Roman" w:hAnsi="Times New Roman" w:cs="Times New Roman"/>
          <w:sz w:val="24"/>
          <w:szCs w:val="24"/>
        </w:rPr>
        <w:t xml:space="preserve">Nomenclatura: </w:t>
      </w:r>
      <w:r>
        <w:rPr>
          <w:rFonts w:ascii="Times New Roman" w:hAnsi="Times New Roman" w:cs="Times New Roman"/>
          <w:sz w:val="24"/>
          <w:szCs w:val="24"/>
        </w:rPr>
        <w:t xml:space="preserve">“built to suit” em tradução livre, </w:t>
      </w:r>
      <w:r w:rsidRPr="00BB08F9">
        <w:rPr>
          <w:rFonts w:ascii="Times New Roman" w:hAnsi="Times New Roman" w:cs="Times New Roman"/>
          <w:sz w:val="24"/>
          <w:szCs w:val="24"/>
        </w:rPr>
        <w:t>“construído sob medida”.</w:t>
      </w:r>
    </w:p>
    <w:p w14:paraId="69F8D155" w14:textId="3C3DE8D7" w:rsidR="00583C22" w:rsidRDefault="001172A1" w:rsidP="00EC0BFF">
      <w:pPr>
        <w:pStyle w:val="PargrafodaList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C22">
        <w:rPr>
          <w:rFonts w:ascii="Times New Roman" w:hAnsi="Times New Roman" w:cs="Times New Roman"/>
          <w:sz w:val="24"/>
          <w:szCs w:val="24"/>
        </w:rPr>
        <w:t>Lei 13.874/2019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3C22" w:rsidRPr="00583C22">
        <w:rPr>
          <w:rFonts w:ascii="Times New Roman" w:hAnsi="Times New Roman" w:cs="Times New Roman"/>
          <w:sz w:val="24"/>
          <w:szCs w:val="24"/>
        </w:rPr>
        <w:t>Lei de Liberdade Econômica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3A4459" w14:textId="06FA0244" w:rsidR="00583C22" w:rsidRPr="00583C22" w:rsidRDefault="00583C22" w:rsidP="00EC0BFF">
      <w:pPr>
        <w:pStyle w:val="PargrafodaList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C22">
        <w:rPr>
          <w:rFonts w:ascii="Times New Roman" w:hAnsi="Times New Roman" w:cs="Times New Roman"/>
          <w:sz w:val="24"/>
          <w:szCs w:val="24"/>
        </w:rPr>
        <w:t>Desmobilização d</w:t>
      </w:r>
      <w:r w:rsidR="0012065C">
        <w:rPr>
          <w:rFonts w:ascii="Times New Roman" w:hAnsi="Times New Roman" w:cs="Times New Roman"/>
          <w:sz w:val="24"/>
          <w:szCs w:val="24"/>
        </w:rPr>
        <w:t>e</w:t>
      </w:r>
      <w:r w:rsidRPr="00583C22">
        <w:rPr>
          <w:rFonts w:ascii="Times New Roman" w:hAnsi="Times New Roman" w:cs="Times New Roman"/>
          <w:sz w:val="24"/>
          <w:szCs w:val="24"/>
        </w:rPr>
        <w:t xml:space="preserve"> capital e os “bens de raiz”</w:t>
      </w:r>
    </w:p>
    <w:p w14:paraId="245CD989" w14:textId="77777777" w:rsidR="00583C22" w:rsidRDefault="00583C22" w:rsidP="00583C22">
      <w:pPr>
        <w:pStyle w:val="PargrafodaList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Autonomia privada, liberdade contratual, previsibilidade e segurança negocial</w:t>
      </w:r>
    </w:p>
    <w:p w14:paraId="05055057" w14:textId="77777777" w:rsidR="00522436" w:rsidRDefault="00522436" w:rsidP="00522436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79AF848" w14:textId="25840931" w:rsidR="000A50A5" w:rsidRPr="006807E5" w:rsidRDefault="00CF4521" w:rsidP="00495B8F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7E5">
        <w:rPr>
          <w:rFonts w:ascii="Times New Roman" w:hAnsi="Times New Roman" w:cs="Times New Roman"/>
          <w:b/>
          <w:bCs/>
          <w:sz w:val="24"/>
          <w:szCs w:val="24"/>
        </w:rPr>
        <w:t>Conceito</w:t>
      </w:r>
      <w:r w:rsidR="006807E5" w:rsidRPr="006807E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A50A5" w:rsidRPr="006807E5">
        <w:rPr>
          <w:rFonts w:ascii="Times New Roman" w:hAnsi="Times New Roman" w:cs="Times New Roman"/>
          <w:b/>
          <w:bCs/>
          <w:sz w:val="24"/>
          <w:szCs w:val="24"/>
        </w:rPr>
        <w:t>Natureza Jurídica</w:t>
      </w:r>
    </w:p>
    <w:p w14:paraId="107A8737" w14:textId="5FAF09D2" w:rsidR="00522436" w:rsidRDefault="00A5102A" w:rsidP="00BD7A21">
      <w:pPr>
        <w:pStyle w:val="PargrafodaLista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Contrato Built to suit é um </w:t>
      </w:r>
      <w:r w:rsidR="001D6A1B">
        <w:rPr>
          <w:rFonts w:ascii="Times New Roman" w:hAnsi="Times New Roman" w:cs="Times New Roman"/>
          <w:sz w:val="24"/>
          <w:szCs w:val="24"/>
        </w:rPr>
        <w:t>contrato</w:t>
      </w:r>
      <w:r w:rsidR="000A50A5" w:rsidRPr="00522436">
        <w:rPr>
          <w:rFonts w:ascii="Times New Roman" w:hAnsi="Times New Roman" w:cs="Times New Roman"/>
          <w:sz w:val="24"/>
          <w:szCs w:val="24"/>
        </w:rPr>
        <w:t xml:space="preserve"> bi</w:t>
      </w:r>
      <w:r w:rsidR="002542D2">
        <w:rPr>
          <w:rFonts w:ascii="Times New Roman" w:hAnsi="Times New Roman" w:cs="Times New Roman"/>
          <w:sz w:val="24"/>
          <w:szCs w:val="24"/>
        </w:rPr>
        <w:t>lateral</w:t>
      </w:r>
      <w:r w:rsidR="000A50A5" w:rsidRPr="00522436">
        <w:rPr>
          <w:rFonts w:ascii="Times New Roman" w:hAnsi="Times New Roman" w:cs="Times New Roman"/>
          <w:sz w:val="24"/>
          <w:szCs w:val="24"/>
        </w:rPr>
        <w:t xml:space="preserve"> ou plurilateral, oneroso, </w:t>
      </w:r>
      <w:r w:rsidR="008229AA">
        <w:rPr>
          <w:rFonts w:ascii="Times New Roman" w:hAnsi="Times New Roman" w:cs="Times New Roman"/>
          <w:sz w:val="24"/>
          <w:szCs w:val="24"/>
        </w:rPr>
        <w:t xml:space="preserve">de longa duração, </w:t>
      </w:r>
      <w:r w:rsidR="000A50A5" w:rsidRPr="00522436">
        <w:rPr>
          <w:rFonts w:ascii="Times New Roman" w:hAnsi="Times New Roman" w:cs="Times New Roman"/>
          <w:sz w:val="24"/>
          <w:szCs w:val="24"/>
        </w:rPr>
        <w:t>cuja prestação consiste em construção ou reforma substancial de imóvel (obrigação de fazer) e cessão de uso e fruição do imóvel (obrigação de dar), mediante pagamentos de modo periódico e contínuo (execução continuada).</w:t>
      </w:r>
    </w:p>
    <w:p w14:paraId="41766F5C" w14:textId="77777777" w:rsidR="000A50A5" w:rsidRDefault="000A50A5" w:rsidP="000A50A5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6DC01A" w14:textId="2E120FF3" w:rsidR="00057EC6" w:rsidRPr="00474FAD" w:rsidRDefault="00B3070A" w:rsidP="00057EC6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AD">
        <w:rPr>
          <w:rFonts w:ascii="Times New Roman" w:hAnsi="Times New Roman" w:cs="Times New Roman"/>
          <w:b/>
          <w:bCs/>
          <w:sz w:val="24"/>
          <w:szCs w:val="24"/>
        </w:rPr>
        <w:t>Tipicidade</w:t>
      </w:r>
    </w:p>
    <w:p w14:paraId="48FDF0BA" w14:textId="2821B212" w:rsidR="00516CC0" w:rsidRDefault="00516CC0" w:rsidP="00516CC0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54-A e a </w:t>
      </w:r>
      <w:r w:rsidRPr="00196E42">
        <w:rPr>
          <w:rFonts w:ascii="Times New Roman" w:hAnsi="Times New Roman" w:cs="Times New Roman"/>
          <w:sz w:val="24"/>
          <w:szCs w:val="24"/>
        </w:rPr>
        <w:t>Lei 8.245/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96E42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(Lei do Inquilinato)</w:t>
      </w:r>
    </w:p>
    <w:p w14:paraId="2FB92DD7" w14:textId="639F08CA" w:rsidR="00C600A7" w:rsidRDefault="00C600A7" w:rsidP="00516CC0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 atípico misto (art. 425 do Código Civil)</w:t>
      </w:r>
    </w:p>
    <w:p w14:paraId="2D2C02F6" w14:textId="0717044D" w:rsidR="006976DE" w:rsidRPr="00695522" w:rsidRDefault="0023221A" w:rsidP="00695522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522">
        <w:rPr>
          <w:rFonts w:ascii="Times New Roman" w:hAnsi="Times New Roman" w:cs="Times New Roman"/>
          <w:sz w:val="24"/>
          <w:szCs w:val="24"/>
        </w:rPr>
        <w:t>Paula Miralles de Araújo</w:t>
      </w:r>
      <w:r w:rsidR="00C3658F">
        <w:rPr>
          <w:rFonts w:ascii="Times New Roman" w:hAnsi="Times New Roman" w:cs="Times New Roman"/>
          <w:sz w:val="24"/>
          <w:szCs w:val="24"/>
        </w:rPr>
        <w:t xml:space="preserve">: </w:t>
      </w:r>
      <w:r w:rsidR="001236BD" w:rsidRPr="00695522">
        <w:rPr>
          <w:rFonts w:ascii="Times New Roman" w:hAnsi="Times New Roman" w:cs="Times New Roman"/>
          <w:sz w:val="24"/>
          <w:szCs w:val="24"/>
        </w:rPr>
        <w:t>As</w:t>
      </w:r>
      <w:r w:rsidRPr="00695522">
        <w:rPr>
          <w:rFonts w:ascii="Times New Roman" w:hAnsi="Times New Roman" w:cs="Times New Roman"/>
          <w:sz w:val="24"/>
          <w:szCs w:val="24"/>
        </w:rPr>
        <w:t xml:space="preserve"> prestações de construir, adquirir ou reformar o imóvel não são suficientes para extrapolar a elasticidade do tipo legislativo da locação.</w:t>
      </w:r>
    </w:p>
    <w:p w14:paraId="73076085" w14:textId="06EB59C5" w:rsidR="006976DE" w:rsidRPr="00695522" w:rsidRDefault="0023221A" w:rsidP="00695522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522">
        <w:rPr>
          <w:rFonts w:ascii="Times New Roman" w:hAnsi="Times New Roman" w:cs="Times New Roman"/>
          <w:sz w:val="24"/>
          <w:szCs w:val="24"/>
        </w:rPr>
        <w:t>Daniel Cardoso Gomes</w:t>
      </w:r>
      <w:r w:rsidR="00B879AD">
        <w:rPr>
          <w:rFonts w:ascii="Times New Roman" w:hAnsi="Times New Roman" w:cs="Times New Roman"/>
          <w:sz w:val="24"/>
          <w:szCs w:val="24"/>
        </w:rPr>
        <w:t>: A</w:t>
      </w:r>
      <w:r w:rsidRPr="00695522">
        <w:rPr>
          <w:rFonts w:ascii="Times New Roman" w:hAnsi="Times New Roman" w:cs="Times New Roman"/>
          <w:sz w:val="24"/>
          <w:szCs w:val="24"/>
        </w:rPr>
        <w:t xml:space="preserve"> </w:t>
      </w:r>
      <w:r w:rsidR="00D31E3F">
        <w:rPr>
          <w:rFonts w:ascii="Times New Roman" w:hAnsi="Times New Roman" w:cs="Times New Roman"/>
          <w:sz w:val="24"/>
          <w:szCs w:val="24"/>
        </w:rPr>
        <w:t>Lei</w:t>
      </w:r>
      <w:r w:rsidR="001236BD" w:rsidRPr="00695522">
        <w:rPr>
          <w:rFonts w:ascii="Times New Roman" w:hAnsi="Times New Roman" w:cs="Times New Roman"/>
          <w:sz w:val="24"/>
          <w:szCs w:val="24"/>
        </w:rPr>
        <w:t xml:space="preserve">12.744/2012 </w:t>
      </w:r>
      <w:r w:rsidRPr="00695522">
        <w:rPr>
          <w:rFonts w:ascii="Times New Roman" w:hAnsi="Times New Roman" w:cs="Times New Roman"/>
          <w:sz w:val="24"/>
          <w:szCs w:val="24"/>
        </w:rPr>
        <w:t xml:space="preserve">normatizou o contrato </w:t>
      </w:r>
      <w:r w:rsidR="001236BD" w:rsidRPr="00695522">
        <w:rPr>
          <w:rFonts w:ascii="Times New Roman" w:hAnsi="Times New Roman" w:cs="Times New Roman"/>
          <w:sz w:val="24"/>
          <w:szCs w:val="24"/>
        </w:rPr>
        <w:t>BTS</w:t>
      </w:r>
      <w:r w:rsidR="002C68CA" w:rsidRPr="00695522">
        <w:rPr>
          <w:rFonts w:ascii="Times New Roman" w:hAnsi="Times New Roman" w:cs="Times New Roman"/>
          <w:sz w:val="24"/>
          <w:szCs w:val="24"/>
        </w:rPr>
        <w:t xml:space="preserve"> como uma das </w:t>
      </w:r>
      <w:r w:rsidRPr="00695522">
        <w:rPr>
          <w:rFonts w:ascii="Times New Roman" w:hAnsi="Times New Roman" w:cs="Times New Roman"/>
          <w:sz w:val="24"/>
          <w:szCs w:val="24"/>
        </w:rPr>
        <w:t>espécies do gênero locação</w:t>
      </w:r>
      <w:r w:rsidR="00760C9F" w:rsidRPr="00695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E3576" w14:textId="6CBE431F" w:rsidR="003B62D6" w:rsidRDefault="00760C9F" w:rsidP="00695522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522">
        <w:rPr>
          <w:rFonts w:ascii="Times New Roman" w:hAnsi="Times New Roman" w:cs="Times New Roman"/>
          <w:sz w:val="24"/>
          <w:szCs w:val="24"/>
        </w:rPr>
        <w:t>Luiz Antônio Scavone Junior</w:t>
      </w:r>
      <w:r w:rsidR="00B879AD">
        <w:rPr>
          <w:rFonts w:ascii="Times New Roman" w:hAnsi="Times New Roman" w:cs="Times New Roman"/>
          <w:sz w:val="24"/>
          <w:szCs w:val="24"/>
        </w:rPr>
        <w:t>: O</w:t>
      </w:r>
      <w:r w:rsidRPr="00695522">
        <w:rPr>
          <w:rFonts w:ascii="Times New Roman" w:hAnsi="Times New Roman" w:cs="Times New Roman"/>
          <w:sz w:val="24"/>
          <w:szCs w:val="24"/>
        </w:rPr>
        <w:t xml:space="preserve"> contrato BTS como contrato típico, pois as partes não podem afastar a aplicabilidade da Lei 8.245/1991.</w:t>
      </w:r>
      <w:r w:rsidR="001D3993" w:rsidRPr="00695522">
        <w:rPr>
          <w:rFonts w:ascii="Times New Roman" w:hAnsi="Times New Roman" w:cs="Times New Roman"/>
          <w:sz w:val="24"/>
          <w:szCs w:val="24"/>
        </w:rPr>
        <w:t xml:space="preserve"> (teoria da Absorção)</w:t>
      </w:r>
    </w:p>
    <w:p w14:paraId="03E45C9C" w14:textId="77777777" w:rsidR="00484D23" w:rsidRPr="00695522" w:rsidRDefault="00484D23" w:rsidP="00484D23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522">
        <w:rPr>
          <w:rFonts w:ascii="Times New Roman" w:hAnsi="Times New Roman" w:cs="Times New Roman"/>
          <w:sz w:val="24"/>
          <w:szCs w:val="24"/>
        </w:rPr>
        <w:t>Cristiano de Souza Zanetti: Constrói-se para alugar e aluga-se porque foi construído.</w:t>
      </w:r>
    </w:p>
    <w:p w14:paraId="1D9A682F" w14:textId="77777777" w:rsidR="0019642C" w:rsidRDefault="0019642C" w:rsidP="0019642C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Gomide</w:t>
      </w:r>
      <w:r w:rsidR="006976DE">
        <w:rPr>
          <w:rFonts w:ascii="Times New Roman" w:hAnsi="Times New Roman" w:cs="Times New Roman"/>
          <w:sz w:val="24"/>
          <w:szCs w:val="24"/>
        </w:rPr>
        <w:t xml:space="preserve">: </w:t>
      </w:r>
      <w:r w:rsidR="00CC2138">
        <w:rPr>
          <w:rFonts w:ascii="Times New Roman" w:hAnsi="Times New Roman" w:cs="Times New Roman"/>
          <w:sz w:val="24"/>
          <w:szCs w:val="24"/>
        </w:rPr>
        <w:t>C</w:t>
      </w:r>
      <w:r w:rsidR="00CC2138" w:rsidRPr="00057EC6">
        <w:rPr>
          <w:rFonts w:ascii="Times New Roman" w:hAnsi="Times New Roman" w:cs="Times New Roman"/>
          <w:sz w:val="24"/>
          <w:szCs w:val="24"/>
        </w:rPr>
        <w:t>ontrato BTS trata-se de um modelo clássico de contrato atípico misto pela combinação de duas formas típicas, ou seja, na união de dois contratos típicos em regra: a empreitada (construção ou reforma substancial do imóvel) e a locação (uso do imóvel com a cobrança de remuneração mensal).</w:t>
      </w:r>
      <w:r w:rsidR="00CC2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F3190" w14:textId="3E28B61E" w:rsidR="0019642C" w:rsidRPr="00695522" w:rsidRDefault="0019642C" w:rsidP="0019642C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522">
        <w:rPr>
          <w:rFonts w:ascii="Times New Roman" w:hAnsi="Times New Roman" w:cs="Times New Roman"/>
          <w:sz w:val="24"/>
          <w:szCs w:val="24"/>
        </w:rPr>
        <w:lastRenderedPageBreak/>
        <w:t xml:space="preserve">Desembargador </w:t>
      </w:r>
      <w:r w:rsidRPr="00695522">
        <w:rPr>
          <w:rFonts w:ascii="Times New Roman" w:hAnsi="Times New Roman" w:cs="Times New Roman"/>
          <w:sz w:val="24"/>
          <w:szCs w:val="24"/>
          <w:shd w:val="clear" w:color="auto" w:fill="FFFFFF"/>
        </w:rPr>
        <w:t>Vicente Antônio Marcondes</w:t>
      </w:r>
      <w:r w:rsidRPr="00695522">
        <w:rPr>
          <w:rFonts w:ascii="Times New Roman" w:hAnsi="Times New Roman" w:cs="Times New Roman"/>
          <w:sz w:val="24"/>
          <w:szCs w:val="24"/>
        </w:rPr>
        <w:t xml:space="preserve"> D ́Angelo ressaltou “o contrato BTS é um contrato atípico com normas próprias que se ignoradas, o desnaturam”. (BRASIL. Tribunal de Justiça de São Paulo, Apelação 9156991-70.2008.8.26.0000, rel. Antônio Benedito Ribeiro Pinto. J. 04.05.2011. Lex: jurisprudência do Tribunal de Justiça, São Paulo, mai. 2011</w:t>
      </w:r>
      <w:r w:rsidR="0048341C">
        <w:rPr>
          <w:rFonts w:ascii="Times New Roman" w:hAnsi="Times New Roman" w:cs="Times New Roman"/>
          <w:sz w:val="24"/>
          <w:szCs w:val="24"/>
        </w:rPr>
        <w:t>)</w:t>
      </w:r>
    </w:p>
    <w:p w14:paraId="5414A043" w14:textId="77777777" w:rsidR="002C68CA" w:rsidRDefault="002C68CA" w:rsidP="002C68CA">
      <w:pPr>
        <w:pStyle w:val="PargrafodaLista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5E8EE53" w14:textId="77777777" w:rsidR="00BA60AC" w:rsidRPr="00474FAD" w:rsidRDefault="00BA60AC" w:rsidP="00BA60A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AD">
        <w:rPr>
          <w:rFonts w:ascii="Times New Roman" w:hAnsi="Times New Roman" w:cs="Times New Roman"/>
          <w:b/>
          <w:bCs/>
          <w:sz w:val="24"/>
          <w:szCs w:val="24"/>
        </w:rPr>
        <w:t>Regime Jurídico</w:t>
      </w:r>
    </w:p>
    <w:p w14:paraId="740BA5D7" w14:textId="77777777" w:rsidR="00BA60AC" w:rsidRDefault="00BA60AC" w:rsidP="00BA60AC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309614"/>
      <w:r w:rsidRPr="00F4662B">
        <w:rPr>
          <w:rFonts w:ascii="Times New Roman" w:hAnsi="Times New Roman" w:cs="Times New Roman"/>
          <w:sz w:val="24"/>
          <w:szCs w:val="24"/>
        </w:rPr>
        <w:t>Lei 12.744/2012, que alterou o artigo 4º e inseriu o art. 54-A, na Lei 8.245/91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14:paraId="7DE61214" w14:textId="77777777" w:rsidR="00BA60AC" w:rsidRPr="004E0332" w:rsidRDefault="00BA60AC" w:rsidP="001F117B">
      <w:pPr>
        <w:pStyle w:val="artart"/>
        <w:shd w:val="clear" w:color="auto" w:fill="FFFFFF"/>
        <w:ind w:left="2832"/>
        <w:jc w:val="both"/>
        <w:rPr>
          <w:color w:val="000000"/>
          <w:sz w:val="20"/>
          <w:szCs w:val="20"/>
        </w:rPr>
      </w:pPr>
      <w:r w:rsidRPr="004E0332">
        <w:rPr>
          <w:color w:val="000000"/>
          <w:sz w:val="20"/>
          <w:szCs w:val="20"/>
        </w:rPr>
        <w:t>“Art. 54-A.  Na locação não residencial de imóvel urbano na qual o locador procede à prévia aquisição, construção ou substancial reforma, por si mesmo ou por terceiros, do imóvel então especificado pelo pretendente à locação, a fim de que seja a este locado por prazo determinado, prevalecerão as condições livremente pactuadas no contrato respectivo e as disposições procedimentais previstas nesta Lei.    </w:t>
      </w:r>
    </w:p>
    <w:p w14:paraId="7E507589" w14:textId="77777777" w:rsidR="00BA60AC" w:rsidRDefault="00BA60AC" w:rsidP="001F117B">
      <w:pPr>
        <w:pStyle w:val="artart"/>
        <w:shd w:val="clear" w:color="auto" w:fill="FFFFFF"/>
        <w:ind w:left="2832"/>
        <w:jc w:val="both"/>
        <w:rPr>
          <w:color w:val="000000"/>
          <w:sz w:val="20"/>
          <w:szCs w:val="20"/>
        </w:rPr>
      </w:pPr>
      <w:r w:rsidRPr="004E0332">
        <w:rPr>
          <w:color w:val="000000"/>
          <w:sz w:val="20"/>
          <w:szCs w:val="20"/>
        </w:rPr>
        <w:t>§ 1</w:t>
      </w:r>
      <w:r w:rsidRPr="004E0332">
        <w:rPr>
          <w:color w:val="000000"/>
          <w:sz w:val="20"/>
          <w:szCs w:val="20"/>
          <w:u w:val="single"/>
          <w:vertAlign w:val="superscript"/>
        </w:rPr>
        <w:t>o</w:t>
      </w:r>
      <w:r w:rsidRPr="004E0332">
        <w:rPr>
          <w:color w:val="000000"/>
          <w:sz w:val="20"/>
          <w:szCs w:val="20"/>
        </w:rPr>
        <w:t xml:space="preserve">  Poderá ser convencionada a renúncia ao direito de revisão do valor dos aluguéis durante o prazo de vigência do contrato de locação.       </w:t>
      </w:r>
    </w:p>
    <w:p w14:paraId="6FB9F4BD" w14:textId="77777777" w:rsidR="00BA60AC" w:rsidRPr="004E0332" w:rsidRDefault="00BA60AC" w:rsidP="001F117B">
      <w:pPr>
        <w:pStyle w:val="artart"/>
        <w:shd w:val="clear" w:color="auto" w:fill="FFFFFF"/>
        <w:ind w:left="2832"/>
        <w:jc w:val="both"/>
        <w:rPr>
          <w:color w:val="000000"/>
          <w:sz w:val="20"/>
          <w:szCs w:val="20"/>
        </w:rPr>
      </w:pPr>
      <w:r w:rsidRPr="004E0332">
        <w:rPr>
          <w:color w:val="000000"/>
          <w:sz w:val="20"/>
          <w:szCs w:val="20"/>
        </w:rPr>
        <w:t>§ 2</w:t>
      </w:r>
      <w:r w:rsidRPr="004E0332">
        <w:rPr>
          <w:color w:val="000000"/>
          <w:sz w:val="20"/>
          <w:szCs w:val="20"/>
          <w:u w:val="single"/>
          <w:vertAlign w:val="superscript"/>
        </w:rPr>
        <w:t>o</w:t>
      </w:r>
      <w:r w:rsidRPr="004E0332">
        <w:rPr>
          <w:color w:val="000000"/>
          <w:sz w:val="20"/>
          <w:szCs w:val="20"/>
        </w:rPr>
        <w:t>  Em caso de denúncia antecipada do vínculo locatício pelo locatário, compromete-se este a cumprir a multa convencionada, que não excederá, porém, a soma dos valores dos aluguéis a receber até o termo final da locação.”   </w:t>
      </w:r>
    </w:p>
    <w:p w14:paraId="4BEEED1F" w14:textId="77777777" w:rsidR="00BA60AC" w:rsidRDefault="00BA60AC" w:rsidP="00BA60AC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4662B">
        <w:rPr>
          <w:rFonts w:ascii="Times New Roman" w:hAnsi="Times New Roman" w:cs="Times New Roman"/>
          <w:sz w:val="24"/>
          <w:szCs w:val="24"/>
        </w:rPr>
        <w:t>ormas e princípios estabelecidos no Código Civil na parte geral dos contratos, usos e costumes da operação econômica no mercado imobiliário</w:t>
      </w:r>
      <w:r>
        <w:rPr>
          <w:rFonts w:ascii="Times New Roman" w:hAnsi="Times New Roman" w:cs="Times New Roman"/>
          <w:sz w:val="24"/>
          <w:szCs w:val="24"/>
        </w:rPr>
        <w:t xml:space="preserve"> (Como por exemplo, os artigos 421, 421-A, 425)</w:t>
      </w:r>
    </w:p>
    <w:p w14:paraId="280B9ED9" w14:textId="60D9A37A" w:rsidR="00BA60AC" w:rsidRDefault="00BA60AC" w:rsidP="00BA60AC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4662B">
        <w:rPr>
          <w:rFonts w:ascii="Times New Roman" w:hAnsi="Times New Roman" w:cs="Times New Roman"/>
          <w:sz w:val="24"/>
          <w:szCs w:val="24"/>
        </w:rPr>
        <w:t>isposições do contrato de empreitada no Código Civil (artigos 610 a 626), do contrato de compra e venda no Código Civil (artigos 481 a 504)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F4662B">
        <w:rPr>
          <w:rFonts w:ascii="Times New Roman" w:hAnsi="Times New Roman" w:cs="Times New Roman"/>
          <w:sz w:val="24"/>
          <w:szCs w:val="24"/>
        </w:rPr>
        <w:t xml:space="preserve"> do contrato de locação previsto no Código Civil (artigos 565 a 578).</w:t>
      </w:r>
    </w:p>
    <w:p w14:paraId="18616573" w14:textId="77777777" w:rsidR="00BA60AC" w:rsidRDefault="00BA60AC" w:rsidP="00BA60AC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2F5218" w14:textId="3890D1CC" w:rsidR="00CF4521" w:rsidRPr="00474FAD" w:rsidRDefault="00B97129" w:rsidP="00FE4B6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Principais e</w:t>
      </w:r>
      <w:r w:rsidR="00CF4521" w:rsidRPr="00474FAD">
        <w:rPr>
          <w:rFonts w:ascii="Times New Roman" w:hAnsi="Times New Roman" w:cs="Times New Roman"/>
          <w:b/>
          <w:bCs/>
          <w:sz w:val="24"/>
          <w:szCs w:val="24"/>
        </w:rPr>
        <w:t>lementos</w:t>
      </w:r>
      <w:r w:rsidR="00B83C63" w:rsidRPr="00474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FAD">
        <w:rPr>
          <w:rFonts w:ascii="Times New Roman" w:hAnsi="Times New Roman" w:cs="Times New Roman"/>
          <w:b/>
          <w:bCs/>
          <w:sz w:val="24"/>
          <w:szCs w:val="24"/>
        </w:rPr>
        <w:t>contratuais</w:t>
      </w:r>
    </w:p>
    <w:p w14:paraId="6AE03C78" w14:textId="377CB78A" w:rsidR="001A38A7" w:rsidRDefault="00F14958" w:rsidP="00F4662B">
      <w:pPr>
        <w:pStyle w:val="PargrafodaLista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FBE">
        <w:rPr>
          <w:rFonts w:ascii="Times New Roman" w:hAnsi="Times New Roman" w:cs="Times New Roman"/>
          <w:sz w:val="24"/>
          <w:szCs w:val="24"/>
        </w:rPr>
        <w:t xml:space="preserve">Partes: </w:t>
      </w:r>
    </w:p>
    <w:p w14:paraId="19D90584" w14:textId="73818F0A" w:rsidR="001A38A7" w:rsidRDefault="001A38A7" w:rsidP="00753FB6">
      <w:pPr>
        <w:pStyle w:val="PargrafodaLista"/>
        <w:numPr>
          <w:ilvl w:val="2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Contratante</w:t>
      </w:r>
      <w:r w:rsidR="000963B6">
        <w:rPr>
          <w:rFonts w:ascii="Times New Roman" w:hAnsi="Times New Roman" w:cs="Times New Roman"/>
          <w:sz w:val="24"/>
          <w:szCs w:val="24"/>
        </w:rPr>
        <w:t xml:space="preserve"> pessoa física ou pessoa jurídica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FBE">
        <w:rPr>
          <w:rFonts w:ascii="Times New Roman" w:hAnsi="Times New Roman" w:cs="Times New Roman"/>
          <w:sz w:val="24"/>
          <w:szCs w:val="24"/>
        </w:rPr>
        <w:t>futuro ocupante do imóvel (“locatário”);</w:t>
      </w:r>
    </w:p>
    <w:p w14:paraId="35B55A5E" w14:textId="6574E511" w:rsidR="001A38A7" w:rsidRDefault="001A38A7" w:rsidP="00753FB6">
      <w:pPr>
        <w:pStyle w:val="PargrafodaLista"/>
        <w:numPr>
          <w:ilvl w:val="2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E6FBE">
        <w:rPr>
          <w:rFonts w:ascii="Times New Roman" w:hAnsi="Times New Roman" w:cs="Times New Roman"/>
          <w:sz w:val="24"/>
          <w:szCs w:val="24"/>
        </w:rPr>
        <w:t>ontratado</w:t>
      </w:r>
      <w:r w:rsidR="000963B6">
        <w:rPr>
          <w:rFonts w:ascii="Times New Roman" w:hAnsi="Times New Roman" w:cs="Times New Roman"/>
          <w:sz w:val="24"/>
          <w:szCs w:val="24"/>
        </w:rPr>
        <w:t xml:space="preserve"> pessoa física ou pessoa jurídica</w:t>
      </w:r>
      <w:r w:rsidRPr="001E6FBE">
        <w:rPr>
          <w:rFonts w:ascii="Times New Roman" w:hAnsi="Times New Roman" w:cs="Times New Roman"/>
          <w:sz w:val="24"/>
          <w:szCs w:val="24"/>
        </w:rPr>
        <w:t>, empreendedor/empreiteiro (“locador”)</w:t>
      </w:r>
    </w:p>
    <w:p w14:paraId="1B73AF58" w14:textId="5F9B70F6" w:rsidR="001A38A7" w:rsidRDefault="00B31869" w:rsidP="00F4662B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8A7">
        <w:rPr>
          <w:rFonts w:ascii="Times New Roman" w:hAnsi="Times New Roman" w:cs="Times New Roman"/>
          <w:sz w:val="24"/>
          <w:szCs w:val="24"/>
        </w:rPr>
        <w:t>Objeto:</w:t>
      </w:r>
      <w:r w:rsidR="00CC49DA" w:rsidRPr="001A38A7">
        <w:rPr>
          <w:rFonts w:ascii="Times New Roman" w:hAnsi="Times New Roman" w:cs="Times New Roman"/>
          <w:sz w:val="24"/>
          <w:szCs w:val="24"/>
        </w:rPr>
        <w:t xml:space="preserve"> </w:t>
      </w:r>
      <w:r w:rsidR="00ED2961" w:rsidRPr="001A38A7">
        <w:rPr>
          <w:rFonts w:ascii="Times New Roman" w:hAnsi="Times New Roman" w:cs="Times New Roman"/>
          <w:sz w:val="24"/>
          <w:szCs w:val="24"/>
        </w:rPr>
        <w:t xml:space="preserve"> </w:t>
      </w:r>
      <w:r w:rsidR="00A534DF" w:rsidRPr="001A38A7">
        <w:rPr>
          <w:rFonts w:ascii="Times New Roman" w:hAnsi="Times New Roman" w:cs="Times New Roman"/>
          <w:sz w:val="24"/>
          <w:szCs w:val="24"/>
        </w:rPr>
        <w:t>C</w:t>
      </w:r>
      <w:r w:rsidR="00ED2961" w:rsidRPr="001A38A7">
        <w:rPr>
          <w:rFonts w:ascii="Times New Roman" w:hAnsi="Times New Roman" w:cs="Times New Roman"/>
          <w:sz w:val="24"/>
          <w:szCs w:val="24"/>
        </w:rPr>
        <w:t>onstrução ou reforma substancial de um imóvel urbano comercial ou industrial nas condições exigidas contratualmente.</w:t>
      </w:r>
    </w:p>
    <w:p w14:paraId="406C3422" w14:textId="1218E4CE" w:rsidR="00CD15B9" w:rsidRDefault="00AF274F" w:rsidP="00F4662B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8A7">
        <w:rPr>
          <w:rFonts w:ascii="Times New Roman" w:hAnsi="Times New Roman" w:cs="Times New Roman"/>
          <w:sz w:val="24"/>
          <w:szCs w:val="24"/>
        </w:rPr>
        <w:t xml:space="preserve">Preço: </w:t>
      </w:r>
    </w:p>
    <w:p w14:paraId="06F4F194" w14:textId="7BEAB8A6" w:rsidR="00165DD1" w:rsidRDefault="00CD15B9" w:rsidP="00165DD1">
      <w:pPr>
        <w:pStyle w:val="PargrafodaLista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Primeira Etapa (Construção ou reforma substancial)</w:t>
      </w:r>
    </w:p>
    <w:p w14:paraId="74E33DEF" w14:textId="77777777" w:rsidR="00165DD1" w:rsidRDefault="00165DD1" w:rsidP="00165DD1">
      <w:pPr>
        <w:pStyle w:val="PargrafodaLista"/>
        <w:numPr>
          <w:ilvl w:val="3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</w:t>
      </w:r>
      <w:r w:rsidRPr="005605A0">
        <w:rPr>
          <w:rFonts w:ascii="Times New Roman" w:hAnsi="Times New Roman" w:cs="Times New Roman"/>
          <w:sz w:val="24"/>
          <w:szCs w:val="24"/>
        </w:rPr>
        <w:t xml:space="preserve"> da aquisição do terreno (1), </w:t>
      </w:r>
    </w:p>
    <w:p w14:paraId="4CCBE4BF" w14:textId="77777777" w:rsidR="00165DD1" w:rsidRDefault="00165DD1" w:rsidP="00165DD1">
      <w:pPr>
        <w:pStyle w:val="PargrafodaLista"/>
        <w:numPr>
          <w:ilvl w:val="3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605A0">
        <w:rPr>
          <w:rFonts w:ascii="Times New Roman" w:hAnsi="Times New Roman" w:cs="Times New Roman"/>
          <w:sz w:val="24"/>
          <w:szCs w:val="24"/>
        </w:rPr>
        <w:t>alor da construção e mão de obra (2),</w:t>
      </w:r>
    </w:p>
    <w:p w14:paraId="45135505" w14:textId="77777777" w:rsidR="00165DD1" w:rsidRDefault="00165DD1" w:rsidP="00165DD1">
      <w:pPr>
        <w:pStyle w:val="PargrafodaLista"/>
        <w:numPr>
          <w:ilvl w:val="3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605A0">
        <w:rPr>
          <w:rFonts w:ascii="Times New Roman" w:hAnsi="Times New Roman" w:cs="Times New Roman"/>
          <w:sz w:val="24"/>
          <w:szCs w:val="24"/>
        </w:rPr>
        <w:t xml:space="preserve">alor da administração da obra (3) e </w:t>
      </w:r>
    </w:p>
    <w:p w14:paraId="11B16E4C" w14:textId="77777777" w:rsidR="00165DD1" w:rsidRDefault="00165DD1" w:rsidP="00165DD1">
      <w:pPr>
        <w:pStyle w:val="PargrafodaLista"/>
        <w:numPr>
          <w:ilvl w:val="3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605A0">
        <w:rPr>
          <w:rFonts w:ascii="Times New Roman" w:hAnsi="Times New Roman" w:cs="Times New Roman"/>
          <w:sz w:val="24"/>
          <w:szCs w:val="24"/>
        </w:rPr>
        <w:t xml:space="preserve">alor estimado pela imobilização de ativo (4). </w:t>
      </w:r>
    </w:p>
    <w:p w14:paraId="7B106A35" w14:textId="426A9282" w:rsidR="00CD15B9" w:rsidRDefault="00CD15B9" w:rsidP="00165DD1">
      <w:pPr>
        <w:pStyle w:val="PargrafodaLista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DD1">
        <w:rPr>
          <w:rFonts w:ascii="Times New Roman" w:hAnsi="Times New Roman" w:cs="Times New Roman"/>
          <w:sz w:val="24"/>
          <w:szCs w:val="24"/>
        </w:rPr>
        <w:lastRenderedPageBreak/>
        <w:t xml:space="preserve">Segunda etapa inicia após a entrega e aceitação da obra, </w:t>
      </w:r>
      <w:r w:rsidR="00616EAE" w:rsidRPr="00165DD1">
        <w:rPr>
          <w:rFonts w:ascii="Times New Roman" w:hAnsi="Times New Roman" w:cs="Times New Roman"/>
          <w:sz w:val="24"/>
          <w:szCs w:val="24"/>
        </w:rPr>
        <w:t xml:space="preserve">a remuneração mensal começa a ser paga melo ocupante, </w:t>
      </w:r>
      <w:r w:rsidRPr="00165DD1">
        <w:rPr>
          <w:rFonts w:ascii="Times New Roman" w:hAnsi="Times New Roman" w:cs="Times New Roman"/>
          <w:sz w:val="24"/>
          <w:szCs w:val="24"/>
        </w:rPr>
        <w:t>o valor do investimento deve ser acrescido ao valor estimado pelo uso e fruição do imóvel (locação).</w:t>
      </w:r>
    </w:p>
    <w:p w14:paraId="282D6246" w14:textId="6DEA1503" w:rsidR="003A792D" w:rsidRDefault="003A792D" w:rsidP="003A792D">
      <w:pPr>
        <w:pStyle w:val="PargrafodaLista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Prazo: </w:t>
      </w:r>
    </w:p>
    <w:p w14:paraId="483514AB" w14:textId="301A46FF" w:rsidR="003A792D" w:rsidRDefault="003A792D" w:rsidP="003A792D">
      <w:pPr>
        <w:pStyle w:val="PargrafodaLista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Determinado (</w:t>
      </w:r>
      <w:r w:rsidR="00ED0584">
        <w:rPr>
          <w:rFonts w:ascii="Times New Roman" w:hAnsi="Times New Roman" w:cs="Times New Roman"/>
          <w:sz w:val="24"/>
          <w:szCs w:val="24"/>
        </w:rPr>
        <w:t xml:space="preserve">Em regra, variação </w:t>
      </w:r>
      <w:r w:rsidR="0069035A">
        <w:rPr>
          <w:rFonts w:ascii="Times New Roman" w:hAnsi="Times New Roman" w:cs="Times New Roman"/>
          <w:sz w:val="24"/>
          <w:szCs w:val="24"/>
        </w:rPr>
        <w:t>entre</w:t>
      </w:r>
      <w:r w:rsidR="00BA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9035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30 anos)</w:t>
      </w:r>
    </w:p>
    <w:p w14:paraId="2D868EC9" w14:textId="3B6D61A5" w:rsidR="003A792D" w:rsidRPr="00165DD1" w:rsidRDefault="003A792D" w:rsidP="003A792D">
      <w:pPr>
        <w:pStyle w:val="PargrafodaLista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Indeterminado</w:t>
      </w:r>
    </w:p>
    <w:p w14:paraId="26DDC61C" w14:textId="2505DF0A" w:rsidR="006E3A7E" w:rsidRDefault="006E3A7E" w:rsidP="00B83C6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3746C68" w14:textId="3B8A7214" w:rsidR="00B83C63" w:rsidRPr="00474FAD" w:rsidRDefault="00B83C63" w:rsidP="00FE4B6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AD">
        <w:rPr>
          <w:rFonts w:ascii="Times New Roman" w:hAnsi="Times New Roman" w:cs="Times New Roman"/>
          <w:b/>
          <w:bCs/>
          <w:sz w:val="24"/>
          <w:szCs w:val="24"/>
        </w:rPr>
        <w:t>Cronologia/fases</w:t>
      </w:r>
      <w:r w:rsidR="003151EE" w:rsidRPr="00474FAD">
        <w:rPr>
          <w:rFonts w:ascii="Times New Roman" w:hAnsi="Times New Roman" w:cs="Times New Roman"/>
          <w:b/>
          <w:bCs/>
          <w:sz w:val="24"/>
          <w:szCs w:val="24"/>
        </w:rPr>
        <w:t xml:space="preserve"> da operação</w:t>
      </w:r>
    </w:p>
    <w:p w14:paraId="39FA54D5" w14:textId="77777777" w:rsidR="00222174" w:rsidRPr="00775F98" w:rsidRDefault="0050729A" w:rsidP="005072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 xml:space="preserve">O contrato built to suit, pode ser segmentado em quatro etapas principais: </w:t>
      </w:r>
    </w:p>
    <w:p w14:paraId="3588994D" w14:textId="7BBE7883" w:rsidR="00222174" w:rsidRDefault="0050729A" w:rsidP="00222174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>Aquisição de imóvel</w:t>
      </w:r>
    </w:p>
    <w:p w14:paraId="7E753B67" w14:textId="2B42CE69" w:rsidR="00222174" w:rsidRPr="00775F98" w:rsidRDefault="00222174" w:rsidP="00222174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>C</w:t>
      </w:r>
      <w:r w:rsidR="0050729A" w:rsidRPr="00775F98">
        <w:rPr>
          <w:rFonts w:ascii="Times New Roman" w:hAnsi="Times New Roman" w:cs="Times New Roman"/>
          <w:sz w:val="24"/>
          <w:szCs w:val="24"/>
        </w:rPr>
        <w:t>onstrução civil</w:t>
      </w:r>
      <w:r w:rsidRPr="00775F98">
        <w:rPr>
          <w:rFonts w:ascii="Times New Roman" w:hAnsi="Times New Roman" w:cs="Times New Roman"/>
          <w:sz w:val="24"/>
          <w:szCs w:val="24"/>
        </w:rPr>
        <w:t>/</w:t>
      </w:r>
      <w:r w:rsidR="0053372C">
        <w:rPr>
          <w:rFonts w:ascii="Times New Roman" w:hAnsi="Times New Roman" w:cs="Times New Roman"/>
          <w:sz w:val="24"/>
          <w:szCs w:val="24"/>
        </w:rPr>
        <w:t>R</w:t>
      </w:r>
      <w:r w:rsidRPr="00775F98">
        <w:rPr>
          <w:rFonts w:ascii="Times New Roman" w:hAnsi="Times New Roman" w:cs="Times New Roman"/>
          <w:sz w:val="24"/>
          <w:szCs w:val="24"/>
        </w:rPr>
        <w:t>eforma substancial</w:t>
      </w:r>
    </w:p>
    <w:p w14:paraId="531AE611" w14:textId="0193D49B" w:rsidR="00222174" w:rsidRDefault="00222174" w:rsidP="00222174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>L</w:t>
      </w:r>
      <w:r w:rsidR="0050729A" w:rsidRPr="00775F98">
        <w:rPr>
          <w:rFonts w:ascii="Times New Roman" w:hAnsi="Times New Roman" w:cs="Times New Roman"/>
          <w:sz w:val="24"/>
          <w:szCs w:val="24"/>
        </w:rPr>
        <w:t>ocação do imóvel construído sob medida</w:t>
      </w:r>
    </w:p>
    <w:p w14:paraId="1F4FEABE" w14:textId="51FD8AC0" w:rsidR="00AC7CF2" w:rsidRDefault="0053372C" w:rsidP="005337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372C">
        <w:rPr>
          <w:rFonts w:ascii="Times New Roman" w:hAnsi="Times New Roman" w:cs="Times New Roman"/>
          <w:sz w:val="24"/>
          <w:szCs w:val="24"/>
        </w:rPr>
        <w:sym w:font="Wingdings" w:char="F0E0"/>
      </w:r>
      <w:r w:rsidR="00AC7CF2" w:rsidRPr="0053372C">
        <w:rPr>
          <w:rFonts w:ascii="Times New Roman" w:hAnsi="Times New Roman" w:cs="Times New Roman"/>
          <w:sz w:val="24"/>
          <w:szCs w:val="24"/>
        </w:rPr>
        <w:t>Securitização</w:t>
      </w:r>
      <w:r w:rsidR="009A7E1C">
        <w:rPr>
          <w:rFonts w:ascii="Times New Roman" w:hAnsi="Times New Roman" w:cs="Times New Roman"/>
          <w:sz w:val="24"/>
          <w:szCs w:val="24"/>
        </w:rPr>
        <w:t xml:space="preserve"> (</w:t>
      </w:r>
      <w:r w:rsidR="0069464B">
        <w:rPr>
          <w:rFonts w:ascii="Times New Roman" w:hAnsi="Times New Roman" w:cs="Times New Roman"/>
          <w:sz w:val="24"/>
          <w:szCs w:val="24"/>
        </w:rPr>
        <w:t xml:space="preserve">Emissão de </w:t>
      </w:r>
      <w:r w:rsidR="009A7E1C">
        <w:rPr>
          <w:rFonts w:ascii="Times New Roman" w:hAnsi="Times New Roman" w:cs="Times New Roman"/>
          <w:sz w:val="24"/>
          <w:szCs w:val="24"/>
        </w:rPr>
        <w:t xml:space="preserve">CRIs, </w:t>
      </w:r>
      <w:r w:rsidR="005418F1">
        <w:rPr>
          <w:rFonts w:ascii="Times New Roman" w:hAnsi="Times New Roman" w:cs="Times New Roman"/>
          <w:sz w:val="24"/>
          <w:szCs w:val="24"/>
        </w:rPr>
        <w:t xml:space="preserve">Renda Fixa e </w:t>
      </w:r>
      <w:r w:rsidR="009A7E1C">
        <w:rPr>
          <w:rFonts w:ascii="Times New Roman" w:hAnsi="Times New Roman" w:cs="Times New Roman"/>
          <w:sz w:val="24"/>
          <w:szCs w:val="24"/>
        </w:rPr>
        <w:t>FIIs)</w:t>
      </w:r>
    </w:p>
    <w:p w14:paraId="3B68972A" w14:textId="616A302B" w:rsidR="00D65EAD" w:rsidRPr="00474FAD" w:rsidRDefault="00FF7C35" w:rsidP="009C045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Conceitos específicos do contrato BTS</w:t>
      </w:r>
    </w:p>
    <w:p w14:paraId="741B29D5" w14:textId="77777777" w:rsidR="000B5BB9" w:rsidRPr="009C0453" w:rsidRDefault="000B5BB9" w:rsidP="000B5BB9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B523CC" w14:textId="6F04A8FD" w:rsidR="00D65EAD" w:rsidRDefault="0061005C" w:rsidP="00D65EAD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D65EAD">
        <w:rPr>
          <w:rFonts w:ascii="Times New Roman" w:hAnsi="Times New Roman" w:cs="Times New Roman"/>
          <w:sz w:val="24"/>
          <w:szCs w:val="24"/>
        </w:rPr>
        <w:t xml:space="preserve"> partes </w:t>
      </w:r>
      <w:r>
        <w:rPr>
          <w:rFonts w:ascii="Times New Roman" w:hAnsi="Times New Roman" w:cs="Times New Roman"/>
          <w:sz w:val="24"/>
          <w:szCs w:val="24"/>
        </w:rPr>
        <w:t xml:space="preserve">podem </w:t>
      </w:r>
      <w:r w:rsidR="00D65EAD">
        <w:rPr>
          <w:rFonts w:ascii="Times New Roman" w:hAnsi="Times New Roman" w:cs="Times New Roman"/>
          <w:sz w:val="24"/>
          <w:szCs w:val="24"/>
        </w:rPr>
        <w:t>renunciar a ação revisional de aluguel (art. 54-</w:t>
      </w:r>
      <w:r w:rsidR="00F13ED3">
        <w:rPr>
          <w:rFonts w:ascii="Times New Roman" w:hAnsi="Times New Roman" w:cs="Times New Roman"/>
          <w:sz w:val="24"/>
          <w:szCs w:val="24"/>
        </w:rPr>
        <w:t>A</w:t>
      </w:r>
      <w:r w:rsidR="00D65EAD">
        <w:rPr>
          <w:rFonts w:ascii="Times New Roman" w:hAnsi="Times New Roman" w:cs="Times New Roman"/>
          <w:sz w:val="24"/>
          <w:szCs w:val="24"/>
        </w:rPr>
        <w:t>§1)</w:t>
      </w:r>
    </w:p>
    <w:p w14:paraId="79F68505" w14:textId="13D4708E" w:rsidR="00411CA3" w:rsidRDefault="00454BB8" w:rsidP="00D65EAD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multa convencionada em caso de den</w:t>
      </w:r>
      <w:r w:rsidR="00DF1204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ncia antecipada não poderá ultrapassar a soma dos valores a receber até o termo final</w:t>
      </w:r>
      <w:r w:rsidR="00D65EAD">
        <w:rPr>
          <w:rFonts w:ascii="Times New Roman" w:hAnsi="Times New Roman" w:cs="Times New Roman"/>
          <w:sz w:val="24"/>
          <w:szCs w:val="24"/>
        </w:rPr>
        <w:t xml:space="preserve"> (art. 54-A§2)</w:t>
      </w:r>
    </w:p>
    <w:p w14:paraId="60EBD7B4" w14:textId="7F40814C" w:rsidR="0061005C" w:rsidRDefault="0061005C" w:rsidP="0061005C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Possibilidade de afastamento da redução proporcional da cl</w:t>
      </w:r>
      <w:r w:rsidR="0072474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usula penal no art. 4</w:t>
      </w:r>
      <w:r w:rsidR="00C07749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da Lei</w:t>
      </w:r>
      <w:r w:rsidR="00372992">
        <w:rPr>
          <w:rFonts w:ascii="Times New Roman" w:hAnsi="Times New Roman" w:cs="Times New Roman"/>
          <w:sz w:val="24"/>
          <w:szCs w:val="24"/>
        </w:rPr>
        <w:t xml:space="preserve"> </w:t>
      </w:r>
      <w:r w:rsidR="00372992" w:rsidRPr="00F4662B">
        <w:rPr>
          <w:rFonts w:ascii="Times New Roman" w:hAnsi="Times New Roman" w:cs="Times New Roman"/>
          <w:sz w:val="24"/>
          <w:szCs w:val="24"/>
        </w:rPr>
        <w:t>8.245/91</w:t>
      </w:r>
    </w:p>
    <w:p w14:paraId="1B499300" w14:textId="77777777" w:rsidR="007F458D" w:rsidRDefault="007F458D" w:rsidP="007F458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Pluralidade de garantias (seguro performance, fiança, caução) e o Parágrafo único do art. 37 da Lei </w:t>
      </w:r>
      <w:r w:rsidRPr="00F4662B">
        <w:rPr>
          <w:rFonts w:ascii="Times New Roman" w:hAnsi="Times New Roman" w:cs="Times New Roman"/>
          <w:sz w:val="24"/>
          <w:szCs w:val="24"/>
        </w:rPr>
        <w:t>8.245/91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021CD6" w14:textId="77777777" w:rsidR="00FF7C35" w:rsidRDefault="00FF7C35" w:rsidP="00FF7C3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5FD2604" w14:textId="77777777" w:rsidR="00FF7C35" w:rsidRPr="00474FAD" w:rsidRDefault="00FF7C35" w:rsidP="00FF7C3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AD">
        <w:rPr>
          <w:rFonts w:ascii="Times New Roman" w:hAnsi="Times New Roman" w:cs="Times New Roman"/>
          <w:b/>
          <w:bCs/>
          <w:sz w:val="24"/>
          <w:szCs w:val="24"/>
        </w:rPr>
        <w:t>Temas controvertidos</w:t>
      </w:r>
    </w:p>
    <w:p w14:paraId="5BA81FA6" w14:textId="77777777" w:rsidR="00FF7C35" w:rsidRDefault="00FF7C35" w:rsidP="00FF7C35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D305FC" w14:textId="6D6A5E33" w:rsidR="00FF7C35" w:rsidRDefault="00FF7C35" w:rsidP="00FF7C35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 fim do contrato há d</w:t>
      </w:r>
      <w:r w:rsidRPr="00805C8E">
        <w:rPr>
          <w:rFonts w:ascii="Times New Roman" w:hAnsi="Times New Roman" w:cs="Times New Roman"/>
          <w:sz w:val="24"/>
          <w:szCs w:val="24"/>
        </w:rPr>
        <w:t xml:space="preserve">ificuldade em encontrar um novo usuário, </w:t>
      </w:r>
      <w:r>
        <w:rPr>
          <w:rFonts w:ascii="Times New Roman" w:hAnsi="Times New Roman" w:cs="Times New Roman"/>
          <w:sz w:val="24"/>
          <w:szCs w:val="24"/>
        </w:rPr>
        <w:t>devido às</w:t>
      </w:r>
      <w:r w:rsidRPr="00805C8E">
        <w:rPr>
          <w:rFonts w:ascii="Times New Roman" w:hAnsi="Times New Roman" w:cs="Times New Roman"/>
          <w:sz w:val="24"/>
          <w:szCs w:val="24"/>
        </w:rPr>
        <w:t xml:space="preserve"> características muito específicas</w:t>
      </w:r>
      <w:r w:rsidR="005D5F01">
        <w:rPr>
          <w:rFonts w:ascii="Times New Roman" w:hAnsi="Times New Roman" w:cs="Times New Roman"/>
          <w:sz w:val="24"/>
          <w:szCs w:val="24"/>
        </w:rPr>
        <w:t xml:space="preserve"> da obra</w:t>
      </w:r>
    </w:p>
    <w:p w14:paraId="499976DA" w14:textId="77777777" w:rsidR="00FF7C35" w:rsidRDefault="00FF7C35" w:rsidP="00FF7C35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Aplicação do Código de Defesa do Consumidor</w:t>
      </w:r>
    </w:p>
    <w:p w14:paraId="1F716F06" w14:textId="159552E6" w:rsidR="00FF7C35" w:rsidRDefault="00FF7C35" w:rsidP="00FF7C35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B08F9">
        <w:rPr>
          <w:rFonts w:ascii="Times New Roman" w:hAnsi="Times New Roman" w:cs="Times New Roman"/>
          <w:sz w:val="24"/>
          <w:szCs w:val="24"/>
        </w:rPr>
        <w:t>nadequação de execução de obra de contrato de empreitada</w:t>
      </w:r>
      <w:r w:rsidR="00061762">
        <w:rPr>
          <w:rFonts w:ascii="Times New Roman" w:hAnsi="Times New Roman" w:cs="Times New Roman"/>
          <w:sz w:val="24"/>
          <w:szCs w:val="24"/>
        </w:rPr>
        <w:t xml:space="preserve">, possibilidade de o futuro ocupante rejeitar o </w:t>
      </w:r>
      <w:r w:rsidR="00BF25F8">
        <w:rPr>
          <w:rFonts w:ascii="Times New Roman" w:hAnsi="Times New Roman" w:cs="Times New Roman"/>
          <w:sz w:val="24"/>
          <w:szCs w:val="24"/>
        </w:rPr>
        <w:t>imóvel (</w:t>
      </w:r>
      <w:r>
        <w:rPr>
          <w:rFonts w:ascii="Times New Roman" w:hAnsi="Times New Roman" w:cs="Times New Roman"/>
          <w:sz w:val="24"/>
          <w:szCs w:val="24"/>
        </w:rPr>
        <w:t>art. 615)</w:t>
      </w:r>
    </w:p>
    <w:p w14:paraId="5DBD0D3F" w14:textId="77777777" w:rsidR="00FF7C35" w:rsidRPr="00775F98" w:rsidRDefault="00FF7C35" w:rsidP="00FF7C35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 no preço, introduzidas modificações no projeto inicial (art. 619)</w:t>
      </w:r>
    </w:p>
    <w:p w14:paraId="38B22272" w14:textId="02B18A18" w:rsidR="00FF7C35" w:rsidRPr="00775F98" w:rsidRDefault="00FF7C35" w:rsidP="00FF7C35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Contrato de corretagem (honorários da corretagem imobiliária) </w:t>
      </w:r>
    </w:p>
    <w:p w14:paraId="24E05338" w14:textId="77E73CB2" w:rsidR="00FF7C35" w:rsidRDefault="00803F85" w:rsidP="00FF7C35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Vênia</w:t>
      </w:r>
      <w:r w:rsidR="00FF7C35">
        <w:rPr>
          <w:rFonts w:ascii="Times New Roman" w:hAnsi="Times New Roman" w:cs="Times New Roman"/>
          <w:sz w:val="24"/>
          <w:szCs w:val="24"/>
        </w:rPr>
        <w:t xml:space="preserve"> conjugal (art. 3, da Lei </w:t>
      </w:r>
      <w:r w:rsidR="00FF7C35" w:rsidRPr="00F4662B">
        <w:rPr>
          <w:rFonts w:ascii="Times New Roman" w:hAnsi="Times New Roman" w:cs="Times New Roman"/>
          <w:sz w:val="24"/>
          <w:szCs w:val="24"/>
        </w:rPr>
        <w:t>8.245/91</w:t>
      </w:r>
      <w:r w:rsidR="00FF7C35">
        <w:rPr>
          <w:rFonts w:ascii="Times New Roman" w:hAnsi="Times New Roman" w:cs="Times New Roman"/>
          <w:sz w:val="24"/>
          <w:szCs w:val="24"/>
        </w:rPr>
        <w:t>)</w:t>
      </w:r>
    </w:p>
    <w:p w14:paraId="11875350" w14:textId="77777777" w:rsidR="00784A57" w:rsidRDefault="00784A57" w:rsidP="00527B5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1A9F853" w14:textId="5BEFA242" w:rsidR="00FF7C35" w:rsidRPr="00474FAD" w:rsidRDefault="00642E78" w:rsidP="00FF7C3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Caso </w:t>
      </w:r>
      <w:r w:rsidR="00FF7C35" w:rsidRPr="00474FAD">
        <w:rPr>
          <w:rFonts w:ascii="Times New Roman" w:hAnsi="Times New Roman" w:cs="Times New Roman"/>
          <w:b/>
          <w:bCs/>
          <w:sz w:val="24"/>
          <w:szCs w:val="24"/>
        </w:rPr>
        <w:t>Arena Multiuso Allianz Parque</w:t>
      </w:r>
    </w:p>
    <w:p w14:paraId="20A8727A" w14:textId="77777777" w:rsidR="00FF7C35" w:rsidRPr="00775F98" w:rsidRDefault="00FF7C35" w:rsidP="00FF7C35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3C8291" w14:textId="4EC1248E" w:rsidR="00FF7C35" w:rsidRPr="00775F98" w:rsidRDefault="00FF7C35" w:rsidP="00FF7C35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 xml:space="preserve">Reforma substancial </w:t>
      </w:r>
      <w:r w:rsidR="00C04C3E">
        <w:rPr>
          <w:rFonts w:ascii="Times New Roman" w:hAnsi="Times New Roman" w:cs="Times New Roman"/>
          <w:sz w:val="24"/>
          <w:szCs w:val="24"/>
        </w:rPr>
        <w:t>do</w:t>
      </w:r>
      <w:r w:rsidRPr="00775F98">
        <w:rPr>
          <w:rFonts w:ascii="Times New Roman" w:hAnsi="Times New Roman" w:cs="Times New Roman"/>
          <w:sz w:val="24"/>
          <w:szCs w:val="24"/>
        </w:rPr>
        <w:t xml:space="preserve"> Estádio Palestra Itália</w:t>
      </w:r>
    </w:p>
    <w:p w14:paraId="2169E31F" w14:textId="0E9368A9" w:rsidR="00FF7C35" w:rsidRPr="00775F98" w:rsidRDefault="00FF7C35" w:rsidP="00FF7C35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 xml:space="preserve">Sociedade Esportiva Palmeiras </w:t>
      </w:r>
      <w:r w:rsidR="00A24ED9">
        <w:rPr>
          <w:rFonts w:ascii="Times New Roman" w:hAnsi="Times New Roman" w:cs="Times New Roman"/>
          <w:sz w:val="24"/>
          <w:szCs w:val="24"/>
        </w:rPr>
        <w:t>contrata a</w:t>
      </w:r>
      <w:r w:rsidRPr="00775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construtora </w:t>
      </w:r>
      <w:r w:rsidRPr="00775F98">
        <w:rPr>
          <w:rFonts w:ascii="Times New Roman" w:hAnsi="Times New Roman" w:cs="Times New Roman"/>
          <w:sz w:val="24"/>
          <w:szCs w:val="24"/>
        </w:rPr>
        <w:t>WTorre Engenharia e Construção S.A</w:t>
      </w:r>
      <w:r w:rsidR="00A24ED9">
        <w:rPr>
          <w:rFonts w:ascii="Times New Roman" w:hAnsi="Times New Roman" w:cs="Times New Roman"/>
          <w:sz w:val="24"/>
          <w:szCs w:val="24"/>
        </w:rPr>
        <w:t xml:space="preserve">. para realizar a </w:t>
      </w:r>
      <w:r w:rsidR="000229B0">
        <w:rPr>
          <w:rFonts w:ascii="Times New Roman" w:hAnsi="Times New Roman" w:cs="Times New Roman"/>
          <w:sz w:val="24"/>
          <w:szCs w:val="24"/>
        </w:rPr>
        <w:t>operação built to suit</w:t>
      </w:r>
    </w:p>
    <w:p w14:paraId="763AEC35" w14:textId="4FEB4C04" w:rsidR="00FF7C35" w:rsidRPr="00775F98" w:rsidRDefault="00FF7C35" w:rsidP="00FF7C35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>Prazo</w:t>
      </w:r>
      <w:r>
        <w:rPr>
          <w:rFonts w:ascii="Times New Roman" w:hAnsi="Times New Roman" w:cs="Times New Roman"/>
          <w:sz w:val="24"/>
          <w:szCs w:val="24"/>
        </w:rPr>
        <w:t xml:space="preserve"> contratual</w:t>
      </w:r>
      <w:r w:rsidRPr="00775F98">
        <w:rPr>
          <w:rFonts w:ascii="Times New Roman" w:hAnsi="Times New Roman" w:cs="Times New Roman"/>
          <w:sz w:val="24"/>
          <w:szCs w:val="24"/>
        </w:rPr>
        <w:t xml:space="preserve">: 30 anos, contados da inauguração </w:t>
      </w:r>
      <w:r w:rsidR="00EA480D">
        <w:rPr>
          <w:rFonts w:ascii="Times New Roman" w:hAnsi="Times New Roman" w:cs="Times New Roman"/>
          <w:sz w:val="24"/>
          <w:szCs w:val="24"/>
        </w:rPr>
        <w:t>da Arena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</w:p>
    <w:p w14:paraId="4D84A630" w14:textId="6A59B275" w:rsidR="00FF7C35" w:rsidRPr="00775F98" w:rsidRDefault="00FF7C35" w:rsidP="00FF7C35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WTorre adquire o </w:t>
      </w:r>
      <w:r w:rsidRPr="00775F98">
        <w:rPr>
          <w:rFonts w:ascii="Times New Roman" w:hAnsi="Times New Roman" w:cs="Times New Roman"/>
          <w:sz w:val="24"/>
          <w:szCs w:val="24"/>
        </w:rPr>
        <w:t xml:space="preserve">Direito real de superfície do </w:t>
      </w:r>
      <w:r w:rsidR="00FA504D">
        <w:rPr>
          <w:rFonts w:ascii="Times New Roman" w:hAnsi="Times New Roman" w:cs="Times New Roman"/>
          <w:sz w:val="24"/>
          <w:szCs w:val="24"/>
        </w:rPr>
        <w:t>E</w:t>
      </w:r>
      <w:r w:rsidRPr="00775F98">
        <w:rPr>
          <w:rFonts w:ascii="Times New Roman" w:hAnsi="Times New Roman" w:cs="Times New Roman"/>
          <w:sz w:val="24"/>
          <w:szCs w:val="24"/>
        </w:rPr>
        <w:t>stádio</w:t>
      </w:r>
      <w:r w:rsidR="00EA480D">
        <w:rPr>
          <w:rFonts w:ascii="Times New Roman" w:hAnsi="Times New Roman" w:cs="Times New Roman"/>
          <w:sz w:val="24"/>
          <w:szCs w:val="24"/>
        </w:rPr>
        <w:t xml:space="preserve"> para iniciar a reforma</w:t>
      </w:r>
      <w:r w:rsidR="00FA504D">
        <w:rPr>
          <w:rFonts w:ascii="Times New Roman" w:hAnsi="Times New Roman" w:cs="Times New Roman"/>
          <w:sz w:val="24"/>
          <w:szCs w:val="24"/>
        </w:rPr>
        <w:t xml:space="preserve"> substancial</w:t>
      </w:r>
    </w:p>
    <w:p w14:paraId="74E85FDE" w14:textId="77777777" w:rsidR="00FF7C35" w:rsidRPr="00775F98" w:rsidRDefault="00FF7C35" w:rsidP="00FF7C35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>Valor total da reforma cerca de R$ 500.000.000,00 (quinhentos milhões de reais)</w:t>
      </w:r>
    </w:p>
    <w:p w14:paraId="59085FE8" w14:textId="0D24BB5B" w:rsidR="00FF7C35" w:rsidRDefault="00FF7C35" w:rsidP="00B3208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 xml:space="preserve">Contrato de </w:t>
      </w:r>
      <w:r w:rsidRPr="00154292">
        <w:rPr>
          <w:rFonts w:ascii="Times New Roman" w:hAnsi="Times New Roman" w:cs="Times New Roman"/>
          <w:i/>
          <w:iCs/>
          <w:sz w:val="24"/>
          <w:szCs w:val="24"/>
        </w:rPr>
        <w:t>naming rights</w:t>
      </w:r>
      <w:r w:rsidRPr="00775F98">
        <w:rPr>
          <w:rFonts w:ascii="Times New Roman" w:hAnsi="Times New Roman" w:cs="Times New Roman"/>
          <w:sz w:val="24"/>
          <w:szCs w:val="24"/>
        </w:rPr>
        <w:t xml:space="preserve"> (concessão da propriedade nominal de um determinado local a uma marca) com a Allianz Seguros, no va</w:t>
      </w:r>
      <w:r w:rsidRPr="00B32089">
        <w:rPr>
          <w:rFonts w:ascii="Times New Roman" w:hAnsi="Times New Roman" w:cs="Times New Roman"/>
          <w:sz w:val="24"/>
          <w:szCs w:val="24"/>
        </w:rPr>
        <w:t>lor de R$ 300.000.000,00 (trezentos milhões de reais), em vinte anos, ou seja, até 2030.</w:t>
      </w:r>
    </w:p>
    <w:p w14:paraId="553458B7" w14:textId="1DD715EC" w:rsidR="00F61E78" w:rsidRPr="00B32089" w:rsidRDefault="00F61E78" w:rsidP="00B3208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Divisão percentual da bilheteria dos Eventos e Shows</w:t>
      </w:r>
      <w:r w:rsidR="005B407C">
        <w:rPr>
          <w:rFonts w:ascii="Times New Roman" w:hAnsi="Times New Roman" w:cs="Times New Roman"/>
          <w:sz w:val="24"/>
          <w:szCs w:val="24"/>
        </w:rPr>
        <w:t xml:space="preserve"> realizados na Arena</w:t>
      </w:r>
    </w:p>
    <w:p w14:paraId="31542C83" w14:textId="5972FA0A" w:rsidR="00FF7C35" w:rsidRPr="00775F98" w:rsidRDefault="00FF7C35" w:rsidP="00FF7C35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>“Guerra das cadeiras”</w:t>
      </w:r>
    </w:p>
    <w:p w14:paraId="053C6048" w14:textId="77777777" w:rsidR="00FF7C35" w:rsidRPr="00775F98" w:rsidRDefault="00FF7C35" w:rsidP="00FF7C35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>Soluções na Pandemia de Covid-19</w:t>
      </w:r>
    </w:p>
    <w:p w14:paraId="78465097" w14:textId="637DE254" w:rsidR="00FF7C35" w:rsidRDefault="00FF7C35" w:rsidP="00FF7C35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98">
        <w:rPr>
          <w:rFonts w:ascii="Times New Roman" w:hAnsi="Times New Roman" w:cs="Times New Roman"/>
          <w:sz w:val="24"/>
          <w:szCs w:val="24"/>
        </w:rPr>
        <w:t xml:space="preserve">Nova tendência dos estádios </w:t>
      </w:r>
      <w:r w:rsidR="00D94716">
        <w:rPr>
          <w:rFonts w:ascii="Times New Roman" w:hAnsi="Times New Roman" w:cs="Times New Roman"/>
          <w:sz w:val="24"/>
          <w:szCs w:val="24"/>
        </w:rPr>
        <w:t>“padrão FIFA”</w:t>
      </w:r>
      <w:r w:rsidR="00075880">
        <w:rPr>
          <w:rFonts w:ascii="Times New Roman" w:hAnsi="Times New Roman" w:cs="Times New Roman"/>
          <w:sz w:val="24"/>
          <w:szCs w:val="24"/>
        </w:rPr>
        <w:t xml:space="preserve"> e </w:t>
      </w:r>
      <w:r w:rsidR="0012065C">
        <w:rPr>
          <w:rFonts w:ascii="Times New Roman" w:hAnsi="Times New Roman" w:cs="Times New Roman"/>
          <w:sz w:val="24"/>
          <w:szCs w:val="24"/>
        </w:rPr>
        <w:t>a</w:t>
      </w:r>
      <w:r w:rsidR="00075880">
        <w:rPr>
          <w:rFonts w:ascii="Times New Roman" w:hAnsi="Times New Roman" w:cs="Times New Roman"/>
          <w:sz w:val="24"/>
          <w:szCs w:val="24"/>
        </w:rPr>
        <w:t xml:space="preserve"> </w:t>
      </w:r>
      <w:r w:rsidR="00C501AE">
        <w:rPr>
          <w:rFonts w:ascii="Times New Roman" w:hAnsi="Times New Roman" w:cs="Times New Roman"/>
          <w:sz w:val="24"/>
          <w:szCs w:val="24"/>
        </w:rPr>
        <w:t>G</w:t>
      </w:r>
      <w:r w:rsidR="00075880">
        <w:rPr>
          <w:rFonts w:ascii="Times New Roman" w:hAnsi="Times New Roman" w:cs="Times New Roman"/>
          <w:sz w:val="24"/>
          <w:szCs w:val="24"/>
        </w:rPr>
        <w:t>entrificação</w:t>
      </w:r>
      <w:r w:rsidRPr="00775F98">
        <w:rPr>
          <w:rFonts w:ascii="Times New Roman" w:hAnsi="Times New Roman" w:cs="Times New Roman"/>
          <w:sz w:val="24"/>
          <w:szCs w:val="24"/>
        </w:rPr>
        <w:t xml:space="preserve"> </w:t>
      </w:r>
      <w:r w:rsidR="00D94716">
        <w:rPr>
          <w:rFonts w:ascii="Times New Roman" w:hAnsi="Times New Roman" w:cs="Times New Roman"/>
          <w:sz w:val="24"/>
          <w:szCs w:val="24"/>
        </w:rPr>
        <w:t>do futebol brasileiro</w:t>
      </w:r>
    </w:p>
    <w:p w14:paraId="3C8EB807" w14:textId="4E39C224" w:rsidR="00FF7C35" w:rsidRPr="00A915A9" w:rsidRDefault="00FF7C35" w:rsidP="00FF7C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15A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A9">
        <w:rPr>
          <w:rFonts w:ascii="Times New Roman" w:hAnsi="Times New Roman" w:cs="Times New Roman"/>
          <w:sz w:val="24"/>
          <w:szCs w:val="24"/>
        </w:rPr>
        <w:t>“Segundo Tempo” – Documentário sobre o Palestra Itália (Prime Video)</w:t>
      </w:r>
    </w:p>
    <w:p w14:paraId="4A36B218" w14:textId="77777777" w:rsidR="00FF7C35" w:rsidRPr="004C00DE" w:rsidRDefault="00FF7C35" w:rsidP="00FF7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0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608BC0" wp14:editId="3AE9AEE8">
            <wp:extent cx="4713692" cy="27144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65" cy="274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AF93" w14:textId="62DE3358" w:rsidR="00664564" w:rsidRPr="00B96A0C" w:rsidRDefault="00664564" w:rsidP="006645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A0C">
        <w:rPr>
          <w:rFonts w:ascii="Times New Roman" w:hAnsi="Times New Roman" w:cs="Times New Roman"/>
          <w:sz w:val="24"/>
          <w:szCs w:val="24"/>
          <w:u w:val="single"/>
        </w:rPr>
        <w:t>Referências bibliográficas:</w:t>
      </w:r>
    </w:p>
    <w:p w14:paraId="6A9D6E39" w14:textId="77777777" w:rsidR="0066609D" w:rsidRPr="00B96A0C" w:rsidRDefault="0066609D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ARAUJO, Paula Miralles de. </w:t>
      </w:r>
      <w:r w:rsidRPr="00B96A0C">
        <w:rPr>
          <w:rFonts w:ascii="Times New Roman" w:hAnsi="Times New Roman" w:cs="Times New Roman"/>
          <w:b/>
          <w:bCs/>
          <w:sz w:val="24"/>
          <w:szCs w:val="24"/>
        </w:rPr>
        <w:t xml:space="preserve">Contratos built to suit: </w:t>
      </w:r>
      <w:r w:rsidRPr="00B96A0C">
        <w:rPr>
          <w:rFonts w:ascii="Times New Roman" w:hAnsi="Times New Roman" w:cs="Times New Roman"/>
          <w:sz w:val="24"/>
          <w:szCs w:val="24"/>
        </w:rPr>
        <w:t>qualificação e regime jurídico. Dissertação de Mestrado apresentada à Faculdade de Direito do Largo de São Francisco. São Paulo, 2014, p. 108-109.</w:t>
      </w:r>
    </w:p>
    <w:p w14:paraId="73DE4022" w14:textId="349A5F6B" w:rsidR="00AD5E70" w:rsidRPr="00B96A0C" w:rsidRDefault="00AD5E70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>AZEVEDO, Álvaro Villaça</w:t>
      </w:r>
      <w:r w:rsidRPr="003E4F89">
        <w:rPr>
          <w:rFonts w:ascii="Times New Roman" w:hAnsi="Times New Roman" w:cs="Times New Roman"/>
          <w:b/>
          <w:bCs/>
          <w:sz w:val="24"/>
          <w:szCs w:val="24"/>
        </w:rPr>
        <w:t>. Contrato atípico misto e indivisibilidade de suas prestações</w:t>
      </w:r>
      <w:r w:rsidRPr="00B96A0C">
        <w:rPr>
          <w:rFonts w:ascii="Times New Roman" w:hAnsi="Times New Roman" w:cs="Times New Roman"/>
          <w:sz w:val="24"/>
          <w:szCs w:val="24"/>
        </w:rPr>
        <w:t>. Revista dos Tribunais. São Paulo, ano 89, v. 773, p. 124.</w:t>
      </w:r>
    </w:p>
    <w:p w14:paraId="6A27503C" w14:textId="22AD5E79" w:rsidR="007E3E18" w:rsidRPr="00B96A0C" w:rsidRDefault="007E3E18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BENEMOND, Fernanda Henneberg. </w:t>
      </w:r>
      <w:r w:rsidRPr="003E4F89">
        <w:rPr>
          <w:rFonts w:ascii="Times New Roman" w:hAnsi="Times New Roman" w:cs="Times New Roman"/>
          <w:b/>
          <w:bCs/>
          <w:sz w:val="24"/>
          <w:szCs w:val="24"/>
        </w:rPr>
        <w:t>Contratos built to suit</w:t>
      </w:r>
      <w:r w:rsidRPr="00B96A0C">
        <w:rPr>
          <w:rFonts w:ascii="Times New Roman" w:hAnsi="Times New Roman" w:cs="Times New Roman"/>
          <w:sz w:val="24"/>
          <w:szCs w:val="24"/>
        </w:rPr>
        <w:t>. Coimbra: Almedina, 2013, p. 24</w:t>
      </w:r>
      <w:r w:rsidR="001421FD">
        <w:rPr>
          <w:rFonts w:ascii="Times New Roman" w:hAnsi="Times New Roman" w:cs="Times New Roman"/>
          <w:sz w:val="24"/>
          <w:szCs w:val="24"/>
        </w:rPr>
        <w:t>.</w:t>
      </w:r>
    </w:p>
    <w:p w14:paraId="0A4820AE" w14:textId="67F8C4B2" w:rsidR="0066609D" w:rsidRPr="00B96A0C" w:rsidRDefault="0066609D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>CARDOSO, Daniel</w:t>
      </w:r>
      <w:r w:rsidR="0082625D" w:rsidRPr="008262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 xml:space="preserve"> Contrato built to suit:</w:t>
      </w:r>
      <w:r w:rsidRPr="00B96A0C">
        <w:rPr>
          <w:rFonts w:ascii="Times New Roman" w:hAnsi="Times New Roman" w:cs="Times New Roman"/>
          <w:sz w:val="24"/>
          <w:szCs w:val="24"/>
        </w:rPr>
        <w:t xml:space="preserve"> novas perspectivas em face da Lei 12.744/2012. Rio de Janeiro: Lumen Juris, 2016, p. 53. </w:t>
      </w:r>
    </w:p>
    <w:p w14:paraId="3B79133D" w14:textId="672DF80F" w:rsidR="00AD5E70" w:rsidRPr="00B96A0C" w:rsidRDefault="00AD5E70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FIGUEIREDO, Luiz Augusto Haddad.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Built to suit.</w:t>
      </w:r>
      <w:r w:rsidRPr="00B96A0C">
        <w:rPr>
          <w:rFonts w:ascii="Times New Roman" w:hAnsi="Times New Roman" w:cs="Times New Roman"/>
          <w:sz w:val="24"/>
          <w:szCs w:val="24"/>
        </w:rPr>
        <w:t xml:space="preserve"> Revista de Imobiliário. São Paulo, ano 35, n. 72, jan.-jun. 2012, p. 172; GASPARETTO, Rodrigo Ruete. Contratos built to </w:t>
      </w:r>
      <w:r w:rsidRPr="00B96A0C">
        <w:rPr>
          <w:rFonts w:ascii="Times New Roman" w:hAnsi="Times New Roman" w:cs="Times New Roman"/>
          <w:sz w:val="24"/>
          <w:szCs w:val="24"/>
        </w:rPr>
        <w:lastRenderedPageBreak/>
        <w:t>suit – Um estudo da natureza, conceito e aplicabilidade dos contratos de locação atípicos no direito brasileiro. São Paulo: Scortecci, 2009, p. 31</w:t>
      </w:r>
      <w:r w:rsidR="001421FD">
        <w:rPr>
          <w:rFonts w:ascii="Times New Roman" w:hAnsi="Times New Roman" w:cs="Times New Roman"/>
          <w:sz w:val="24"/>
          <w:szCs w:val="24"/>
        </w:rPr>
        <w:t>.</w:t>
      </w:r>
    </w:p>
    <w:p w14:paraId="086B8F5D" w14:textId="2D26A7F8" w:rsidR="00DD14A5" w:rsidRPr="00B96A0C" w:rsidRDefault="00DD14A5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GOMIDE, Alexandre Junqueira.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Contratos Built to Suit.</w:t>
      </w:r>
      <w:r w:rsidRPr="00B96A0C">
        <w:rPr>
          <w:rFonts w:ascii="Times New Roman" w:hAnsi="Times New Roman" w:cs="Times New Roman"/>
          <w:sz w:val="24"/>
          <w:szCs w:val="24"/>
        </w:rPr>
        <w:t xml:space="preserve"> Aspectos Controvertidos decorrentes de uma nova modalidade contratual. São Paulo: Revista dos Tribunais, 2017.</w:t>
      </w:r>
    </w:p>
    <w:p w14:paraId="5757EFC3" w14:textId="0BC97128" w:rsidR="00086844" w:rsidRPr="00B96A0C" w:rsidRDefault="00086844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GONÇALVES, Vitória Mattos.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Contratos Built to Suit:</w:t>
      </w:r>
      <w:r w:rsidRPr="00B96A0C">
        <w:rPr>
          <w:rFonts w:ascii="Times New Roman" w:hAnsi="Times New Roman" w:cs="Times New Roman"/>
          <w:sz w:val="24"/>
          <w:szCs w:val="24"/>
        </w:rPr>
        <w:t xml:space="preserve"> novos desafios do mercado imobiliário brasileiro. Orientador: Alessandro Hirata. Processo: 2019/13059-0. Fundação de Amparo à Pesquisa do Estado de São Paulo (FAPESP). Ribeirão Preto, 2020.</w:t>
      </w:r>
    </w:p>
    <w:p w14:paraId="029DA197" w14:textId="77777777" w:rsidR="00086844" w:rsidRPr="00B96A0C" w:rsidRDefault="00086844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HIRONAKA, Giselda.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Contratos atípicos e contratos coligados:</w:t>
      </w:r>
      <w:r w:rsidRPr="00B96A0C">
        <w:rPr>
          <w:rFonts w:ascii="Times New Roman" w:hAnsi="Times New Roman" w:cs="Times New Roman"/>
          <w:sz w:val="24"/>
          <w:szCs w:val="24"/>
        </w:rPr>
        <w:t xml:space="preserve"> características fundamentais e dissemelhanças. Revista Virtual da Escola Superior de Advocacia da Ordem dos Advogados do Brasil. São Paulo. 1999.</w:t>
      </w:r>
    </w:p>
    <w:p w14:paraId="69A23BFF" w14:textId="0972FA98" w:rsidR="00AD5E70" w:rsidRDefault="00AD5E70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LEONARDO, Rodrigo Xavier.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O contrato built to suit.</w:t>
      </w:r>
      <w:r w:rsidRPr="00B96A0C">
        <w:rPr>
          <w:rFonts w:ascii="Times New Roman" w:hAnsi="Times New Roman" w:cs="Times New Roman"/>
          <w:sz w:val="24"/>
          <w:szCs w:val="24"/>
        </w:rPr>
        <w:t xml:space="preserve"> In: CARVALHOSA, Modesto. Tratado de direito empresarial. São Paulo: Revista dos Tribunais, 2016, t. IV, p. 421.</w:t>
      </w:r>
    </w:p>
    <w:p w14:paraId="1B045889" w14:textId="516491D0" w:rsidR="00540781" w:rsidRPr="00540781" w:rsidRDefault="00540781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NERY JUNIOR, Nelson; NERY, Rosa Maria de Andrade. </w:t>
      </w:r>
      <w:r w:rsidRPr="00540781">
        <w:rPr>
          <w:rFonts w:ascii="Times New Roman" w:hAnsi="Times New Roman" w:cs="Times New Roman"/>
          <w:b/>
          <w:bCs/>
          <w:sz w:val="24"/>
          <w:szCs w:val="24"/>
        </w:rPr>
        <w:t>Novo Código Civil e legislação extravagante anotados.</w:t>
      </w:r>
      <w:r w:rsidRPr="00540781">
        <w:rPr>
          <w:rFonts w:ascii="Times New Roman" w:hAnsi="Times New Roman" w:cs="Times New Roman"/>
          <w:sz w:val="24"/>
          <w:szCs w:val="24"/>
        </w:rPr>
        <w:t xml:space="preserve"> São Paulo: Revista dos Tribunais, 2002.</w:t>
      </w:r>
    </w:p>
    <w:p w14:paraId="44F5E502" w14:textId="6156AB24" w:rsidR="00086844" w:rsidRPr="00B96A0C" w:rsidRDefault="00086844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RODRIGUES JUNIOR, Otavio Luiz.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Análise comparativista dos contratos built to suit.</w:t>
      </w:r>
      <w:r w:rsidRPr="00B96A0C">
        <w:rPr>
          <w:rFonts w:ascii="Times New Roman" w:hAnsi="Times New Roman" w:cs="Times New Roman"/>
          <w:sz w:val="24"/>
          <w:szCs w:val="24"/>
        </w:rPr>
        <w:t xml:space="preserve"> Disponível em: Acesso em: 11 fev. 2019.</w:t>
      </w:r>
    </w:p>
    <w:p w14:paraId="347A0BF6" w14:textId="77777777" w:rsidR="0066609D" w:rsidRPr="00B96A0C" w:rsidRDefault="0066609D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SIMÃO, José Fernando. Direito civil.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Contratos</w:t>
      </w:r>
      <w:r w:rsidRPr="00B96A0C">
        <w:rPr>
          <w:rFonts w:ascii="Times New Roman" w:hAnsi="Times New Roman" w:cs="Times New Roman"/>
          <w:sz w:val="24"/>
          <w:szCs w:val="24"/>
        </w:rPr>
        <w:t xml:space="preserve"> (séries Leituras Jurídicas: provas e concursos, v. 5). São Paulo: Atlas, 2010 p. 58.</w:t>
      </w:r>
    </w:p>
    <w:p w14:paraId="75351DCA" w14:textId="429DDF57" w:rsidR="00AD5E70" w:rsidRPr="00B96A0C" w:rsidRDefault="00AD5E70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SOUZA, Sylvio Capanema de.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A Lei do Inquilinato Comentada</w:t>
      </w:r>
      <w:r w:rsidRPr="00B96A0C">
        <w:rPr>
          <w:rFonts w:ascii="Times New Roman" w:hAnsi="Times New Roman" w:cs="Times New Roman"/>
          <w:sz w:val="24"/>
          <w:szCs w:val="24"/>
        </w:rPr>
        <w:t xml:space="preserve">. 10ª ed. Rio de Janeiro Forense, 2017. </w:t>
      </w:r>
    </w:p>
    <w:p w14:paraId="6D50201A" w14:textId="77777777" w:rsidR="00086844" w:rsidRPr="00B96A0C" w:rsidRDefault="00086844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SCAVONE JUNIOR, Luiz Antônio.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A Lei nº 12.744/2012 e o contrato Built-to-Suit:</w:t>
      </w:r>
      <w:r w:rsidRPr="00B96A0C">
        <w:rPr>
          <w:rFonts w:ascii="Times New Roman" w:hAnsi="Times New Roman" w:cs="Times New Roman"/>
          <w:sz w:val="24"/>
          <w:szCs w:val="24"/>
        </w:rPr>
        <w:t xml:space="preserve"> “locação por encomenda”. Revista Síntese direito imobiliário, v. 3, n. 13, p. 75-85, jan./fev. 2013.</w:t>
      </w:r>
    </w:p>
    <w:p w14:paraId="11C4C11A" w14:textId="25F09F4B" w:rsidR="00AD5E70" w:rsidRPr="00B96A0C" w:rsidRDefault="00AD5E70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TERRA, Aline de Moranda Valveverde. 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="0082625D" w:rsidRPr="0082625D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82625D">
        <w:rPr>
          <w:rFonts w:ascii="Times New Roman" w:hAnsi="Times New Roman" w:cs="Times New Roman"/>
          <w:b/>
          <w:bCs/>
          <w:sz w:val="24"/>
          <w:szCs w:val="24"/>
        </w:rPr>
        <w:t>usula resolutiva expressa</w:t>
      </w:r>
      <w:r w:rsidRPr="00B96A0C">
        <w:rPr>
          <w:rFonts w:ascii="Times New Roman" w:hAnsi="Times New Roman" w:cs="Times New Roman"/>
          <w:sz w:val="24"/>
          <w:szCs w:val="24"/>
        </w:rPr>
        <w:t xml:space="preserve">. Belo Horizonte: Forum 2017. </w:t>
      </w:r>
    </w:p>
    <w:p w14:paraId="20F36D8A" w14:textId="69923DE0" w:rsidR="00AD5E70" w:rsidRDefault="00AD5E70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 xml:space="preserve">ZANETTI, Cristiano de Souza. </w:t>
      </w:r>
      <w:r w:rsidRPr="00540781">
        <w:rPr>
          <w:rFonts w:ascii="Times New Roman" w:hAnsi="Times New Roman" w:cs="Times New Roman"/>
          <w:b/>
          <w:bCs/>
          <w:sz w:val="24"/>
          <w:szCs w:val="24"/>
        </w:rPr>
        <w:t>Build to suit</w:t>
      </w:r>
      <w:r w:rsidRPr="00B96A0C">
        <w:rPr>
          <w:rFonts w:ascii="Times New Roman" w:hAnsi="Times New Roman" w:cs="Times New Roman"/>
          <w:sz w:val="24"/>
          <w:szCs w:val="24"/>
        </w:rPr>
        <w:t>-Qualificação e consequências. IN: BAPTISTA, Luiz Olavo; e ALMEIDA PRADO, Maurício (orgs.). Construção civil e direito. São Paulo: Lex Magister, 2011.</w:t>
      </w:r>
    </w:p>
    <w:p w14:paraId="6CC9AEBC" w14:textId="56409A73" w:rsidR="00664564" w:rsidRPr="00B96A0C" w:rsidRDefault="00664564" w:rsidP="001D63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A0C">
        <w:rPr>
          <w:rFonts w:ascii="Times New Roman" w:hAnsi="Times New Roman" w:cs="Times New Roman"/>
          <w:sz w:val="24"/>
          <w:szCs w:val="24"/>
          <w:u w:val="single"/>
        </w:rPr>
        <w:t>Jurisprudência</w:t>
      </w:r>
      <w:r w:rsidR="00E939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B65674" w14:textId="392E5CC0" w:rsidR="006E3509" w:rsidRPr="00B96A0C" w:rsidRDefault="00882D79" w:rsidP="006E3509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>BRASIL. Tribunal de Justiça de São Paulo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509" w:rsidRPr="00B96A0C">
        <w:rPr>
          <w:rFonts w:ascii="Times New Roman" w:hAnsi="Times New Roman" w:cs="Times New Roman"/>
          <w:sz w:val="24"/>
          <w:szCs w:val="24"/>
        </w:rPr>
        <w:t xml:space="preserve"> Apelação Cível 1121329-94.2016.8.26.0100; Relator (a): Ruy Coppola; {órgão Julgador: 32 Câmara de Direito Privado; Foro Central Civil-41</w:t>
      </w:r>
      <w:r w:rsidR="004D1C35">
        <w:rPr>
          <w:rFonts w:ascii="Times New Roman" w:hAnsi="Times New Roman" w:cs="Times New Roman"/>
          <w:sz w:val="24"/>
          <w:szCs w:val="24"/>
        </w:rPr>
        <w:t>ª</w:t>
      </w:r>
      <w:r w:rsidR="006E3509" w:rsidRPr="00B96A0C">
        <w:rPr>
          <w:rFonts w:ascii="Times New Roman" w:hAnsi="Times New Roman" w:cs="Times New Roman"/>
          <w:sz w:val="24"/>
          <w:szCs w:val="24"/>
        </w:rPr>
        <w:t xml:space="preserve"> Vara Cível; Data do Julgamento: 05/08/2020; Data de Registro: 05/08/2020. </w:t>
      </w:r>
    </w:p>
    <w:p w14:paraId="491F4C0C" w14:textId="0C2F1B0E" w:rsidR="006E3509" w:rsidRPr="00B96A0C" w:rsidRDefault="006E3509" w:rsidP="006E3509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>BRASIL. Tribunal de Justiça de São Paulo. Ap. 1001315-32.2017.8.26.0008. Relator Desembargador Carlos Henrique Miguel Trevisan. J. 13 de julho de 2018. Lex: jurisprudência do Tribunal de Justiça, São Paulo, jul. 2018.</w:t>
      </w:r>
    </w:p>
    <w:p w14:paraId="6104B633" w14:textId="00EA014C" w:rsidR="00086844" w:rsidRPr="00B96A0C" w:rsidRDefault="004D1C35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lastRenderedPageBreak/>
        <w:t>BRASIL. Tribunal de Justiça de São Paulo</w:t>
      </w:r>
      <w:r w:rsidR="00D5596F" w:rsidRPr="00B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Apelação</w:t>
      </w:r>
      <w:r w:rsidR="00086844" w:rsidRPr="00B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Cível 1010787-61.2016.8.26.0309; Relator (a): Angela Lopes; Órgão Julgador: 28ª Câmara de Direito Privado; Foro de Jundiaí - 5ª Vara Cível; Data do Julgamento: 14/02/2023; Data de Registro: 14/02/2023)</w:t>
      </w:r>
    </w:p>
    <w:p w14:paraId="0CCEA942" w14:textId="4AFE8C81" w:rsidR="00086844" w:rsidRPr="00B96A0C" w:rsidRDefault="004D1C35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>BRASIL. Tribunal de Justiça de São Paulo</w:t>
      </w:r>
      <w:r w:rsidR="00D5596F" w:rsidRPr="00B96A0C">
        <w:rPr>
          <w:rFonts w:ascii="Times New Roman" w:hAnsi="Times New Roman" w:cs="Times New Roman"/>
          <w:sz w:val="24"/>
          <w:szCs w:val="24"/>
        </w:rPr>
        <w:t>; Apelação</w:t>
      </w:r>
      <w:r w:rsidR="00086844" w:rsidRPr="00B96A0C">
        <w:rPr>
          <w:rFonts w:ascii="Times New Roman" w:hAnsi="Times New Roman" w:cs="Times New Roman"/>
          <w:sz w:val="24"/>
          <w:szCs w:val="24"/>
        </w:rPr>
        <w:t xml:space="preserve"> Cível 1065813-53.2020.8.26.0002; Relator (a): Ferreira da Cruz; Órgão Julgador: 28ª Câmara de Direito Privado; Foro Regional II - Santo Amaro - 5ª Vara Cível; Data do Julgamento: 02/08/2022; Data de Registro: 03/08/2022)</w:t>
      </w:r>
    </w:p>
    <w:p w14:paraId="6F3FFD93" w14:textId="00914B0E" w:rsidR="00086844" w:rsidRPr="00B96A0C" w:rsidRDefault="004D1C35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>BRASIL. Tribunal de Justiça de São Paulo</w:t>
      </w:r>
      <w:r w:rsidR="00086844" w:rsidRPr="00B96A0C">
        <w:rPr>
          <w:rFonts w:ascii="Times New Roman" w:hAnsi="Times New Roman" w:cs="Times New Roman"/>
          <w:sz w:val="24"/>
          <w:szCs w:val="24"/>
        </w:rPr>
        <w:t>; Agravo de Instrumento 2240573-30 33.2021.8.26.0000; Relator (a): Rosangela Telles; Órgão Julgador: 31ª Câmara de Direito Privado; Foro de Santos - 1ª Vara Cível; Data do Julgamento: 20/01/2022; Data de Registro: 20/01/2022)</w:t>
      </w:r>
    </w:p>
    <w:p w14:paraId="6E86E25B" w14:textId="3499817C" w:rsidR="0066609D" w:rsidRPr="00B96A0C" w:rsidRDefault="004D1C35" w:rsidP="001D63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303952"/>
      <w:r w:rsidRPr="00B96A0C">
        <w:rPr>
          <w:rFonts w:ascii="Times New Roman" w:hAnsi="Times New Roman" w:cs="Times New Roman"/>
          <w:sz w:val="24"/>
          <w:szCs w:val="24"/>
        </w:rPr>
        <w:t>BRASIL. Tribunal de Justiça de São Paulo</w:t>
      </w:r>
      <w:r w:rsidR="0066609D" w:rsidRPr="00B96A0C">
        <w:rPr>
          <w:rFonts w:ascii="Times New Roman" w:hAnsi="Times New Roman" w:cs="Times New Roman"/>
          <w:sz w:val="24"/>
          <w:szCs w:val="24"/>
        </w:rPr>
        <w:t xml:space="preserve">; Apelação </w:t>
      </w:r>
      <w:r w:rsidR="00D5596F" w:rsidRPr="00B96A0C">
        <w:rPr>
          <w:rFonts w:ascii="Times New Roman" w:hAnsi="Times New Roman" w:cs="Times New Roman"/>
          <w:sz w:val="24"/>
          <w:szCs w:val="24"/>
        </w:rPr>
        <w:t>Cível</w:t>
      </w:r>
      <w:r w:rsidR="0066609D" w:rsidRPr="00B96A0C">
        <w:rPr>
          <w:rFonts w:ascii="Times New Roman" w:hAnsi="Times New Roman" w:cs="Times New Roman"/>
          <w:sz w:val="24"/>
          <w:szCs w:val="24"/>
        </w:rPr>
        <w:t xml:space="preserve"> 1121329-94.2016.8.26.0100; Relator (a): Ruy Coppola; {órgão Julgador: 32 Câmara de Direito Privado; Foro Central Cìviel-41Vara Cível; Data do Julgamento: 05/08/2020; Data de Registro: 05/08/2020. – a favor da tipicidade</w:t>
      </w:r>
    </w:p>
    <w:bookmarkEnd w:id="1"/>
    <w:p w14:paraId="011F9C64" w14:textId="062DA335" w:rsidR="00086844" w:rsidRPr="00B96A0C" w:rsidRDefault="004D1C35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>BRASIL. Tribunal de Justiça de São Paulo</w:t>
      </w:r>
      <w:r w:rsidR="00086844" w:rsidRPr="00B96A0C">
        <w:rPr>
          <w:rFonts w:ascii="Times New Roman" w:hAnsi="Times New Roman" w:cs="Times New Roman"/>
          <w:sz w:val="24"/>
          <w:szCs w:val="24"/>
        </w:rPr>
        <w:t>; Apelação Cível 1002115-32.2018.8.26.0006; Relator (a): Adilson de Araújo; Órgão Julgador: 31ª Câmara de Direito Privado; Foro Regional VI - Penha de França - 1ª Vara Cível; Data do Julgamento: 10/12/2019; Data de Registro: 10/12/2019</w:t>
      </w:r>
      <w:r w:rsidR="0061261B">
        <w:rPr>
          <w:rFonts w:ascii="Times New Roman" w:hAnsi="Times New Roman" w:cs="Times New Roman"/>
          <w:sz w:val="24"/>
          <w:szCs w:val="24"/>
        </w:rPr>
        <w:t>.</w:t>
      </w:r>
    </w:p>
    <w:p w14:paraId="087D848D" w14:textId="3CCFA6E8" w:rsidR="00FC0151" w:rsidRPr="00B96A0C" w:rsidRDefault="00086844" w:rsidP="001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B96A0C">
        <w:rPr>
          <w:rFonts w:ascii="Times New Roman" w:hAnsi="Times New Roman" w:cs="Times New Roman"/>
          <w:sz w:val="24"/>
          <w:szCs w:val="24"/>
        </w:rPr>
        <w:t>BRASIL. Tribunal de Justiça de São Paulo, Apelação 9156991-70.2008.8.26.0000, rel. Antônio Benedito Ribeiro Pinto. J. 04.05.2011. Lex: jurisprudência do Tribunal de Justiça, São Paulo, mai. 2011.</w:t>
      </w:r>
    </w:p>
    <w:p w14:paraId="2A09F3EF" w14:textId="5ADFD557" w:rsidR="00B96A0C" w:rsidRPr="00B96A0C" w:rsidRDefault="00B96A0C" w:rsidP="001D63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84950" w14:textId="50F172AE" w:rsidR="00B96A0C" w:rsidRPr="00B96A0C" w:rsidRDefault="00B96A0C" w:rsidP="001D63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95746" w14:textId="77777777" w:rsidR="00B96A0C" w:rsidRPr="00B96A0C" w:rsidRDefault="00B96A0C" w:rsidP="001D63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58213" w14:textId="77777777" w:rsidR="009176A4" w:rsidRDefault="009176A4" w:rsidP="00FC01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D78D" w14:textId="77777777" w:rsidR="00161E3E" w:rsidRDefault="00161E3E" w:rsidP="0061261B">
      <w:pPr>
        <w:spacing w:after="0" w:line="240" w:lineRule="auto"/>
      </w:pPr>
      <w:r>
        <w:separator/>
      </w:r>
    </w:p>
  </w:endnote>
  <w:endnote w:type="continuationSeparator" w:id="0">
    <w:p w14:paraId="3751E5C4" w14:textId="77777777" w:rsidR="00161E3E" w:rsidRDefault="00161E3E" w:rsidP="0061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E0B5" w14:textId="77777777" w:rsidR="00161E3E" w:rsidRDefault="00161E3E" w:rsidP="0061261B">
      <w:pPr>
        <w:spacing w:after="0" w:line="240" w:lineRule="auto"/>
      </w:pPr>
      <w:r>
        <w:separator/>
      </w:r>
    </w:p>
  </w:footnote>
  <w:footnote w:type="continuationSeparator" w:id="0">
    <w:p w14:paraId="3F3E55C9" w14:textId="77777777" w:rsidR="00161E3E" w:rsidRDefault="00161E3E" w:rsidP="00612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529"/>
    <w:multiLevelType w:val="hybridMultilevel"/>
    <w:tmpl w:val="B7B298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F64B2"/>
    <w:multiLevelType w:val="hybridMultilevel"/>
    <w:tmpl w:val="E258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1E4"/>
    <w:multiLevelType w:val="hybridMultilevel"/>
    <w:tmpl w:val="139EE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3C15"/>
    <w:multiLevelType w:val="hybridMultilevel"/>
    <w:tmpl w:val="7B1ECA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F6584"/>
    <w:multiLevelType w:val="hybridMultilevel"/>
    <w:tmpl w:val="CE32E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088"/>
    <w:multiLevelType w:val="hybridMultilevel"/>
    <w:tmpl w:val="9444609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D0950"/>
    <w:multiLevelType w:val="hybridMultilevel"/>
    <w:tmpl w:val="34DA20D8"/>
    <w:lvl w:ilvl="0" w:tplc="0416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8144B"/>
    <w:multiLevelType w:val="hybridMultilevel"/>
    <w:tmpl w:val="771604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711BD3"/>
    <w:multiLevelType w:val="hybridMultilevel"/>
    <w:tmpl w:val="20666E4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EED"/>
    <w:multiLevelType w:val="hybridMultilevel"/>
    <w:tmpl w:val="42CCF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5772"/>
    <w:multiLevelType w:val="hybridMultilevel"/>
    <w:tmpl w:val="F39E82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C87417"/>
    <w:multiLevelType w:val="hybridMultilevel"/>
    <w:tmpl w:val="61CE8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503E7"/>
    <w:multiLevelType w:val="hybridMultilevel"/>
    <w:tmpl w:val="A7142DE2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F2CFA"/>
    <w:multiLevelType w:val="hybridMultilevel"/>
    <w:tmpl w:val="7428BF4E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0D05"/>
    <w:multiLevelType w:val="hybridMultilevel"/>
    <w:tmpl w:val="7B4201CA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86F35"/>
    <w:multiLevelType w:val="hybridMultilevel"/>
    <w:tmpl w:val="15C0D434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5142BF1A">
      <w:start w:val="1"/>
      <w:numFmt w:val="upperRoman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9738F"/>
    <w:multiLevelType w:val="hybridMultilevel"/>
    <w:tmpl w:val="18FAABBA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6170C"/>
    <w:multiLevelType w:val="hybridMultilevel"/>
    <w:tmpl w:val="278C7C5E"/>
    <w:lvl w:ilvl="0" w:tplc="CAD00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87B0C"/>
    <w:multiLevelType w:val="hybridMultilevel"/>
    <w:tmpl w:val="4A02AF82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37BD"/>
    <w:multiLevelType w:val="hybridMultilevel"/>
    <w:tmpl w:val="F4ECA616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617"/>
    <w:multiLevelType w:val="hybridMultilevel"/>
    <w:tmpl w:val="E6F4C448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9550F"/>
    <w:multiLevelType w:val="hybridMultilevel"/>
    <w:tmpl w:val="5FD6F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C65F9"/>
    <w:multiLevelType w:val="hybridMultilevel"/>
    <w:tmpl w:val="AA2014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5012"/>
    <w:multiLevelType w:val="hybridMultilevel"/>
    <w:tmpl w:val="07DCF8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3DBD"/>
    <w:multiLevelType w:val="hybridMultilevel"/>
    <w:tmpl w:val="864CA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92A03"/>
    <w:multiLevelType w:val="hybridMultilevel"/>
    <w:tmpl w:val="E0D87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42004"/>
    <w:multiLevelType w:val="hybridMultilevel"/>
    <w:tmpl w:val="C8308A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9A078F"/>
    <w:multiLevelType w:val="hybridMultilevel"/>
    <w:tmpl w:val="52E0C8B0"/>
    <w:lvl w:ilvl="0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5A4431DA"/>
    <w:multiLevelType w:val="hybridMultilevel"/>
    <w:tmpl w:val="5B7039B0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C5AE0"/>
    <w:multiLevelType w:val="hybridMultilevel"/>
    <w:tmpl w:val="25882822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13E5"/>
    <w:multiLevelType w:val="hybridMultilevel"/>
    <w:tmpl w:val="3376ACF2"/>
    <w:lvl w:ilvl="0" w:tplc="4808E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657EFC"/>
    <w:multiLevelType w:val="hybridMultilevel"/>
    <w:tmpl w:val="A866E16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42D5DD7"/>
    <w:multiLevelType w:val="hybridMultilevel"/>
    <w:tmpl w:val="AD74E6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F2F7C"/>
    <w:multiLevelType w:val="hybridMultilevel"/>
    <w:tmpl w:val="A68025E6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44637"/>
    <w:multiLevelType w:val="hybridMultilevel"/>
    <w:tmpl w:val="8B781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D757E"/>
    <w:multiLevelType w:val="hybridMultilevel"/>
    <w:tmpl w:val="65F28E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8101B"/>
    <w:multiLevelType w:val="hybridMultilevel"/>
    <w:tmpl w:val="E11E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1"/>
  </w:num>
  <w:num w:numId="4">
    <w:abstractNumId w:val="4"/>
  </w:num>
  <w:num w:numId="5">
    <w:abstractNumId w:val="23"/>
  </w:num>
  <w:num w:numId="6">
    <w:abstractNumId w:val="18"/>
  </w:num>
  <w:num w:numId="7">
    <w:abstractNumId w:val="17"/>
  </w:num>
  <w:num w:numId="8">
    <w:abstractNumId w:val="8"/>
  </w:num>
  <w:num w:numId="9">
    <w:abstractNumId w:val="30"/>
  </w:num>
  <w:num w:numId="10">
    <w:abstractNumId w:val="2"/>
  </w:num>
  <w:num w:numId="11">
    <w:abstractNumId w:val="5"/>
  </w:num>
  <w:num w:numId="12">
    <w:abstractNumId w:val="25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22"/>
  </w:num>
  <w:num w:numId="18">
    <w:abstractNumId w:val="34"/>
  </w:num>
  <w:num w:numId="19">
    <w:abstractNumId w:val="21"/>
  </w:num>
  <w:num w:numId="20">
    <w:abstractNumId w:val="29"/>
  </w:num>
  <w:num w:numId="21">
    <w:abstractNumId w:val="19"/>
  </w:num>
  <w:num w:numId="22">
    <w:abstractNumId w:val="16"/>
  </w:num>
  <w:num w:numId="23">
    <w:abstractNumId w:val="20"/>
  </w:num>
  <w:num w:numId="24">
    <w:abstractNumId w:val="28"/>
  </w:num>
  <w:num w:numId="25">
    <w:abstractNumId w:val="12"/>
  </w:num>
  <w:num w:numId="26">
    <w:abstractNumId w:val="0"/>
  </w:num>
  <w:num w:numId="27">
    <w:abstractNumId w:val="26"/>
  </w:num>
  <w:num w:numId="28">
    <w:abstractNumId w:val="10"/>
  </w:num>
  <w:num w:numId="29">
    <w:abstractNumId w:val="32"/>
  </w:num>
  <w:num w:numId="30">
    <w:abstractNumId w:val="35"/>
  </w:num>
  <w:num w:numId="31">
    <w:abstractNumId w:val="31"/>
  </w:num>
  <w:num w:numId="32">
    <w:abstractNumId w:val="3"/>
  </w:num>
  <w:num w:numId="33">
    <w:abstractNumId w:val="24"/>
  </w:num>
  <w:num w:numId="34">
    <w:abstractNumId w:val="7"/>
  </w:num>
  <w:num w:numId="35">
    <w:abstractNumId w:val="13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BB"/>
    <w:rsid w:val="00001A2C"/>
    <w:rsid w:val="0000788E"/>
    <w:rsid w:val="00013F46"/>
    <w:rsid w:val="000229B0"/>
    <w:rsid w:val="00023AD5"/>
    <w:rsid w:val="00024AD7"/>
    <w:rsid w:val="0003261F"/>
    <w:rsid w:val="0003462F"/>
    <w:rsid w:val="00040AE4"/>
    <w:rsid w:val="00040F83"/>
    <w:rsid w:val="00047373"/>
    <w:rsid w:val="000478DE"/>
    <w:rsid w:val="00057EC6"/>
    <w:rsid w:val="00061762"/>
    <w:rsid w:val="000630E9"/>
    <w:rsid w:val="0006347D"/>
    <w:rsid w:val="00065B2E"/>
    <w:rsid w:val="00075880"/>
    <w:rsid w:val="00086844"/>
    <w:rsid w:val="000963B6"/>
    <w:rsid w:val="000A50A5"/>
    <w:rsid w:val="000B5BB9"/>
    <w:rsid w:val="000C17AD"/>
    <w:rsid w:val="000D27C9"/>
    <w:rsid w:val="000D3FCD"/>
    <w:rsid w:val="001172A1"/>
    <w:rsid w:val="0012065C"/>
    <w:rsid w:val="00121796"/>
    <w:rsid w:val="00121C25"/>
    <w:rsid w:val="001236BD"/>
    <w:rsid w:val="00132B7D"/>
    <w:rsid w:val="001333E8"/>
    <w:rsid w:val="00141BB7"/>
    <w:rsid w:val="001421FD"/>
    <w:rsid w:val="001468E5"/>
    <w:rsid w:val="00154292"/>
    <w:rsid w:val="00161E3E"/>
    <w:rsid w:val="00165DD1"/>
    <w:rsid w:val="001828F4"/>
    <w:rsid w:val="0018478C"/>
    <w:rsid w:val="00187FD7"/>
    <w:rsid w:val="00195406"/>
    <w:rsid w:val="0019642C"/>
    <w:rsid w:val="001A38A7"/>
    <w:rsid w:val="001B002B"/>
    <w:rsid w:val="001B1900"/>
    <w:rsid w:val="001B4A68"/>
    <w:rsid w:val="001C2002"/>
    <w:rsid w:val="001C7BF0"/>
    <w:rsid w:val="001C7F9C"/>
    <w:rsid w:val="001D2182"/>
    <w:rsid w:val="001D3993"/>
    <w:rsid w:val="001D63DE"/>
    <w:rsid w:val="001D6A1B"/>
    <w:rsid w:val="001E6FBE"/>
    <w:rsid w:val="001F0EDC"/>
    <w:rsid w:val="001F117B"/>
    <w:rsid w:val="001F4D7E"/>
    <w:rsid w:val="002036C8"/>
    <w:rsid w:val="002038A5"/>
    <w:rsid w:val="002070A8"/>
    <w:rsid w:val="00207222"/>
    <w:rsid w:val="00222174"/>
    <w:rsid w:val="0023221A"/>
    <w:rsid w:val="00251AE0"/>
    <w:rsid w:val="002542D2"/>
    <w:rsid w:val="00261E54"/>
    <w:rsid w:val="002843AE"/>
    <w:rsid w:val="0028777E"/>
    <w:rsid w:val="00294CC9"/>
    <w:rsid w:val="002A4B4F"/>
    <w:rsid w:val="002B2E66"/>
    <w:rsid w:val="002C1C1C"/>
    <w:rsid w:val="002C68CA"/>
    <w:rsid w:val="002E0DAB"/>
    <w:rsid w:val="002E5613"/>
    <w:rsid w:val="002F49BE"/>
    <w:rsid w:val="002F4ACB"/>
    <w:rsid w:val="00312319"/>
    <w:rsid w:val="003151EE"/>
    <w:rsid w:val="003205E9"/>
    <w:rsid w:val="00323562"/>
    <w:rsid w:val="00324E0B"/>
    <w:rsid w:val="00325B33"/>
    <w:rsid w:val="00332204"/>
    <w:rsid w:val="00337903"/>
    <w:rsid w:val="00350E70"/>
    <w:rsid w:val="00351ACD"/>
    <w:rsid w:val="00352A4B"/>
    <w:rsid w:val="00372992"/>
    <w:rsid w:val="00393EA5"/>
    <w:rsid w:val="00396DEC"/>
    <w:rsid w:val="003A5CDE"/>
    <w:rsid w:val="003A792D"/>
    <w:rsid w:val="003B1A7D"/>
    <w:rsid w:val="003B34DD"/>
    <w:rsid w:val="003B62D6"/>
    <w:rsid w:val="003C22C1"/>
    <w:rsid w:val="003D1CD2"/>
    <w:rsid w:val="003E4F89"/>
    <w:rsid w:val="003E7C46"/>
    <w:rsid w:val="004059A4"/>
    <w:rsid w:val="00411CA3"/>
    <w:rsid w:val="00412147"/>
    <w:rsid w:val="00422FAE"/>
    <w:rsid w:val="00435538"/>
    <w:rsid w:val="0043787F"/>
    <w:rsid w:val="0044036C"/>
    <w:rsid w:val="004464BE"/>
    <w:rsid w:val="004543CE"/>
    <w:rsid w:val="00454BB8"/>
    <w:rsid w:val="004553BB"/>
    <w:rsid w:val="004554D2"/>
    <w:rsid w:val="00474FAD"/>
    <w:rsid w:val="0048341C"/>
    <w:rsid w:val="00484D23"/>
    <w:rsid w:val="004927EA"/>
    <w:rsid w:val="00497542"/>
    <w:rsid w:val="004A3A69"/>
    <w:rsid w:val="004C00DE"/>
    <w:rsid w:val="004D1C35"/>
    <w:rsid w:val="004E0332"/>
    <w:rsid w:val="005016CC"/>
    <w:rsid w:val="005056E1"/>
    <w:rsid w:val="0050729A"/>
    <w:rsid w:val="00513A6E"/>
    <w:rsid w:val="00516052"/>
    <w:rsid w:val="00516CC0"/>
    <w:rsid w:val="00522436"/>
    <w:rsid w:val="00527B53"/>
    <w:rsid w:val="0053372C"/>
    <w:rsid w:val="00540781"/>
    <w:rsid w:val="005418F1"/>
    <w:rsid w:val="0054656F"/>
    <w:rsid w:val="00552D5A"/>
    <w:rsid w:val="005605A0"/>
    <w:rsid w:val="00565494"/>
    <w:rsid w:val="00571169"/>
    <w:rsid w:val="00574B4A"/>
    <w:rsid w:val="00580724"/>
    <w:rsid w:val="00582CA0"/>
    <w:rsid w:val="00583C22"/>
    <w:rsid w:val="00593DD1"/>
    <w:rsid w:val="00594E2A"/>
    <w:rsid w:val="00595CA1"/>
    <w:rsid w:val="005A6D7C"/>
    <w:rsid w:val="005B20CA"/>
    <w:rsid w:val="005B407C"/>
    <w:rsid w:val="005C0525"/>
    <w:rsid w:val="005C055E"/>
    <w:rsid w:val="005D5F01"/>
    <w:rsid w:val="005E3935"/>
    <w:rsid w:val="0061005C"/>
    <w:rsid w:val="0061261B"/>
    <w:rsid w:val="00616EAE"/>
    <w:rsid w:val="00626C91"/>
    <w:rsid w:val="006308D2"/>
    <w:rsid w:val="00636733"/>
    <w:rsid w:val="00636E4A"/>
    <w:rsid w:val="006375EA"/>
    <w:rsid w:val="00642E78"/>
    <w:rsid w:val="00643EEB"/>
    <w:rsid w:val="00664564"/>
    <w:rsid w:val="0066609D"/>
    <w:rsid w:val="00670535"/>
    <w:rsid w:val="00672EA3"/>
    <w:rsid w:val="006807E5"/>
    <w:rsid w:val="00681A54"/>
    <w:rsid w:val="0069035A"/>
    <w:rsid w:val="0069464B"/>
    <w:rsid w:val="00695522"/>
    <w:rsid w:val="006976DE"/>
    <w:rsid w:val="006A585A"/>
    <w:rsid w:val="006E3509"/>
    <w:rsid w:val="006E3A7E"/>
    <w:rsid w:val="006F576E"/>
    <w:rsid w:val="00703731"/>
    <w:rsid w:val="00707474"/>
    <w:rsid w:val="007105EC"/>
    <w:rsid w:val="007203F1"/>
    <w:rsid w:val="00721749"/>
    <w:rsid w:val="00724742"/>
    <w:rsid w:val="007336E8"/>
    <w:rsid w:val="00752440"/>
    <w:rsid w:val="00753FB6"/>
    <w:rsid w:val="00760C9F"/>
    <w:rsid w:val="00766982"/>
    <w:rsid w:val="00775F98"/>
    <w:rsid w:val="00784A57"/>
    <w:rsid w:val="007A40FB"/>
    <w:rsid w:val="007A5B35"/>
    <w:rsid w:val="007B12B7"/>
    <w:rsid w:val="007B6F1A"/>
    <w:rsid w:val="007C04FF"/>
    <w:rsid w:val="007E3E18"/>
    <w:rsid w:val="007F458D"/>
    <w:rsid w:val="008036F9"/>
    <w:rsid w:val="00803F85"/>
    <w:rsid w:val="00805C8E"/>
    <w:rsid w:val="00812FC6"/>
    <w:rsid w:val="008159C4"/>
    <w:rsid w:val="008166C3"/>
    <w:rsid w:val="00820570"/>
    <w:rsid w:val="008229AA"/>
    <w:rsid w:val="0082625D"/>
    <w:rsid w:val="008405BB"/>
    <w:rsid w:val="0084454F"/>
    <w:rsid w:val="008572C7"/>
    <w:rsid w:val="0086256D"/>
    <w:rsid w:val="00867C2B"/>
    <w:rsid w:val="0087165F"/>
    <w:rsid w:val="00876941"/>
    <w:rsid w:val="00881A6E"/>
    <w:rsid w:val="00882D79"/>
    <w:rsid w:val="00893439"/>
    <w:rsid w:val="008B48CA"/>
    <w:rsid w:val="008D0D68"/>
    <w:rsid w:val="0090778A"/>
    <w:rsid w:val="009176A4"/>
    <w:rsid w:val="00920BBA"/>
    <w:rsid w:val="00933954"/>
    <w:rsid w:val="00933A51"/>
    <w:rsid w:val="009473BF"/>
    <w:rsid w:val="00961062"/>
    <w:rsid w:val="009725F5"/>
    <w:rsid w:val="00983F0B"/>
    <w:rsid w:val="00992506"/>
    <w:rsid w:val="00993598"/>
    <w:rsid w:val="009960C4"/>
    <w:rsid w:val="009A3961"/>
    <w:rsid w:val="009A3E1D"/>
    <w:rsid w:val="009A7E1C"/>
    <w:rsid w:val="009B6560"/>
    <w:rsid w:val="009C0453"/>
    <w:rsid w:val="009C0C77"/>
    <w:rsid w:val="009C19B4"/>
    <w:rsid w:val="009D3847"/>
    <w:rsid w:val="009D4EE7"/>
    <w:rsid w:val="00A0583B"/>
    <w:rsid w:val="00A24ED9"/>
    <w:rsid w:val="00A25085"/>
    <w:rsid w:val="00A257BC"/>
    <w:rsid w:val="00A273A6"/>
    <w:rsid w:val="00A3012E"/>
    <w:rsid w:val="00A439C0"/>
    <w:rsid w:val="00A5102A"/>
    <w:rsid w:val="00A534DF"/>
    <w:rsid w:val="00A55162"/>
    <w:rsid w:val="00A5680E"/>
    <w:rsid w:val="00A8100B"/>
    <w:rsid w:val="00A82B93"/>
    <w:rsid w:val="00A86379"/>
    <w:rsid w:val="00A915A9"/>
    <w:rsid w:val="00AB0B38"/>
    <w:rsid w:val="00AB38CF"/>
    <w:rsid w:val="00AB6A22"/>
    <w:rsid w:val="00AC7CF2"/>
    <w:rsid w:val="00AD5E70"/>
    <w:rsid w:val="00AF274F"/>
    <w:rsid w:val="00AF3C8F"/>
    <w:rsid w:val="00B005F0"/>
    <w:rsid w:val="00B10ED1"/>
    <w:rsid w:val="00B14698"/>
    <w:rsid w:val="00B1535A"/>
    <w:rsid w:val="00B1654B"/>
    <w:rsid w:val="00B208DB"/>
    <w:rsid w:val="00B2524F"/>
    <w:rsid w:val="00B26845"/>
    <w:rsid w:val="00B3070A"/>
    <w:rsid w:val="00B31869"/>
    <w:rsid w:val="00B32089"/>
    <w:rsid w:val="00B35A30"/>
    <w:rsid w:val="00B42FAD"/>
    <w:rsid w:val="00B456F8"/>
    <w:rsid w:val="00B46C49"/>
    <w:rsid w:val="00B55F0D"/>
    <w:rsid w:val="00B574A0"/>
    <w:rsid w:val="00B57BED"/>
    <w:rsid w:val="00B72A60"/>
    <w:rsid w:val="00B83C63"/>
    <w:rsid w:val="00B879AD"/>
    <w:rsid w:val="00B96A0C"/>
    <w:rsid w:val="00B97129"/>
    <w:rsid w:val="00BA60AC"/>
    <w:rsid w:val="00BA6CB5"/>
    <w:rsid w:val="00BB27FE"/>
    <w:rsid w:val="00BB7508"/>
    <w:rsid w:val="00BC79CF"/>
    <w:rsid w:val="00BD28D0"/>
    <w:rsid w:val="00BD7A21"/>
    <w:rsid w:val="00BF25F8"/>
    <w:rsid w:val="00BF5433"/>
    <w:rsid w:val="00C02C20"/>
    <w:rsid w:val="00C0367F"/>
    <w:rsid w:val="00C04C3E"/>
    <w:rsid w:val="00C07749"/>
    <w:rsid w:val="00C11DE0"/>
    <w:rsid w:val="00C1366E"/>
    <w:rsid w:val="00C21C11"/>
    <w:rsid w:val="00C21E10"/>
    <w:rsid w:val="00C24029"/>
    <w:rsid w:val="00C27F3F"/>
    <w:rsid w:val="00C3658F"/>
    <w:rsid w:val="00C42FBF"/>
    <w:rsid w:val="00C501AE"/>
    <w:rsid w:val="00C53495"/>
    <w:rsid w:val="00C574C8"/>
    <w:rsid w:val="00C600A7"/>
    <w:rsid w:val="00C70ADE"/>
    <w:rsid w:val="00C83535"/>
    <w:rsid w:val="00C93E08"/>
    <w:rsid w:val="00CA2C28"/>
    <w:rsid w:val="00CC2138"/>
    <w:rsid w:val="00CC36B8"/>
    <w:rsid w:val="00CC3752"/>
    <w:rsid w:val="00CC49DA"/>
    <w:rsid w:val="00CD15B9"/>
    <w:rsid w:val="00CD19D8"/>
    <w:rsid w:val="00CD4F89"/>
    <w:rsid w:val="00CE4503"/>
    <w:rsid w:val="00CE660D"/>
    <w:rsid w:val="00CF3461"/>
    <w:rsid w:val="00CF4521"/>
    <w:rsid w:val="00CF4B1B"/>
    <w:rsid w:val="00D13D5F"/>
    <w:rsid w:val="00D142F1"/>
    <w:rsid w:val="00D15338"/>
    <w:rsid w:val="00D20B86"/>
    <w:rsid w:val="00D30C81"/>
    <w:rsid w:val="00D31E3F"/>
    <w:rsid w:val="00D344BF"/>
    <w:rsid w:val="00D3594D"/>
    <w:rsid w:val="00D46DD3"/>
    <w:rsid w:val="00D5596F"/>
    <w:rsid w:val="00D623AE"/>
    <w:rsid w:val="00D65EAD"/>
    <w:rsid w:val="00D705D8"/>
    <w:rsid w:val="00D71F33"/>
    <w:rsid w:val="00D76799"/>
    <w:rsid w:val="00D85181"/>
    <w:rsid w:val="00D94716"/>
    <w:rsid w:val="00DA0A79"/>
    <w:rsid w:val="00DA4E09"/>
    <w:rsid w:val="00DA6DF4"/>
    <w:rsid w:val="00DA7D3B"/>
    <w:rsid w:val="00DC1BBF"/>
    <w:rsid w:val="00DD14A5"/>
    <w:rsid w:val="00DE212D"/>
    <w:rsid w:val="00DE5F7A"/>
    <w:rsid w:val="00DF1204"/>
    <w:rsid w:val="00E00C30"/>
    <w:rsid w:val="00E02AFF"/>
    <w:rsid w:val="00E03289"/>
    <w:rsid w:val="00E126C6"/>
    <w:rsid w:val="00E1481E"/>
    <w:rsid w:val="00E30B55"/>
    <w:rsid w:val="00E3231C"/>
    <w:rsid w:val="00E467E9"/>
    <w:rsid w:val="00E5340F"/>
    <w:rsid w:val="00E70E54"/>
    <w:rsid w:val="00E71DBF"/>
    <w:rsid w:val="00E737BA"/>
    <w:rsid w:val="00E77555"/>
    <w:rsid w:val="00E92182"/>
    <w:rsid w:val="00E9390B"/>
    <w:rsid w:val="00E941EA"/>
    <w:rsid w:val="00EA2C3C"/>
    <w:rsid w:val="00EA480D"/>
    <w:rsid w:val="00EB6917"/>
    <w:rsid w:val="00ED0584"/>
    <w:rsid w:val="00ED0A97"/>
    <w:rsid w:val="00ED2961"/>
    <w:rsid w:val="00EE0F38"/>
    <w:rsid w:val="00EE3A59"/>
    <w:rsid w:val="00F02A0B"/>
    <w:rsid w:val="00F07EC6"/>
    <w:rsid w:val="00F120E9"/>
    <w:rsid w:val="00F13ED3"/>
    <w:rsid w:val="00F14958"/>
    <w:rsid w:val="00F21000"/>
    <w:rsid w:val="00F45F71"/>
    <w:rsid w:val="00F4662B"/>
    <w:rsid w:val="00F57A2A"/>
    <w:rsid w:val="00F61753"/>
    <w:rsid w:val="00F61AD8"/>
    <w:rsid w:val="00F61E78"/>
    <w:rsid w:val="00F71A9D"/>
    <w:rsid w:val="00F72E40"/>
    <w:rsid w:val="00F834AF"/>
    <w:rsid w:val="00F83906"/>
    <w:rsid w:val="00F85E11"/>
    <w:rsid w:val="00F90AF7"/>
    <w:rsid w:val="00FA11FF"/>
    <w:rsid w:val="00FA4442"/>
    <w:rsid w:val="00FA504D"/>
    <w:rsid w:val="00FC0151"/>
    <w:rsid w:val="00FD5A67"/>
    <w:rsid w:val="00FE1880"/>
    <w:rsid w:val="00FE3F0A"/>
    <w:rsid w:val="00FE4B6D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6DFC"/>
  <w15:docId w15:val="{899B6441-5EC5-4440-9930-F5EBD323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42"/>
  </w:style>
  <w:style w:type="paragraph" w:styleId="Ttulo1">
    <w:name w:val="heading 1"/>
    <w:basedOn w:val="Normal"/>
    <w:next w:val="Normal"/>
    <w:link w:val="Ttulo1Char"/>
    <w:uiPriority w:val="9"/>
    <w:qFormat/>
    <w:rsid w:val="00FE4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05D8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7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705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D705D8"/>
    <w:pPr>
      <w:spacing w:after="0" w:line="36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05D8"/>
    <w:rPr>
      <w:rFonts w:ascii="Times New Roman" w:eastAsiaTheme="minorEastAsia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E4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CD19D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19D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81A54"/>
    <w:rPr>
      <w:i/>
      <w:iCs/>
    </w:rPr>
  </w:style>
  <w:style w:type="paragraph" w:customStyle="1" w:styleId="artart">
    <w:name w:val="artart"/>
    <w:basedOn w:val="Normal"/>
    <w:rsid w:val="0004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9C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61B"/>
  </w:style>
  <w:style w:type="paragraph" w:styleId="Rodap">
    <w:name w:val="footer"/>
    <w:basedOn w:val="Normal"/>
    <w:link w:val="RodapChar"/>
    <w:uiPriority w:val="99"/>
    <w:unhideWhenUsed/>
    <w:rsid w:val="0061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C383-B61B-474B-A527-CBECACB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6</Pages>
  <Words>1742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Pacheco</dc:creator>
  <cp:keywords/>
  <dc:description/>
  <cp:lastModifiedBy>Vitória Mattos</cp:lastModifiedBy>
  <cp:revision>119</cp:revision>
  <dcterms:created xsi:type="dcterms:W3CDTF">2023-04-11T03:22:00Z</dcterms:created>
  <dcterms:modified xsi:type="dcterms:W3CDTF">2023-04-24T11:23:00Z</dcterms:modified>
</cp:coreProperties>
</file>