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9CB" w14:textId="53BEF28F" w:rsidR="007868E7" w:rsidRDefault="007868E7" w:rsidP="007868E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FACULDADE DE DIREITO DA UNIVERSIDADE DE SÃO PAULO</w:t>
      </w:r>
    </w:p>
    <w:p w14:paraId="698A76E8" w14:textId="5FC966AD" w:rsidR="007868E7" w:rsidRDefault="007868E7" w:rsidP="007868E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8E7">
        <w:rPr>
          <w:rFonts w:ascii="Times New Roman" w:hAnsi="Times New Roman" w:cs="Times New Roman"/>
          <w:b/>
          <w:bCs/>
          <w:sz w:val="24"/>
          <w:szCs w:val="24"/>
        </w:rPr>
        <w:t xml:space="preserve">DCV0313 - Fontes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868E7">
        <w:rPr>
          <w:rFonts w:ascii="Times New Roman" w:hAnsi="Times New Roman" w:cs="Times New Roman"/>
          <w:b/>
          <w:bCs/>
          <w:sz w:val="24"/>
          <w:szCs w:val="24"/>
        </w:rPr>
        <w:t xml:space="preserve">as Obrigações: Responsabilidade Civil, Atos Unilaterais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868E7">
        <w:rPr>
          <w:rFonts w:ascii="Times New Roman" w:hAnsi="Times New Roman" w:cs="Times New Roman"/>
          <w:b/>
          <w:bCs/>
          <w:sz w:val="24"/>
          <w:szCs w:val="24"/>
        </w:rPr>
        <w:t xml:space="preserve"> Outras Fontes</w:t>
      </w:r>
    </w:p>
    <w:p w14:paraId="1DBA2181" w14:textId="08A405F1" w:rsidR="007868E7" w:rsidRDefault="007868E7" w:rsidP="007868E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Titular Fernando Campos Scaff</w:t>
      </w:r>
    </w:p>
    <w:p w14:paraId="0FC70F4D" w14:textId="77777777" w:rsidR="001B622C" w:rsidRDefault="001B622C" w:rsidP="001B622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EC5A8DA" w14:textId="0B2118F4" w:rsidR="007868E7" w:rsidRPr="007868E7" w:rsidRDefault="007868E7" w:rsidP="001B622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Monitoria 02: Abuso de direito.  Funções da responsabilidade civil.  Responsabilidade contratual e extracontratual. </w:t>
      </w:r>
    </w:p>
    <w:p w14:paraId="693F8CC8" w14:textId="77777777" w:rsidR="001B622C" w:rsidRDefault="001B622C" w:rsidP="00036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942DC" w14:textId="0A863BB9" w:rsidR="007C1AFC" w:rsidRDefault="007C1AFC" w:rsidP="00036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Raquel, proprietária de um imóvel alugado a Cláudia, não tem recebido os aluguéis que lhe seriam devidos pela locação.  Após diversas tentativas de cobrança, a locadora dirige-se ao local de trabalho da locatária, entra na sala em</w:t>
      </w:r>
      <w:r w:rsidR="006F131D">
        <w:rPr>
          <w:rFonts w:ascii="Times New Roman" w:hAnsi="Times New Roman" w:cs="Times New Roman"/>
          <w:sz w:val="24"/>
          <w:szCs w:val="24"/>
        </w:rPr>
        <w:t xml:space="preserve"> que Cláudia exerce suas atividades junto a diversos outros colegas e pergunta-lhe sobre o pagamento dos aluguéis nos seguintes termos: “</w:t>
      </w:r>
      <w:r w:rsidR="006F131D">
        <w:rPr>
          <w:rFonts w:ascii="Times New Roman" w:hAnsi="Times New Roman" w:cs="Times New Roman"/>
          <w:i/>
          <w:iCs/>
          <w:sz w:val="24"/>
          <w:szCs w:val="24"/>
        </w:rPr>
        <w:t>A caloteira vai pagar os alugueis atrasados ou vai querer ser jogada na rua?</w:t>
      </w:r>
      <w:r w:rsidR="006F131D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4BA54" w14:textId="0D8ABFD8" w:rsidR="001B622C" w:rsidRDefault="006F131D" w:rsidP="00036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deixar o prédio</w:t>
      </w:r>
      <w:r w:rsidR="001B622C">
        <w:rPr>
          <w:rFonts w:ascii="Times New Roman" w:hAnsi="Times New Roman" w:cs="Times New Roman"/>
          <w:sz w:val="24"/>
          <w:szCs w:val="24"/>
        </w:rPr>
        <w:t xml:space="preserve">, quando atravessava a rua, </w:t>
      </w:r>
      <w:r>
        <w:rPr>
          <w:rFonts w:ascii="Times New Roman" w:hAnsi="Times New Roman" w:cs="Times New Roman"/>
          <w:sz w:val="24"/>
          <w:szCs w:val="24"/>
        </w:rPr>
        <w:t xml:space="preserve">Raquel </w:t>
      </w:r>
      <w:r w:rsidR="001B622C">
        <w:rPr>
          <w:rFonts w:ascii="Times New Roman" w:hAnsi="Times New Roman" w:cs="Times New Roman"/>
          <w:sz w:val="24"/>
          <w:szCs w:val="24"/>
        </w:rPr>
        <w:t>foi atingida pelo veículo de Márcio, que, além de ter ignorado o semáforo vermelho, conduzia o automóvel em alta velocidade e visivelmente embriagado.  Logo em seguida, o veículo colidiu contra um muro, ocasião em que o cinto de segurança se rompeu, de sorte que Márcio foi lançado para frente, em direção ao volante, sofrendo lesão grave que lhe causou hemorragia interna.</w:t>
      </w:r>
    </w:p>
    <w:p w14:paraId="64C48CC4" w14:textId="083A7FE5" w:rsidR="001A3D48" w:rsidRDefault="001A3D48" w:rsidP="00036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Distraído com o acidente, Bruno acaba por encostar no veículo à sua frente, conduzido por Sérgio</w:t>
      </w:r>
      <w:r w:rsidR="008C7EAF">
        <w:rPr>
          <w:rFonts w:ascii="Times New Roman" w:hAnsi="Times New Roman" w:cs="Times New Roman"/>
          <w:sz w:val="24"/>
          <w:szCs w:val="24"/>
        </w:rPr>
        <w:t>.</w:t>
      </w:r>
    </w:p>
    <w:p w14:paraId="6B54CB6D" w14:textId="77777777" w:rsidR="001B622C" w:rsidRDefault="001B622C" w:rsidP="00036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Raquel e Márcio foram conduzidos para o hospital mais próximo, passaram por procedimento cirúrgico e, após algumas semanas, recuperaram-se completamente.</w:t>
      </w:r>
    </w:p>
    <w:p w14:paraId="1AEDCB17" w14:textId="460ED1A4" w:rsidR="00036EE6" w:rsidRDefault="001B622C" w:rsidP="00036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Alguns meses depois, divulgou-se amplamente, na mídia, a denúncia de uma pessoa que trabalhou em cargo executivo da montadora </w:t>
      </w:r>
      <w:r w:rsidR="008C7EAF">
        <w:rPr>
          <w:rFonts w:ascii="Times New Roman" w:hAnsi="Times New Roman" w:cs="Times New Roman"/>
          <w:sz w:val="24"/>
          <w:szCs w:val="24"/>
        </w:rPr>
        <w:t>MCR</w:t>
      </w:r>
      <w:r>
        <w:rPr>
          <w:rFonts w:ascii="Times New Roman" w:hAnsi="Times New Roman" w:cs="Times New Roman"/>
          <w:sz w:val="24"/>
          <w:szCs w:val="24"/>
        </w:rPr>
        <w:t xml:space="preserve">, por meio da qual se informou que a </w:t>
      </w:r>
      <w:r w:rsidR="0052692E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 tinha ciência de que o material empregado na fabricação do cinto de segurança</w:t>
      </w:r>
      <w:r w:rsidR="0052692E">
        <w:rPr>
          <w:rFonts w:ascii="Times New Roman" w:hAnsi="Times New Roman" w:cs="Times New Roman"/>
          <w:sz w:val="24"/>
          <w:szCs w:val="24"/>
        </w:rPr>
        <w:t xml:space="preserve"> dos veículos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2E">
        <w:rPr>
          <w:rFonts w:ascii="Times New Roman" w:hAnsi="Times New Roman" w:cs="Times New Roman"/>
          <w:sz w:val="24"/>
          <w:szCs w:val="24"/>
        </w:rPr>
        <w:t xml:space="preserve">não apresentava a resistência adequada para garantir a integridade dos ocupantes em casos de colisão.  Contudo, após ter sido feito um cálculo que levou em conta o custo de troca de todos os cintos, a probabilidade de rompimento em uma colisão e eventual indenização que seria paga nessa hipótese, a montadora </w:t>
      </w:r>
      <w:r w:rsidR="0052692E">
        <w:rPr>
          <w:rFonts w:ascii="Times New Roman" w:hAnsi="Times New Roman" w:cs="Times New Roman"/>
          <w:sz w:val="24"/>
          <w:szCs w:val="24"/>
        </w:rPr>
        <w:lastRenderedPageBreak/>
        <w:t xml:space="preserve">concluiu que não seria vantajoso efetuar o </w:t>
      </w:r>
      <w:r w:rsidR="0052692E">
        <w:rPr>
          <w:rFonts w:ascii="Times New Roman" w:hAnsi="Times New Roman" w:cs="Times New Roman"/>
          <w:i/>
          <w:iCs/>
          <w:sz w:val="24"/>
          <w:szCs w:val="24"/>
        </w:rPr>
        <w:t>recall</w:t>
      </w:r>
      <w:r w:rsidR="0052692E">
        <w:rPr>
          <w:rFonts w:ascii="Times New Roman" w:hAnsi="Times New Roman" w:cs="Times New Roman"/>
          <w:sz w:val="24"/>
          <w:szCs w:val="24"/>
        </w:rPr>
        <w:t xml:space="preserve"> para adequação dos veículos comercializados.</w:t>
      </w:r>
    </w:p>
    <w:p w14:paraId="547FF64E" w14:textId="3CE348A7" w:rsidR="001A3D48" w:rsidRPr="001A3D48" w:rsidRDefault="0052692E" w:rsidP="0052692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99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D48">
        <w:rPr>
          <w:rFonts w:ascii="Times New Roman" w:hAnsi="Times New Roman" w:cs="Times New Roman"/>
          <w:sz w:val="24"/>
          <w:szCs w:val="24"/>
        </w:rPr>
        <w:t xml:space="preserve">Bruno </w:t>
      </w:r>
      <w:r w:rsidR="008C7EAF">
        <w:rPr>
          <w:rFonts w:ascii="Times New Roman" w:hAnsi="Times New Roman" w:cs="Times New Roman"/>
          <w:sz w:val="24"/>
          <w:szCs w:val="24"/>
        </w:rPr>
        <w:t>poderia responsabilizar Márcio por eventual dano que houvesse causado ao veículo no qual encostou?  Na hipótese de não ter havido qualquer avaria, Sérgio poderia pleitear alguma indenização?</w:t>
      </w:r>
    </w:p>
    <w:p w14:paraId="4B1EE298" w14:textId="2D3FBE88" w:rsidR="0052692E" w:rsidRDefault="001A3D48" w:rsidP="0052692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2692E">
        <w:rPr>
          <w:rFonts w:ascii="Times New Roman" w:hAnsi="Times New Roman" w:cs="Times New Roman"/>
          <w:sz w:val="24"/>
          <w:szCs w:val="24"/>
        </w:rPr>
        <w:t xml:space="preserve">Raquel procura um advogado. O que e contra quem poderia ser pleiteado? Quais critérios balizariam a fixação do valor da indenização devida? </w:t>
      </w:r>
    </w:p>
    <w:p w14:paraId="26B18326" w14:textId="3CEC632E" w:rsidR="0052692E" w:rsidRDefault="001A3D48" w:rsidP="0052692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692E" w:rsidRPr="006829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692E">
        <w:rPr>
          <w:rFonts w:ascii="Times New Roman" w:hAnsi="Times New Roman" w:cs="Times New Roman"/>
          <w:sz w:val="24"/>
          <w:szCs w:val="24"/>
        </w:rPr>
        <w:t xml:space="preserve"> Após </w:t>
      </w:r>
      <w:r w:rsidR="00682999">
        <w:rPr>
          <w:rFonts w:ascii="Times New Roman" w:hAnsi="Times New Roman" w:cs="Times New Roman"/>
          <w:sz w:val="24"/>
          <w:szCs w:val="24"/>
        </w:rPr>
        <w:t>tomar conhecimento das notícias sobre a montadora, Márcio procura um advogado.  O que poderia pleitear?  Qual a natureza da responsabilidade da montadora?</w:t>
      </w:r>
    </w:p>
    <w:p w14:paraId="3F95684A" w14:textId="34572A04" w:rsidR="00682999" w:rsidRDefault="001A3D48" w:rsidP="0052692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82999">
        <w:rPr>
          <w:rFonts w:ascii="Times New Roman" w:hAnsi="Times New Roman" w:cs="Times New Roman"/>
          <w:sz w:val="24"/>
          <w:szCs w:val="24"/>
        </w:rPr>
        <w:t xml:space="preserve"> Considerando as funções da responsabilidade civil, como cada uma delas se relaciona com os fatos do caso narrado?</w:t>
      </w:r>
    </w:p>
    <w:p w14:paraId="3D4876BE" w14:textId="32238219" w:rsidR="006F131D" w:rsidRPr="006F131D" w:rsidRDefault="001A3D48" w:rsidP="0052692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13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31D">
        <w:rPr>
          <w:rFonts w:ascii="Times New Roman" w:hAnsi="Times New Roman" w:cs="Times New Roman"/>
          <w:sz w:val="24"/>
          <w:szCs w:val="24"/>
        </w:rPr>
        <w:t>O exercício do direito de cobrança por Raquel é ato lícito?</w:t>
      </w:r>
    </w:p>
    <w:sectPr w:rsidR="006F131D" w:rsidRPr="006F131D" w:rsidSect="00C16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981"/>
    <w:rsid w:val="00036EE6"/>
    <w:rsid w:val="00054981"/>
    <w:rsid w:val="000A3E24"/>
    <w:rsid w:val="001A3D48"/>
    <w:rsid w:val="001B622C"/>
    <w:rsid w:val="001D6294"/>
    <w:rsid w:val="00303342"/>
    <w:rsid w:val="00491C4E"/>
    <w:rsid w:val="004D1913"/>
    <w:rsid w:val="0052692E"/>
    <w:rsid w:val="005A350B"/>
    <w:rsid w:val="00682999"/>
    <w:rsid w:val="006F131D"/>
    <w:rsid w:val="00761F40"/>
    <w:rsid w:val="007868E7"/>
    <w:rsid w:val="007C1AFC"/>
    <w:rsid w:val="00815CE5"/>
    <w:rsid w:val="008C7EAF"/>
    <w:rsid w:val="00906884"/>
    <w:rsid w:val="00A60BC6"/>
    <w:rsid w:val="00BC2D8B"/>
    <w:rsid w:val="00C1612B"/>
    <w:rsid w:val="00C66B27"/>
    <w:rsid w:val="00C74568"/>
    <w:rsid w:val="00F724F1"/>
    <w:rsid w:val="00F76A43"/>
    <w:rsid w:val="00FA217F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0B5F"/>
  <w15:docId w15:val="{0735E066-29B3-4F5D-A238-4F3E2E1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Yasmin Relvas</cp:lastModifiedBy>
  <cp:revision>3</cp:revision>
  <dcterms:created xsi:type="dcterms:W3CDTF">2023-04-22T02:09:00Z</dcterms:created>
  <dcterms:modified xsi:type="dcterms:W3CDTF">2023-04-22T02:21:00Z</dcterms:modified>
</cp:coreProperties>
</file>