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F1F1" w14:textId="77777777" w:rsidR="008D4658" w:rsidRPr="00161B7C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hAnsi="Times New Roman" w:cs="Times New Roman"/>
          <w:sz w:val="24"/>
          <w:szCs w:val="24"/>
        </w:rPr>
        <w:tab/>
      </w:r>
      <w:r w:rsidR="00A65C11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zh-CN"/>
        </w:rPr>
        <w:object w:dxaOrig="1440" w:dyaOrig="1440" w14:anchorId="39250BFC">
          <v:group id="_x0000_s1026" alt="" style="position:absolute;left:0;text-align:left;margin-left:18pt;margin-top:-41.1pt;width:443.4pt;height:85pt;z-index:251658240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5252;top:617;width:7198;height:827;mso-wrap-style:square;mso-wrap-distance-left:9.05pt;mso-wrap-distance-right:9.05pt;v-text-anchor:top" filled="f" stroked="f">
              <v:fill color2="black"/>
              <v:textbox style="mso-next-textbox:#_x0000_s1028" inset="0,0,0,0">
                <w:txbxContent>
                  <w:p w14:paraId="5D498D79" w14:textId="77777777" w:rsidR="0054634E" w:rsidRPr="000C0FAE" w:rsidRDefault="0054634E" w:rsidP="008D4658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C0FAE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69C54D5F" w14:textId="77777777" w:rsidR="0054634E" w:rsidRPr="005F43BF" w:rsidRDefault="0054634E" w:rsidP="008D4658">
                    <w:pPr>
                      <w:pStyle w:val="Ttulo1"/>
                      <w:keepLines w:val="0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cs="Arial"/>
                        <w:smallCaps/>
                        <w:color w:val="1F497D" w:themeColor="text2"/>
                        <w:sz w:val="24"/>
                      </w:rPr>
                    </w:pPr>
                    <w:r w:rsidRPr="005F43BF">
                      <w:rPr>
                        <w:rFonts w:cs="Arial"/>
                        <w:smallCaps/>
                        <w:color w:val="1F497D" w:themeColor="text2"/>
                        <w:sz w:val="24"/>
                      </w:rPr>
                      <w:t>Departamento de Direito Econômico, Financeiro e Tributário</w:t>
                    </w:r>
                  </w:p>
                  <w:p w14:paraId="51361D5D" w14:textId="77777777" w:rsidR="0054634E" w:rsidRDefault="0054634E" w:rsidP="008D4658">
                    <w:pPr>
                      <w:rPr>
                        <w:sz w:val="16"/>
                      </w:rPr>
                    </w:pPr>
                  </w:p>
                  <w:p w14:paraId="2411492F" w14:textId="77777777" w:rsidR="0054634E" w:rsidRDefault="0054634E" w:rsidP="008D465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743445502" r:id="rId9"/>
        </w:object>
      </w:r>
    </w:p>
    <w:p w14:paraId="38F5679E" w14:textId="77777777" w:rsidR="008D4658" w:rsidRPr="00161B7C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4F3A9" w14:textId="77777777" w:rsidR="008D4658" w:rsidRPr="00161B7C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47D60" w14:textId="77777777" w:rsidR="008D4658" w:rsidRPr="00161B7C" w:rsidRDefault="008D4658" w:rsidP="008D46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1E5AA3B1" w14:textId="77777777" w:rsidR="008D4658" w:rsidRPr="00161B7C" w:rsidRDefault="008D4658" w:rsidP="008D46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164692A6" w14:textId="77777777" w:rsidR="008D4658" w:rsidRPr="00161B7C" w:rsidRDefault="008D4658" w:rsidP="008D465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2C749983" w14:textId="77777777" w:rsidR="008D4658" w:rsidRPr="00161B7C" w:rsidRDefault="008D4658" w:rsidP="008D465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1031FAB4" w14:textId="678B64F0" w:rsidR="008D4658" w:rsidRPr="00161B7C" w:rsidRDefault="008D4658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957F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4418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86B8323" w14:textId="77777777" w:rsidR="008D4658" w:rsidRPr="00161B7C" w:rsidRDefault="008D4658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2B4F2" w14:textId="6481735D" w:rsidR="008D4658" w:rsidRPr="00161B7C" w:rsidRDefault="008D4658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 xml:space="preserve">Caso </w:t>
      </w:r>
      <w:r w:rsidR="00957FC2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C91A9D">
        <w:rPr>
          <w:rFonts w:ascii="Times New Roman" w:eastAsia="Times New Roman" w:hAnsi="Times New Roman" w:cs="Times New Roman"/>
          <w:b/>
          <w:sz w:val="24"/>
          <w:szCs w:val="24"/>
        </w:rPr>
        <w:t>Fontes do Direito Tributário</w:t>
      </w:r>
    </w:p>
    <w:p w14:paraId="21229D3A" w14:textId="77777777" w:rsidR="005968C9" w:rsidRDefault="005968C9" w:rsidP="008D4658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E64228" w14:textId="2EBD2C22" w:rsidR="00226238" w:rsidRDefault="0016609B" w:rsidP="006C0E56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Suponha que tenha sido efetuado contra determinada pessoa jurídica lançamento de ofício da taxa anual de localização e funcionamento, instituída pela seguinte Lei Municipal</w:t>
      </w:r>
      <w:r w:rsidR="00AD1056">
        <w:rPr>
          <w:rFonts w:ascii="Times New Roman" w:hAnsi="Times New Roman" w:cs="Times New Roman"/>
          <w:sz w:val="24"/>
          <w:szCs w:val="24"/>
        </w:rPr>
        <w:t xml:space="preserve"> Fictícia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943581" w14:textId="1605A657" w:rsidR="0070676A" w:rsidRDefault="0070676A" w:rsidP="0070676A">
      <w:pPr>
        <w:tabs>
          <w:tab w:val="left" w:pos="1717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40BA8C" w14:textId="2A52F144" w:rsidR="008C307A" w:rsidRDefault="008C307A" w:rsidP="0070676A">
      <w:pPr>
        <w:spacing w:before="100" w:after="100"/>
        <w:ind w:left="2127"/>
        <w:jc w:val="both"/>
        <w:rPr>
          <w:rFonts w:ascii="Times New Roman" w:hAnsi="Times New Roman" w:cs="Times New Roman"/>
        </w:rPr>
      </w:pPr>
      <w:r w:rsidRPr="008C307A">
        <w:rPr>
          <w:rFonts w:ascii="Times New Roman" w:hAnsi="Times New Roman" w:cs="Times New Roman"/>
        </w:rPr>
        <w:t xml:space="preserve">Lei </w:t>
      </w:r>
      <w:r w:rsidR="0016609B">
        <w:rPr>
          <w:rFonts w:ascii="Times New Roman" w:hAnsi="Times New Roman" w:cs="Times New Roman"/>
        </w:rPr>
        <w:t>Municipal n. XX/2020:</w:t>
      </w:r>
    </w:p>
    <w:p w14:paraId="4393DCAC" w14:textId="50537945" w:rsidR="008C307A" w:rsidRDefault="008C307A" w:rsidP="0070676A">
      <w:pPr>
        <w:spacing w:before="100" w:after="100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8C307A">
        <w:rPr>
          <w:rFonts w:ascii="Times New Roman" w:hAnsi="Times New Roman" w:cs="Times New Roman"/>
        </w:rPr>
        <w:t xml:space="preserve">Art. </w:t>
      </w:r>
      <w:r w:rsidR="0016609B">
        <w:rPr>
          <w:rFonts w:ascii="Times New Roman" w:hAnsi="Times New Roman" w:cs="Times New Roman"/>
        </w:rPr>
        <w:t>1</w:t>
      </w:r>
      <w:r w:rsidRPr="008C307A">
        <w:rPr>
          <w:rFonts w:ascii="Times New Roman" w:hAnsi="Times New Roman" w:cs="Times New Roman"/>
          <w:u w:val="single"/>
          <w:vertAlign w:val="superscript"/>
        </w:rPr>
        <w:t>o</w:t>
      </w:r>
      <w:r w:rsidRPr="008C307A">
        <w:rPr>
          <w:rFonts w:ascii="Times New Roman" w:hAnsi="Times New Roman" w:cs="Times New Roman"/>
        </w:rPr>
        <w:t> </w:t>
      </w:r>
      <w:r w:rsidR="0016609B">
        <w:rPr>
          <w:rFonts w:ascii="Times New Roman" w:hAnsi="Times New Roman" w:cs="Times New Roman"/>
        </w:rPr>
        <w:t>Fica instituída a taxa anual de localização e funcionamento, devida por toda pessoa jurídica sediada no território deste Município.</w:t>
      </w:r>
    </w:p>
    <w:p w14:paraId="2D60217C" w14:textId="6D83B144" w:rsidR="0016609B" w:rsidRDefault="0016609B" w:rsidP="0070676A">
      <w:pPr>
        <w:spacing w:before="100" w:after="100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2º. A taxa terá valores fixos, que podem variar conforme a atividade econômica e a área</w:t>
      </w:r>
      <w:r w:rsidR="00AD1056">
        <w:rPr>
          <w:rFonts w:ascii="Times New Roman" w:hAnsi="Times New Roman" w:cs="Times New Roman"/>
        </w:rPr>
        <w:t xml:space="preserve"> construída</w:t>
      </w:r>
      <w:r>
        <w:rPr>
          <w:rFonts w:ascii="Times New Roman" w:hAnsi="Times New Roman" w:cs="Times New Roman"/>
        </w:rPr>
        <w:t xml:space="preserve"> da sede da pessoa jurídica.</w:t>
      </w:r>
    </w:p>
    <w:p w14:paraId="5B7957C3" w14:textId="7EEDFACF" w:rsidR="0016609B" w:rsidRPr="0016609B" w:rsidRDefault="0016609B" w:rsidP="0070676A">
      <w:pPr>
        <w:spacing w:before="100" w:after="100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Parágrafo único. O Regulamento estabelecerá os valores referidos no </w:t>
      </w:r>
      <w:r>
        <w:rPr>
          <w:rFonts w:ascii="Times New Roman" w:hAnsi="Times New Roman" w:cs="Times New Roman"/>
          <w:i/>
          <w:iCs/>
        </w:rPr>
        <w:t xml:space="preserve">caput </w:t>
      </w:r>
      <w:r>
        <w:rPr>
          <w:rFonts w:ascii="Times New Roman" w:hAnsi="Times New Roman" w:cs="Times New Roman"/>
        </w:rPr>
        <w:t>conforme a atividade e</w:t>
      </w:r>
      <w:r w:rsidR="00A57449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porte</w:t>
      </w:r>
      <w:r w:rsidR="00AD1056">
        <w:rPr>
          <w:rFonts w:ascii="Times New Roman" w:hAnsi="Times New Roman" w:cs="Times New Roman"/>
        </w:rPr>
        <w:t xml:space="preserve"> da construção</w:t>
      </w:r>
      <w:r>
        <w:rPr>
          <w:rFonts w:ascii="Times New Roman" w:hAnsi="Times New Roman" w:cs="Times New Roman"/>
        </w:rPr>
        <w:t>, respeitado o mínimo de 20UFIR e o máximo de 200UFIR</w:t>
      </w:r>
      <w:r w:rsidR="00A7402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14:paraId="68D6D155" w14:textId="77777777" w:rsidR="00B43CDB" w:rsidRDefault="00B43CDB" w:rsidP="00B43CDB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0BF2111" w14:textId="48E8D9BE" w:rsidR="00A7402B" w:rsidRDefault="00A7402B" w:rsidP="006C0E56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Decreto competente foi editado um mês após a publicação da lei, e foram respeitados os parâmetros do art. 2º. </w:t>
      </w:r>
    </w:p>
    <w:p w14:paraId="4767AC88" w14:textId="262DE4DC" w:rsidR="009967CF" w:rsidRDefault="0016609B" w:rsidP="00AD1056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Entidade de classe estadual impugnou a referida Lei mediante ADI.</w:t>
      </w:r>
      <w:r w:rsidR="00AD1056">
        <w:rPr>
          <w:rFonts w:ascii="Times New Roman" w:hAnsi="Times New Roman" w:cs="Times New Roman"/>
          <w:sz w:val="24"/>
          <w:szCs w:val="24"/>
        </w:rPr>
        <w:t xml:space="preserve"> </w:t>
      </w:r>
      <w:r w:rsidR="00C27F3C">
        <w:rPr>
          <w:rFonts w:ascii="Times New Roman" w:hAnsi="Times New Roman" w:cs="Times New Roman"/>
          <w:sz w:val="24"/>
          <w:szCs w:val="24"/>
        </w:rPr>
        <w:t>Ante esse quadro, elaborem</w:t>
      </w:r>
      <w:r>
        <w:rPr>
          <w:rFonts w:ascii="Times New Roman" w:hAnsi="Times New Roman" w:cs="Times New Roman"/>
          <w:sz w:val="24"/>
          <w:szCs w:val="24"/>
        </w:rPr>
        <w:t>, para sustentação oral</w:t>
      </w:r>
      <w:r w:rsidR="00C27F3C">
        <w:rPr>
          <w:rFonts w:ascii="Times New Roman" w:hAnsi="Times New Roman" w:cs="Times New Roman"/>
          <w:sz w:val="24"/>
          <w:szCs w:val="24"/>
        </w:rPr>
        <w:t>:</w:t>
      </w:r>
    </w:p>
    <w:p w14:paraId="46EFA91F" w14:textId="4CD4F78F" w:rsidR="00CC7CA7" w:rsidRDefault="009967CF" w:rsidP="00E62EDA">
      <w:pPr>
        <w:spacing w:before="100"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como representantes do Contribuinte, </w:t>
      </w:r>
      <w:r w:rsidR="00E62EDA">
        <w:rPr>
          <w:rFonts w:ascii="Times New Roman" w:hAnsi="Times New Roman" w:cs="Times New Roman"/>
          <w:sz w:val="24"/>
          <w:szCs w:val="24"/>
        </w:rPr>
        <w:t xml:space="preserve">os argumentos para </w:t>
      </w:r>
      <w:r w:rsidR="00A7402B">
        <w:rPr>
          <w:rFonts w:ascii="Times New Roman" w:hAnsi="Times New Roman" w:cs="Times New Roman"/>
          <w:sz w:val="24"/>
          <w:szCs w:val="24"/>
        </w:rPr>
        <w:t>acolher a declaração de inconstitucionalidade</w:t>
      </w:r>
      <w:r w:rsidR="00E62EDA">
        <w:rPr>
          <w:rFonts w:ascii="Times New Roman" w:hAnsi="Times New Roman" w:cs="Times New Roman"/>
          <w:sz w:val="24"/>
          <w:szCs w:val="24"/>
        </w:rPr>
        <w:t>; e</w:t>
      </w:r>
    </w:p>
    <w:p w14:paraId="094BC383" w14:textId="304AA0C4" w:rsidR="00E62EDA" w:rsidRDefault="00E62EDA" w:rsidP="00E62EDA">
      <w:pPr>
        <w:spacing w:before="100"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como representantes do Fisco, </w:t>
      </w:r>
      <w:r w:rsidR="00F2737D">
        <w:rPr>
          <w:rFonts w:ascii="Times New Roman" w:hAnsi="Times New Roman" w:cs="Times New Roman"/>
          <w:sz w:val="24"/>
          <w:szCs w:val="24"/>
        </w:rPr>
        <w:t xml:space="preserve">os argumentos para </w:t>
      </w:r>
      <w:r w:rsidR="00A7402B">
        <w:rPr>
          <w:rFonts w:ascii="Times New Roman" w:hAnsi="Times New Roman" w:cs="Times New Roman"/>
          <w:sz w:val="24"/>
          <w:szCs w:val="24"/>
        </w:rPr>
        <w:t>manter a validade da Lei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A7134" w14:textId="49B18D56" w:rsidR="00031855" w:rsidRDefault="00031855" w:rsidP="00031855">
      <w:pPr>
        <w:spacing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Esclareça-se que argumentos que transbordem da temática “</w:t>
      </w:r>
      <w:r w:rsidR="00F2737D">
        <w:rPr>
          <w:rFonts w:ascii="Times New Roman" w:eastAsia="Times New Roman" w:hAnsi="Times New Roman" w:cs="Times New Roman"/>
          <w:sz w:val="24"/>
        </w:rPr>
        <w:t>Fontes do Direito Tributário</w:t>
      </w:r>
      <w:r>
        <w:rPr>
          <w:rFonts w:ascii="Times New Roman" w:eastAsia="Times New Roman" w:hAnsi="Times New Roman" w:cs="Times New Roman"/>
          <w:sz w:val="24"/>
        </w:rPr>
        <w:t xml:space="preserve">” poderão ser suscitados, devendo, porém, os debates em sala centrar-se no tema da aula para a resolução do caso. </w:t>
      </w:r>
    </w:p>
    <w:p w14:paraId="2E645821" w14:textId="77777777" w:rsidR="00CC7CA7" w:rsidRPr="00161B7C" w:rsidRDefault="00CC7CA7" w:rsidP="009967CF">
      <w:pPr>
        <w:spacing w:before="100"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6ED82A" w14:textId="77777777" w:rsidR="009967CF" w:rsidRPr="000C60DF" w:rsidRDefault="009967CF" w:rsidP="00455B70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67CF" w:rsidRPr="000C60DF" w:rsidSect="00A94823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58"/>
    <w:rsid w:val="00031855"/>
    <w:rsid w:val="000778C8"/>
    <w:rsid w:val="000C60DF"/>
    <w:rsid w:val="00114B70"/>
    <w:rsid w:val="00116B14"/>
    <w:rsid w:val="00161B7C"/>
    <w:rsid w:val="0016609B"/>
    <w:rsid w:val="001977A6"/>
    <w:rsid w:val="001D5AB5"/>
    <w:rsid w:val="001E6347"/>
    <w:rsid w:val="00202BD2"/>
    <w:rsid w:val="00211D3D"/>
    <w:rsid w:val="00226238"/>
    <w:rsid w:val="002761F5"/>
    <w:rsid w:val="002910D7"/>
    <w:rsid w:val="002D4418"/>
    <w:rsid w:val="002F4C1B"/>
    <w:rsid w:val="002F6A30"/>
    <w:rsid w:val="003226BC"/>
    <w:rsid w:val="003376FE"/>
    <w:rsid w:val="003B58AD"/>
    <w:rsid w:val="003D199E"/>
    <w:rsid w:val="00455B70"/>
    <w:rsid w:val="004627D9"/>
    <w:rsid w:val="004907D7"/>
    <w:rsid w:val="004A6733"/>
    <w:rsid w:val="004A79D6"/>
    <w:rsid w:val="004D41C8"/>
    <w:rsid w:val="004D6F0C"/>
    <w:rsid w:val="004F17E8"/>
    <w:rsid w:val="0054634E"/>
    <w:rsid w:val="00591406"/>
    <w:rsid w:val="005968C9"/>
    <w:rsid w:val="005F43BF"/>
    <w:rsid w:val="005F5F01"/>
    <w:rsid w:val="006343AE"/>
    <w:rsid w:val="006373EB"/>
    <w:rsid w:val="00667272"/>
    <w:rsid w:val="0069010A"/>
    <w:rsid w:val="006A75CE"/>
    <w:rsid w:val="006C0E56"/>
    <w:rsid w:val="0070676A"/>
    <w:rsid w:val="00761ECC"/>
    <w:rsid w:val="007816A1"/>
    <w:rsid w:val="007D0204"/>
    <w:rsid w:val="007F533C"/>
    <w:rsid w:val="00866923"/>
    <w:rsid w:val="00874F28"/>
    <w:rsid w:val="00876EBF"/>
    <w:rsid w:val="008869F3"/>
    <w:rsid w:val="008B2DD9"/>
    <w:rsid w:val="008C307A"/>
    <w:rsid w:val="008D1468"/>
    <w:rsid w:val="008D4658"/>
    <w:rsid w:val="008E73BA"/>
    <w:rsid w:val="00955C2F"/>
    <w:rsid w:val="00957FC2"/>
    <w:rsid w:val="009967CF"/>
    <w:rsid w:val="009D2ECD"/>
    <w:rsid w:val="00A50745"/>
    <w:rsid w:val="00A51342"/>
    <w:rsid w:val="00A57449"/>
    <w:rsid w:val="00A6073F"/>
    <w:rsid w:val="00A65C11"/>
    <w:rsid w:val="00A67AC8"/>
    <w:rsid w:val="00A7402B"/>
    <w:rsid w:val="00A94823"/>
    <w:rsid w:val="00AD0A6A"/>
    <w:rsid w:val="00AD1056"/>
    <w:rsid w:val="00AE2699"/>
    <w:rsid w:val="00AE3D2C"/>
    <w:rsid w:val="00B43CDB"/>
    <w:rsid w:val="00B46840"/>
    <w:rsid w:val="00B54A81"/>
    <w:rsid w:val="00B84977"/>
    <w:rsid w:val="00BD572B"/>
    <w:rsid w:val="00BE45A8"/>
    <w:rsid w:val="00C27F3C"/>
    <w:rsid w:val="00C42228"/>
    <w:rsid w:val="00C5015C"/>
    <w:rsid w:val="00C57971"/>
    <w:rsid w:val="00C74696"/>
    <w:rsid w:val="00C91A9D"/>
    <w:rsid w:val="00CC7CA7"/>
    <w:rsid w:val="00CD3A47"/>
    <w:rsid w:val="00CE1536"/>
    <w:rsid w:val="00D12186"/>
    <w:rsid w:val="00D1642C"/>
    <w:rsid w:val="00D506E3"/>
    <w:rsid w:val="00D532E7"/>
    <w:rsid w:val="00D82047"/>
    <w:rsid w:val="00DA2FBE"/>
    <w:rsid w:val="00DB57CB"/>
    <w:rsid w:val="00DC1D11"/>
    <w:rsid w:val="00DE70EC"/>
    <w:rsid w:val="00E06456"/>
    <w:rsid w:val="00E34E84"/>
    <w:rsid w:val="00E4393E"/>
    <w:rsid w:val="00E62EDA"/>
    <w:rsid w:val="00EA46CE"/>
    <w:rsid w:val="00EC1DEE"/>
    <w:rsid w:val="00F14F5E"/>
    <w:rsid w:val="00F2737D"/>
    <w:rsid w:val="00F526DD"/>
    <w:rsid w:val="00F9135D"/>
    <w:rsid w:val="00FF5AA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A1C5A56"/>
  <w15:docId w15:val="{20C689E5-36CF-4B47-AAC8-5C4D0B7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5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46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46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D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46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B849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Fontepargpadro"/>
    <w:rsid w:val="00B84977"/>
  </w:style>
  <w:style w:type="character" w:styleId="Forte">
    <w:name w:val="Strong"/>
    <w:basedOn w:val="Fontepargpadro"/>
    <w:uiPriority w:val="22"/>
    <w:qFormat/>
    <w:rsid w:val="00B84977"/>
    <w:rPr>
      <w:b/>
      <w:bCs/>
    </w:rPr>
  </w:style>
  <w:style w:type="character" w:styleId="nfase">
    <w:name w:val="Emphasis"/>
    <w:basedOn w:val="Fontepargpadro"/>
    <w:uiPriority w:val="20"/>
    <w:qFormat/>
    <w:rsid w:val="00B84977"/>
    <w:rPr>
      <w:i/>
      <w:iCs/>
    </w:rPr>
  </w:style>
  <w:style w:type="paragraph" w:styleId="Corpodetexto">
    <w:name w:val="Body Text"/>
    <w:basedOn w:val="Normal"/>
    <w:link w:val="CorpodetextoChar"/>
    <w:semiHidden/>
    <w:rsid w:val="00667272"/>
    <w:pPr>
      <w:spacing w:before="1960" w:after="3600" w:line="360" w:lineRule="auto"/>
      <w:jc w:val="both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67272"/>
    <w:rPr>
      <w:rFonts w:ascii="Book Antiqua" w:eastAsia="Times New Roman" w:hAnsi="Book Antiqu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62E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43A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4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6" ma:contentTypeDescription="Crie um novo documento." ma:contentTypeScope="" ma:versionID="84b859d5756468403c01c10004e10e2b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b891438f5d202ae1a8f6f113867d16c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14f5e4c-560e-41fc-8e11-fc5888eb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fa87ec-d0e6-4296-9356-5c4ac52274b5}" ma:internalName="TaxCatchAll" ma:showField="CatchAllData" ma:web="934c32c4-9a03-4929-92ef-4e9049ee9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5adda-8f7f-4d4d-8644-c352a26c37e8">
      <Terms xmlns="http://schemas.microsoft.com/office/infopath/2007/PartnerControls"/>
    </lcf76f155ced4ddcb4097134ff3c332f>
    <TaxCatchAll xmlns="934c32c4-9a03-4929-92ef-4e9049ee9734" xsi:nil="true"/>
  </documentManagement>
</p:properties>
</file>

<file path=customXml/itemProps1.xml><?xml version="1.0" encoding="utf-8"?>
<ds:datastoreItem xmlns:ds="http://schemas.openxmlformats.org/officeDocument/2006/customXml" ds:itemID="{094A170C-C880-405A-83D3-7BAEB8CD3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F9991-BCFD-44BA-B344-AE03C522FAA3}"/>
</file>

<file path=customXml/itemProps3.xml><?xml version="1.0" encoding="utf-8"?>
<ds:datastoreItem xmlns:ds="http://schemas.openxmlformats.org/officeDocument/2006/customXml" ds:itemID="{489D38D1-6C7D-47C1-8B54-B839F54B86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martha.leao</dc:creator>
  <cp:lastModifiedBy>André Coelho</cp:lastModifiedBy>
  <cp:revision>5</cp:revision>
  <dcterms:created xsi:type="dcterms:W3CDTF">2023-03-23T19:40:00Z</dcterms:created>
  <dcterms:modified xsi:type="dcterms:W3CDTF">2023-04-20T00:39:00Z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