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46" w:rsidRPr="00A44928" w:rsidRDefault="009B03E1">
      <w:pPr>
        <w:rPr>
          <w:rFonts w:cstheme="minorHAnsi"/>
          <w:b/>
          <w:szCs w:val="24"/>
        </w:rPr>
      </w:pPr>
      <w:r w:rsidRPr="00A44928">
        <w:rPr>
          <w:rFonts w:cstheme="minorHAnsi"/>
          <w:b/>
          <w:szCs w:val="24"/>
        </w:rPr>
        <w:t>Links sobre assuntos pertinentes à educação</w:t>
      </w:r>
    </w:p>
    <w:p w:rsidR="009B03E1" w:rsidRPr="00A44928" w:rsidRDefault="009B03E1">
      <w:pPr>
        <w:rPr>
          <w:rFonts w:cstheme="minorHAnsi"/>
          <w:b/>
          <w:szCs w:val="24"/>
        </w:rPr>
      </w:pPr>
    </w:p>
    <w:p w:rsidR="009B03E1" w:rsidRPr="00A44928" w:rsidRDefault="009B03E1">
      <w:pPr>
        <w:rPr>
          <w:rFonts w:cstheme="minorHAnsi"/>
          <w:szCs w:val="24"/>
        </w:rPr>
      </w:pPr>
      <w:r w:rsidRPr="00A44928">
        <w:rPr>
          <w:rFonts w:cstheme="minorHAnsi"/>
          <w:szCs w:val="24"/>
        </w:rPr>
        <w:t>Programa saúde alimentar – pensando inclusive em doenças crônicas e restrições alimentares</w:t>
      </w:r>
    </w:p>
    <w:p w:rsidR="009B03E1" w:rsidRPr="00A44928" w:rsidRDefault="00A44928">
      <w:pPr>
        <w:rPr>
          <w:rFonts w:cstheme="minorHAnsi"/>
          <w:szCs w:val="24"/>
        </w:rPr>
      </w:pPr>
      <w:hyperlink r:id="rId4" w:history="1">
        <w:r w:rsidR="009B03E1" w:rsidRPr="00A44928">
          <w:rPr>
            <w:rStyle w:val="Hyperlink"/>
            <w:rFonts w:cstheme="minorHAnsi"/>
            <w:szCs w:val="24"/>
          </w:rPr>
          <w:t>https://jornal.usp.br/ciencias/estudo-destaca-importancia-do-programa-de-alimentacao-escolar-para-comercio-familiar/</w:t>
        </w:r>
      </w:hyperlink>
    </w:p>
    <w:p w:rsidR="009B03E1" w:rsidRPr="00A44928" w:rsidRDefault="009B03E1">
      <w:pPr>
        <w:rPr>
          <w:rFonts w:cstheme="minorHAnsi"/>
          <w:szCs w:val="24"/>
        </w:rPr>
      </w:pPr>
    </w:p>
    <w:p w:rsidR="009B03E1" w:rsidRPr="00A44928" w:rsidRDefault="009B03E1" w:rsidP="009B03E1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A44928">
        <w:rPr>
          <w:rFonts w:asciiTheme="minorHAnsi" w:hAnsiTheme="minorHAnsi" w:cstheme="minorHAnsi"/>
          <w:color w:val="3C4043"/>
          <w:shd w:val="clear" w:color="auto" w:fill="F1F3F4"/>
        </w:rPr>
        <w:t>Mesas-redondas sobre violência nas escolas</w:t>
      </w:r>
    </w:p>
    <w:p w:rsidR="009B03E1" w:rsidRPr="00A44928" w:rsidRDefault="009B03E1" w:rsidP="009B03E1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proofErr w:type="spellStart"/>
      <w:r w:rsidRPr="00A44928">
        <w:rPr>
          <w:rFonts w:asciiTheme="minorHAnsi" w:hAnsiTheme="minorHAnsi" w:cstheme="minorHAnsi"/>
          <w:color w:val="3C4043"/>
          <w:shd w:val="clear" w:color="auto" w:fill="F1F3F4"/>
        </w:rPr>
        <w:t>Feusp</w:t>
      </w:r>
      <w:proofErr w:type="spellEnd"/>
      <w:r w:rsidRPr="00A44928">
        <w:rPr>
          <w:rFonts w:asciiTheme="minorHAnsi" w:hAnsiTheme="minorHAnsi" w:cstheme="minorHAnsi"/>
          <w:color w:val="3C4043"/>
          <w:shd w:val="clear" w:color="auto" w:fill="F1F3F4"/>
        </w:rPr>
        <w:t xml:space="preserve"> - </w:t>
      </w:r>
      <w:hyperlink r:id="rId5" w:history="1">
        <w:r w:rsidRPr="00A44928">
          <w:rPr>
            <w:rStyle w:val="Hyperlink"/>
            <w:rFonts w:asciiTheme="minorHAnsi" w:hAnsiTheme="minorHAnsi" w:cstheme="minorHAnsi"/>
            <w:color w:val="1155CC"/>
            <w:shd w:val="clear" w:color="auto" w:fill="F1F3F4"/>
          </w:rPr>
          <w:t>https://www.youtube.com/watch?v=Lv4PCg3uGJo</w:t>
        </w:r>
      </w:hyperlink>
    </w:p>
    <w:p w:rsidR="009B03E1" w:rsidRPr="00A44928" w:rsidRDefault="009B03E1" w:rsidP="009B03E1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proofErr w:type="spellStart"/>
      <w:r w:rsidRPr="00A44928">
        <w:rPr>
          <w:rFonts w:asciiTheme="minorHAnsi" w:hAnsiTheme="minorHAnsi" w:cstheme="minorHAnsi"/>
          <w:color w:val="3C4043"/>
          <w:shd w:val="clear" w:color="auto" w:fill="F1F3F4"/>
        </w:rPr>
        <w:t>Prip</w:t>
      </w:r>
      <w:proofErr w:type="spellEnd"/>
      <w:r w:rsidRPr="00A44928">
        <w:rPr>
          <w:rFonts w:asciiTheme="minorHAnsi" w:hAnsiTheme="minorHAnsi" w:cstheme="minorHAnsi"/>
          <w:color w:val="3C4043"/>
          <w:shd w:val="clear" w:color="auto" w:fill="F1F3F4"/>
        </w:rPr>
        <w:t xml:space="preserve"> - </w:t>
      </w:r>
      <w:hyperlink r:id="rId6" w:history="1">
        <w:r w:rsidRPr="00A44928">
          <w:rPr>
            <w:rStyle w:val="Hyperlink"/>
            <w:rFonts w:asciiTheme="minorHAnsi" w:hAnsiTheme="minorHAnsi" w:cstheme="minorHAnsi"/>
            <w:color w:val="1155CC"/>
            <w:shd w:val="clear" w:color="auto" w:fill="F1F3F4"/>
          </w:rPr>
          <w:t>https://www.youtube.com/watch?v=43u9ohU-o0E</w:t>
        </w:r>
      </w:hyperlink>
    </w:p>
    <w:p w:rsidR="009B03E1" w:rsidRPr="00A44928" w:rsidRDefault="009B03E1">
      <w:pPr>
        <w:rPr>
          <w:rFonts w:cstheme="minorHAnsi"/>
          <w:szCs w:val="24"/>
        </w:rPr>
      </w:pPr>
    </w:p>
    <w:p w:rsidR="00A44928" w:rsidRPr="00A44928" w:rsidRDefault="00A44928">
      <w:pPr>
        <w:rPr>
          <w:rFonts w:cstheme="minorHAnsi"/>
          <w:szCs w:val="24"/>
        </w:rPr>
      </w:pPr>
      <w:r w:rsidRPr="00A44928">
        <w:rPr>
          <w:rFonts w:cstheme="minorHAnsi"/>
          <w:szCs w:val="24"/>
        </w:rPr>
        <w:t>Educação de surdas/os - normativa</w:t>
      </w:r>
    </w:p>
    <w:p w:rsidR="00A44928" w:rsidRPr="00A44928" w:rsidRDefault="00A44928" w:rsidP="00A44928">
      <w:pPr>
        <w:pStyle w:val="NormalWeb"/>
        <w:rPr>
          <w:rFonts w:asciiTheme="minorHAnsi" w:hAnsiTheme="minorHAnsi" w:cstheme="minorHAnsi"/>
        </w:rPr>
      </w:pPr>
      <w:hyperlink r:id="rId7" w:history="1">
        <w:r w:rsidRPr="00A44928">
          <w:rPr>
            <w:rStyle w:val="Hyperlink"/>
            <w:rFonts w:asciiTheme="minorHAnsi" w:hAnsiTheme="minorHAnsi" w:cstheme="minorHAnsi"/>
            <w:color w:val="0F6CBF"/>
          </w:rPr>
          <w:t>Lei n. 10.436/2022</w:t>
        </w:r>
      </w:hyperlink>
      <w:r w:rsidRPr="00A44928">
        <w:rPr>
          <w:rFonts w:asciiTheme="minorHAnsi" w:hAnsiTheme="minorHAnsi" w:cstheme="minorHAnsi"/>
        </w:rPr>
        <w:br/>
      </w:r>
      <w:hyperlink r:id="rId8" w:history="1">
        <w:r w:rsidRPr="00A44928">
          <w:rPr>
            <w:rStyle w:val="Hyperlink"/>
            <w:rFonts w:asciiTheme="minorHAnsi" w:hAnsiTheme="minorHAnsi" w:cstheme="minorHAnsi"/>
            <w:color w:val="0F6CBF"/>
          </w:rPr>
          <w:t>Decreto n. 5.626/2005</w:t>
        </w:r>
      </w:hyperlink>
      <w:r w:rsidRPr="00A44928">
        <w:rPr>
          <w:rFonts w:asciiTheme="minorHAnsi" w:hAnsiTheme="minorHAnsi" w:cstheme="minorHAnsi"/>
        </w:rPr>
        <w:br/>
      </w:r>
      <w:hyperlink r:id="rId9" w:history="1">
        <w:r w:rsidRPr="00A44928">
          <w:rPr>
            <w:rStyle w:val="Hyperlink"/>
            <w:rFonts w:asciiTheme="minorHAnsi" w:hAnsiTheme="minorHAnsi" w:cstheme="minorHAnsi"/>
            <w:color w:val="0F6CBF"/>
          </w:rPr>
          <w:t>Leis para surdos</w:t>
        </w:r>
      </w:hyperlink>
    </w:p>
    <w:p w:rsidR="00A44928" w:rsidRPr="00A44928" w:rsidRDefault="00A44928">
      <w:pPr>
        <w:rPr>
          <w:rFonts w:cstheme="minorHAnsi"/>
          <w:szCs w:val="24"/>
        </w:rPr>
      </w:pPr>
      <w:bookmarkStart w:id="0" w:name="_GoBack"/>
      <w:bookmarkEnd w:id="0"/>
      <w:r w:rsidRPr="00A44928">
        <w:rPr>
          <w:rFonts w:cstheme="minorHAnsi"/>
          <w:szCs w:val="24"/>
        </w:rPr>
        <w:t xml:space="preserve">Dias </w:t>
      </w:r>
      <w:proofErr w:type="spellStart"/>
      <w:r w:rsidRPr="00A44928">
        <w:rPr>
          <w:rFonts w:cstheme="minorHAnsi"/>
          <w:szCs w:val="24"/>
        </w:rPr>
        <w:t>Tofolli</w:t>
      </w:r>
      <w:proofErr w:type="spellEnd"/>
      <w:r w:rsidRPr="00A44928">
        <w:rPr>
          <w:rFonts w:cstheme="minorHAnsi"/>
          <w:szCs w:val="24"/>
        </w:rPr>
        <w:t xml:space="preserve"> - audiência pública Decreto nº 10.502/2020</w:t>
      </w:r>
    </w:p>
    <w:p w:rsidR="00A44928" w:rsidRPr="00A44928" w:rsidRDefault="00A44928">
      <w:pPr>
        <w:rPr>
          <w:rFonts w:cstheme="minorHAnsi"/>
          <w:szCs w:val="24"/>
        </w:rPr>
      </w:pPr>
      <w:hyperlink r:id="rId10" w:history="1">
        <w:r w:rsidRPr="00A44928">
          <w:rPr>
            <w:rStyle w:val="Hyperlink"/>
            <w:rFonts w:cstheme="minorHAnsi"/>
            <w:szCs w:val="24"/>
            <w:shd w:val="clear" w:color="auto" w:fill="F1F3F4"/>
          </w:rPr>
          <w:t xml:space="preserve">Audiência pública </w:t>
        </w:r>
        <w:proofErr w:type="spellStart"/>
        <w:r w:rsidRPr="00A44928">
          <w:rPr>
            <w:rStyle w:val="Hyperlink"/>
            <w:rFonts w:cstheme="minorHAnsi"/>
            <w:szCs w:val="24"/>
            <w:shd w:val="clear" w:color="auto" w:fill="F1F3F4"/>
          </w:rPr>
          <w:t>Dec</w:t>
        </w:r>
        <w:proofErr w:type="spellEnd"/>
        <w:r w:rsidRPr="00A44928">
          <w:rPr>
            <w:rStyle w:val="Hyperlink"/>
            <w:rFonts w:cstheme="minorHAnsi"/>
            <w:szCs w:val="24"/>
            <w:shd w:val="clear" w:color="auto" w:fill="F1F3F4"/>
          </w:rPr>
          <w:t xml:space="preserve"> 10.502</w:t>
        </w:r>
      </w:hyperlink>
      <w:r w:rsidRPr="00A44928">
        <w:rPr>
          <w:rFonts w:cstheme="minorHAnsi"/>
          <w:color w:val="3C4043"/>
          <w:szCs w:val="24"/>
        </w:rPr>
        <w:br/>
      </w:r>
    </w:p>
    <w:p w:rsidR="009B03E1" w:rsidRDefault="009B03E1" w:rsidP="009B03E1"/>
    <w:p w:rsidR="009B03E1" w:rsidRPr="009B03E1" w:rsidRDefault="009B03E1" w:rsidP="009B03E1">
      <w:pPr>
        <w:tabs>
          <w:tab w:val="left" w:pos="2760"/>
        </w:tabs>
      </w:pPr>
      <w:r>
        <w:tab/>
      </w:r>
    </w:p>
    <w:sectPr w:rsidR="009B03E1" w:rsidRPr="009B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1"/>
    <w:rsid w:val="009B03E1"/>
    <w:rsid w:val="00A44928"/>
    <w:rsid w:val="00A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F674"/>
  <w15:chartTrackingRefBased/>
  <w15:docId w15:val="{94E4989C-0CD1-4802-B6B7-F0238CE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03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planalto.gov.br/ccivil_03/_Ato2004-2006/2005/Decreto/D5626.htm&amp;sa=D&amp;source=calendar&amp;ust=1684601966083418&amp;usg=AOvVaw3uAE7Tuxx15h_Ilmu5Zc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planalto.gov.br/ccivil_03/leis/2002/l10436.htm&amp;sa=D&amp;source=calendar&amp;ust=1684601966083418&amp;usg=AOvVaw0aoCA_HDeGTTg6FhsLdie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3u9ohU-o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v4PCg3uGJo" TargetMode="External"/><Relationship Id="rId10" Type="http://schemas.openxmlformats.org/officeDocument/2006/relationships/hyperlink" Target="https://www.google.com/url?q=https://www.youtube.com/watch?v%3DW_WApPYrQg8&amp;sa=D&amp;source=calendar&amp;ust=1684601966083418&amp;usg=AOvVaw2oFER5goFRbLFLCkbtiqe0" TargetMode="External"/><Relationship Id="rId4" Type="http://schemas.openxmlformats.org/officeDocument/2006/relationships/hyperlink" Target="https://jornal.usp.br/ciencias/estudo-destaca-importancia-do-programa-de-alimentacao-escolar-para-comercio-familiar/" TargetMode="External"/><Relationship Id="rId9" Type="http://schemas.openxmlformats.org/officeDocument/2006/relationships/hyperlink" Target="https://www.google.com/url?q=https://academiadelibras.com/blog/leis-para-os-surdos-e-libras/&amp;sa=D&amp;source=calendar&amp;ust=1684601966083418&amp;usg=AOvVaw0Y5C12yy_e4tZ31X5gAH8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dcterms:created xsi:type="dcterms:W3CDTF">2023-05-15T18:49:00Z</dcterms:created>
  <dcterms:modified xsi:type="dcterms:W3CDTF">2023-05-15T18:49:00Z</dcterms:modified>
</cp:coreProperties>
</file>