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84" w:rsidRPr="005005E9" w:rsidRDefault="005005E9" w:rsidP="005005E9">
      <w:pPr>
        <w:spacing w:after="0" w:line="360" w:lineRule="auto"/>
        <w:rPr>
          <w:b/>
        </w:rPr>
      </w:pPr>
      <w:r w:rsidRPr="005005E9">
        <w:rPr>
          <w:b/>
        </w:rPr>
        <w:t>Universidade de São Paulo</w:t>
      </w:r>
    </w:p>
    <w:p w:rsidR="005005E9" w:rsidRPr="005005E9" w:rsidRDefault="005005E9" w:rsidP="005005E9">
      <w:pPr>
        <w:spacing w:after="0" w:line="360" w:lineRule="auto"/>
        <w:rPr>
          <w:b/>
        </w:rPr>
      </w:pPr>
      <w:r w:rsidRPr="005005E9">
        <w:rPr>
          <w:b/>
        </w:rPr>
        <w:t>Faculdade de Educação</w:t>
      </w:r>
    </w:p>
    <w:p w:rsidR="005005E9" w:rsidRPr="005005E9" w:rsidRDefault="005005E9" w:rsidP="005005E9">
      <w:pPr>
        <w:spacing w:after="0" w:line="360" w:lineRule="auto"/>
        <w:rPr>
          <w:b/>
        </w:rPr>
      </w:pPr>
      <w:r w:rsidRPr="005005E9">
        <w:rPr>
          <w:b/>
        </w:rPr>
        <w:t>Departamento de Metodologia do Ensino e Educação Comparada</w:t>
      </w:r>
    </w:p>
    <w:p w:rsidR="005005E9" w:rsidRPr="005005E9" w:rsidRDefault="005005E9" w:rsidP="005005E9">
      <w:pPr>
        <w:spacing w:after="0" w:line="360" w:lineRule="auto"/>
        <w:rPr>
          <w:b/>
        </w:rPr>
      </w:pPr>
      <w:r w:rsidRPr="005005E9">
        <w:rPr>
          <w:b/>
        </w:rPr>
        <w:t>EDM0693 - Metodologia do Ensino de Língua Portuguesa: Alfabetização e Letramento</w:t>
      </w:r>
    </w:p>
    <w:p w:rsidR="005005E9" w:rsidRDefault="005005E9" w:rsidP="005005E9">
      <w:pPr>
        <w:spacing w:after="0" w:line="360" w:lineRule="auto"/>
        <w:rPr>
          <w:b/>
        </w:rPr>
      </w:pPr>
      <w:r w:rsidRPr="005005E9">
        <w:rPr>
          <w:b/>
        </w:rPr>
        <w:t>Prof. Dr. Eduardo Perioli Júnior</w:t>
      </w:r>
    </w:p>
    <w:p w:rsidR="005005E9" w:rsidRDefault="005005E9" w:rsidP="005005E9">
      <w:pPr>
        <w:spacing w:after="0" w:line="360" w:lineRule="auto"/>
        <w:jc w:val="both"/>
        <w:rPr>
          <w:b/>
        </w:rPr>
      </w:pPr>
    </w:p>
    <w:p w:rsidR="005005E9" w:rsidRDefault="005005E9" w:rsidP="005005E9">
      <w:pPr>
        <w:spacing w:after="0" w:line="360" w:lineRule="auto"/>
        <w:jc w:val="both"/>
      </w:pPr>
      <w:r>
        <w:t>Atividade sobre a leitura:</w:t>
      </w:r>
    </w:p>
    <w:p w:rsidR="005005E9" w:rsidRDefault="005005E9" w:rsidP="005005E9">
      <w:pPr>
        <w:spacing w:after="0" w:line="360" w:lineRule="auto"/>
        <w:jc w:val="both"/>
      </w:pPr>
      <w:r>
        <w:t xml:space="preserve">SOARES, Magda. Alfabetização e letramento. In: _______________. </w:t>
      </w:r>
      <w:proofErr w:type="spellStart"/>
      <w:r w:rsidRPr="005005E9">
        <w:rPr>
          <w:b/>
        </w:rPr>
        <w:t>Alfaletrar</w:t>
      </w:r>
      <w:proofErr w:type="spellEnd"/>
      <w:r>
        <w:t>: toda criança pode aprender a ler e escrever. São Paulo: Contexto, 2021, p. 15-40.</w:t>
      </w:r>
    </w:p>
    <w:p w:rsidR="005005E9" w:rsidRDefault="005005E9" w:rsidP="005005E9">
      <w:pPr>
        <w:spacing w:after="0" w:line="360" w:lineRule="auto"/>
        <w:jc w:val="both"/>
      </w:pPr>
    </w:p>
    <w:p w:rsidR="005005E9" w:rsidRDefault="005005E9" w:rsidP="005005E9">
      <w:pPr>
        <w:spacing w:after="0" w:line="360" w:lineRule="auto"/>
        <w:jc w:val="both"/>
      </w:pPr>
      <w:r>
        <w:t>p. 21</w:t>
      </w:r>
    </w:p>
    <w:p w:rsidR="005005E9" w:rsidRDefault="005005E9" w:rsidP="005005E9">
      <w:pPr>
        <w:spacing w:after="0" w:line="360" w:lineRule="auto"/>
        <w:jc w:val="both"/>
      </w:pPr>
      <w:r>
        <w:t xml:space="preserve">Reflita um pouco sobre as </w:t>
      </w:r>
      <w:r>
        <w:rPr>
          <w:i/>
        </w:rPr>
        <w:t>camadas</w:t>
      </w:r>
      <w:r>
        <w:t xml:space="preserve"> da aprendizagem da língua escrita lendo adiante um trecho do livro </w:t>
      </w:r>
      <w:r>
        <w:rPr>
          <w:i/>
        </w:rPr>
        <w:t>Foi assim...</w:t>
      </w:r>
      <w:r>
        <w:t>, de um dos principais escritores da literatura infanto-juvenil, Bartolomeu Campos de Queirós, em que também encontramos letras de macarrão e podemos identificar camadas da aprendizagem da escrita. Leia um recorte do texto e, então, oriente sua reflexão pelas seguintes perguntas:</w:t>
      </w:r>
    </w:p>
    <w:p w:rsidR="005005E9" w:rsidRDefault="005005E9" w:rsidP="005005E9">
      <w:pPr>
        <w:spacing w:after="0" w:line="360" w:lineRule="auto"/>
        <w:jc w:val="both"/>
      </w:pPr>
      <w:r>
        <w:t>1. Em qual camada da aprendizagem da língua escrita se situa o que o pai ensinou ao menino?</w:t>
      </w:r>
    </w:p>
    <w:p w:rsidR="005005E9" w:rsidRDefault="005005E9" w:rsidP="005005E9">
      <w:pPr>
        <w:spacing w:after="0" w:line="360" w:lineRule="auto"/>
        <w:jc w:val="both"/>
      </w:pPr>
      <w:r>
        <w:t>2. Quando o menino separou as vogais, entre as letras de macarrão, demonstrou aprendizagem de quê? Em qual camada?</w:t>
      </w:r>
    </w:p>
    <w:p w:rsidR="005005E9" w:rsidRDefault="005005E9" w:rsidP="005005E9">
      <w:pPr>
        <w:spacing w:after="0" w:line="360" w:lineRule="auto"/>
        <w:jc w:val="both"/>
      </w:pPr>
      <w:r>
        <w:t>3. Em qual camada situa-se o que a mãe ensinou ao menino quando mostrou a soma de vogais formando palavras?</w:t>
      </w:r>
    </w:p>
    <w:p w:rsidR="005005E9" w:rsidRDefault="005005E9" w:rsidP="005005E9">
      <w:pPr>
        <w:spacing w:after="0" w:line="360" w:lineRule="auto"/>
        <w:jc w:val="both"/>
      </w:pPr>
      <w:r>
        <w:t>4. Em qual camada está a aprendizagem do menino quando ele e a mã</w:t>
      </w:r>
      <w:r w:rsidR="00424B56">
        <w:t>e</w:t>
      </w:r>
      <w:r>
        <w:t xml:space="preserve"> conversaram usando as palavras que tinham formado?</w:t>
      </w:r>
    </w:p>
    <w:p w:rsidR="005005E9" w:rsidRDefault="005005E9" w:rsidP="005005E9">
      <w:pPr>
        <w:spacing w:after="0" w:line="360" w:lineRule="auto"/>
        <w:jc w:val="both"/>
      </w:pPr>
      <w:r>
        <w:t>5. Por que a mãe e o pai se preocupam em ensinar as letras e a formação das palavras ao filho?</w:t>
      </w:r>
    </w:p>
    <w:p w:rsidR="005005E9" w:rsidRDefault="005005E9" w:rsidP="005005E9">
      <w:pPr>
        <w:spacing w:after="0" w:line="360" w:lineRule="auto"/>
        <w:jc w:val="both"/>
      </w:pPr>
    </w:p>
    <w:p w:rsidR="005005E9" w:rsidRDefault="005005E9" w:rsidP="005005E9">
      <w:pPr>
        <w:spacing w:after="0" w:line="360" w:lineRule="auto"/>
        <w:jc w:val="both"/>
      </w:pPr>
      <w:r>
        <w:t>p. 25</w:t>
      </w:r>
    </w:p>
    <w:p w:rsidR="005005E9" w:rsidRDefault="005005E9" w:rsidP="005005E9">
      <w:pPr>
        <w:spacing w:after="0" w:line="360" w:lineRule="auto"/>
        <w:jc w:val="both"/>
      </w:pPr>
      <w:r>
        <w:t>Para aprofundar a reflexão sobre a invenção da escrita como consequência das demandas do contexto social, econômico, cultural, busque respostas para as perguntas a seguir?</w:t>
      </w:r>
    </w:p>
    <w:p w:rsidR="005005E9" w:rsidRDefault="005005E9" w:rsidP="005005E9">
      <w:pPr>
        <w:spacing w:after="0" w:line="360" w:lineRule="auto"/>
        <w:jc w:val="both"/>
      </w:pPr>
      <w:r>
        <w:t xml:space="preserve">1. Por que algumas tribos indígenas que existem ainda hoje no interior da Amazônia são grupos de língua </w:t>
      </w:r>
      <w:r>
        <w:rPr>
          <w:i/>
        </w:rPr>
        <w:t>ágrafas</w:t>
      </w:r>
      <w:r>
        <w:t>?</w:t>
      </w:r>
    </w:p>
    <w:p w:rsidR="005005E9" w:rsidRDefault="005005E9" w:rsidP="005005E9">
      <w:pPr>
        <w:spacing w:after="0" w:line="360" w:lineRule="auto"/>
        <w:jc w:val="both"/>
      </w:pPr>
      <w:r>
        <w:t>2. O que motiva tribos indígenas ágrafas a desejar, quando entram em contato e convivência com as sociedades letradas, a criação de uma escrita para a sua língua?</w:t>
      </w:r>
    </w:p>
    <w:p w:rsidR="005005E9" w:rsidRDefault="005005E9" w:rsidP="005005E9">
      <w:pPr>
        <w:spacing w:after="0" w:line="360" w:lineRule="auto"/>
        <w:jc w:val="both"/>
      </w:pPr>
      <w:r>
        <w:t xml:space="preserve">3. Enumere usos que você faz da escrita em seu contexto pessoal, social e profissional – </w:t>
      </w:r>
      <w:r>
        <w:rPr>
          <w:i/>
        </w:rPr>
        <w:t>ler</w:t>
      </w:r>
      <w:r>
        <w:t xml:space="preserve"> bilhetes, avisos, publicidade, livros, jornais, revistas etc., e </w:t>
      </w:r>
      <w:r>
        <w:rPr>
          <w:i/>
        </w:rPr>
        <w:t>escrever</w:t>
      </w:r>
      <w:r>
        <w:t xml:space="preserve"> bilhetes, lista de compras, recados, e-mails, diário – e reflita:</w:t>
      </w:r>
    </w:p>
    <w:p w:rsidR="005005E9" w:rsidRDefault="005005E9" w:rsidP="005005E9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lastRenderedPageBreak/>
        <w:t>A que demandas seus usos da escrita respondem?</w:t>
      </w:r>
    </w:p>
    <w:p w:rsidR="005005E9" w:rsidRDefault="005005E9" w:rsidP="005005E9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Se não existisse a escrita, seria possível você responder a essas demandas?</w:t>
      </w:r>
    </w:p>
    <w:p w:rsidR="005005E9" w:rsidRDefault="005005E9" w:rsidP="005005E9">
      <w:pPr>
        <w:spacing w:after="0" w:line="360" w:lineRule="auto"/>
        <w:jc w:val="both"/>
      </w:pPr>
    </w:p>
    <w:p w:rsidR="005005E9" w:rsidRDefault="005005E9" w:rsidP="005005E9">
      <w:pPr>
        <w:spacing w:after="0" w:line="360" w:lineRule="auto"/>
        <w:jc w:val="both"/>
      </w:pPr>
      <w:r>
        <w:t>p. 31</w:t>
      </w:r>
    </w:p>
    <w:p w:rsidR="005005E9" w:rsidRDefault="005005E9" w:rsidP="005005E9">
      <w:pPr>
        <w:spacing w:after="0" w:line="360" w:lineRule="auto"/>
        <w:jc w:val="both"/>
      </w:pPr>
      <w:r>
        <w:t>Depois da análise das aulas da professora, a pesquisadora produziu um relatório da observação das aulas, organizando-o em três parágrafos. Faça você também o relatório das aulas que foram descritas, organizando-o nos mesmo três parágrafos da seguinte forma:</w:t>
      </w:r>
    </w:p>
    <w:p w:rsidR="005005E9" w:rsidRDefault="005005E9" w:rsidP="005005E9">
      <w:pPr>
        <w:spacing w:after="0" w:line="360" w:lineRule="auto"/>
        <w:jc w:val="both"/>
      </w:pPr>
      <w:r>
        <w:t>1. Separe em dois grupos os procedimentos da professora e indique-os</w:t>
      </w:r>
      <w:r w:rsidR="003F6F65">
        <w:t>:</w:t>
      </w:r>
    </w:p>
    <w:p w:rsidR="003F6F65" w:rsidRDefault="003F6F65" w:rsidP="005005E9">
      <w:pPr>
        <w:spacing w:after="0" w:line="360" w:lineRule="auto"/>
        <w:jc w:val="both"/>
      </w:pPr>
      <w:r>
        <w:t>a. procedimentos que têm por objetivo especificamente a alfabetização;</w:t>
      </w:r>
    </w:p>
    <w:p w:rsidR="003F6F65" w:rsidRDefault="003F6F65" w:rsidP="005005E9">
      <w:pPr>
        <w:spacing w:after="0" w:line="360" w:lineRule="auto"/>
        <w:jc w:val="both"/>
      </w:pPr>
      <w:r>
        <w:t>b. procedimentos que têm por objetivo o letramento – leitura e interpretação.</w:t>
      </w:r>
    </w:p>
    <w:p w:rsidR="003F6F65" w:rsidRDefault="003F6F65" w:rsidP="005005E9">
      <w:pPr>
        <w:spacing w:after="0" w:line="360" w:lineRule="auto"/>
        <w:jc w:val="both"/>
      </w:pPr>
      <w:r>
        <w:t>2. Identifique, na descrição das aulas, as estratégias que a professora uso</w:t>
      </w:r>
      <w:r w:rsidR="00424B56">
        <w:t>u</w:t>
      </w:r>
      <w:bookmarkStart w:id="0" w:name="_GoBack"/>
      <w:bookmarkEnd w:id="0"/>
      <w:r>
        <w:t xml:space="preserve"> para integrar letramento e alfabetização.</w:t>
      </w:r>
    </w:p>
    <w:p w:rsidR="003F6F65" w:rsidRDefault="003F6F65" w:rsidP="005005E9">
      <w:pPr>
        <w:spacing w:after="0" w:line="360" w:lineRule="auto"/>
        <w:jc w:val="both"/>
      </w:pPr>
      <w:r>
        <w:t xml:space="preserve">3. Conclua com a resposta que se pode dar à pergunta “Como alfabetizar e </w:t>
      </w:r>
      <w:proofErr w:type="spellStart"/>
      <w:r>
        <w:t>letrar</w:t>
      </w:r>
      <w:proofErr w:type="spellEnd"/>
      <w:r>
        <w:t xml:space="preserve"> mantendo a especificidade de cada processo e ao mesmo tempo sua interdependência”?</w:t>
      </w:r>
    </w:p>
    <w:p w:rsidR="003F6F65" w:rsidRDefault="003F6F65" w:rsidP="005005E9">
      <w:pPr>
        <w:spacing w:after="0" w:line="360" w:lineRule="auto"/>
        <w:jc w:val="both"/>
      </w:pPr>
    </w:p>
    <w:p w:rsidR="003F6F65" w:rsidRDefault="003F6F65" w:rsidP="005005E9">
      <w:pPr>
        <w:spacing w:after="0" w:line="360" w:lineRule="auto"/>
        <w:jc w:val="both"/>
      </w:pPr>
      <w:r>
        <w:t>p. 36</w:t>
      </w:r>
    </w:p>
    <w:p w:rsidR="003F6F65" w:rsidRDefault="003F6F65" w:rsidP="005005E9">
      <w:pPr>
        <w:spacing w:after="0" w:line="360" w:lineRule="auto"/>
        <w:jc w:val="both"/>
      </w:pPr>
      <w:r>
        <w:t>Após refletir sobre os argumentos apresentados, formule agora você a conclusão, respondendo à pergunta proposta:</w:t>
      </w:r>
    </w:p>
    <w:p w:rsidR="003F6F65" w:rsidRPr="005005E9" w:rsidRDefault="003F6F65" w:rsidP="005005E9">
      <w:pPr>
        <w:spacing w:after="0" w:line="360" w:lineRule="auto"/>
        <w:jc w:val="both"/>
      </w:pPr>
      <w:r>
        <w:t>Por que o texto deve ser o eixo central do processo de alfabetização?</w:t>
      </w:r>
    </w:p>
    <w:sectPr w:rsidR="003F6F65" w:rsidRPr="005005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240CB"/>
    <w:multiLevelType w:val="hybridMultilevel"/>
    <w:tmpl w:val="F7844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9"/>
    <w:rsid w:val="003F6F65"/>
    <w:rsid w:val="00424B56"/>
    <w:rsid w:val="005005E9"/>
    <w:rsid w:val="00F8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EB3A"/>
  <w15:chartTrackingRefBased/>
  <w15:docId w15:val="{94690C4C-D51A-4244-8500-80227B9A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Perioli Júnior</dc:creator>
  <cp:keywords/>
  <dc:description/>
  <cp:lastModifiedBy>Usuario</cp:lastModifiedBy>
  <cp:revision>2</cp:revision>
  <dcterms:created xsi:type="dcterms:W3CDTF">2023-04-10T18:46:00Z</dcterms:created>
  <dcterms:modified xsi:type="dcterms:W3CDTF">2023-04-10T23:59:00Z</dcterms:modified>
</cp:coreProperties>
</file>