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EFF4" w14:textId="77777777" w:rsidR="00233872" w:rsidRPr="00A96ACE" w:rsidRDefault="00233872" w:rsidP="00233872">
      <w:pPr>
        <w:spacing w:line="240" w:lineRule="auto"/>
        <w:rPr>
          <w:b/>
        </w:rPr>
      </w:pPr>
      <w:r w:rsidRPr="00A96ACE">
        <w:rPr>
          <w:b/>
        </w:rPr>
        <w:t>DES0329 – Um Direito Fundamental – Professor Conrado Hubner Mendes</w:t>
      </w:r>
    </w:p>
    <w:p w14:paraId="38BC11DF" w14:textId="77777777" w:rsidR="00233872" w:rsidRPr="00A96ACE" w:rsidRDefault="00233872" w:rsidP="00233872">
      <w:pPr>
        <w:pStyle w:val="Texto-MattosFilho"/>
        <w:spacing w:line="240" w:lineRule="auto"/>
        <w:rPr>
          <w:b/>
        </w:rPr>
      </w:pPr>
    </w:p>
    <w:p w14:paraId="4AF96380" w14:textId="77777777" w:rsidR="00EF65B6" w:rsidRPr="00A96ACE" w:rsidRDefault="00EF65B6" w:rsidP="00EF65B6">
      <w:pPr>
        <w:pStyle w:val="Texto-MattosFilho"/>
        <w:spacing w:line="240" w:lineRule="auto"/>
        <w:rPr>
          <w:b/>
        </w:rPr>
      </w:pPr>
    </w:p>
    <w:p w14:paraId="72C530FD" w14:textId="740C6969" w:rsidR="0049236B" w:rsidRPr="00A96ACE" w:rsidRDefault="005B757D" w:rsidP="00233872">
      <w:pPr>
        <w:spacing w:line="240" w:lineRule="auto"/>
        <w:rPr>
          <w:b/>
        </w:rPr>
      </w:pPr>
      <w:r w:rsidRPr="00A96ACE">
        <w:rPr>
          <w:b/>
        </w:rPr>
        <w:t>Aula 1</w:t>
      </w:r>
      <w:r w:rsidR="00EF65B6" w:rsidRPr="00A96ACE">
        <w:rPr>
          <w:b/>
        </w:rPr>
        <w:t>4</w:t>
      </w:r>
      <w:r w:rsidRPr="00A96ACE">
        <w:rPr>
          <w:b/>
        </w:rPr>
        <w:t xml:space="preserve"> – Seminário</w:t>
      </w:r>
      <w:r w:rsidR="00EF65B6" w:rsidRPr="00A96ACE">
        <w:rPr>
          <w:b/>
        </w:rPr>
        <w:t>/Debate</w:t>
      </w:r>
      <w:r w:rsidRPr="00A96ACE">
        <w:rPr>
          <w:b/>
        </w:rPr>
        <w:t xml:space="preserve"> – Qu</w:t>
      </w:r>
      <w:r w:rsidR="00EF65B6" w:rsidRPr="00A96ACE">
        <w:rPr>
          <w:b/>
        </w:rPr>
        <w:t>ando e onde está</w:t>
      </w:r>
      <w:r w:rsidRPr="00A96ACE">
        <w:rPr>
          <w:b/>
        </w:rPr>
        <w:t xml:space="preserve"> falando? </w:t>
      </w:r>
      <w:r w:rsidR="00EF65B6" w:rsidRPr="00A96ACE">
        <w:rPr>
          <w:b/>
        </w:rPr>
        <w:t>Eleições e redes sociais</w:t>
      </w:r>
    </w:p>
    <w:p w14:paraId="11F55C83" w14:textId="77777777" w:rsidR="005B757D" w:rsidRPr="00A96ACE" w:rsidRDefault="005B757D" w:rsidP="00233872">
      <w:pPr>
        <w:pStyle w:val="Texto-MattosFilho"/>
        <w:spacing w:line="240" w:lineRule="auto"/>
      </w:pPr>
    </w:p>
    <w:p w14:paraId="0CEAD826" w14:textId="77777777" w:rsidR="00233872" w:rsidRPr="00A96ACE" w:rsidRDefault="00233872" w:rsidP="00233872">
      <w:pPr>
        <w:pStyle w:val="Texto-MattosFilho"/>
        <w:spacing w:line="240" w:lineRule="auto"/>
        <w:rPr>
          <w:b/>
        </w:rPr>
      </w:pPr>
    </w:p>
    <w:p w14:paraId="150FB28C" w14:textId="4D6BB0E4" w:rsidR="00EF65B6" w:rsidRPr="00A96ACE" w:rsidRDefault="00EF65B6" w:rsidP="00233872">
      <w:pPr>
        <w:pStyle w:val="Texto-MattosFilho"/>
        <w:spacing w:line="240" w:lineRule="auto"/>
        <w:rPr>
          <w:b/>
          <w:bCs/>
        </w:rPr>
      </w:pPr>
      <w:r w:rsidRPr="00A96ACE">
        <w:rPr>
          <w:b/>
          <w:bCs/>
        </w:rPr>
        <w:t xml:space="preserve">Diretriz da pensata: </w:t>
      </w:r>
      <w:r w:rsidRPr="00A96ACE">
        <w:t>Sintetize o argumento da decisão do TSE e a partir dele avalie a compatibilidade, ou não, entre liberdade de expressão e a mentira na política (dentro e fora do período eleitoral)</w:t>
      </w:r>
    </w:p>
    <w:p w14:paraId="65ACD87B" w14:textId="77777777" w:rsidR="00EF65B6" w:rsidRPr="00A96ACE" w:rsidRDefault="00EF65B6" w:rsidP="00233872">
      <w:pPr>
        <w:pStyle w:val="Texto-MattosFilho"/>
        <w:spacing w:line="240" w:lineRule="auto"/>
      </w:pPr>
    </w:p>
    <w:p w14:paraId="55EC037B" w14:textId="77777777" w:rsidR="00EF65B6" w:rsidRPr="00A96ACE" w:rsidRDefault="00EF65B6" w:rsidP="00233872">
      <w:pPr>
        <w:pStyle w:val="Texto-MattosFilho"/>
        <w:spacing w:line="240" w:lineRule="auto"/>
        <w:rPr>
          <w:b/>
        </w:rPr>
      </w:pPr>
    </w:p>
    <w:p w14:paraId="66602C13" w14:textId="77777777" w:rsidR="00EF65B6" w:rsidRPr="00A96ACE" w:rsidRDefault="00EF65B6" w:rsidP="00233872">
      <w:pPr>
        <w:pStyle w:val="Texto-MattosFilho"/>
        <w:spacing w:line="240" w:lineRule="auto"/>
        <w:rPr>
          <w:b/>
          <w:bCs/>
        </w:rPr>
      </w:pPr>
      <w:r w:rsidRPr="00A96ACE">
        <w:rPr>
          <w:b/>
          <w:bCs/>
        </w:rPr>
        <w:t xml:space="preserve">Leitura obrigatória: </w:t>
      </w:r>
    </w:p>
    <w:p w14:paraId="02F6F8BB" w14:textId="77777777" w:rsidR="000A371B" w:rsidRDefault="000A371B" w:rsidP="00233872">
      <w:pPr>
        <w:pStyle w:val="Texto-MattosFilho"/>
        <w:spacing w:line="240" w:lineRule="auto"/>
      </w:pPr>
    </w:p>
    <w:p w14:paraId="536AC85A" w14:textId="53AA96D3" w:rsidR="00EF65B6" w:rsidRPr="00A96ACE" w:rsidRDefault="00EF65B6" w:rsidP="00233872">
      <w:pPr>
        <w:pStyle w:val="Texto-MattosFilho"/>
        <w:spacing w:line="240" w:lineRule="auto"/>
      </w:pPr>
      <w:r w:rsidRPr="00A96ACE">
        <w:t>• RECURSO ORDINÁRIO ELEITORAL Nº 0603975-98, voto Min.</w:t>
      </w:r>
      <w:r w:rsidR="000F35EE" w:rsidRPr="00A96ACE">
        <w:t xml:space="preserve"> </w:t>
      </w:r>
      <w:r w:rsidR="003821D9" w:rsidRPr="00A96ACE">
        <w:t>Luís</w:t>
      </w:r>
      <w:r w:rsidR="000F35EE" w:rsidRPr="00A96ACE">
        <w:t xml:space="preserve"> Felipe</w:t>
      </w:r>
      <w:r w:rsidRPr="00A96ACE">
        <w:t xml:space="preserve"> Salomão</w:t>
      </w:r>
    </w:p>
    <w:p w14:paraId="5A830382" w14:textId="18C9C0A9" w:rsidR="00EF65B6" w:rsidRPr="00A96ACE" w:rsidRDefault="00EF65B6" w:rsidP="00233872">
      <w:pPr>
        <w:pStyle w:val="Texto-MattosFilho"/>
        <w:spacing w:line="240" w:lineRule="auto"/>
      </w:pPr>
    </w:p>
    <w:p w14:paraId="0EF0C47A" w14:textId="77777777" w:rsidR="00AB5BE6" w:rsidRPr="00A96ACE" w:rsidRDefault="00AB5BE6" w:rsidP="00233872">
      <w:pPr>
        <w:pStyle w:val="Texto-MattosFilho"/>
        <w:spacing w:line="240" w:lineRule="auto"/>
      </w:pPr>
    </w:p>
    <w:p w14:paraId="0E1A8DAE" w14:textId="3591A2C7" w:rsidR="00EF65B6" w:rsidRPr="00A96ACE" w:rsidRDefault="00AB5BE6" w:rsidP="00233872">
      <w:pPr>
        <w:pStyle w:val="Texto-MattosFilho"/>
        <w:spacing w:line="240" w:lineRule="auto"/>
        <w:rPr>
          <w:b/>
          <w:bCs/>
        </w:rPr>
      </w:pPr>
      <w:r w:rsidRPr="00A96ACE">
        <w:rPr>
          <w:b/>
          <w:bCs/>
        </w:rPr>
        <w:t>Principais d</w:t>
      </w:r>
      <w:r w:rsidR="00EF65B6" w:rsidRPr="00A96ACE">
        <w:rPr>
          <w:b/>
          <w:bCs/>
        </w:rPr>
        <w:t xml:space="preserve">ispositivos </w:t>
      </w:r>
      <w:r w:rsidR="000F35EE" w:rsidRPr="00A96ACE">
        <w:rPr>
          <w:b/>
          <w:bCs/>
        </w:rPr>
        <w:t>referenciados no voto</w:t>
      </w:r>
      <w:r w:rsidRPr="00A96ACE">
        <w:rPr>
          <w:b/>
          <w:bCs/>
        </w:rPr>
        <w:t>:</w:t>
      </w:r>
    </w:p>
    <w:p w14:paraId="1992D49D" w14:textId="3A5F037D" w:rsidR="00EF65B6" w:rsidRPr="00A96ACE" w:rsidRDefault="00EF65B6" w:rsidP="00233872">
      <w:pPr>
        <w:pStyle w:val="Texto-MattosFilho"/>
        <w:spacing w:line="240" w:lineRule="auto"/>
        <w:rPr>
          <w:bCs/>
        </w:rPr>
      </w:pPr>
    </w:p>
    <w:p w14:paraId="592CC190" w14:textId="6B6796C0" w:rsidR="003E0F2B" w:rsidRDefault="003E0F2B" w:rsidP="00233872">
      <w:pPr>
        <w:pStyle w:val="Texto-MattosFilho"/>
        <w:spacing w:line="240" w:lineRule="auto"/>
      </w:pPr>
      <w:r w:rsidRPr="00C45149">
        <w:rPr>
          <w:u w:val="single"/>
        </w:rPr>
        <w:t>CF</w:t>
      </w:r>
      <w:r w:rsidR="00D97850">
        <w:rPr>
          <w:u w:val="single"/>
        </w:rPr>
        <w:t>/88</w:t>
      </w:r>
      <w:r w:rsidR="00C45149" w:rsidRPr="00D97850">
        <w:t>, ar</w:t>
      </w:r>
      <w:r w:rsidRPr="00D97850">
        <w:t>t</w:t>
      </w:r>
      <w:r>
        <w:t xml:space="preserve">. 14 [...] </w:t>
      </w:r>
      <w:r w:rsidRPr="003E0F2B">
        <w:t>§ 9º</w:t>
      </w:r>
      <w:r>
        <w:t>.</w:t>
      </w:r>
      <w:r w:rsidRPr="003E0F2B">
        <w:t xml:space="preserve"> Lei complementar estabelecerá outros casos de inelegibilidade e os prazos de sua cessação, a fim de proteger a probidade administrativa, a moralidade para exercício de mandato considerada vida pregressa do candidato, e a normalidade e legitimidade das eleições contra a influência do poder econômico ou o abuso do exercício de função, cargo ou emprego na administração direta ou indireta.</w:t>
      </w:r>
    </w:p>
    <w:p w14:paraId="600066CB" w14:textId="77777777" w:rsidR="003E0F2B" w:rsidRDefault="003E0F2B" w:rsidP="00233872">
      <w:pPr>
        <w:pStyle w:val="Texto-MattosFilho"/>
        <w:spacing w:line="240" w:lineRule="auto"/>
      </w:pPr>
    </w:p>
    <w:p w14:paraId="34A7901F" w14:textId="286A42F1" w:rsidR="007A275C" w:rsidRPr="00C45149" w:rsidRDefault="007A275C" w:rsidP="00233872">
      <w:pPr>
        <w:pStyle w:val="Texto-MattosFilho"/>
        <w:spacing w:line="240" w:lineRule="auto"/>
        <w:rPr>
          <w:u w:val="single"/>
        </w:rPr>
      </w:pPr>
      <w:r w:rsidRPr="00C45149">
        <w:rPr>
          <w:u w:val="single"/>
        </w:rPr>
        <w:t>LC 64/90 (Lei das Inelegibilidades)</w:t>
      </w:r>
      <w:r w:rsidR="00C45149">
        <w:rPr>
          <w:u w:val="single"/>
        </w:rPr>
        <w:t>:</w:t>
      </w:r>
    </w:p>
    <w:p w14:paraId="2617E2BE" w14:textId="77777777" w:rsidR="007A275C" w:rsidRPr="00C45149" w:rsidRDefault="007A275C" w:rsidP="007A275C">
      <w:pPr>
        <w:pStyle w:val="Texto-MattosFilho"/>
        <w:spacing w:line="240" w:lineRule="auto"/>
        <w:rPr>
          <w:u w:val="single"/>
        </w:rPr>
      </w:pPr>
    </w:p>
    <w:p w14:paraId="7CEDCFC1" w14:textId="77777777" w:rsidR="00C45149" w:rsidRDefault="00C45149" w:rsidP="007A275C">
      <w:pPr>
        <w:pStyle w:val="Texto-MattosFilho"/>
        <w:spacing w:line="240" w:lineRule="auto"/>
      </w:pPr>
      <w:r>
        <w:t xml:space="preserve">Art. 19. As transgressões pertinentes à origem de valores pecuniários, abuso do poder econômico ou político, em detrimento da liberdade de voto, serão apuradas mediante investigações jurisdicionais realizadas pelo Corregedor-Geral e Corregedores Regionais Eleitorais. </w:t>
      </w:r>
    </w:p>
    <w:p w14:paraId="45949EC7" w14:textId="67C147D6" w:rsidR="00C45149" w:rsidRDefault="00C45149" w:rsidP="00C45149">
      <w:pPr>
        <w:pStyle w:val="Texto-MattosFilho"/>
        <w:spacing w:before="120" w:line="240" w:lineRule="auto"/>
      </w:pPr>
      <w:r>
        <w:t>Parágrafo único. A apuração e a punição das transgressões mencionadas no caput deste artigo terão o objetivo de proteger a normalidade e legitimidade das eleições contra a influência do poder econômico ou do abuso do exercício de função, cargo ou emprego na administração direta, indireta e fundacional da União, dos Estados, do Distrito Federal e dos Municípios.</w:t>
      </w:r>
    </w:p>
    <w:p w14:paraId="0DAF5A29" w14:textId="77777777" w:rsidR="00C45149" w:rsidRDefault="00C45149" w:rsidP="007A275C">
      <w:pPr>
        <w:pStyle w:val="Texto-MattosFilho"/>
        <w:spacing w:line="240" w:lineRule="auto"/>
      </w:pPr>
    </w:p>
    <w:p w14:paraId="078758AD" w14:textId="719C211D" w:rsidR="007A275C" w:rsidRPr="00A96ACE" w:rsidRDefault="000F35EE" w:rsidP="007A275C">
      <w:pPr>
        <w:pStyle w:val="Texto-MattosFilho"/>
        <w:spacing w:line="240" w:lineRule="auto"/>
      </w:pPr>
      <w:r w:rsidRPr="00A96ACE">
        <w:t xml:space="preserve">Art. 22 </w:t>
      </w:r>
      <w:r w:rsidR="007A275C" w:rsidRPr="00A96ACE">
        <w:t xml:space="preserve">Qualquer partido político, coligação, candidato ou Ministério Público Eleitoral poderá representar à Justiça Eleitoral, diretamente ao Corregedor-Geral ou Regional, relatando fatos e indicando provas, indícios e circunstâncias e pedir abertura de investigação judicial para apurar </w:t>
      </w:r>
      <w:r w:rsidR="007A275C" w:rsidRPr="00A96ACE">
        <w:rPr>
          <w:b/>
          <w:bCs/>
          <w:u w:val="single"/>
        </w:rPr>
        <w:t>uso indevido, desvio ou abuso do poder econômico ou do poder de autoridade, ou utilização indevida de veículos ou meios de comunicação social, em benefício de candidato ou de partido político</w:t>
      </w:r>
      <w:r w:rsidR="007A275C" w:rsidRPr="00A96ACE">
        <w:t>, obedecido o seguinte rito:        (Vide Lei nº 9.504, de 1997)</w:t>
      </w:r>
    </w:p>
    <w:p w14:paraId="23C7710B" w14:textId="7D626345" w:rsidR="007A275C" w:rsidRPr="00A96ACE" w:rsidRDefault="007A275C" w:rsidP="00C45149">
      <w:pPr>
        <w:pStyle w:val="Texto-MattosFilho"/>
        <w:spacing w:before="120" w:line="240" w:lineRule="auto"/>
      </w:pPr>
      <w:r w:rsidRPr="00A96ACE">
        <w:t>[...]</w:t>
      </w:r>
    </w:p>
    <w:p w14:paraId="6A159F0F" w14:textId="34F18106" w:rsidR="000F35EE" w:rsidRDefault="007A275C" w:rsidP="00C45149">
      <w:pPr>
        <w:pStyle w:val="Texto-MattosFilho"/>
        <w:spacing w:before="120" w:line="240" w:lineRule="auto"/>
      </w:pPr>
      <w:r w:rsidRPr="00A96ACE">
        <w:lastRenderedPageBreak/>
        <w:t>XVI – para a configuração do ato abusivo, não será considerada a potencialidade de o fato alterar o resultado da eleição, mas apenas a gravidade das circunstâncias que o caracterizam.      (Incluído pela Lei Complementar nº 135, de 2010)</w:t>
      </w:r>
      <w:r w:rsidR="00AB5BE6" w:rsidRPr="00A96ACE">
        <w:t>.</w:t>
      </w:r>
    </w:p>
    <w:p w14:paraId="2FEF8651" w14:textId="1300A1AD" w:rsidR="000F33AD" w:rsidRDefault="000F33AD" w:rsidP="00C45149">
      <w:pPr>
        <w:pStyle w:val="Texto-MattosFilho"/>
        <w:spacing w:before="120" w:line="240" w:lineRule="auto"/>
      </w:pPr>
    </w:p>
    <w:p w14:paraId="1A4731EE" w14:textId="382092C8" w:rsidR="000F33AD" w:rsidRPr="000F33AD" w:rsidRDefault="000F33AD" w:rsidP="00C45149">
      <w:pPr>
        <w:pStyle w:val="Texto-MattosFilho"/>
        <w:spacing w:before="120" w:line="240" w:lineRule="auto"/>
        <w:rPr>
          <w:u w:val="single"/>
        </w:rPr>
      </w:pPr>
      <w:r w:rsidRPr="000F33AD">
        <w:rPr>
          <w:u w:val="single"/>
        </w:rPr>
        <w:t>Lei 9504/97</w:t>
      </w:r>
    </w:p>
    <w:p w14:paraId="3905ECC1" w14:textId="7A4B7031" w:rsidR="000F33AD" w:rsidRPr="000F33AD" w:rsidRDefault="000F33AD" w:rsidP="000F33AD">
      <w:pPr>
        <w:pStyle w:val="Texto-MattosFilho"/>
        <w:spacing w:before="120" w:line="240" w:lineRule="auto"/>
        <w:rPr>
          <w:bCs/>
        </w:rPr>
      </w:pPr>
      <w:r>
        <w:rPr>
          <w:bCs/>
        </w:rPr>
        <w:t xml:space="preserve">Art. 39, [...] </w:t>
      </w:r>
      <w:r w:rsidRPr="000F33AD">
        <w:rPr>
          <w:bCs/>
        </w:rPr>
        <w:t>§ 5º Constituem crimes, no dia da eleição,</w:t>
      </w:r>
      <w:r>
        <w:rPr>
          <w:bCs/>
        </w:rPr>
        <w:t xml:space="preserve"> [...]: </w:t>
      </w:r>
      <w:r w:rsidRPr="000F33AD">
        <w:rPr>
          <w:bCs/>
        </w:rPr>
        <w:t>[...]</w:t>
      </w:r>
    </w:p>
    <w:p w14:paraId="335870B8" w14:textId="77777777" w:rsidR="000F33AD" w:rsidRPr="000F33AD" w:rsidRDefault="000F33AD" w:rsidP="000F33AD">
      <w:pPr>
        <w:pStyle w:val="Texto-MattosFilho"/>
        <w:spacing w:line="240" w:lineRule="auto"/>
        <w:rPr>
          <w:bCs/>
        </w:rPr>
      </w:pPr>
      <w:r w:rsidRPr="000F33AD">
        <w:rPr>
          <w:bCs/>
        </w:rPr>
        <w:t xml:space="preserve">II – </w:t>
      </w:r>
      <w:proofErr w:type="gramStart"/>
      <w:r w:rsidRPr="000F33AD">
        <w:rPr>
          <w:bCs/>
        </w:rPr>
        <w:t>a</w:t>
      </w:r>
      <w:proofErr w:type="gramEnd"/>
      <w:r w:rsidRPr="000F33AD">
        <w:rPr>
          <w:bCs/>
        </w:rPr>
        <w:t xml:space="preserve"> arregimentação de eleitor ou a propaganda de boca de urna; </w:t>
      </w:r>
    </w:p>
    <w:p w14:paraId="240C969A" w14:textId="45FDCFC3" w:rsidR="000F33AD" w:rsidRPr="000F33AD" w:rsidRDefault="000F33AD" w:rsidP="000F33AD">
      <w:pPr>
        <w:pStyle w:val="Texto-MattosFilho"/>
        <w:spacing w:line="240" w:lineRule="auto"/>
        <w:rPr>
          <w:bCs/>
        </w:rPr>
      </w:pPr>
      <w:r w:rsidRPr="000F33AD">
        <w:rPr>
          <w:bCs/>
        </w:rPr>
        <w:t>III – a divulgação de qualquer espécie de propaganda de partidos</w:t>
      </w:r>
      <w:r>
        <w:rPr>
          <w:bCs/>
        </w:rPr>
        <w:t xml:space="preserve"> </w:t>
      </w:r>
      <w:r w:rsidRPr="000F33AD">
        <w:rPr>
          <w:bCs/>
        </w:rPr>
        <w:t>políticos ou de seus candidatos;</w:t>
      </w:r>
    </w:p>
    <w:p w14:paraId="635F0BC5" w14:textId="4927623F" w:rsidR="000F33AD" w:rsidRPr="00A96ACE" w:rsidRDefault="000F33AD" w:rsidP="000F33AD">
      <w:pPr>
        <w:pStyle w:val="Texto-MattosFilho"/>
        <w:spacing w:line="240" w:lineRule="auto"/>
        <w:rPr>
          <w:bCs/>
        </w:rPr>
      </w:pPr>
      <w:r w:rsidRPr="000F33AD">
        <w:rPr>
          <w:bCs/>
        </w:rPr>
        <w:t xml:space="preserve">IV – </w:t>
      </w:r>
      <w:proofErr w:type="gramStart"/>
      <w:r w:rsidRPr="000F33AD">
        <w:rPr>
          <w:bCs/>
        </w:rPr>
        <w:t>a</w:t>
      </w:r>
      <w:proofErr w:type="gramEnd"/>
      <w:r w:rsidRPr="000F33AD">
        <w:rPr>
          <w:bCs/>
        </w:rPr>
        <w:t xml:space="preserve"> publicação de novos conteúdos ou o impulsionamento de conteúdos nas aplicações de internet de que trata o art. 57-B desta</w:t>
      </w:r>
      <w:r>
        <w:rPr>
          <w:bCs/>
        </w:rPr>
        <w:t xml:space="preserve"> </w:t>
      </w:r>
      <w:r w:rsidRPr="000F33AD">
        <w:rPr>
          <w:bCs/>
        </w:rPr>
        <w:t>Lei, podendo ser mantidos em funcionamento as aplicações e os conteúdos publicados anteriormente</w:t>
      </w:r>
    </w:p>
    <w:p w14:paraId="7929D158" w14:textId="54512377" w:rsidR="00EF65B6" w:rsidRPr="00A96ACE" w:rsidRDefault="00EF65B6" w:rsidP="00233872">
      <w:pPr>
        <w:pStyle w:val="Texto-MattosFilho"/>
        <w:spacing w:line="240" w:lineRule="auto"/>
        <w:rPr>
          <w:bCs/>
        </w:rPr>
      </w:pPr>
    </w:p>
    <w:p w14:paraId="47CA67DE" w14:textId="77777777" w:rsidR="00EF65B6" w:rsidRPr="00A96ACE" w:rsidRDefault="00EF65B6" w:rsidP="00233872">
      <w:pPr>
        <w:pStyle w:val="Texto-MattosFilho"/>
        <w:spacing w:line="240" w:lineRule="auto"/>
        <w:rPr>
          <w:bCs/>
        </w:rPr>
      </w:pPr>
    </w:p>
    <w:p w14:paraId="2872D304" w14:textId="7FFFFC66" w:rsidR="005B757D" w:rsidRPr="000F33AD" w:rsidRDefault="0011018A" w:rsidP="00233872">
      <w:pPr>
        <w:pStyle w:val="Texto-MattosFilho"/>
        <w:spacing w:line="240" w:lineRule="auto"/>
        <w:rPr>
          <w:b/>
          <w:u w:val="single"/>
        </w:rPr>
      </w:pPr>
      <w:r>
        <w:rPr>
          <w:b/>
          <w:u w:val="single"/>
        </w:rPr>
        <w:t>Perguntas para a</w:t>
      </w:r>
      <w:r w:rsidR="005B757D" w:rsidRPr="000F33AD">
        <w:rPr>
          <w:b/>
          <w:u w:val="single"/>
        </w:rPr>
        <w:t xml:space="preserve"> discussão</w:t>
      </w:r>
    </w:p>
    <w:p w14:paraId="5816168B" w14:textId="48368460" w:rsidR="005B757D" w:rsidRDefault="005B757D" w:rsidP="00233872">
      <w:pPr>
        <w:pStyle w:val="Texto-MattosFilho"/>
        <w:spacing w:line="240" w:lineRule="auto"/>
      </w:pPr>
    </w:p>
    <w:p w14:paraId="6E813176" w14:textId="77777777" w:rsidR="0011018A" w:rsidRPr="00A96ACE" w:rsidRDefault="0011018A" w:rsidP="00233872">
      <w:pPr>
        <w:pStyle w:val="Texto-MattosFilho"/>
        <w:spacing w:line="240" w:lineRule="auto"/>
      </w:pPr>
    </w:p>
    <w:p w14:paraId="4A3A4CE3" w14:textId="3222185D" w:rsidR="00482739" w:rsidRPr="00A96ACE" w:rsidRDefault="005B757D" w:rsidP="00482739">
      <w:pPr>
        <w:pStyle w:val="Texto-MattosFilho"/>
        <w:numPr>
          <w:ilvl w:val="0"/>
          <w:numId w:val="4"/>
        </w:numPr>
        <w:spacing w:line="240" w:lineRule="auto"/>
      </w:pPr>
      <w:r w:rsidRPr="00A96ACE">
        <w:t>Qua</w:t>
      </w:r>
      <w:r w:rsidR="00482739" w:rsidRPr="00A96ACE">
        <w:t>l a conduta analisada pelo TSE? Onde e quando ela ocorreu?</w:t>
      </w:r>
      <w:r w:rsidR="00BE0791">
        <w:t xml:space="preserve"> Quais são os argumentos da decisão? </w:t>
      </w:r>
      <w:r w:rsidR="00C73143">
        <w:t>É possível enxergar, nesses argumentos, uma teoria da liberdade de expressão no contexto eleitoral?</w:t>
      </w:r>
    </w:p>
    <w:p w14:paraId="16EDD843" w14:textId="59270D69" w:rsidR="00482739" w:rsidRPr="00A96ACE" w:rsidRDefault="00482739" w:rsidP="00482739">
      <w:pPr>
        <w:pStyle w:val="Texto-MattosFilho"/>
        <w:spacing w:line="240" w:lineRule="auto"/>
        <w:ind w:left="720"/>
      </w:pPr>
      <w:r w:rsidRPr="00A96ACE">
        <w:t xml:space="preserve"> </w:t>
      </w:r>
    </w:p>
    <w:p w14:paraId="2D44146D" w14:textId="77777777" w:rsidR="00482739" w:rsidRPr="00A96ACE" w:rsidRDefault="00482739" w:rsidP="00A96ACE">
      <w:pPr>
        <w:pStyle w:val="Texto-MattosFilho"/>
        <w:spacing w:line="240" w:lineRule="auto"/>
        <w:ind w:left="720"/>
      </w:pPr>
    </w:p>
    <w:p w14:paraId="38B72A01" w14:textId="2F98D54E" w:rsidR="007A51D2" w:rsidRDefault="0099740D" w:rsidP="00B01506">
      <w:pPr>
        <w:pStyle w:val="Texto-MattosFilho"/>
        <w:numPr>
          <w:ilvl w:val="0"/>
          <w:numId w:val="4"/>
        </w:numPr>
        <w:spacing w:line="240" w:lineRule="auto"/>
      </w:pPr>
      <w:r w:rsidRPr="00A96ACE">
        <w:t xml:space="preserve">Qual o sentido de se </w:t>
      </w:r>
      <w:r w:rsidR="000A6E00" w:rsidRPr="00A96ACE">
        <w:t xml:space="preserve">instituir </w:t>
      </w:r>
      <w:r w:rsidR="007A51D2">
        <w:t>restrições a co</w:t>
      </w:r>
      <w:r w:rsidR="00A36F95">
        <w:t>ndutas</w:t>
      </w:r>
      <w:r w:rsidR="007A51D2">
        <w:t xml:space="preserve"> d</w:t>
      </w:r>
      <w:r w:rsidR="00A36F95">
        <w:t>e</w:t>
      </w:r>
      <w:r w:rsidR="007A51D2">
        <w:t xml:space="preserve"> candidatos e eleitores </w:t>
      </w:r>
      <w:r w:rsidR="00C73143">
        <w:t xml:space="preserve">(i) </w:t>
      </w:r>
      <w:r w:rsidR="0063277E">
        <w:t xml:space="preserve">antes do período de campanha, </w:t>
      </w:r>
      <w:r w:rsidR="00C73143">
        <w:t>(</w:t>
      </w:r>
      <w:proofErr w:type="spellStart"/>
      <w:r w:rsidR="00C73143">
        <w:t>ii</w:t>
      </w:r>
      <w:proofErr w:type="spellEnd"/>
      <w:r w:rsidR="00C73143">
        <w:t xml:space="preserve">) </w:t>
      </w:r>
      <w:r w:rsidR="0063277E">
        <w:t xml:space="preserve">durante a sua ocorrência ou </w:t>
      </w:r>
      <w:r w:rsidR="00C73143">
        <w:t>(</w:t>
      </w:r>
      <w:proofErr w:type="spellStart"/>
      <w:r w:rsidR="00C73143">
        <w:t>iii</w:t>
      </w:r>
      <w:proofErr w:type="spellEnd"/>
      <w:r w:rsidR="00C73143">
        <w:t xml:space="preserve">) </w:t>
      </w:r>
      <w:r w:rsidR="0063277E">
        <w:t xml:space="preserve">no </w:t>
      </w:r>
      <w:r w:rsidR="007A51D2">
        <w:t>dia do pleito?</w:t>
      </w:r>
    </w:p>
    <w:p w14:paraId="39C1BA5E" w14:textId="77777777" w:rsidR="003F22E9" w:rsidRDefault="003F22E9" w:rsidP="003F22E9">
      <w:pPr>
        <w:pStyle w:val="Texto-MattosFilho"/>
        <w:spacing w:line="240" w:lineRule="auto"/>
        <w:ind w:left="720"/>
      </w:pPr>
    </w:p>
    <w:p w14:paraId="687A4A2C" w14:textId="77777777" w:rsidR="007A51D2" w:rsidRDefault="007A51D2" w:rsidP="007A51D2">
      <w:pPr>
        <w:pStyle w:val="Texto-MattosFilho"/>
        <w:spacing w:line="240" w:lineRule="auto"/>
        <w:ind w:left="720"/>
      </w:pPr>
    </w:p>
    <w:p w14:paraId="249F9D4B" w14:textId="43724670" w:rsidR="008A3C14" w:rsidRDefault="008A3C14" w:rsidP="00B01506">
      <w:pPr>
        <w:pStyle w:val="Texto-MattosFilho"/>
        <w:numPr>
          <w:ilvl w:val="0"/>
          <w:numId w:val="4"/>
        </w:numPr>
        <w:spacing w:line="240" w:lineRule="auto"/>
      </w:pPr>
      <w:r>
        <w:t xml:space="preserve">Dado que discurso, argumento, persuasão </w:t>
      </w:r>
      <w:r w:rsidR="000F33AD">
        <w:t>constituem</w:t>
      </w:r>
      <w:r>
        <w:t xml:space="preserve"> </w:t>
      </w:r>
      <w:r w:rsidR="00987856">
        <w:t>o próprio substrato das</w:t>
      </w:r>
      <w:r>
        <w:t xml:space="preserve"> campanha</w:t>
      </w:r>
      <w:r w:rsidR="00987856">
        <w:t>s</w:t>
      </w:r>
      <w:r>
        <w:t xml:space="preserve"> e disputa eleitorais,</w:t>
      </w:r>
      <w:r w:rsidR="00987856">
        <w:t xml:space="preserve"> </w:t>
      </w:r>
      <w:r w:rsidR="00CA4843">
        <w:t xml:space="preserve">quais os riscos da imposição de limites ao que candidatos e eleitores podem dizer? Por outro lado, quais os riscos </w:t>
      </w:r>
      <w:r w:rsidR="001872BF">
        <w:t>de não fixar limites aos discursos?</w:t>
      </w:r>
      <w:r w:rsidR="00C73143">
        <w:t xml:space="preserve"> Que critérios devem orientar a análise de um juiz eleitoral?</w:t>
      </w:r>
    </w:p>
    <w:p w14:paraId="43F952BE" w14:textId="7958902B" w:rsidR="00B54B8F" w:rsidRDefault="00B54B8F" w:rsidP="00EB6995">
      <w:pPr>
        <w:pStyle w:val="Texto-MattosFilho"/>
        <w:tabs>
          <w:tab w:val="center" w:pos="5040"/>
        </w:tabs>
        <w:spacing w:line="240" w:lineRule="auto"/>
        <w:ind w:left="720"/>
      </w:pPr>
    </w:p>
    <w:p w14:paraId="559FB53C" w14:textId="77777777" w:rsidR="00B54B8F" w:rsidRDefault="00B54B8F" w:rsidP="00EB6995">
      <w:pPr>
        <w:pStyle w:val="Texto-MattosFilho"/>
        <w:tabs>
          <w:tab w:val="center" w:pos="5040"/>
        </w:tabs>
        <w:spacing w:line="240" w:lineRule="auto"/>
        <w:ind w:left="720"/>
      </w:pPr>
    </w:p>
    <w:p w14:paraId="131CA6FF" w14:textId="75DBCED1" w:rsidR="00F81BF6" w:rsidRDefault="00F81BF6" w:rsidP="00615163">
      <w:pPr>
        <w:pStyle w:val="Texto-MattosFilho"/>
        <w:numPr>
          <w:ilvl w:val="0"/>
          <w:numId w:val="4"/>
        </w:numPr>
        <w:spacing w:line="240" w:lineRule="auto"/>
      </w:pPr>
      <w:r>
        <w:t xml:space="preserve">A </w:t>
      </w:r>
      <w:r w:rsidR="00840D98">
        <w:t xml:space="preserve">propagação de </w:t>
      </w:r>
      <w:r w:rsidR="00615163">
        <w:t>mentira</w:t>
      </w:r>
      <w:r w:rsidR="00840D98">
        <w:t>s</w:t>
      </w:r>
      <w:r w:rsidR="00615163">
        <w:t xml:space="preserve"> e o ataque </w:t>
      </w:r>
      <w:r w:rsidR="001E00E1">
        <w:t>à legitimidade das eleições</w:t>
      </w:r>
      <w:r w:rsidR="00615163">
        <w:t xml:space="preserve"> </w:t>
      </w:r>
      <w:r w:rsidR="001E00E1">
        <w:t>devem configurar uso abusivo da liberdade de expressão no contexto eleitoral</w:t>
      </w:r>
      <w:r w:rsidR="00266E3F">
        <w:t>, a justificar, por exemplo, a perda de mandato</w:t>
      </w:r>
      <w:r w:rsidR="001E00E1">
        <w:t>?</w:t>
      </w:r>
    </w:p>
    <w:p w14:paraId="0F1A133E" w14:textId="533DF3BA" w:rsidR="00615163" w:rsidRDefault="00615163" w:rsidP="00615163">
      <w:pPr>
        <w:pStyle w:val="Texto-MattosFilho"/>
        <w:spacing w:line="240" w:lineRule="auto"/>
        <w:ind w:left="360"/>
      </w:pPr>
    </w:p>
    <w:p w14:paraId="662FE8F5" w14:textId="77777777" w:rsidR="00F81BF6" w:rsidRDefault="00F81BF6" w:rsidP="00F81BF6">
      <w:pPr>
        <w:pStyle w:val="Texto-MattosFilho"/>
        <w:spacing w:line="240" w:lineRule="auto"/>
        <w:ind w:left="720"/>
      </w:pPr>
    </w:p>
    <w:p w14:paraId="0CF62A64" w14:textId="5D84E659" w:rsidR="00CA4843" w:rsidRDefault="004C1350" w:rsidP="00CA4843">
      <w:pPr>
        <w:pStyle w:val="Texto-MattosFilho"/>
        <w:numPr>
          <w:ilvl w:val="0"/>
          <w:numId w:val="4"/>
        </w:numPr>
        <w:spacing w:line="240" w:lineRule="auto"/>
      </w:pPr>
      <w:r>
        <w:t>Como a</w:t>
      </w:r>
      <w:r w:rsidR="00B54B8F">
        <w:t xml:space="preserve"> condição de </w:t>
      </w:r>
      <w:r>
        <w:t xml:space="preserve">agente político do candidato </w:t>
      </w:r>
      <w:r w:rsidR="00E86E10">
        <w:t>afeta a análise sobre</w:t>
      </w:r>
      <w:r>
        <w:t xml:space="preserve"> seu comportamento eleitoral? O TSE agiu corretamente ao afastar a incidência da imunidade parlamentar no caso e considerar que </w:t>
      </w:r>
      <w:r w:rsidR="00E86E10">
        <w:t>o Deputado fez uso abusivo do seu</w:t>
      </w:r>
      <w:r>
        <w:t xml:space="preserve"> poder político?</w:t>
      </w:r>
    </w:p>
    <w:p w14:paraId="2A5581C0" w14:textId="2D5F5A20" w:rsidR="004C1350" w:rsidRDefault="004C1350" w:rsidP="004C1350">
      <w:pPr>
        <w:pStyle w:val="Texto-MattosFilho"/>
        <w:spacing w:line="240" w:lineRule="auto"/>
        <w:ind w:left="720"/>
      </w:pPr>
    </w:p>
    <w:p w14:paraId="5941CA52" w14:textId="28FA67DC" w:rsidR="005A173E" w:rsidRPr="00A96ACE" w:rsidRDefault="005A173E" w:rsidP="00A96ACE">
      <w:pPr>
        <w:pStyle w:val="Texto-MattosFilho"/>
        <w:tabs>
          <w:tab w:val="left" w:pos="6930"/>
        </w:tabs>
        <w:spacing w:line="240" w:lineRule="auto"/>
        <w:ind w:left="360"/>
      </w:pPr>
    </w:p>
    <w:p w14:paraId="409665E0" w14:textId="7CA37E15" w:rsidR="00482739" w:rsidRPr="00A96ACE" w:rsidRDefault="0099740D" w:rsidP="00B01506">
      <w:pPr>
        <w:pStyle w:val="Texto-MattosFilho"/>
        <w:numPr>
          <w:ilvl w:val="0"/>
          <w:numId w:val="4"/>
        </w:numPr>
        <w:spacing w:line="240" w:lineRule="auto"/>
      </w:pPr>
      <w:r w:rsidRPr="00A96ACE">
        <w:t>Aplicativos de mensagens e contas pessoais em redes sociais se enquadram no conceito legal de meios de comunicação</w:t>
      </w:r>
      <w:r w:rsidR="00287F9D">
        <w:t xml:space="preserve"> a permitir a configuração do uso abusivo desses veículos, </w:t>
      </w:r>
      <w:r w:rsidR="00287F9D">
        <w:lastRenderedPageBreak/>
        <w:t>vedado pela legislação eleitoral</w:t>
      </w:r>
      <w:r w:rsidRPr="00A96ACE">
        <w:t>?</w:t>
      </w:r>
      <w:r w:rsidR="00287F9D">
        <w:t xml:space="preserve"> Haveria atipicidade na conduta do Deputado</w:t>
      </w:r>
      <w:r w:rsidR="00730FD8">
        <w:t xml:space="preserve"> ou a interpretação do artigo 22 da LC 64/90 pode ser adaptada</w:t>
      </w:r>
      <w:r w:rsidR="00287F9D">
        <w:t>?</w:t>
      </w:r>
    </w:p>
    <w:p w14:paraId="70BA66E2" w14:textId="77777777" w:rsidR="00506333" w:rsidRPr="00A96ACE" w:rsidRDefault="00506333" w:rsidP="00506333">
      <w:pPr>
        <w:pStyle w:val="Texto-MattosFilho"/>
        <w:spacing w:line="240" w:lineRule="auto"/>
        <w:ind w:left="720"/>
      </w:pPr>
    </w:p>
    <w:p w14:paraId="54176BD4" w14:textId="77777777" w:rsidR="00762D28" w:rsidRPr="00A96ACE" w:rsidRDefault="00762D28" w:rsidP="0099740D">
      <w:pPr>
        <w:pStyle w:val="Texto-MattosFilho"/>
        <w:spacing w:line="240" w:lineRule="auto"/>
        <w:ind w:left="720"/>
      </w:pPr>
    </w:p>
    <w:p w14:paraId="665AA3CF" w14:textId="57007933" w:rsidR="007032DA" w:rsidRDefault="007032DA" w:rsidP="00A67227">
      <w:pPr>
        <w:pStyle w:val="Texto-MattosFilho"/>
        <w:numPr>
          <w:ilvl w:val="0"/>
          <w:numId w:val="4"/>
        </w:numPr>
        <w:spacing w:line="240" w:lineRule="auto"/>
      </w:pPr>
      <w:r>
        <w:t>Dificuldades de responsabilização de candidatos eleitos</w:t>
      </w:r>
      <w:r w:rsidR="00D77572">
        <w:t xml:space="preserve"> para cargos em nível nacional</w:t>
      </w:r>
      <w:r w:rsidR="00E86E10">
        <w:t xml:space="preserve"> pela prática de ilícitos eleitorais</w:t>
      </w:r>
      <w:r w:rsidR="0011018A">
        <w:t>: o</w:t>
      </w:r>
      <w:r w:rsidR="00D77572">
        <w:t xml:space="preserve"> Deputado </w:t>
      </w:r>
      <w:proofErr w:type="spellStart"/>
      <w:r w:rsidR="00D77572">
        <w:t>Francischini</w:t>
      </w:r>
      <w:proofErr w:type="spellEnd"/>
      <w:r w:rsidR="00D77572">
        <w:t xml:space="preserve"> tem discurso muito similar a Bolsonaro, caso este venha a ser reeleito será que o TSE conseguiria cassar o presidente pela difusão de </w:t>
      </w:r>
      <w:r w:rsidR="00D77572" w:rsidRPr="00D77572">
        <w:rPr>
          <w:i/>
          <w:iCs/>
        </w:rPr>
        <w:t xml:space="preserve">fake </w:t>
      </w:r>
      <w:proofErr w:type="spellStart"/>
      <w:r w:rsidR="00D77572" w:rsidRPr="00D77572">
        <w:rPr>
          <w:i/>
          <w:iCs/>
        </w:rPr>
        <w:t>news</w:t>
      </w:r>
      <w:proofErr w:type="spellEnd"/>
      <w:r w:rsidR="00D77572">
        <w:t xml:space="preserve"> em campanha? </w:t>
      </w:r>
    </w:p>
    <w:p w14:paraId="2A9A2696" w14:textId="77777777" w:rsidR="007032DA" w:rsidRPr="00A96ACE" w:rsidRDefault="007032DA" w:rsidP="0099740D">
      <w:pPr>
        <w:pStyle w:val="Texto-MattosFilho"/>
        <w:spacing w:line="240" w:lineRule="auto"/>
        <w:ind w:left="720"/>
      </w:pPr>
    </w:p>
    <w:p w14:paraId="3AD05904" w14:textId="5233554A" w:rsidR="00B01506" w:rsidRPr="00A96ACE" w:rsidRDefault="00B01506" w:rsidP="00233872">
      <w:pPr>
        <w:pStyle w:val="Texto-MattosFilho"/>
        <w:spacing w:line="240" w:lineRule="auto"/>
      </w:pPr>
    </w:p>
    <w:p w14:paraId="165BD15A" w14:textId="5B7B1886" w:rsidR="00762D28" w:rsidRPr="00A96ACE" w:rsidRDefault="00762D28" w:rsidP="00233872">
      <w:pPr>
        <w:pStyle w:val="Texto-MattosFilho"/>
        <w:spacing w:line="240" w:lineRule="auto"/>
      </w:pPr>
    </w:p>
    <w:sectPr w:rsidR="00762D28" w:rsidRPr="00A96ACE" w:rsidSect="00D046EA">
      <w:footerReference w:type="first" r:id="rId8"/>
      <w:pgSz w:w="12240" w:h="15840" w:code="1"/>
      <w:pgMar w:top="1440" w:right="1440" w:bottom="1440" w:left="1440" w:header="1134" w:footer="567" w:gutter="0"/>
      <w:paperSrc w:first="7" w:other="7"/>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D4CD" w14:textId="77777777" w:rsidR="00C70CC7" w:rsidRDefault="00C70CC7">
      <w:r>
        <w:separator/>
      </w:r>
    </w:p>
  </w:endnote>
  <w:endnote w:type="continuationSeparator" w:id="0">
    <w:p w14:paraId="567A31E9" w14:textId="77777777" w:rsidR="00C70CC7" w:rsidRDefault="00C7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02178"/>
      <w:docPartObj>
        <w:docPartGallery w:val="Page Numbers (Bottom of Page)"/>
        <w:docPartUnique/>
      </w:docPartObj>
    </w:sdtPr>
    <w:sdtEndPr>
      <w:rPr>
        <w:szCs w:val="18"/>
      </w:rPr>
    </w:sdtEndPr>
    <w:sdtContent>
      <w:p w14:paraId="7EBDA97A" w14:textId="77777777" w:rsidR="00116074" w:rsidRPr="004247B2" w:rsidRDefault="00C70CC7" w:rsidP="004247B2">
        <w:pPr>
          <w:pStyle w:val="Rodap"/>
          <w:jc w:val="right"/>
          <w:rPr>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ED7A" w14:textId="77777777" w:rsidR="00C70CC7" w:rsidRDefault="00C70CC7">
      <w:r>
        <w:separator/>
      </w:r>
    </w:p>
  </w:footnote>
  <w:footnote w:type="continuationSeparator" w:id="0">
    <w:p w14:paraId="3B41F6C0" w14:textId="77777777" w:rsidR="00C70CC7" w:rsidRDefault="00C7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5EA"/>
    <w:multiLevelType w:val="hybridMultilevel"/>
    <w:tmpl w:val="2610B3C8"/>
    <w:lvl w:ilvl="0" w:tplc="A94689F4">
      <w:start w:val="1"/>
      <w:numFmt w:val="decimal"/>
      <w:pStyle w:val="Pargrafo-MattosFilho"/>
      <w:lvlText w:val="%1."/>
      <w:lvlJc w:val="left"/>
      <w:pPr>
        <w:ind w:left="2145" w:hanging="360"/>
      </w:pPr>
      <w:rPr>
        <w:rFonts w:hint="default"/>
        <w:b w:val="0"/>
        <w:color w:val="000000"/>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2" w15:restartNumberingAfterBreak="0">
    <w:nsid w:val="6D7619D9"/>
    <w:multiLevelType w:val="hybridMultilevel"/>
    <w:tmpl w:val="11EA8B0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086692"/>
    <w:multiLevelType w:val="hybridMultilevel"/>
    <w:tmpl w:val="99A26E52"/>
    <w:lvl w:ilvl="0" w:tplc="0756ECB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9406417">
    <w:abstractNumId w:val="1"/>
  </w:num>
  <w:num w:numId="2" w16cid:durableId="1831208614">
    <w:abstractNumId w:val="3"/>
  </w:num>
  <w:num w:numId="3" w16cid:durableId="291595171">
    <w:abstractNumId w:val="0"/>
  </w:num>
  <w:num w:numId="4" w16cid:durableId="4719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7D"/>
    <w:rsid w:val="0000447C"/>
    <w:rsid w:val="000047FA"/>
    <w:rsid w:val="00005A91"/>
    <w:rsid w:val="0000687A"/>
    <w:rsid w:val="0001152C"/>
    <w:rsid w:val="000259A5"/>
    <w:rsid w:val="00025C22"/>
    <w:rsid w:val="00030A02"/>
    <w:rsid w:val="00040035"/>
    <w:rsid w:val="00042DC7"/>
    <w:rsid w:val="0004690F"/>
    <w:rsid w:val="00051B4F"/>
    <w:rsid w:val="000539B9"/>
    <w:rsid w:val="000629B8"/>
    <w:rsid w:val="0007302A"/>
    <w:rsid w:val="00084757"/>
    <w:rsid w:val="00086E23"/>
    <w:rsid w:val="00097640"/>
    <w:rsid w:val="00097D4E"/>
    <w:rsid w:val="000A0AB0"/>
    <w:rsid w:val="000A371B"/>
    <w:rsid w:val="000A6E00"/>
    <w:rsid w:val="000B11FE"/>
    <w:rsid w:val="000B2529"/>
    <w:rsid w:val="000B4044"/>
    <w:rsid w:val="000B4CAD"/>
    <w:rsid w:val="000B5523"/>
    <w:rsid w:val="000D1E62"/>
    <w:rsid w:val="000D6DBE"/>
    <w:rsid w:val="000D705A"/>
    <w:rsid w:val="000E0216"/>
    <w:rsid w:val="000E515C"/>
    <w:rsid w:val="000E729B"/>
    <w:rsid w:val="000F15AA"/>
    <w:rsid w:val="000F33AD"/>
    <w:rsid w:val="000F35EE"/>
    <w:rsid w:val="000F3E12"/>
    <w:rsid w:val="000F4BD9"/>
    <w:rsid w:val="000F4C9A"/>
    <w:rsid w:val="000F51BA"/>
    <w:rsid w:val="000F7893"/>
    <w:rsid w:val="00100DDD"/>
    <w:rsid w:val="00100F01"/>
    <w:rsid w:val="001028A9"/>
    <w:rsid w:val="0010319E"/>
    <w:rsid w:val="001068D5"/>
    <w:rsid w:val="0011018A"/>
    <w:rsid w:val="00112B7D"/>
    <w:rsid w:val="00116074"/>
    <w:rsid w:val="00120B20"/>
    <w:rsid w:val="00122852"/>
    <w:rsid w:val="00122CF7"/>
    <w:rsid w:val="0012571D"/>
    <w:rsid w:val="00130D4C"/>
    <w:rsid w:val="00131183"/>
    <w:rsid w:val="00133659"/>
    <w:rsid w:val="00134226"/>
    <w:rsid w:val="001352F1"/>
    <w:rsid w:val="00140434"/>
    <w:rsid w:val="0014465D"/>
    <w:rsid w:val="00151632"/>
    <w:rsid w:val="00154A84"/>
    <w:rsid w:val="00156263"/>
    <w:rsid w:val="0016037F"/>
    <w:rsid w:val="001709F8"/>
    <w:rsid w:val="00173F97"/>
    <w:rsid w:val="00175E81"/>
    <w:rsid w:val="0017692D"/>
    <w:rsid w:val="00176CB0"/>
    <w:rsid w:val="00180AF6"/>
    <w:rsid w:val="00187121"/>
    <w:rsid w:val="001872BF"/>
    <w:rsid w:val="00187FE5"/>
    <w:rsid w:val="001914D1"/>
    <w:rsid w:val="00193EDE"/>
    <w:rsid w:val="00193FD4"/>
    <w:rsid w:val="001963C4"/>
    <w:rsid w:val="001977BD"/>
    <w:rsid w:val="001A23DB"/>
    <w:rsid w:val="001A7691"/>
    <w:rsid w:val="001B0379"/>
    <w:rsid w:val="001B03A1"/>
    <w:rsid w:val="001B105A"/>
    <w:rsid w:val="001C0D7C"/>
    <w:rsid w:val="001C160C"/>
    <w:rsid w:val="001C71E5"/>
    <w:rsid w:val="001D3054"/>
    <w:rsid w:val="001D3DCE"/>
    <w:rsid w:val="001D7976"/>
    <w:rsid w:val="001E00E1"/>
    <w:rsid w:val="001E0871"/>
    <w:rsid w:val="001E38C8"/>
    <w:rsid w:val="001E3A8A"/>
    <w:rsid w:val="001E46AC"/>
    <w:rsid w:val="001E6224"/>
    <w:rsid w:val="001F11CB"/>
    <w:rsid w:val="00205F48"/>
    <w:rsid w:val="00210E38"/>
    <w:rsid w:val="0021169C"/>
    <w:rsid w:val="00216960"/>
    <w:rsid w:val="00221433"/>
    <w:rsid w:val="00223B7B"/>
    <w:rsid w:val="00231C92"/>
    <w:rsid w:val="00233872"/>
    <w:rsid w:val="002352F3"/>
    <w:rsid w:val="00236E5D"/>
    <w:rsid w:val="002412A6"/>
    <w:rsid w:val="002417FE"/>
    <w:rsid w:val="00241A59"/>
    <w:rsid w:val="0024230B"/>
    <w:rsid w:val="00246A85"/>
    <w:rsid w:val="00252BAA"/>
    <w:rsid w:val="00257E65"/>
    <w:rsid w:val="00263274"/>
    <w:rsid w:val="00266E3F"/>
    <w:rsid w:val="002709F2"/>
    <w:rsid w:val="002716AF"/>
    <w:rsid w:val="00272B49"/>
    <w:rsid w:val="00274F1A"/>
    <w:rsid w:val="00280FD3"/>
    <w:rsid w:val="00287F9D"/>
    <w:rsid w:val="00291BFD"/>
    <w:rsid w:val="0029324D"/>
    <w:rsid w:val="00295586"/>
    <w:rsid w:val="002A1334"/>
    <w:rsid w:val="002A1E7C"/>
    <w:rsid w:val="002A3E30"/>
    <w:rsid w:val="002A3E44"/>
    <w:rsid w:val="002A424D"/>
    <w:rsid w:val="002A5A08"/>
    <w:rsid w:val="002A6EFA"/>
    <w:rsid w:val="002B192F"/>
    <w:rsid w:val="002C5705"/>
    <w:rsid w:val="002D4D1A"/>
    <w:rsid w:val="002E448A"/>
    <w:rsid w:val="002E6C3E"/>
    <w:rsid w:val="002F0E47"/>
    <w:rsid w:val="002F2848"/>
    <w:rsid w:val="00300B20"/>
    <w:rsid w:val="00307011"/>
    <w:rsid w:val="003113D9"/>
    <w:rsid w:val="00314AC1"/>
    <w:rsid w:val="00320058"/>
    <w:rsid w:val="00332777"/>
    <w:rsid w:val="00333053"/>
    <w:rsid w:val="00342C36"/>
    <w:rsid w:val="00346072"/>
    <w:rsid w:val="003519D5"/>
    <w:rsid w:val="003542CA"/>
    <w:rsid w:val="00354CC3"/>
    <w:rsid w:val="00357BDF"/>
    <w:rsid w:val="003726FF"/>
    <w:rsid w:val="003728A8"/>
    <w:rsid w:val="00376AEE"/>
    <w:rsid w:val="00377267"/>
    <w:rsid w:val="00381E21"/>
    <w:rsid w:val="003821D9"/>
    <w:rsid w:val="00383E4F"/>
    <w:rsid w:val="00392A69"/>
    <w:rsid w:val="00394735"/>
    <w:rsid w:val="00396A25"/>
    <w:rsid w:val="003A51D8"/>
    <w:rsid w:val="003C2098"/>
    <w:rsid w:val="003C7A79"/>
    <w:rsid w:val="003D1459"/>
    <w:rsid w:val="003D5D4A"/>
    <w:rsid w:val="003D689B"/>
    <w:rsid w:val="003E0F2B"/>
    <w:rsid w:val="003E1799"/>
    <w:rsid w:val="003F1A9C"/>
    <w:rsid w:val="003F22E9"/>
    <w:rsid w:val="003F7D1C"/>
    <w:rsid w:val="00406431"/>
    <w:rsid w:val="00413D25"/>
    <w:rsid w:val="00416C2E"/>
    <w:rsid w:val="004247B2"/>
    <w:rsid w:val="00430E0F"/>
    <w:rsid w:val="00441D86"/>
    <w:rsid w:val="00443580"/>
    <w:rsid w:val="00450CB6"/>
    <w:rsid w:val="00451CC7"/>
    <w:rsid w:val="00454444"/>
    <w:rsid w:val="004546D4"/>
    <w:rsid w:val="00457304"/>
    <w:rsid w:val="0047132F"/>
    <w:rsid w:val="0047271B"/>
    <w:rsid w:val="0047718B"/>
    <w:rsid w:val="00482231"/>
    <w:rsid w:val="00482739"/>
    <w:rsid w:val="0048532D"/>
    <w:rsid w:val="0049236B"/>
    <w:rsid w:val="00497D38"/>
    <w:rsid w:val="004A0324"/>
    <w:rsid w:val="004C1350"/>
    <w:rsid w:val="004C153A"/>
    <w:rsid w:val="004C1820"/>
    <w:rsid w:val="004D1B45"/>
    <w:rsid w:val="004D3AAD"/>
    <w:rsid w:val="004D4D50"/>
    <w:rsid w:val="004E114A"/>
    <w:rsid w:val="004E2E5E"/>
    <w:rsid w:val="004F6D23"/>
    <w:rsid w:val="00502AFA"/>
    <w:rsid w:val="00503BB3"/>
    <w:rsid w:val="0050587F"/>
    <w:rsid w:val="00506333"/>
    <w:rsid w:val="00506492"/>
    <w:rsid w:val="00512D76"/>
    <w:rsid w:val="00521CD3"/>
    <w:rsid w:val="00526FFB"/>
    <w:rsid w:val="005370B4"/>
    <w:rsid w:val="00542F9B"/>
    <w:rsid w:val="00546241"/>
    <w:rsid w:val="005505CA"/>
    <w:rsid w:val="00552286"/>
    <w:rsid w:val="00556539"/>
    <w:rsid w:val="00561289"/>
    <w:rsid w:val="005632E5"/>
    <w:rsid w:val="00567583"/>
    <w:rsid w:val="00571BF3"/>
    <w:rsid w:val="00574517"/>
    <w:rsid w:val="00574630"/>
    <w:rsid w:val="0058102C"/>
    <w:rsid w:val="005813E1"/>
    <w:rsid w:val="00583040"/>
    <w:rsid w:val="00585507"/>
    <w:rsid w:val="00586447"/>
    <w:rsid w:val="00591CE6"/>
    <w:rsid w:val="00595EE0"/>
    <w:rsid w:val="0059774B"/>
    <w:rsid w:val="005A173E"/>
    <w:rsid w:val="005A6B3D"/>
    <w:rsid w:val="005B43C4"/>
    <w:rsid w:val="005B757D"/>
    <w:rsid w:val="005C1052"/>
    <w:rsid w:val="005C4766"/>
    <w:rsid w:val="005C7319"/>
    <w:rsid w:val="005D37E5"/>
    <w:rsid w:val="005D40BF"/>
    <w:rsid w:val="005E40E1"/>
    <w:rsid w:val="005E5FE9"/>
    <w:rsid w:val="005E6BAF"/>
    <w:rsid w:val="005F028A"/>
    <w:rsid w:val="005F13C7"/>
    <w:rsid w:val="005F7116"/>
    <w:rsid w:val="006028F8"/>
    <w:rsid w:val="00606371"/>
    <w:rsid w:val="00615163"/>
    <w:rsid w:val="006174A0"/>
    <w:rsid w:val="00621341"/>
    <w:rsid w:val="0063277E"/>
    <w:rsid w:val="00633543"/>
    <w:rsid w:val="00634509"/>
    <w:rsid w:val="00634DD5"/>
    <w:rsid w:val="00645CD4"/>
    <w:rsid w:val="0064690E"/>
    <w:rsid w:val="00647E8D"/>
    <w:rsid w:val="0065779F"/>
    <w:rsid w:val="006642A7"/>
    <w:rsid w:val="0066493A"/>
    <w:rsid w:val="00664952"/>
    <w:rsid w:val="00666B07"/>
    <w:rsid w:val="00666C83"/>
    <w:rsid w:val="0068079F"/>
    <w:rsid w:val="00682452"/>
    <w:rsid w:val="00682ECC"/>
    <w:rsid w:val="0068517C"/>
    <w:rsid w:val="00687488"/>
    <w:rsid w:val="00693776"/>
    <w:rsid w:val="006A537E"/>
    <w:rsid w:val="006A587A"/>
    <w:rsid w:val="006A772D"/>
    <w:rsid w:val="006A7B7C"/>
    <w:rsid w:val="006B34FF"/>
    <w:rsid w:val="006B751C"/>
    <w:rsid w:val="006B7F11"/>
    <w:rsid w:val="006C380C"/>
    <w:rsid w:val="006C64D4"/>
    <w:rsid w:val="006D4A8B"/>
    <w:rsid w:val="006E30DD"/>
    <w:rsid w:val="006E34EA"/>
    <w:rsid w:val="006E68C3"/>
    <w:rsid w:val="006E69BF"/>
    <w:rsid w:val="006F6A6B"/>
    <w:rsid w:val="00701238"/>
    <w:rsid w:val="007032DA"/>
    <w:rsid w:val="00704DD6"/>
    <w:rsid w:val="00707249"/>
    <w:rsid w:val="00710065"/>
    <w:rsid w:val="0072010A"/>
    <w:rsid w:val="00721F89"/>
    <w:rsid w:val="00730FD8"/>
    <w:rsid w:val="0073465F"/>
    <w:rsid w:val="00734EE1"/>
    <w:rsid w:val="00745D9E"/>
    <w:rsid w:val="00747FBE"/>
    <w:rsid w:val="00761443"/>
    <w:rsid w:val="00762D28"/>
    <w:rsid w:val="0076764C"/>
    <w:rsid w:val="00773DC4"/>
    <w:rsid w:val="007751DE"/>
    <w:rsid w:val="00775C64"/>
    <w:rsid w:val="007925D0"/>
    <w:rsid w:val="00793FEC"/>
    <w:rsid w:val="0079426F"/>
    <w:rsid w:val="007A0D05"/>
    <w:rsid w:val="007A275C"/>
    <w:rsid w:val="007A294D"/>
    <w:rsid w:val="007A51D2"/>
    <w:rsid w:val="007B3251"/>
    <w:rsid w:val="007B411B"/>
    <w:rsid w:val="007B761E"/>
    <w:rsid w:val="007B797F"/>
    <w:rsid w:val="007D3C52"/>
    <w:rsid w:val="007D4A03"/>
    <w:rsid w:val="007E152F"/>
    <w:rsid w:val="007E2133"/>
    <w:rsid w:val="007E3400"/>
    <w:rsid w:val="007E39BE"/>
    <w:rsid w:val="007E47A5"/>
    <w:rsid w:val="007E4A7E"/>
    <w:rsid w:val="007F0F86"/>
    <w:rsid w:val="0081004D"/>
    <w:rsid w:val="00810E6F"/>
    <w:rsid w:val="0081353F"/>
    <w:rsid w:val="00813AFA"/>
    <w:rsid w:val="00814054"/>
    <w:rsid w:val="00814217"/>
    <w:rsid w:val="00817BD1"/>
    <w:rsid w:val="008210A3"/>
    <w:rsid w:val="008245BC"/>
    <w:rsid w:val="008306D6"/>
    <w:rsid w:val="0083246B"/>
    <w:rsid w:val="00840D98"/>
    <w:rsid w:val="008428DB"/>
    <w:rsid w:val="00842B22"/>
    <w:rsid w:val="00843806"/>
    <w:rsid w:val="008506D0"/>
    <w:rsid w:val="00861CF5"/>
    <w:rsid w:val="00861F65"/>
    <w:rsid w:val="008627CB"/>
    <w:rsid w:val="00865296"/>
    <w:rsid w:val="00871A6F"/>
    <w:rsid w:val="00873448"/>
    <w:rsid w:val="0087531B"/>
    <w:rsid w:val="00876A33"/>
    <w:rsid w:val="008775A4"/>
    <w:rsid w:val="0088023A"/>
    <w:rsid w:val="00883672"/>
    <w:rsid w:val="00886D39"/>
    <w:rsid w:val="00892E3F"/>
    <w:rsid w:val="00894396"/>
    <w:rsid w:val="00895DA6"/>
    <w:rsid w:val="00897665"/>
    <w:rsid w:val="008A3111"/>
    <w:rsid w:val="008A3C14"/>
    <w:rsid w:val="008A40E8"/>
    <w:rsid w:val="008A42E9"/>
    <w:rsid w:val="008A441D"/>
    <w:rsid w:val="008A4519"/>
    <w:rsid w:val="008A60B2"/>
    <w:rsid w:val="008B0B1E"/>
    <w:rsid w:val="008B24D9"/>
    <w:rsid w:val="008B4CFD"/>
    <w:rsid w:val="008C13C9"/>
    <w:rsid w:val="008C6FBD"/>
    <w:rsid w:val="008D1660"/>
    <w:rsid w:val="008D26BD"/>
    <w:rsid w:val="008D41F6"/>
    <w:rsid w:val="008D662B"/>
    <w:rsid w:val="008D74C7"/>
    <w:rsid w:val="008E4213"/>
    <w:rsid w:val="008E6521"/>
    <w:rsid w:val="008F152C"/>
    <w:rsid w:val="008F2254"/>
    <w:rsid w:val="008F5C0F"/>
    <w:rsid w:val="008F7E06"/>
    <w:rsid w:val="00900F7F"/>
    <w:rsid w:val="00901353"/>
    <w:rsid w:val="00905541"/>
    <w:rsid w:val="0090693A"/>
    <w:rsid w:val="00911F71"/>
    <w:rsid w:val="00914508"/>
    <w:rsid w:val="009154A1"/>
    <w:rsid w:val="00920AA0"/>
    <w:rsid w:val="00920B6E"/>
    <w:rsid w:val="0092690C"/>
    <w:rsid w:val="00930306"/>
    <w:rsid w:val="00930FF6"/>
    <w:rsid w:val="00934748"/>
    <w:rsid w:val="00937579"/>
    <w:rsid w:val="00943AD6"/>
    <w:rsid w:val="009522F2"/>
    <w:rsid w:val="009543CC"/>
    <w:rsid w:val="00955588"/>
    <w:rsid w:val="00955C92"/>
    <w:rsid w:val="00957FF0"/>
    <w:rsid w:val="00961236"/>
    <w:rsid w:val="0096344A"/>
    <w:rsid w:val="009774CC"/>
    <w:rsid w:val="0098108E"/>
    <w:rsid w:val="0098653F"/>
    <w:rsid w:val="00987856"/>
    <w:rsid w:val="00987D80"/>
    <w:rsid w:val="00990C1E"/>
    <w:rsid w:val="00993DF4"/>
    <w:rsid w:val="00997179"/>
    <w:rsid w:val="0099740D"/>
    <w:rsid w:val="009A0947"/>
    <w:rsid w:val="009A1D92"/>
    <w:rsid w:val="009A3123"/>
    <w:rsid w:val="009B0381"/>
    <w:rsid w:val="009B2C26"/>
    <w:rsid w:val="009B4D8A"/>
    <w:rsid w:val="009B57E5"/>
    <w:rsid w:val="009C028D"/>
    <w:rsid w:val="009C3E62"/>
    <w:rsid w:val="009C5C7B"/>
    <w:rsid w:val="009C5DB1"/>
    <w:rsid w:val="009D080C"/>
    <w:rsid w:val="009D0A46"/>
    <w:rsid w:val="009D25E5"/>
    <w:rsid w:val="009D2FAD"/>
    <w:rsid w:val="009D5B0E"/>
    <w:rsid w:val="009D626E"/>
    <w:rsid w:val="009F1433"/>
    <w:rsid w:val="009F2846"/>
    <w:rsid w:val="009F5914"/>
    <w:rsid w:val="009F59D1"/>
    <w:rsid w:val="00A01915"/>
    <w:rsid w:val="00A150FB"/>
    <w:rsid w:val="00A1684C"/>
    <w:rsid w:val="00A20861"/>
    <w:rsid w:val="00A262E4"/>
    <w:rsid w:val="00A27C15"/>
    <w:rsid w:val="00A31746"/>
    <w:rsid w:val="00A32542"/>
    <w:rsid w:val="00A36F95"/>
    <w:rsid w:val="00A37110"/>
    <w:rsid w:val="00A46B13"/>
    <w:rsid w:val="00A478A7"/>
    <w:rsid w:val="00A5423F"/>
    <w:rsid w:val="00A6511B"/>
    <w:rsid w:val="00A67096"/>
    <w:rsid w:val="00A67DC9"/>
    <w:rsid w:val="00A70FD3"/>
    <w:rsid w:val="00A72543"/>
    <w:rsid w:val="00A87ABA"/>
    <w:rsid w:val="00A94932"/>
    <w:rsid w:val="00A96ACE"/>
    <w:rsid w:val="00AA1F52"/>
    <w:rsid w:val="00AA29CA"/>
    <w:rsid w:val="00AA44D7"/>
    <w:rsid w:val="00AA71AC"/>
    <w:rsid w:val="00AB27FB"/>
    <w:rsid w:val="00AB3976"/>
    <w:rsid w:val="00AB47BE"/>
    <w:rsid w:val="00AB5BE6"/>
    <w:rsid w:val="00AC34C0"/>
    <w:rsid w:val="00AC383D"/>
    <w:rsid w:val="00AC44AE"/>
    <w:rsid w:val="00AC634E"/>
    <w:rsid w:val="00AC7492"/>
    <w:rsid w:val="00AC7685"/>
    <w:rsid w:val="00AD3007"/>
    <w:rsid w:val="00AD6C06"/>
    <w:rsid w:val="00AD6D81"/>
    <w:rsid w:val="00AE0598"/>
    <w:rsid w:val="00AF069A"/>
    <w:rsid w:val="00B01506"/>
    <w:rsid w:val="00B14DB4"/>
    <w:rsid w:val="00B21F56"/>
    <w:rsid w:val="00B349F2"/>
    <w:rsid w:val="00B3549E"/>
    <w:rsid w:val="00B3567F"/>
    <w:rsid w:val="00B42CB8"/>
    <w:rsid w:val="00B43365"/>
    <w:rsid w:val="00B54B8F"/>
    <w:rsid w:val="00B71159"/>
    <w:rsid w:val="00B77D08"/>
    <w:rsid w:val="00B8066B"/>
    <w:rsid w:val="00B8600D"/>
    <w:rsid w:val="00B86368"/>
    <w:rsid w:val="00B957D7"/>
    <w:rsid w:val="00B9695B"/>
    <w:rsid w:val="00BB7717"/>
    <w:rsid w:val="00BC321A"/>
    <w:rsid w:val="00BD2492"/>
    <w:rsid w:val="00BD3CF2"/>
    <w:rsid w:val="00BD675C"/>
    <w:rsid w:val="00BE0791"/>
    <w:rsid w:val="00BE515E"/>
    <w:rsid w:val="00BE5E4A"/>
    <w:rsid w:val="00BF0D94"/>
    <w:rsid w:val="00BF2FEC"/>
    <w:rsid w:val="00BF4127"/>
    <w:rsid w:val="00BF4484"/>
    <w:rsid w:val="00C0143A"/>
    <w:rsid w:val="00C034B0"/>
    <w:rsid w:val="00C10F43"/>
    <w:rsid w:val="00C139C9"/>
    <w:rsid w:val="00C16793"/>
    <w:rsid w:val="00C2663E"/>
    <w:rsid w:val="00C40297"/>
    <w:rsid w:val="00C449A5"/>
    <w:rsid w:val="00C45149"/>
    <w:rsid w:val="00C467E2"/>
    <w:rsid w:val="00C526A2"/>
    <w:rsid w:val="00C52792"/>
    <w:rsid w:val="00C52F86"/>
    <w:rsid w:val="00C54322"/>
    <w:rsid w:val="00C57791"/>
    <w:rsid w:val="00C65DE1"/>
    <w:rsid w:val="00C704BC"/>
    <w:rsid w:val="00C70CC7"/>
    <w:rsid w:val="00C73143"/>
    <w:rsid w:val="00C731AE"/>
    <w:rsid w:val="00C75F5B"/>
    <w:rsid w:val="00C80850"/>
    <w:rsid w:val="00C80C28"/>
    <w:rsid w:val="00C816D7"/>
    <w:rsid w:val="00C8660C"/>
    <w:rsid w:val="00C92ECE"/>
    <w:rsid w:val="00C972E4"/>
    <w:rsid w:val="00CA1467"/>
    <w:rsid w:val="00CA170A"/>
    <w:rsid w:val="00CA4843"/>
    <w:rsid w:val="00CA7B29"/>
    <w:rsid w:val="00CB4CFE"/>
    <w:rsid w:val="00CB707D"/>
    <w:rsid w:val="00CB758D"/>
    <w:rsid w:val="00CC109F"/>
    <w:rsid w:val="00CC28C7"/>
    <w:rsid w:val="00CC4870"/>
    <w:rsid w:val="00CC74AF"/>
    <w:rsid w:val="00CD02E3"/>
    <w:rsid w:val="00CD2E81"/>
    <w:rsid w:val="00CD4BF2"/>
    <w:rsid w:val="00CD4EBB"/>
    <w:rsid w:val="00CE3E27"/>
    <w:rsid w:val="00CE4C48"/>
    <w:rsid w:val="00CE6A6F"/>
    <w:rsid w:val="00CE7D80"/>
    <w:rsid w:val="00CF0A70"/>
    <w:rsid w:val="00CF0D94"/>
    <w:rsid w:val="00CF2474"/>
    <w:rsid w:val="00D022B7"/>
    <w:rsid w:val="00D028EB"/>
    <w:rsid w:val="00D046EA"/>
    <w:rsid w:val="00D05597"/>
    <w:rsid w:val="00D07B81"/>
    <w:rsid w:val="00D352DF"/>
    <w:rsid w:val="00D36BD2"/>
    <w:rsid w:val="00D4342E"/>
    <w:rsid w:val="00D47017"/>
    <w:rsid w:val="00D635A8"/>
    <w:rsid w:val="00D70751"/>
    <w:rsid w:val="00D713D4"/>
    <w:rsid w:val="00D71692"/>
    <w:rsid w:val="00D73FDB"/>
    <w:rsid w:val="00D77572"/>
    <w:rsid w:val="00D80DB9"/>
    <w:rsid w:val="00D83257"/>
    <w:rsid w:val="00D85004"/>
    <w:rsid w:val="00D91E1B"/>
    <w:rsid w:val="00D92628"/>
    <w:rsid w:val="00D937FF"/>
    <w:rsid w:val="00D97850"/>
    <w:rsid w:val="00DB7959"/>
    <w:rsid w:val="00DC0123"/>
    <w:rsid w:val="00DC3003"/>
    <w:rsid w:val="00DC597D"/>
    <w:rsid w:val="00DD1423"/>
    <w:rsid w:val="00DD2356"/>
    <w:rsid w:val="00DD29C6"/>
    <w:rsid w:val="00DD6C1B"/>
    <w:rsid w:val="00DE5CEC"/>
    <w:rsid w:val="00DE7497"/>
    <w:rsid w:val="00DF2A12"/>
    <w:rsid w:val="00E02378"/>
    <w:rsid w:val="00E03A50"/>
    <w:rsid w:val="00E207A7"/>
    <w:rsid w:val="00E25494"/>
    <w:rsid w:val="00E34A40"/>
    <w:rsid w:val="00E34B0A"/>
    <w:rsid w:val="00E41272"/>
    <w:rsid w:val="00E51919"/>
    <w:rsid w:val="00E53B3F"/>
    <w:rsid w:val="00E54EE7"/>
    <w:rsid w:val="00E7385E"/>
    <w:rsid w:val="00E84281"/>
    <w:rsid w:val="00E86E10"/>
    <w:rsid w:val="00E87829"/>
    <w:rsid w:val="00EA0279"/>
    <w:rsid w:val="00EA1E02"/>
    <w:rsid w:val="00EA4F79"/>
    <w:rsid w:val="00EB6995"/>
    <w:rsid w:val="00EC6681"/>
    <w:rsid w:val="00EC7D83"/>
    <w:rsid w:val="00ED67E9"/>
    <w:rsid w:val="00EE3698"/>
    <w:rsid w:val="00EE5519"/>
    <w:rsid w:val="00EF02F5"/>
    <w:rsid w:val="00EF5547"/>
    <w:rsid w:val="00EF65B6"/>
    <w:rsid w:val="00F01DBA"/>
    <w:rsid w:val="00F02ACD"/>
    <w:rsid w:val="00F067AB"/>
    <w:rsid w:val="00F118DD"/>
    <w:rsid w:val="00F1460B"/>
    <w:rsid w:val="00F151E8"/>
    <w:rsid w:val="00F171E9"/>
    <w:rsid w:val="00F1740F"/>
    <w:rsid w:val="00F21A3D"/>
    <w:rsid w:val="00F34725"/>
    <w:rsid w:val="00F356DA"/>
    <w:rsid w:val="00F420B1"/>
    <w:rsid w:val="00F432AD"/>
    <w:rsid w:val="00F44EA7"/>
    <w:rsid w:val="00F452A2"/>
    <w:rsid w:val="00F4574A"/>
    <w:rsid w:val="00F5123A"/>
    <w:rsid w:val="00F514EC"/>
    <w:rsid w:val="00F518C9"/>
    <w:rsid w:val="00F605EF"/>
    <w:rsid w:val="00F60C7B"/>
    <w:rsid w:val="00F70F2C"/>
    <w:rsid w:val="00F81185"/>
    <w:rsid w:val="00F8176F"/>
    <w:rsid w:val="00F81BF6"/>
    <w:rsid w:val="00F87467"/>
    <w:rsid w:val="00F950BE"/>
    <w:rsid w:val="00FA0B5F"/>
    <w:rsid w:val="00FA1937"/>
    <w:rsid w:val="00FA1D4F"/>
    <w:rsid w:val="00FA2781"/>
    <w:rsid w:val="00FA5BB8"/>
    <w:rsid w:val="00FA6DE3"/>
    <w:rsid w:val="00FA7357"/>
    <w:rsid w:val="00FB106C"/>
    <w:rsid w:val="00FB1773"/>
    <w:rsid w:val="00FB67C2"/>
    <w:rsid w:val="00FC1C73"/>
    <w:rsid w:val="00FC27A0"/>
    <w:rsid w:val="00FC682A"/>
    <w:rsid w:val="00FD02B0"/>
    <w:rsid w:val="00FD0B21"/>
    <w:rsid w:val="00FD1272"/>
    <w:rsid w:val="00FE3501"/>
    <w:rsid w:val="00FE6E8E"/>
    <w:rsid w:val="00FF0391"/>
    <w:rsid w:val="00FF0BD2"/>
    <w:rsid w:val="00FF3C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95183"/>
  <w15:chartTrackingRefBased/>
  <w15:docId w15:val="{E3EA0FE0-91AD-42C1-B811-1898FC64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Segoe UI"/>
        <w:color w:val="000000" w:themeColor="text1"/>
        <w:sz w:val="22"/>
        <w:szCs w:val="24"/>
        <w:u w:color="000000" w:themeColor="text1"/>
        <w:lang w:val="pt-BR" w:eastAsia="pt-B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o-MattosFilho"/>
    <w:rsid w:val="0098108E"/>
    <w:pPr>
      <w:spacing w:line="360" w:lineRule="auto"/>
      <w:jc w:val="both"/>
    </w:pPr>
  </w:style>
  <w:style w:type="paragraph" w:styleId="Ttulo1">
    <w:name w:val="heading 1"/>
    <w:basedOn w:val="Normal"/>
    <w:next w:val="Normal"/>
    <w:link w:val="Ttulo1Char"/>
    <w:rsid w:val="00981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981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98108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98108E"/>
    <w:pPr>
      <w:spacing w:after="100"/>
    </w:pPr>
  </w:style>
  <w:style w:type="paragraph" w:styleId="Ttulo">
    <w:name w:val="Title"/>
    <w:basedOn w:val="Normal"/>
    <w:next w:val="Normal"/>
    <w:link w:val="TtuloChar"/>
    <w:rsid w:val="00EE73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EE738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98108E"/>
    <w:rPr>
      <w:color w:val="0000FF" w:themeColor="hyperlink"/>
      <w:u w:val="single"/>
    </w:rPr>
  </w:style>
  <w:style w:type="character" w:customStyle="1" w:styleId="Captulos-MattosFilhoChar">
    <w:name w:val="Capítulos - Mattos Filho Char"/>
    <w:basedOn w:val="Fontepargpadro"/>
    <w:link w:val="Captulos-MattosFilho"/>
    <w:rsid w:val="0098108E"/>
    <w:rPr>
      <w:rFonts w:ascii="Tahoma" w:eastAsiaTheme="majorEastAsia" w:hAnsi="Tahoma" w:cs="Tahoma"/>
      <w:b/>
      <w:color w:val="000000" w:themeColor="text1"/>
      <w:sz w:val="22"/>
      <w:szCs w:val="22"/>
    </w:rPr>
  </w:style>
  <w:style w:type="table" w:styleId="Tabelacomgrade">
    <w:name w:val="Table Grid"/>
    <w:basedOn w:val="Tabelanormal"/>
    <w:rsid w:val="0098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s-MattosFilho">
    <w:name w:val="Capítulos - Mattos Filho"/>
    <w:basedOn w:val="Normal"/>
    <w:next w:val="Texto-MattosFilho"/>
    <w:link w:val="Captulos-MattosFilhoChar"/>
    <w:rsid w:val="0098108E"/>
    <w:pPr>
      <w:contextualSpacing/>
      <w:jc w:val="center"/>
    </w:pPr>
    <w:rPr>
      <w:rFonts w:eastAsiaTheme="majorEastAsia" w:cs="Tahoma"/>
      <w:b/>
      <w:szCs w:val="22"/>
    </w:rPr>
  </w:style>
  <w:style w:type="character" w:customStyle="1" w:styleId="Ttulo1Char">
    <w:name w:val="Título 1 Char"/>
    <w:basedOn w:val="Fontepargpadro"/>
    <w:link w:val="Ttulo1"/>
    <w:rsid w:val="0098108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8108E"/>
    <w:pPr>
      <w:spacing w:line="276" w:lineRule="auto"/>
      <w:jc w:val="left"/>
      <w:outlineLvl w:val="9"/>
    </w:pPr>
  </w:style>
  <w:style w:type="character" w:customStyle="1" w:styleId="Ttulo2Char">
    <w:name w:val="Título 2 Char"/>
    <w:basedOn w:val="Fontepargpadro"/>
    <w:link w:val="Ttulo2"/>
    <w:semiHidden/>
    <w:rsid w:val="009810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98108E"/>
    <w:rPr>
      <w:rFonts w:asciiTheme="majorHAnsi" w:eastAsiaTheme="majorEastAsia" w:hAnsiTheme="majorHAnsi" w:cstheme="majorBidi"/>
      <w:b/>
      <w:bCs/>
      <w:color w:val="4F81BD" w:themeColor="accent1"/>
      <w:sz w:val="22"/>
      <w:szCs w:val="24"/>
    </w:rPr>
  </w:style>
  <w:style w:type="paragraph" w:customStyle="1" w:styleId="Texto-MattosFilho">
    <w:name w:val="Texto - Mattos Filho"/>
    <w:basedOn w:val="Normal"/>
    <w:link w:val="Texto-MattosFilhoChar"/>
    <w:qFormat/>
    <w:rsid w:val="0098108E"/>
  </w:style>
  <w:style w:type="paragraph" w:customStyle="1" w:styleId="Clusula-MattosFilho">
    <w:name w:val="Cláusula - Mattos Filho"/>
    <w:basedOn w:val="Normal"/>
    <w:next w:val="Texto-MattosFilho"/>
    <w:link w:val="Clusula-MattosFilhoChar"/>
    <w:rsid w:val="0098108E"/>
    <w:pPr>
      <w:contextualSpacing/>
    </w:pPr>
    <w:rPr>
      <w:rFonts w:eastAsiaTheme="majorEastAsia" w:cstheme="majorBidi"/>
      <w:b/>
      <w:kern w:val="28"/>
      <w:szCs w:val="52"/>
    </w:rPr>
  </w:style>
  <w:style w:type="character" w:customStyle="1" w:styleId="Clusula-MattosFilhoChar">
    <w:name w:val="Cláusula - Mattos Filho Char"/>
    <w:basedOn w:val="Fontepargpadro"/>
    <w:link w:val="Clusula-MattosFilho"/>
    <w:rsid w:val="0098108E"/>
    <w:rPr>
      <w:rFonts w:ascii="Tahoma" w:eastAsiaTheme="majorEastAsia" w:hAnsi="Tahoma" w:cstheme="majorBidi"/>
      <w:b/>
      <w:color w:val="000000" w:themeColor="text1"/>
      <w:kern w:val="28"/>
      <w:sz w:val="22"/>
      <w:szCs w:val="52"/>
    </w:rPr>
  </w:style>
  <w:style w:type="paragraph" w:styleId="Sumrio2">
    <w:name w:val="toc 2"/>
    <w:basedOn w:val="Normal"/>
    <w:next w:val="Normal"/>
    <w:autoRedefine/>
    <w:uiPriority w:val="39"/>
    <w:rsid w:val="00B70378"/>
    <w:pPr>
      <w:spacing w:after="100"/>
      <w:ind w:left="220"/>
    </w:pPr>
  </w:style>
  <w:style w:type="paragraph" w:styleId="Cabealho">
    <w:name w:val="header"/>
    <w:basedOn w:val="Normal"/>
    <w:link w:val="CabealhoChar"/>
    <w:unhideWhenUsed/>
    <w:rsid w:val="002E0154"/>
    <w:pPr>
      <w:tabs>
        <w:tab w:val="center" w:pos="4252"/>
        <w:tab w:val="right" w:pos="8504"/>
      </w:tabs>
    </w:pPr>
  </w:style>
  <w:style w:type="character" w:customStyle="1" w:styleId="CabealhoChar">
    <w:name w:val="Cabeçalho Char"/>
    <w:basedOn w:val="Fontepargpadro"/>
    <w:link w:val="Cabealho"/>
    <w:rsid w:val="002E0154"/>
    <w:rPr>
      <w:rFonts w:ascii="Tahoma" w:hAnsi="Tahoma"/>
      <w:sz w:val="22"/>
      <w:szCs w:val="24"/>
    </w:rPr>
  </w:style>
  <w:style w:type="paragraph" w:styleId="Rodap">
    <w:name w:val="footer"/>
    <w:aliases w:val="Rodapé - Mattos Filho"/>
    <w:basedOn w:val="Normal"/>
    <w:link w:val="RodapChar"/>
    <w:uiPriority w:val="99"/>
    <w:qFormat/>
    <w:rsid w:val="0098108E"/>
    <w:pPr>
      <w:tabs>
        <w:tab w:val="center" w:pos="4252"/>
        <w:tab w:val="right" w:pos="8504"/>
      </w:tabs>
      <w:spacing w:line="240" w:lineRule="auto"/>
    </w:pPr>
    <w:rPr>
      <w:sz w:val="18"/>
    </w:rPr>
  </w:style>
  <w:style w:type="character" w:customStyle="1" w:styleId="RodapChar">
    <w:name w:val="Rodapé Char"/>
    <w:aliases w:val="Rodapé - Mattos Filho Char"/>
    <w:basedOn w:val="Fontepargpadro"/>
    <w:link w:val="Rodap"/>
    <w:uiPriority w:val="99"/>
    <w:rsid w:val="0098108E"/>
    <w:rPr>
      <w:rFonts w:ascii="Tahoma" w:hAnsi="Tahoma"/>
      <w:sz w:val="18"/>
      <w:szCs w:val="24"/>
    </w:rPr>
  </w:style>
  <w:style w:type="character" w:customStyle="1" w:styleId="Texto-MattosFilhoChar">
    <w:name w:val="Texto - Mattos Filho Char"/>
    <w:basedOn w:val="Fontepargpadro"/>
    <w:link w:val="Texto-MattosFilho"/>
    <w:rsid w:val="0098108E"/>
    <w:rPr>
      <w:rFonts w:ascii="Tahoma" w:hAnsi="Tahoma"/>
      <w:sz w:val="22"/>
      <w:szCs w:val="24"/>
    </w:rPr>
  </w:style>
  <w:style w:type="paragraph" w:customStyle="1" w:styleId="Citao1-MattosFilho">
    <w:name w:val="Citação 1 - Mattos Filho"/>
    <w:basedOn w:val="Texto-MattosFilho"/>
    <w:next w:val="Texto-MattosFilho"/>
    <w:link w:val="Citao1-MattosFilhoChar"/>
    <w:qFormat/>
    <w:rsid w:val="0098108E"/>
    <w:rPr>
      <w:i/>
    </w:rPr>
  </w:style>
  <w:style w:type="character" w:customStyle="1" w:styleId="Citao1-MattosFilhoChar">
    <w:name w:val="Citação 1 - Mattos Filho Char"/>
    <w:basedOn w:val="Texto-MattosFilhoChar"/>
    <w:link w:val="Citao1-MattosFilho"/>
    <w:rsid w:val="0098108E"/>
    <w:rPr>
      <w:rFonts w:ascii="Tahoma" w:hAnsi="Tahoma"/>
      <w:i/>
      <w:sz w:val="22"/>
      <w:szCs w:val="24"/>
    </w:rPr>
  </w:style>
  <w:style w:type="paragraph" w:customStyle="1" w:styleId="Pargrafo-MattosFilho">
    <w:name w:val="Parágrafo - Mattos Filho"/>
    <w:basedOn w:val="Normal"/>
    <w:next w:val="Texto-MattosFilho"/>
    <w:link w:val="Pargrafo-MattosFilhoChar"/>
    <w:qFormat/>
    <w:rsid w:val="0098108E"/>
    <w:pPr>
      <w:numPr>
        <w:numId w:val="3"/>
      </w:numPr>
      <w:tabs>
        <w:tab w:val="left" w:pos="1701"/>
      </w:tabs>
      <w:ind w:left="0" w:firstLine="0"/>
      <w:contextualSpacing/>
    </w:pPr>
    <w:rPr>
      <w:rFonts w:cs="Tahoma"/>
      <w:szCs w:val="22"/>
    </w:rPr>
  </w:style>
  <w:style w:type="character" w:customStyle="1" w:styleId="Pargrafo-MattosFilhoChar">
    <w:name w:val="Parágrafo - Mattos Filho Char"/>
    <w:basedOn w:val="Fontepargpadro"/>
    <w:link w:val="Pargrafo-MattosFilho"/>
    <w:rsid w:val="0098108E"/>
    <w:rPr>
      <w:rFonts w:ascii="Tahoma" w:hAnsi="Tahoma" w:cs="Tahoma"/>
      <w:sz w:val="22"/>
      <w:szCs w:val="22"/>
    </w:rPr>
  </w:style>
  <w:style w:type="paragraph" w:customStyle="1" w:styleId="Citao2-MattosFilho">
    <w:name w:val="Citação 2 - Mattos Filho"/>
    <w:basedOn w:val="Pargrafo-MattosFilho"/>
    <w:next w:val="Texto-MattosFilho"/>
    <w:link w:val="Citao2-MattosFilhoChar"/>
    <w:qFormat/>
    <w:rsid w:val="0098108E"/>
    <w:pPr>
      <w:numPr>
        <w:numId w:val="0"/>
      </w:numPr>
      <w:tabs>
        <w:tab w:val="clear" w:pos="1701"/>
      </w:tabs>
      <w:ind w:left="2268"/>
    </w:pPr>
  </w:style>
  <w:style w:type="character" w:customStyle="1" w:styleId="Citao2-MattosFilhoChar">
    <w:name w:val="Citação 2 - Mattos Filho Char"/>
    <w:basedOn w:val="Pargrafo-MattosFilhoChar"/>
    <w:link w:val="Citao2-MattosFilho"/>
    <w:rsid w:val="0098108E"/>
    <w:rPr>
      <w:rFonts w:ascii="Tahoma" w:hAnsi="Tahoma" w:cs="Tahoma"/>
      <w:sz w:val="22"/>
      <w:szCs w:val="22"/>
    </w:rPr>
  </w:style>
  <w:style w:type="paragraph" w:customStyle="1" w:styleId="Endereamento">
    <w:name w:val="Endereçamento"/>
    <w:basedOn w:val="Normal"/>
    <w:next w:val="Texto-MattosFilho"/>
    <w:link w:val="EndereamentoChar"/>
    <w:autoRedefine/>
    <w:qFormat/>
    <w:rsid w:val="0098108E"/>
    <w:rPr>
      <w:rFonts w:cs="Tahoma"/>
      <w:b/>
    </w:rPr>
  </w:style>
  <w:style w:type="character" w:customStyle="1" w:styleId="EndereamentoChar">
    <w:name w:val="Endereçamento Char"/>
    <w:basedOn w:val="Fontepargpadro"/>
    <w:link w:val="Endereamento"/>
    <w:rsid w:val="0098108E"/>
    <w:rPr>
      <w:rFonts w:ascii="Tahoma" w:hAnsi="Tahoma" w:cs="Tahoma"/>
      <w:b/>
      <w:sz w:val="22"/>
      <w:szCs w:val="24"/>
    </w:rPr>
  </w:style>
  <w:style w:type="character" w:styleId="Refdenotaderodap">
    <w:name w:val="footnote reference"/>
    <w:basedOn w:val="Fontepargpadro"/>
    <w:unhideWhenUsed/>
    <w:rsid w:val="0098108E"/>
    <w:rPr>
      <w:vertAlign w:val="superscript"/>
    </w:rPr>
  </w:style>
  <w:style w:type="paragraph" w:styleId="Textodebalo">
    <w:name w:val="Balloon Text"/>
    <w:basedOn w:val="Normal"/>
    <w:link w:val="TextodebaloChar"/>
    <w:rsid w:val="0098108E"/>
    <w:rPr>
      <w:rFonts w:cs="Tahoma"/>
      <w:sz w:val="16"/>
      <w:szCs w:val="16"/>
    </w:rPr>
  </w:style>
  <w:style w:type="character" w:customStyle="1" w:styleId="TextodebaloChar">
    <w:name w:val="Texto de balão Char"/>
    <w:basedOn w:val="Fontepargpadro"/>
    <w:link w:val="Textodebalo"/>
    <w:rsid w:val="0098108E"/>
    <w:rPr>
      <w:rFonts w:ascii="Tahoma" w:hAnsi="Tahoma" w:cs="Tahoma"/>
      <w:sz w:val="16"/>
      <w:szCs w:val="16"/>
    </w:rPr>
  </w:style>
  <w:style w:type="paragraph" w:styleId="Textodenotaderodap">
    <w:name w:val="footnote text"/>
    <w:basedOn w:val="Normal"/>
    <w:link w:val="TextodenotaderodapChar"/>
    <w:unhideWhenUsed/>
    <w:rsid w:val="0098108E"/>
    <w:pPr>
      <w:spacing w:line="240" w:lineRule="auto"/>
    </w:pPr>
    <w:rPr>
      <w:sz w:val="18"/>
      <w:szCs w:val="20"/>
    </w:rPr>
  </w:style>
  <w:style w:type="character" w:customStyle="1" w:styleId="TextodenotaderodapChar">
    <w:name w:val="Texto de nota de rodapé Char"/>
    <w:basedOn w:val="Fontepargpadro"/>
    <w:link w:val="Textodenotaderodap"/>
    <w:rsid w:val="0098108E"/>
    <w:rPr>
      <w:rFonts w:ascii="Tahoma" w:hAnsi="Tahoma"/>
      <w:sz w:val="18"/>
    </w:rPr>
  </w:style>
  <w:style w:type="paragraph" w:customStyle="1" w:styleId="Ttulo1-MattosFilho">
    <w:name w:val="Título 1 - Mattos Filho"/>
    <w:basedOn w:val="Normal"/>
    <w:next w:val="Texto-MattosFilho"/>
    <w:link w:val="Ttulo1-MattosFilhoChar"/>
    <w:qFormat/>
    <w:rsid w:val="0098108E"/>
    <w:pPr>
      <w:contextualSpacing/>
      <w:jc w:val="center"/>
    </w:pPr>
    <w:rPr>
      <w:rFonts w:cs="Tahoma"/>
      <w:b/>
      <w:caps/>
      <w:szCs w:val="22"/>
      <w:u w:val="single"/>
    </w:rPr>
  </w:style>
  <w:style w:type="character" w:customStyle="1" w:styleId="Ttulo1-MattosFilhoChar">
    <w:name w:val="Título 1 - Mattos Filho Char"/>
    <w:basedOn w:val="Fontepargpadro"/>
    <w:link w:val="Ttulo1-MattosFilho"/>
    <w:rsid w:val="0098108E"/>
    <w:rPr>
      <w:rFonts w:ascii="Tahoma" w:hAnsi="Tahoma" w:cs="Tahoma"/>
      <w:b/>
      <w:caps/>
      <w:sz w:val="22"/>
      <w:szCs w:val="22"/>
      <w:u w:val="single"/>
    </w:rPr>
  </w:style>
  <w:style w:type="character" w:styleId="Refdecomentrio">
    <w:name w:val="annotation reference"/>
    <w:basedOn w:val="Fontepargpadro"/>
    <w:semiHidden/>
    <w:unhideWhenUsed/>
    <w:rsid w:val="001F11CB"/>
    <w:rPr>
      <w:sz w:val="16"/>
      <w:szCs w:val="16"/>
    </w:rPr>
  </w:style>
  <w:style w:type="paragraph" w:styleId="Textodecomentrio">
    <w:name w:val="annotation text"/>
    <w:basedOn w:val="Normal"/>
    <w:link w:val="TextodecomentrioChar"/>
    <w:semiHidden/>
    <w:unhideWhenUsed/>
    <w:rsid w:val="001F11CB"/>
    <w:pPr>
      <w:spacing w:line="240" w:lineRule="auto"/>
    </w:pPr>
    <w:rPr>
      <w:szCs w:val="20"/>
    </w:rPr>
  </w:style>
  <w:style w:type="character" w:customStyle="1" w:styleId="TextodecomentrioChar">
    <w:name w:val="Texto de comentário Char"/>
    <w:basedOn w:val="Fontepargpadro"/>
    <w:link w:val="Textodecomentrio"/>
    <w:semiHidden/>
    <w:rsid w:val="001F11CB"/>
    <w:rPr>
      <w:rFonts w:ascii="Tahoma" w:hAnsi="Tahoma"/>
    </w:rPr>
  </w:style>
  <w:style w:type="paragraph" w:styleId="Assuntodocomentrio">
    <w:name w:val="annotation subject"/>
    <w:basedOn w:val="Textodecomentrio"/>
    <w:next w:val="Textodecomentrio"/>
    <w:link w:val="AssuntodocomentrioChar"/>
    <w:semiHidden/>
    <w:unhideWhenUsed/>
    <w:rsid w:val="001F11CB"/>
    <w:rPr>
      <w:b/>
      <w:bCs/>
    </w:rPr>
  </w:style>
  <w:style w:type="character" w:customStyle="1" w:styleId="AssuntodocomentrioChar">
    <w:name w:val="Assunto do comentário Char"/>
    <w:basedOn w:val="TextodecomentrioChar"/>
    <w:link w:val="Assuntodocomentrio"/>
    <w:semiHidden/>
    <w:rsid w:val="001F11CB"/>
    <w:rPr>
      <w:rFonts w:ascii="Tahoma" w:hAnsi="Tahoma"/>
      <w:b/>
      <w:bCs/>
    </w:rPr>
  </w:style>
  <w:style w:type="character" w:customStyle="1" w:styleId="MenoPendente1">
    <w:name w:val="Menção Pendente1"/>
    <w:basedOn w:val="Fontepargpadro"/>
    <w:uiPriority w:val="99"/>
    <w:semiHidden/>
    <w:unhideWhenUsed/>
    <w:rsid w:val="00B86368"/>
    <w:rPr>
      <w:color w:val="605E5C"/>
      <w:shd w:val="clear" w:color="auto" w:fill="E1DFDD"/>
    </w:rPr>
  </w:style>
  <w:style w:type="paragraph" w:styleId="PargrafodaLista">
    <w:name w:val="List Paragraph"/>
    <w:basedOn w:val="Normal"/>
    <w:uiPriority w:val="34"/>
    <w:rsid w:val="00233872"/>
    <w:pPr>
      <w:ind w:left="720"/>
      <w:contextualSpacing/>
    </w:pPr>
  </w:style>
  <w:style w:type="paragraph" w:styleId="Reviso">
    <w:name w:val="Revision"/>
    <w:hidden/>
    <w:uiPriority w:val="99"/>
    <w:semiHidden/>
    <w:rsid w:val="0011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7894-FC1E-2448-9BC9-6A6838C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729</Words>
  <Characters>3917</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Camilla Borges Martins Gomes</cp:lastModifiedBy>
  <cp:revision>4</cp:revision>
  <cp:lastPrinted>2014-10-09T17:03:00Z</cp:lastPrinted>
  <dcterms:created xsi:type="dcterms:W3CDTF">2022-06-28T21:47:00Z</dcterms:created>
  <dcterms:modified xsi:type="dcterms:W3CDTF">2022-06-29T23:48:00Z</dcterms:modified>
</cp:coreProperties>
</file>