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F60E" w14:textId="4491BB21" w:rsidR="00796F06" w:rsidRDefault="00796F06">
      <w:pPr>
        <w:rPr>
          <w:lang w:val="pt-BR"/>
        </w:rPr>
      </w:pPr>
      <w:r>
        <w:rPr>
          <w:lang w:val="pt-BR"/>
        </w:rPr>
        <w:t xml:space="preserve">- </w:t>
      </w:r>
      <w:proofErr w:type="gramStart"/>
      <w:r w:rsidR="00822BCE">
        <w:rPr>
          <w:lang w:val="pt-BR"/>
        </w:rPr>
        <w:t>a</w:t>
      </w:r>
      <w:r>
        <w:rPr>
          <w:lang w:val="pt-BR"/>
        </w:rPr>
        <w:t>ssistir</w:t>
      </w:r>
      <w:proofErr w:type="gramEnd"/>
      <w:r>
        <w:rPr>
          <w:lang w:val="pt-BR"/>
        </w:rPr>
        <w:t xml:space="preserve"> às 10 videoaulas disponibilizadas no link</w:t>
      </w:r>
      <w:r w:rsidR="00E62BA0">
        <w:rPr>
          <w:lang w:val="pt-BR"/>
        </w:rPr>
        <w:t xml:space="preserve">: </w:t>
      </w:r>
      <w:hyperlink r:id="rId5" w:history="1">
        <w:r w:rsidRPr="00796F06">
          <w:rPr>
            <w:rStyle w:val="Hyperlink"/>
            <w:lang w:val="pt-BR"/>
          </w:rPr>
          <w:t>https://www.youtube.com/playlist?list=PLV1gW1Sb0AdEGGjQI13kZFAQjYY8eK9gr</w:t>
        </w:r>
      </w:hyperlink>
    </w:p>
    <w:p w14:paraId="39A24829" w14:textId="41840B44" w:rsidR="00796F06" w:rsidRPr="00E62BA0" w:rsidRDefault="00796F06">
      <w:pPr>
        <w:rPr>
          <w:lang w:val="pt-BR"/>
        </w:rPr>
      </w:pPr>
      <w:r w:rsidRPr="00E62BA0">
        <w:rPr>
          <w:lang w:val="pt-BR"/>
        </w:rPr>
        <w:t xml:space="preserve">- </w:t>
      </w:r>
      <w:r w:rsidR="00E62BA0" w:rsidRPr="00E62BA0">
        <w:rPr>
          <w:lang w:val="pt-BR"/>
        </w:rPr>
        <w:t xml:space="preserve">Ler </w:t>
      </w:r>
      <w:r w:rsidR="00E62BA0">
        <w:rPr>
          <w:lang w:val="pt-BR"/>
        </w:rPr>
        <w:t>o guia:</w:t>
      </w:r>
      <w:r w:rsidR="00E62BA0">
        <w:rPr>
          <w:lang w:val="pt-BR"/>
        </w:rPr>
        <w:t xml:space="preserve"> </w:t>
      </w:r>
      <w:hyperlink r:id="rId6" w:history="1">
        <w:r w:rsidRPr="00E62BA0">
          <w:rPr>
            <w:rStyle w:val="Hyperlink"/>
            <w:lang w:val="pt-BR"/>
          </w:rPr>
          <w:t>http://esalqlastrop.com.br/img/aulas/Guia_PRAs_Agroicone-3.pdf</w:t>
        </w:r>
      </w:hyperlink>
      <w:r w:rsidRPr="00E62BA0">
        <w:rPr>
          <w:lang w:val="pt-BR"/>
        </w:rPr>
        <w:t>)</w:t>
      </w:r>
    </w:p>
    <w:p w14:paraId="21B714E7" w14:textId="56D643E8" w:rsidR="00796F06" w:rsidRPr="00796F06" w:rsidRDefault="00796F06" w:rsidP="00796F06">
      <w:pPr>
        <w:rPr>
          <w:lang w:val="pt-BR"/>
        </w:rPr>
      </w:pPr>
      <w:r>
        <w:rPr>
          <w:lang w:val="pt-BR"/>
        </w:rPr>
        <w:t xml:space="preserve">- </w:t>
      </w:r>
      <w:r w:rsidR="00E62BA0">
        <w:rPr>
          <w:lang w:val="pt-BR"/>
        </w:rPr>
        <w:t>Ler</w:t>
      </w:r>
      <w:r>
        <w:rPr>
          <w:lang w:val="pt-BR"/>
        </w:rPr>
        <w:t xml:space="preserve"> o </w:t>
      </w:r>
      <w:r w:rsidR="00822BCE">
        <w:rPr>
          <w:lang w:val="pt-BR"/>
        </w:rPr>
        <w:t>Programa de Regularização Ambiental (</w:t>
      </w:r>
      <w:proofErr w:type="gramStart"/>
      <w:r w:rsidR="00822BCE">
        <w:rPr>
          <w:lang w:val="pt-BR"/>
        </w:rPr>
        <w:t>PRA</w:t>
      </w:r>
      <w:proofErr w:type="gramEnd"/>
      <w:r w:rsidR="00822BCE">
        <w:rPr>
          <w:lang w:val="pt-BR"/>
        </w:rPr>
        <w:t>)</w:t>
      </w:r>
      <w:r>
        <w:rPr>
          <w:lang w:val="pt-BR"/>
        </w:rPr>
        <w:t xml:space="preserve"> </w:t>
      </w:r>
      <w:r w:rsidR="00E62BA0">
        <w:rPr>
          <w:lang w:val="pt-BR"/>
        </w:rPr>
        <w:t xml:space="preserve">de São Paulo: </w:t>
      </w:r>
      <w:hyperlink r:id="rId7" w:history="1">
        <w:r w:rsidRPr="00796F06">
          <w:rPr>
            <w:rStyle w:val="Hyperlink"/>
            <w:lang w:val="pt-BR"/>
          </w:rPr>
          <w:t>https://www.legisweb.com.br/legislacao/?id=390377</w:t>
        </w:r>
      </w:hyperlink>
    </w:p>
    <w:sectPr w:rsidR="00796F06" w:rsidRPr="00796F06" w:rsidSect="005A6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E78"/>
    <w:multiLevelType w:val="hybridMultilevel"/>
    <w:tmpl w:val="FD9282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B3205"/>
    <w:multiLevelType w:val="hybridMultilevel"/>
    <w:tmpl w:val="D130C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3CD4"/>
    <w:multiLevelType w:val="hybridMultilevel"/>
    <w:tmpl w:val="B4DAA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36661">
    <w:abstractNumId w:val="0"/>
  </w:num>
  <w:num w:numId="2" w16cid:durableId="776214085">
    <w:abstractNumId w:val="1"/>
  </w:num>
  <w:num w:numId="3" w16cid:durableId="59362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06"/>
    <w:rsid w:val="005A6450"/>
    <w:rsid w:val="00796F06"/>
    <w:rsid w:val="00822BCE"/>
    <w:rsid w:val="00845ABA"/>
    <w:rsid w:val="00AE1DB2"/>
    <w:rsid w:val="00E62BA0"/>
    <w:rsid w:val="00E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A81C"/>
  <w15:chartTrackingRefBased/>
  <w15:docId w15:val="{C187FD10-CB43-4099-905D-6B65FD0F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6F0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6F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22BCE"/>
    <w:pPr>
      <w:spacing w:after="200" w:line="276" w:lineRule="auto"/>
      <w:ind w:left="720"/>
      <w:contextualSpacing/>
    </w:pPr>
    <w:rPr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EE1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web.com.br/legislacao/?id=39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alqlastrop.com.br/img/aulas/Guia_PRAs_Agroicone-3.pdf" TargetMode="External"/><Relationship Id="rId5" Type="http://schemas.openxmlformats.org/officeDocument/2006/relationships/hyperlink" Target="https://www.youtube.com/playlist?list=PLV1gW1Sb0AdEGGjQI13kZFAQjYY8eK9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 Brancalion</cp:lastModifiedBy>
  <cp:revision>3</cp:revision>
  <dcterms:created xsi:type="dcterms:W3CDTF">2022-04-05T19:20:00Z</dcterms:created>
  <dcterms:modified xsi:type="dcterms:W3CDTF">2022-04-07T19:43:00Z</dcterms:modified>
</cp:coreProperties>
</file>