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B273" w14:textId="77777777" w:rsidR="006A6BB7" w:rsidRDefault="006A6BB7" w:rsidP="006A6BB7">
      <w:pPr>
        <w:pStyle w:val="Ttulo"/>
      </w:pPr>
      <w:r>
        <w:t>Faculdade de Direito da Universidade de São Paulo</w:t>
      </w:r>
    </w:p>
    <w:p w14:paraId="2E4AA38B" w14:textId="77777777" w:rsidR="002D37FD" w:rsidRDefault="006971AD" w:rsidP="000A0F62">
      <w:pPr>
        <w:spacing w:before="120" w:after="120" w:line="240" w:lineRule="atLeast"/>
        <w:jc w:val="center"/>
        <w:rPr>
          <w:b/>
        </w:rPr>
      </w:pPr>
      <w:r>
        <w:rPr>
          <w:rStyle w:val="txtarial10ptblack"/>
          <w:b/>
          <w:bCs/>
          <w:color w:val="000000"/>
        </w:rPr>
        <w:t>DPP 0</w:t>
      </w:r>
      <w:r w:rsidR="00927D30">
        <w:rPr>
          <w:rStyle w:val="txtarial10ptblack"/>
          <w:b/>
          <w:bCs/>
          <w:color w:val="000000"/>
        </w:rPr>
        <w:t>5</w:t>
      </w:r>
      <w:r>
        <w:rPr>
          <w:rStyle w:val="txtarial10ptblack"/>
          <w:b/>
          <w:bCs/>
          <w:color w:val="000000"/>
        </w:rPr>
        <w:t>2</w:t>
      </w:r>
      <w:r w:rsidR="00927D30">
        <w:rPr>
          <w:rStyle w:val="txtarial10ptblack"/>
          <w:b/>
          <w:bCs/>
          <w:color w:val="000000"/>
        </w:rPr>
        <w:t>9</w:t>
      </w:r>
      <w:r w:rsidR="006B1990">
        <w:rPr>
          <w:b/>
        </w:rPr>
        <w:t xml:space="preserve"> </w:t>
      </w:r>
      <w:r w:rsidR="00BF2A64">
        <w:rPr>
          <w:b/>
        </w:rPr>
        <w:t xml:space="preserve">- Direito Processual Penal </w:t>
      </w:r>
      <w:r w:rsidR="00927D30">
        <w:rPr>
          <w:b/>
        </w:rPr>
        <w:t>V</w:t>
      </w:r>
      <w:r>
        <w:rPr>
          <w:b/>
        </w:rPr>
        <w:t xml:space="preserve">– Prática dos Recursos, </w:t>
      </w:r>
    </w:p>
    <w:p w14:paraId="798FCF33" w14:textId="30AB14D3" w:rsidR="006A6BB7" w:rsidRPr="000A0F62" w:rsidRDefault="006971AD" w:rsidP="000A0F62">
      <w:pPr>
        <w:spacing w:before="120" w:after="120" w:line="240" w:lineRule="atLeast"/>
        <w:jc w:val="center"/>
        <w:rPr>
          <w:b/>
        </w:rPr>
      </w:pPr>
      <w:r>
        <w:rPr>
          <w:b/>
        </w:rPr>
        <w:t xml:space="preserve">Habeas Corpus e Revisão Criminal </w:t>
      </w:r>
    </w:p>
    <w:p w14:paraId="1D0CC73F" w14:textId="23FB570F" w:rsidR="006A6BB7" w:rsidRDefault="006A6BB7" w:rsidP="006A6BB7">
      <w:r>
        <w:t>Professor</w:t>
      </w:r>
      <w:r w:rsidR="000A0F62">
        <w:t>es</w:t>
      </w:r>
      <w:r>
        <w:t xml:space="preserve">: </w:t>
      </w:r>
      <w:r>
        <w:rPr>
          <w:i/>
          <w:iCs/>
        </w:rPr>
        <w:t>Gustavo Badaró</w:t>
      </w:r>
      <w:r w:rsidR="000A0F62">
        <w:rPr>
          <w:i/>
          <w:iCs/>
        </w:rPr>
        <w:t xml:space="preserve"> </w:t>
      </w:r>
    </w:p>
    <w:p w14:paraId="0E448F23" w14:textId="77777777" w:rsidR="006A6BB7" w:rsidRDefault="006A6BB7" w:rsidP="006A6BB7">
      <w:pPr>
        <w:pStyle w:val="Ttulo1"/>
        <w:jc w:val="both"/>
        <w:rPr>
          <w:b/>
          <w:bCs/>
          <w:sz w:val="20"/>
        </w:rPr>
      </w:pPr>
    </w:p>
    <w:p w14:paraId="7733DD9F" w14:textId="77777777" w:rsidR="006A6BB7" w:rsidRDefault="006A6BB7" w:rsidP="006A6BB7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BIBLIOGRAFIA</w:t>
      </w:r>
    </w:p>
    <w:p w14:paraId="1BCA0789" w14:textId="77777777" w:rsidR="00534648" w:rsidRPr="0057654D" w:rsidRDefault="00534648" w:rsidP="00534648">
      <w:pPr>
        <w:pStyle w:val="Aula"/>
        <w:keepNext w:val="0"/>
        <w:ind w:left="540" w:hanging="567"/>
      </w:pPr>
    </w:p>
    <w:p w14:paraId="308FE677" w14:textId="77777777" w:rsidR="006971AD" w:rsidRPr="00927D30" w:rsidRDefault="00305522" w:rsidP="006971AD">
      <w:pPr>
        <w:pStyle w:val="Aula"/>
        <w:keepNext w:val="0"/>
        <w:spacing w:before="120"/>
        <w:ind w:left="567" w:hanging="567"/>
      </w:pPr>
      <w:r w:rsidRPr="0057654D">
        <w:t>ARANHA</w:t>
      </w:r>
      <w:r w:rsidR="00891089" w:rsidRPr="0057654D">
        <w:t xml:space="preserve">, Adalberto José Q. T. de Camargo. </w:t>
      </w:r>
      <w:r w:rsidR="00891089" w:rsidRPr="00927D30">
        <w:rPr>
          <w:b/>
          <w:bCs/>
          <w:iCs/>
        </w:rPr>
        <w:t>Dos recursos no processo penal</w:t>
      </w:r>
      <w:r w:rsidR="00891089" w:rsidRPr="0057654D">
        <w:t>.</w:t>
      </w:r>
      <w:r w:rsidR="006971AD">
        <w:t xml:space="preserve"> 3</w:t>
      </w:r>
      <w:r w:rsidR="00780F5A">
        <w:t xml:space="preserve"> ed. </w:t>
      </w:r>
      <w:r w:rsidR="00891089" w:rsidRPr="0057654D">
        <w:t xml:space="preserve"> São Paulo: Saraiva, </w:t>
      </w:r>
      <w:r w:rsidR="006971AD">
        <w:t>2010</w:t>
      </w:r>
      <w:r w:rsidRPr="0057654D">
        <w:t>.</w:t>
      </w:r>
    </w:p>
    <w:p w14:paraId="1B8938F3" w14:textId="4999F876" w:rsidR="006971AD" w:rsidRPr="006971AD" w:rsidRDefault="006971AD" w:rsidP="00927D30">
      <w:pPr>
        <w:pStyle w:val="Bibliografia"/>
      </w:pPr>
      <w:r w:rsidRPr="00927D30">
        <w:rPr>
          <w:sz w:val="20"/>
          <w:szCs w:val="20"/>
        </w:rPr>
        <w:t xml:space="preserve">ASSIS, </w:t>
      </w:r>
      <w:proofErr w:type="spellStart"/>
      <w:r w:rsidRPr="00927D30">
        <w:rPr>
          <w:sz w:val="20"/>
          <w:szCs w:val="20"/>
        </w:rPr>
        <w:t>Araken</w:t>
      </w:r>
      <w:proofErr w:type="spellEnd"/>
      <w:r w:rsidRPr="00927D30">
        <w:rPr>
          <w:sz w:val="20"/>
          <w:szCs w:val="20"/>
        </w:rPr>
        <w:t xml:space="preserve">. </w:t>
      </w:r>
      <w:r w:rsidR="00927D30" w:rsidRPr="00927D30">
        <w:rPr>
          <w:b/>
          <w:bCs/>
          <w:sz w:val="20"/>
          <w:szCs w:val="20"/>
        </w:rPr>
        <w:t>Manual dos Recursos</w:t>
      </w:r>
      <w:r w:rsidR="00927D30" w:rsidRPr="00927D30">
        <w:rPr>
          <w:i/>
          <w:iCs/>
          <w:sz w:val="20"/>
          <w:szCs w:val="20"/>
        </w:rPr>
        <w:t>.</w:t>
      </w:r>
      <w:r w:rsidR="00927D30" w:rsidRPr="00927D30">
        <w:rPr>
          <w:sz w:val="20"/>
          <w:szCs w:val="20"/>
        </w:rPr>
        <w:t xml:space="preserve"> 8. ed. São Paulo: Ed. RT, </w:t>
      </w:r>
      <w:proofErr w:type="gramStart"/>
      <w:r w:rsidR="00927D30" w:rsidRPr="00927D30">
        <w:rPr>
          <w:sz w:val="20"/>
          <w:szCs w:val="20"/>
        </w:rPr>
        <w:t>2016.</w:t>
      </w:r>
      <w:r>
        <w:t>.</w:t>
      </w:r>
      <w:proofErr w:type="gramEnd"/>
    </w:p>
    <w:p w14:paraId="7A5A9452" w14:textId="3F67E40E" w:rsidR="00467DBE" w:rsidRDefault="006971AD" w:rsidP="006971AD">
      <w:pPr>
        <w:pStyle w:val="Aula"/>
        <w:keepNext w:val="0"/>
        <w:spacing w:before="120"/>
        <w:ind w:left="567" w:hanging="567"/>
      </w:pPr>
      <w:r>
        <w:t xml:space="preserve">BADARÓ, Gustavo Henrique Righi Ivahy. </w:t>
      </w:r>
      <w:r w:rsidR="00927D30" w:rsidRPr="00927D30">
        <w:rPr>
          <w:b/>
          <w:bCs/>
        </w:rPr>
        <w:t xml:space="preserve">Manual dos Recursos </w:t>
      </w:r>
      <w:r w:rsidRPr="00D612BC">
        <w:rPr>
          <w:b/>
        </w:rPr>
        <w:t>Penal</w:t>
      </w:r>
      <w:r>
        <w:t xml:space="preserve">. </w:t>
      </w:r>
      <w:r w:rsidR="009F6054">
        <w:t>5</w:t>
      </w:r>
      <w:r>
        <w:t xml:space="preserve"> ed. </w:t>
      </w:r>
      <w:r w:rsidR="00927D30">
        <w:t xml:space="preserve">São Paulo: RT, </w:t>
      </w:r>
      <w:r>
        <w:t>20</w:t>
      </w:r>
      <w:r w:rsidR="00927D30">
        <w:t>2</w:t>
      </w:r>
      <w:r w:rsidR="009F6054">
        <w:t>2</w:t>
      </w:r>
      <w:r>
        <w:t>.</w:t>
      </w:r>
    </w:p>
    <w:p w14:paraId="7FF90A04" w14:textId="77777777" w:rsidR="006971AD" w:rsidRPr="006971AD" w:rsidRDefault="006971AD" w:rsidP="006971AD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z w:val="20"/>
        </w:rPr>
        <w:t xml:space="preserve">BARBOSA MOREIRA, José Carlos. </w:t>
      </w:r>
      <w:r w:rsidRPr="006971AD">
        <w:rPr>
          <w:b/>
          <w:sz w:val="20"/>
        </w:rPr>
        <w:t>Comentários ao Código de Processo Civil.</w:t>
      </w:r>
      <w:r>
        <w:rPr>
          <w:sz w:val="20"/>
        </w:rPr>
        <w:t xml:space="preserve"> 17 ed. Rio de Janeiro: Forense, 2013, v. V.</w:t>
      </w:r>
    </w:p>
    <w:p w14:paraId="100241F4" w14:textId="77777777" w:rsidR="007E6DA6" w:rsidRPr="006971AD" w:rsidRDefault="007E6DA6" w:rsidP="00C96731">
      <w:pPr>
        <w:pStyle w:val="Gustavo"/>
        <w:keepNext w:val="0"/>
        <w:spacing w:after="0" w:line="240" w:lineRule="auto"/>
        <w:ind w:left="567" w:hanging="567"/>
        <w:rPr>
          <w:sz w:val="20"/>
          <w:lang w:eastAsia="pt-BR"/>
        </w:rPr>
      </w:pPr>
      <w:r w:rsidRPr="006971AD">
        <w:rPr>
          <w:sz w:val="20"/>
        </w:rPr>
        <w:t xml:space="preserve">BRANCO, Tales Castelo. </w:t>
      </w:r>
      <w:r w:rsidR="00891089" w:rsidRPr="006971AD">
        <w:rPr>
          <w:b/>
          <w:sz w:val="20"/>
        </w:rPr>
        <w:t xml:space="preserve">Teoria e Prática dos </w:t>
      </w:r>
      <w:r w:rsidRPr="006971AD">
        <w:rPr>
          <w:b/>
          <w:iCs/>
          <w:sz w:val="20"/>
        </w:rPr>
        <w:t xml:space="preserve">Recursos </w:t>
      </w:r>
      <w:r w:rsidR="00891089" w:rsidRPr="006971AD">
        <w:rPr>
          <w:b/>
          <w:iCs/>
          <w:sz w:val="20"/>
        </w:rPr>
        <w:t>Criminais</w:t>
      </w:r>
      <w:r w:rsidRPr="006971AD">
        <w:rPr>
          <w:sz w:val="20"/>
        </w:rPr>
        <w:t>. São Paulo: Saraiva, 200</w:t>
      </w:r>
      <w:r w:rsidR="00891089" w:rsidRPr="006971AD">
        <w:rPr>
          <w:sz w:val="20"/>
        </w:rPr>
        <w:t>3</w:t>
      </w:r>
      <w:r w:rsidRPr="006971AD">
        <w:rPr>
          <w:sz w:val="20"/>
        </w:rPr>
        <w:t>.</w:t>
      </w:r>
    </w:p>
    <w:p w14:paraId="41A8E2EA" w14:textId="5D1F3F03" w:rsidR="006971AD" w:rsidRPr="006971AD" w:rsidRDefault="006971AD" w:rsidP="00C96731">
      <w:pPr>
        <w:pStyle w:val="Gustavo"/>
        <w:keepNext w:val="0"/>
        <w:spacing w:after="0" w:line="240" w:lineRule="auto"/>
        <w:ind w:left="567" w:hanging="567"/>
        <w:rPr>
          <w:sz w:val="20"/>
        </w:rPr>
      </w:pPr>
      <w:r w:rsidRPr="006971AD">
        <w:rPr>
          <w:sz w:val="20"/>
          <w:lang w:eastAsia="pt-BR"/>
        </w:rPr>
        <w:t xml:space="preserve">CRUZ, Rogério Schietti Machado. </w:t>
      </w:r>
      <w:r w:rsidRPr="006971AD">
        <w:rPr>
          <w:b/>
          <w:sz w:val="20"/>
          <w:lang w:eastAsia="pt-BR"/>
        </w:rPr>
        <w:t>Garantias Processuais Penais nos Recursos Criminais</w:t>
      </w:r>
      <w:r w:rsidRPr="006971AD">
        <w:rPr>
          <w:sz w:val="20"/>
          <w:lang w:eastAsia="pt-BR"/>
        </w:rPr>
        <w:t>. 2 ed. São Paulo: Atlas. 2013</w:t>
      </w:r>
      <w:r w:rsidR="00927D30">
        <w:rPr>
          <w:sz w:val="20"/>
          <w:lang w:eastAsia="pt-BR"/>
        </w:rPr>
        <w:t>.</w:t>
      </w:r>
    </w:p>
    <w:p w14:paraId="07160A78" w14:textId="77777777" w:rsidR="006971AD" w:rsidRPr="006971AD" w:rsidRDefault="006971AD" w:rsidP="006971AD">
      <w:pPr>
        <w:tabs>
          <w:tab w:val="left" w:pos="4111"/>
        </w:tabs>
        <w:spacing w:before="120"/>
        <w:ind w:left="567" w:hanging="567"/>
        <w:jc w:val="both"/>
        <w:rPr>
          <w:sz w:val="20"/>
          <w:szCs w:val="20"/>
        </w:rPr>
      </w:pPr>
      <w:r w:rsidRPr="000A0F62">
        <w:rPr>
          <w:smallCaps/>
          <w:sz w:val="20"/>
          <w:szCs w:val="20"/>
        </w:rPr>
        <w:t>ESPÍNOLA FILHO</w:t>
      </w:r>
      <w:r w:rsidRPr="000A0F62">
        <w:rPr>
          <w:sz w:val="20"/>
          <w:szCs w:val="20"/>
        </w:rPr>
        <w:t>, Eduardo.</w:t>
      </w:r>
      <w:r w:rsidRPr="000A0F62">
        <w:rPr>
          <w:smallCaps/>
          <w:sz w:val="20"/>
          <w:szCs w:val="20"/>
        </w:rPr>
        <w:t xml:space="preserve"> </w:t>
      </w:r>
      <w:r w:rsidRPr="000A0F62">
        <w:rPr>
          <w:b/>
          <w:iCs/>
          <w:sz w:val="20"/>
          <w:szCs w:val="20"/>
        </w:rPr>
        <w:t>Código de processo penal brasileiro anotado</w:t>
      </w:r>
      <w:r w:rsidRPr="000A0F62">
        <w:rPr>
          <w:sz w:val="20"/>
          <w:szCs w:val="20"/>
        </w:rPr>
        <w:t xml:space="preserve">. </w:t>
      </w:r>
      <w:r w:rsidR="000A0F62" w:rsidRPr="000A0F62">
        <w:rPr>
          <w:sz w:val="20"/>
          <w:szCs w:val="20"/>
        </w:rPr>
        <w:t>6</w:t>
      </w:r>
      <w:r w:rsidRPr="000A0F62">
        <w:rPr>
          <w:sz w:val="20"/>
          <w:szCs w:val="20"/>
        </w:rPr>
        <w:t>.</w:t>
      </w:r>
      <w:r w:rsidR="000A0F62" w:rsidRPr="000A0F62">
        <w:rPr>
          <w:sz w:val="20"/>
          <w:szCs w:val="20"/>
        </w:rPr>
        <w:t xml:space="preserve"> ed. Rio de Janeiro: </w:t>
      </w:r>
      <w:proofErr w:type="spellStart"/>
      <w:r w:rsidR="000A0F62" w:rsidRPr="000A0F62">
        <w:rPr>
          <w:sz w:val="20"/>
          <w:szCs w:val="20"/>
        </w:rPr>
        <w:t>Borsoi</w:t>
      </w:r>
      <w:proofErr w:type="spellEnd"/>
      <w:r w:rsidR="000A0F62" w:rsidRPr="000A0F62">
        <w:rPr>
          <w:sz w:val="20"/>
          <w:szCs w:val="20"/>
        </w:rPr>
        <w:t>, 196</w:t>
      </w:r>
      <w:r w:rsidRPr="000A0F62">
        <w:rPr>
          <w:sz w:val="20"/>
          <w:szCs w:val="20"/>
        </w:rPr>
        <w:t xml:space="preserve">5, v. </w:t>
      </w:r>
      <w:r w:rsidR="000A0F62" w:rsidRPr="000A0F62">
        <w:rPr>
          <w:sz w:val="20"/>
          <w:szCs w:val="20"/>
        </w:rPr>
        <w:t>6</w:t>
      </w:r>
      <w:r w:rsidRPr="000A0F62">
        <w:rPr>
          <w:sz w:val="20"/>
          <w:szCs w:val="20"/>
        </w:rPr>
        <w:t xml:space="preserve"> e </w:t>
      </w:r>
      <w:r w:rsidR="000A0F62" w:rsidRPr="000A0F62">
        <w:rPr>
          <w:sz w:val="20"/>
          <w:szCs w:val="20"/>
        </w:rPr>
        <w:t>7</w:t>
      </w:r>
      <w:r w:rsidRPr="000A0F62">
        <w:rPr>
          <w:sz w:val="20"/>
          <w:szCs w:val="20"/>
        </w:rPr>
        <w:t>.</w:t>
      </w:r>
    </w:p>
    <w:p w14:paraId="739C60CD" w14:textId="77777777" w:rsidR="006971AD" w:rsidRPr="006971AD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6971AD">
        <w:rPr>
          <w:sz w:val="20"/>
        </w:rPr>
        <w:t>FRANCO, Alberto Silva; STOCO, Rui (</w:t>
      </w:r>
      <w:proofErr w:type="spellStart"/>
      <w:r w:rsidRPr="006971AD">
        <w:rPr>
          <w:sz w:val="20"/>
        </w:rPr>
        <w:t>Coords</w:t>
      </w:r>
      <w:proofErr w:type="spellEnd"/>
      <w:r w:rsidRPr="006971AD">
        <w:rPr>
          <w:sz w:val="20"/>
        </w:rPr>
        <w:t xml:space="preserve">.). </w:t>
      </w:r>
      <w:r w:rsidRPr="006971AD">
        <w:rPr>
          <w:b/>
          <w:iCs/>
          <w:sz w:val="20"/>
        </w:rPr>
        <w:t>Código de Processo Penal e sua interpretação jurisprudencial</w:t>
      </w:r>
      <w:r w:rsidRPr="006971AD">
        <w:rPr>
          <w:sz w:val="20"/>
        </w:rPr>
        <w:t>. 2. ed. São Paulo: RT, 2005. v. 4 e 5.</w:t>
      </w:r>
    </w:p>
    <w:p w14:paraId="60CC54AB" w14:textId="77777777" w:rsidR="00927D30" w:rsidRDefault="00927D30" w:rsidP="00927D30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GRECO FILHO, </w:t>
      </w:r>
      <w:r>
        <w:rPr>
          <w:sz w:val="20"/>
        </w:rPr>
        <w:t xml:space="preserve">Vicente. </w:t>
      </w:r>
      <w:r w:rsidRPr="00D612BC">
        <w:rPr>
          <w:b/>
          <w:iCs/>
          <w:sz w:val="20"/>
        </w:rPr>
        <w:t>Manual de processo penal</w:t>
      </w:r>
      <w:r>
        <w:rPr>
          <w:sz w:val="20"/>
        </w:rPr>
        <w:t>. 12. ed. São Paulo: Saraiva, 2019.</w:t>
      </w:r>
    </w:p>
    <w:p w14:paraId="4F9B5B0C" w14:textId="77777777" w:rsidR="00CD6C56" w:rsidRPr="000A0F62" w:rsidRDefault="00176EA2" w:rsidP="006971AD">
      <w:pPr>
        <w:pStyle w:val="Gustavo"/>
        <w:keepNext w:val="0"/>
        <w:spacing w:after="0" w:line="240" w:lineRule="auto"/>
        <w:ind w:left="567" w:hanging="567"/>
        <w:rPr>
          <w:sz w:val="20"/>
        </w:rPr>
      </w:pPr>
      <w:r w:rsidRPr="000A0F62">
        <w:rPr>
          <w:sz w:val="20"/>
        </w:rPr>
        <w:t>GRINOVER, Ada Pellegrini</w:t>
      </w:r>
      <w:r w:rsidR="00467DBE" w:rsidRPr="000A0F62">
        <w:rPr>
          <w:sz w:val="20"/>
        </w:rPr>
        <w:t xml:space="preserve">. </w:t>
      </w:r>
      <w:r w:rsidR="00CD6C56" w:rsidRPr="000A0F62">
        <w:rPr>
          <w:sz w:val="20"/>
        </w:rPr>
        <w:t xml:space="preserve">GOMES FILHO, Antonio Magalhães; FERNANDES, Antonio Scarance. </w:t>
      </w:r>
      <w:r w:rsidR="006971AD" w:rsidRPr="000A0F62">
        <w:rPr>
          <w:i/>
          <w:iCs/>
          <w:sz w:val="20"/>
        </w:rPr>
        <w:t xml:space="preserve"> </w:t>
      </w:r>
      <w:r w:rsidR="00CD6C56" w:rsidRPr="000A0F62">
        <w:rPr>
          <w:b/>
          <w:iCs/>
          <w:sz w:val="20"/>
        </w:rPr>
        <w:t>Recursos no processo penal</w:t>
      </w:r>
      <w:r w:rsidR="00CD6C56" w:rsidRPr="000A0F62">
        <w:rPr>
          <w:sz w:val="20"/>
        </w:rPr>
        <w:t xml:space="preserve">. </w:t>
      </w:r>
      <w:r w:rsidR="006B1990" w:rsidRPr="000A0F62">
        <w:rPr>
          <w:sz w:val="20"/>
        </w:rPr>
        <w:t>7</w:t>
      </w:r>
      <w:r w:rsidR="00CD6C56" w:rsidRPr="000A0F62">
        <w:rPr>
          <w:sz w:val="20"/>
        </w:rPr>
        <w:t>. ed. São Paulo: RT, 20</w:t>
      </w:r>
      <w:r w:rsidR="006B1990" w:rsidRPr="000A0F62">
        <w:rPr>
          <w:sz w:val="20"/>
        </w:rPr>
        <w:t>11</w:t>
      </w:r>
      <w:r w:rsidR="00CD6C56" w:rsidRPr="000A0F62">
        <w:rPr>
          <w:sz w:val="20"/>
        </w:rPr>
        <w:t>.</w:t>
      </w:r>
    </w:p>
    <w:p w14:paraId="34A7CFE2" w14:textId="2F267170" w:rsidR="00927D30" w:rsidRDefault="00927D30" w:rsidP="00927D30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LOPES Jr. Aury. </w:t>
      </w:r>
      <w:r w:rsidRPr="0084558C">
        <w:rPr>
          <w:b/>
          <w:iCs/>
          <w:sz w:val="20"/>
        </w:rPr>
        <w:t>Direito Processual Penal</w:t>
      </w:r>
      <w:r>
        <w:rPr>
          <w:sz w:val="20"/>
        </w:rPr>
        <w:t xml:space="preserve">. </w:t>
      </w:r>
      <w:r w:rsidR="002D37FD">
        <w:rPr>
          <w:sz w:val="20"/>
        </w:rPr>
        <w:t>20</w:t>
      </w:r>
      <w:r>
        <w:rPr>
          <w:sz w:val="20"/>
        </w:rPr>
        <w:t>. São Paulo: Saraiva, 202</w:t>
      </w:r>
      <w:r w:rsidR="002D37FD">
        <w:rPr>
          <w:sz w:val="20"/>
        </w:rPr>
        <w:t>3</w:t>
      </w:r>
      <w:r>
        <w:rPr>
          <w:sz w:val="20"/>
        </w:rPr>
        <w:t>.</w:t>
      </w:r>
    </w:p>
    <w:p w14:paraId="40BB1D06" w14:textId="77777777" w:rsidR="006971AD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6971AD">
        <w:rPr>
          <w:smallCaps/>
          <w:sz w:val="20"/>
        </w:rPr>
        <w:t>MARQUES</w:t>
      </w:r>
      <w:r w:rsidRPr="006971AD">
        <w:rPr>
          <w:sz w:val="20"/>
        </w:rPr>
        <w:t xml:space="preserve">, José Frederico. </w:t>
      </w:r>
      <w:r w:rsidRPr="006971AD">
        <w:rPr>
          <w:b/>
          <w:sz w:val="20"/>
        </w:rPr>
        <w:t>Elementos de Direito Processual Penal</w:t>
      </w:r>
      <w:r w:rsidRPr="006971AD">
        <w:rPr>
          <w:b/>
          <w:iCs/>
          <w:sz w:val="20"/>
        </w:rPr>
        <w:t>.</w:t>
      </w:r>
      <w:r w:rsidRPr="006971AD">
        <w:rPr>
          <w:sz w:val="20"/>
        </w:rPr>
        <w:t xml:space="preserve"> 2. ed. Campinas: Millennium, 2000. 4 v. </w:t>
      </w:r>
    </w:p>
    <w:p w14:paraId="65553370" w14:textId="77777777" w:rsidR="006971AD" w:rsidRPr="006971AD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0A0F62">
        <w:rPr>
          <w:sz w:val="20"/>
        </w:rPr>
        <w:t xml:space="preserve">MÉDICE, Sérgio de Oliveira. </w:t>
      </w:r>
      <w:r w:rsidRPr="000A0F62">
        <w:rPr>
          <w:b/>
          <w:sz w:val="20"/>
        </w:rPr>
        <w:t>Revisão criminal</w:t>
      </w:r>
      <w:r w:rsidRPr="000A0F62">
        <w:rPr>
          <w:sz w:val="20"/>
        </w:rPr>
        <w:t>. São Paulo: RT, 1998.</w:t>
      </w:r>
    </w:p>
    <w:p w14:paraId="10A33BBD" w14:textId="77777777" w:rsidR="006971AD" w:rsidRPr="006971AD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0A0F62">
        <w:rPr>
          <w:sz w:val="20"/>
        </w:rPr>
        <w:t xml:space="preserve">MORAES, Maurício </w:t>
      </w:r>
      <w:proofErr w:type="spellStart"/>
      <w:r w:rsidRPr="000A0F62">
        <w:rPr>
          <w:sz w:val="20"/>
        </w:rPr>
        <w:t>Zanoide</w:t>
      </w:r>
      <w:proofErr w:type="spellEnd"/>
      <w:r w:rsidRPr="000A0F62">
        <w:rPr>
          <w:sz w:val="20"/>
        </w:rPr>
        <w:t xml:space="preserve">. </w:t>
      </w:r>
      <w:r w:rsidRPr="000A0F62">
        <w:rPr>
          <w:b/>
          <w:sz w:val="20"/>
        </w:rPr>
        <w:t>Interesse e legitimação para recorrer no processo penal brasileiro</w:t>
      </w:r>
      <w:r w:rsidRPr="000A0F62">
        <w:rPr>
          <w:sz w:val="20"/>
        </w:rPr>
        <w:t>. São Paulo: RT, 2000.</w:t>
      </w:r>
    </w:p>
    <w:p w14:paraId="3E0B9BEC" w14:textId="7CFCD7BF" w:rsidR="00927D30" w:rsidRDefault="00927D30" w:rsidP="00927D30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NUCCI, Guilherme de Souza. </w:t>
      </w:r>
      <w:r w:rsidRPr="00D612BC">
        <w:rPr>
          <w:b/>
          <w:iCs/>
          <w:sz w:val="20"/>
        </w:rPr>
        <w:t>Código de processo penal comentado</w:t>
      </w:r>
      <w:r>
        <w:rPr>
          <w:sz w:val="20"/>
        </w:rPr>
        <w:t>. 2</w:t>
      </w:r>
      <w:r w:rsidR="00B26166">
        <w:rPr>
          <w:sz w:val="20"/>
        </w:rPr>
        <w:t>2</w:t>
      </w:r>
      <w:r>
        <w:rPr>
          <w:sz w:val="20"/>
        </w:rPr>
        <w:t>. ed. Rio de Janeiro: Forense, 202</w:t>
      </w:r>
      <w:r w:rsidR="00B26166">
        <w:rPr>
          <w:sz w:val="20"/>
        </w:rPr>
        <w:t>3</w:t>
      </w:r>
      <w:r>
        <w:rPr>
          <w:sz w:val="20"/>
        </w:rPr>
        <w:t>.</w:t>
      </w:r>
    </w:p>
    <w:p w14:paraId="20BEB1D0" w14:textId="308D1506" w:rsidR="00927D30" w:rsidRPr="00E311C4" w:rsidRDefault="00927D30" w:rsidP="00927D30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PACELLI, Eugênio; FISCHER, Douglas. </w:t>
      </w:r>
      <w:r w:rsidRPr="00D612BC">
        <w:rPr>
          <w:b/>
          <w:sz w:val="20"/>
        </w:rPr>
        <w:t>C</w:t>
      </w:r>
      <w:r>
        <w:rPr>
          <w:b/>
          <w:sz w:val="20"/>
        </w:rPr>
        <w:t>omentários ao Código de Processo P</w:t>
      </w:r>
      <w:r w:rsidRPr="00D612BC">
        <w:rPr>
          <w:b/>
          <w:sz w:val="20"/>
        </w:rPr>
        <w:t>enal</w:t>
      </w:r>
      <w:r>
        <w:rPr>
          <w:sz w:val="20"/>
        </w:rPr>
        <w:t>. 1</w:t>
      </w:r>
      <w:r w:rsidR="00B26166">
        <w:rPr>
          <w:sz w:val="20"/>
        </w:rPr>
        <w:t>4</w:t>
      </w:r>
      <w:r w:rsidRPr="00D9447C">
        <w:rPr>
          <w:sz w:val="20"/>
        </w:rPr>
        <w:t xml:space="preserve">. ed. </w:t>
      </w:r>
      <w:r>
        <w:rPr>
          <w:sz w:val="20"/>
        </w:rPr>
        <w:t>São Paulo: Atlas 202</w:t>
      </w:r>
      <w:r w:rsidR="00B26166">
        <w:rPr>
          <w:sz w:val="20"/>
        </w:rPr>
        <w:t>2</w:t>
      </w:r>
      <w:r w:rsidRPr="00E311C4">
        <w:rPr>
          <w:sz w:val="20"/>
        </w:rPr>
        <w:t>.</w:t>
      </w:r>
    </w:p>
    <w:p w14:paraId="424AF594" w14:textId="77777777" w:rsidR="006971AD" w:rsidRPr="000A0F62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0A0F62">
        <w:rPr>
          <w:sz w:val="20"/>
        </w:rPr>
        <w:t xml:space="preserve">PONTES DE MIRANDA, Francisco Cavalcanti. História e prática do Habeas-Corpus. 4. ed. Rio de Janeiro: </w:t>
      </w:r>
      <w:proofErr w:type="spellStart"/>
      <w:r w:rsidRPr="000A0F62">
        <w:rPr>
          <w:sz w:val="20"/>
        </w:rPr>
        <w:t>Borsoi</w:t>
      </w:r>
      <w:proofErr w:type="spellEnd"/>
      <w:r w:rsidRPr="000A0F62">
        <w:rPr>
          <w:sz w:val="20"/>
        </w:rPr>
        <w:t>, 1962.</w:t>
      </w:r>
    </w:p>
    <w:p w14:paraId="50BC0D40" w14:textId="77777777" w:rsidR="006971AD" w:rsidRPr="000A0F62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0A0F62">
        <w:rPr>
          <w:sz w:val="20"/>
        </w:rPr>
        <w:t xml:space="preserve">QUEIJO, Maria Elizabeth. </w:t>
      </w:r>
      <w:r w:rsidRPr="000A0F62">
        <w:rPr>
          <w:b/>
          <w:sz w:val="20"/>
        </w:rPr>
        <w:t>Da revisão criminal</w:t>
      </w:r>
      <w:r w:rsidRPr="000A0F62">
        <w:rPr>
          <w:sz w:val="20"/>
        </w:rPr>
        <w:t xml:space="preserve"> - condições da ação. São Paulo: Malheiros, 1998.</w:t>
      </w:r>
    </w:p>
    <w:p w14:paraId="157DD055" w14:textId="77777777" w:rsidR="00927D30" w:rsidRDefault="00927D30" w:rsidP="00927D30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RANGEL, </w:t>
      </w:r>
      <w:r>
        <w:rPr>
          <w:sz w:val="20"/>
        </w:rPr>
        <w:t xml:space="preserve">Paulo. </w:t>
      </w:r>
      <w:r w:rsidRPr="00D612BC">
        <w:rPr>
          <w:b/>
          <w:sz w:val="20"/>
        </w:rPr>
        <w:t>Direito Processual Penal</w:t>
      </w:r>
      <w:r>
        <w:rPr>
          <w:i/>
          <w:sz w:val="20"/>
        </w:rPr>
        <w:t>.</w:t>
      </w:r>
      <w:r>
        <w:rPr>
          <w:sz w:val="20"/>
        </w:rPr>
        <w:t xml:space="preserve"> 28. ed. Rio de Janeiro: Forense, 2021.</w:t>
      </w:r>
    </w:p>
    <w:p w14:paraId="338462CC" w14:textId="77777777" w:rsidR="006971AD" w:rsidRPr="000A0F62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  <w:lang w:val="it-IT"/>
        </w:rPr>
      </w:pPr>
      <w:r w:rsidRPr="000A0F62">
        <w:rPr>
          <w:sz w:val="20"/>
        </w:rPr>
        <w:t xml:space="preserve">SOUZA, José Barcelos. </w:t>
      </w:r>
      <w:r w:rsidRPr="000A0F62">
        <w:rPr>
          <w:b/>
          <w:sz w:val="20"/>
        </w:rPr>
        <w:t>Doutrina e prática do Habeas Corpus.</w:t>
      </w:r>
      <w:r w:rsidRPr="000A0F62">
        <w:rPr>
          <w:sz w:val="20"/>
        </w:rPr>
        <w:t xml:space="preserve"> </w:t>
      </w:r>
      <w:r w:rsidRPr="000A0F62">
        <w:rPr>
          <w:sz w:val="20"/>
          <w:lang w:val="it-IT"/>
        </w:rPr>
        <w:t>Belo Horizonte: Sigla, 1997.</w:t>
      </w:r>
    </w:p>
    <w:p w14:paraId="78CEEB32" w14:textId="77777777" w:rsidR="006971AD" w:rsidRPr="006971AD" w:rsidRDefault="006971AD" w:rsidP="006971AD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 w:rsidRPr="000A0F62">
        <w:rPr>
          <w:smallCaps/>
          <w:sz w:val="20"/>
          <w:lang w:val="it-IT"/>
        </w:rPr>
        <w:t xml:space="preserve">TORNAGHI, </w:t>
      </w:r>
      <w:proofErr w:type="spellStart"/>
      <w:r w:rsidRPr="000A0F62">
        <w:rPr>
          <w:sz w:val="20"/>
          <w:lang w:val="it-IT"/>
        </w:rPr>
        <w:t>Hélio</w:t>
      </w:r>
      <w:proofErr w:type="spellEnd"/>
      <w:r w:rsidRPr="000A0F62">
        <w:rPr>
          <w:smallCaps/>
          <w:sz w:val="20"/>
          <w:lang w:val="it-IT"/>
        </w:rPr>
        <w:t xml:space="preserve">. </w:t>
      </w:r>
      <w:r w:rsidRPr="006971AD">
        <w:rPr>
          <w:b/>
          <w:sz w:val="20"/>
        </w:rPr>
        <w:t>Curso de processo penal</w:t>
      </w:r>
      <w:r w:rsidRPr="006971AD">
        <w:rPr>
          <w:sz w:val="20"/>
        </w:rPr>
        <w:t>. 8. ed. São Paulo: Saraiva, 1991. v. 2.</w:t>
      </w:r>
    </w:p>
    <w:p w14:paraId="485457D0" w14:textId="77777777" w:rsidR="00927D30" w:rsidRPr="00463FF7" w:rsidRDefault="00927D30" w:rsidP="00927D30">
      <w:pPr>
        <w:spacing w:before="120"/>
        <w:jc w:val="both"/>
        <w:rPr>
          <w:snapToGrid w:val="0"/>
          <w:sz w:val="20"/>
        </w:rPr>
      </w:pPr>
      <w:r>
        <w:rPr>
          <w:smallCaps/>
          <w:snapToGrid w:val="0"/>
          <w:sz w:val="20"/>
        </w:rPr>
        <w:t>TOURINHO FILHO,</w:t>
      </w:r>
      <w:r>
        <w:rPr>
          <w:snapToGrid w:val="0"/>
          <w:sz w:val="20"/>
        </w:rPr>
        <w:t xml:space="preserve"> Fernando da Costa. </w:t>
      </w:r>
      <w:r w:rsidRPr="00D612BC">
        <w:rPr>
          <w:b/>
          <w:snapToGrid w:val="0"/>
          <w:sz w:val="20"/>
        </w:rPr>
        <w:t>Manual de Processo Penal</w:t>
      </w:r>
      <w:r>
        <w:rPr>
          <w:snapToGrid w:val="0"/>
          <w:sz w:val="20"/>
        </w:rPr>
        <w:t>. 18 ed. São Paulo, 2018.</w:t>
      </w:r>
    </w:p>
    <w:p w14:paraId="6EDFF4C6" w14:textId="32DD9578" w:rsidR="00CD6C56" w:rsidRPr="0057654D" w:rsidRDefault="00927D30" w:rsidP="00927D30">
      <w:pPr>
        <w:spacing w:before="120"/>
        <w:jc w:val="both"/>
        <w:rPr>
          <w:i/>
          <w:sz w:val="20"/>
        </w:rPr>
      </w:pPr>
      <w:r>
        <w:rPr>
          <w:sz w:val="20"/>
        </w:rPr>
        <w:t xml:space="preserve">_____. </w:t>
      </w:r>
      <w:r w:rsidRPr="00D612BC">
        <w:rPr>
          <w:b/>
          <w:sz w:val="20"/>
        </w:rPr>
        <w:t>Processo Penal</w:t>
      </w:r>
      <w:r>
        <w:rPr>
          <w:sz w:val="20"/>
        </w:rPr>
        <w:t>. 35. ed. São Paulo: Saraiva, 2013. v. 1 a 4.</w:t>
      </w:r>
    </w:p>
    <w:sectPr w:rsidR="00CD6C56" w:rsidRPr="0057654D" w:rsidSect="0068317E">
      <w:headerReference w:type="even" r:id="rId8"/>
      <w:headerReference w:type="default" r:id="rId9"/>
      <w:pgSz w:w="11907" w:h="16840" w:code="9"/>
      <w:pgMar w:top="1701" w:right="1701" w:bottom="1701" w:left="1701" w:header="1134" w:footer="1134" w:gutter="0"/>
      <w:pgNumType w:start="4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8925" w14:textId="77777777" w:rsidR="002856D1" w:rsidRDefault="002856D1">
      <w:r>
        <w:separator/>
      </w:r>
    </w:p>
  </w:endnote>
  <w:endnote w:type="continuationSeparator" w:id="0">
    <w:p w14:paraId="1B2BA7DD" w14:textId="77777777" w:rsidR="002856D1" w:rsidRDefault="002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599E" w14:textId="77777777" w:rsidR="002856D1" w:rsidRDefault="002856D1">
      <w:r>
        <w:separator/>
      </w:r>
    </w:p>
  </w:footnote>
  <w:footnote w:type="continuationSeparator" w:id="0">
    <w:p w14:paraId="262CE819" w14:textId="77777777" w:rsidR="002856D1" w:rsidRDefault="0028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AEAE" w14:textId="77777777" w:rsidR="00E95770" w:rsidRDefault="006831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5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77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903D6D" w14:textId="77777777" w:rsidR="00E95770" w:rsidRDefault="00E957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2476" w14:textId="77777777" w:rsidR="00E95770" w:rsidRDefault="0068317E">
    <w:pPr>
      <w:pStyle w:val="Cabealho"/>
      <w:framePr w:wrap="around" w:vAnchor="text" w:hAnchor="margin" w:xAlign="right" w:y="1"/>
      <w:ind w:left="-8460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95770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0A0F62">
      <w:rPr>
        <w:rStyle w:val="Nmerodepgina"/>
        <w:noProof/>
        <w:sz w:val="18"/>
      </w:rPr>
      <w:t>447</w:t>
    </w:r>
    <w:r>
      <w:rPr>
        <w:rStyle w:val="Nmerodepgina"/>
        <w:sz w:val="18"/>
      </w:rPr>
      <w:fldChar w:fldCharType="end"/>
    </w:r>
  </w:p>
  <w:p w14:paraId="7E4BC41D" w14:textId="77777777" w:rsidR="00E95770" w:rsidRDefault="00E95770">
    <w:pPr>
      <w:pStyle w:val="Cabealho"/>
      <w:tabs>
        <w:tab w:val="clear" w:pos="8838"/>
        <w:tab w:val="left" w:pos="8820"/>
      </w:tabs>
      <w:ind w:right="18"/>
      <w:rPr>
        <w:sz w:val="20"/>
      </w:rPr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F27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1153"/>
    <w:multiLevelType w:val="hybridMultilevel"/>
    <w:tmpl w:val="CB04F9F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4A35"/>
    <w:multiLevelType w:val="multilevel"/>
    <w:tmpl w:val="4E6848A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C84862"/>
    <w:multiLevelType w:val="multilevel"/>
    <w:tmpl w:val="5D5050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C13E7C"/>
    <w:multiLevelType w:val="multilevel"/>
    <w:tmpl w:val="CBAAEA9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5F2599"/>
    <w:multiLevelType w:val="hybridMultilevel"/>
    <w:tmpl w:val="E7A8AD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F102A"/>
    <w:multiLevelType w:val="multilevel"/>
    <w:tmpl w:val="A602105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744389"/>
    <w:multiLevelType w:val="multilevel"/>
    <w:tmpl w:val="48569A0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F43272"/>
    <w:multiLevelType w:val="multilevel"/>
    <w:tmpl w:val="E4D8E40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4A7DAC"/>
    <w:multiLevelType w:val="singleLevel"/>
    <w:tmpl w:val="FD8E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0F80BD9"/>
    <w:multiLevelType w:val="multilevel"/>
    <w:tmpl w:val="655617C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14F0A43"/>
    <w:multiLevelType w:val="multilevel"/>
    <w:tmpl w:val="C3C270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74584126">
    <w:abstractNumId w:val="9"/>
  </w:num>
  <w:num w:numId="2" w16cid:durableId="788624146">
    <w:abstractNumId w:val="1"/>
  </w:num>
  <w:num w:numId="3" w16cid:durableId="427122053">
    <w:abstractNumId w:val="5"/>
  </w:num>
  <w:num w:numId="4" w16cid:durableId="1435252141">
    <w:abstractNumId w:val="10"/>
  </w:num>
  <w:num w:numId="5" w16cid:durableId="1780562816">
    <w:abstractNumId w:val="3"/>
  </w:num>
  <w:num w:numId="6" w16cid:durableId="1073308372">
    <w:abstractNumId w:val="2"/>
  </w:num>
  <w:num w:numId="7" w16cid:durableId="1217545717">
    <w:abstractNumId w:val="4"/>
  </w:num>
  <w:num w:numId="8" w16cid:durableId="2071028337">
    <w:abstractNumId w:val="11"/>
  </w:num>
  <w:num w:numId="9" w16cid:durableId="623077325">
    <w:abstractNumId w:val="6"/>
  </w:num>
  <w:num w:numId="10" w16cid:durableId="1407149172">
    <w:abstractNumId w:val="7"/>
  </w:num>
  <w:num w:numId="11" w16cid:durableId="1335524851">
    <w:abstractNumId w:val="8"/>
  </w:num>
  <w:num w:numId="12" w16cid:durableId="208787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97"/>
    <w:rsid w:val="00011E66"/>
    <w:rsid w:val="000546DC"/>
    <w:rsid w:val="000A0F62"/>
    <w:rsid w:val="00112412"/>
    <w:rsid w:val="00176EA2"/>
    <w:rsid w:val="00193D1A"/>
    <w:rsid w:val="001A1072"/>
    <w:rsid w:val="001A62AE"/>
    <w:rsid w:val="00234339"/>
    <w:rsid w:val="002856D1"/>
    <w:rsid w:val="002D37FD"/>
    <w:rsid w:val="00305522"/>
    <w:rsid w:val="00394C59"/>
    <w:rsid w:val="003A174E"/>
    <w:rsid w:val="003D4991"/>
    <w:rsid w:val="00466E01"/>
    <w:rsid w:val="00467DBE"/>
    <w:rsid w:val="00534648"/>
    <w:rsid w:val="00563C46"/>
    <w:rsid w:val="0057654D"/>
    <w:rsid w:val="00585B47"/>
    <w:rsid w:val="005C513C"/>
    <w:rsid w:val="0068317E"/>
    <w:rsid w:val="006971AD"/>
    <w:rsid w:val="006A6BB7"/>
    <w:rsid w:val="006B1990"/>
    <w:rsid w:val="006C606F"/>
    <w:rsid w:val="00730B8A"/>
    <w:rsid w:val="00775458"/>
    <w:rsid w:val="00780F5A"/>
    <w:rsid w:val="00797C97"/>
    <w:rsid w:val="007C6D40"/>
    <w:rsid w:val="007E6DA6"/>
    <w:rsid w:val="00891089"/>
    <w:rsid w:val="008E55F4"/>
    <w:rsid w:val="00922F0A"/>
    <w:rsid w:val="00927D30"/>
    <w:rsid w:val="009F6054"/>
    <w:rsid w:val="00A14F82"/>
    <w:rsid w:val="00A160A6"/>
    <w:rsid w:val="00A82521"/>
    <w:rsid w:val="00AA46F5"/>
    <w:rsid w:val="00B03844"/>
    <w:rsid w:val="00B26166"/>
    <w:rsid w:val="00BF2A64"/>
    <w:rsid w:val="00C7055E"/>
    <w:rsid w:val="00C96731"/>
    <w:rsid w:val="00CD6C56"/>
    <w:rsid w:val="00D2139F"/>
    <w:rsid w:val="00D70A6F"/>
    <w:rsid w:val="00DC68B7"/>
    <w:rsid w:val="00DF26D9"/>
    <w:rsid w:val="00E2189C"/>
    <w:rsid w:val="00E95770"/>
    <w:rsid w:val="00EA14BA"/>
    <w:rsid w:val="00ED0BCC"/>
    <w:rsid w:val="00EF553C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6958F"/>
  <w15:docId w15:val="{447679DE-AA64-DF47-9C82-551BC29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17E"/>
    <w:rPr>
      <w:sz w:val="24"/>
      <w:szCs w:val="24"/>
    </w:rPr>
  </w:style>
  <w:style w:type="paragraph" w:styleId="Ttulo1">
    <w:name w:val="heading 1"/>
    <w:basedOn w:val="Normal"/>
    <w:next w:val="Normal"/>
    <w:qFormat/>
    <w:rsid w:val="006A6BB7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2">
    <w:name w:val="heading 2"/>
    <w:basedOn w:val="Normal"/>
    <w:next w:val="Normal"/>
    <w:qFormat/>
    <w:rsid w:val="0068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68317E"/>
    <w:pPr>
      <w:keepNext/>
      <w:spacing w:before="120" w:after="120" w:line="480" w:lineRule="auto"/>
      <w:jc w:val="both"/>
      <w:outlineLvl w:val="1"/>
    </w:pPr>
    <w:rPr>
      <w:szCs w:val="20"/>
      <w:lang w:eastAsia="en-US"/>
    </w:rPr>
  </w:style>
  <w:style w:type="paragraph" w:customStyle="1" w:styleId="Gustavo">
    <w:name w:val="Gustavo"/>
    <w:basedOn w:val="Ttulo2"/>
    <w:rsid w:val="0068317E"/>
    <w:pPr>
      <w:spacing w:before="120" w:after="120" w:line="48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US"/>
    </w:rPr>
  </w:style>
  <w:style w:type="paragraph" w:styleId="Textodenotaderodap">
    <w:name w:val="footnote text"/>
    <w:basedOn w:val="Normal"/>
    <w:semiHidden/>
    <w:rsid w:val="0068317E"/>
    <w:pPr>
      <w:spacing w:before="120"/>
      <w:jc w:val="both"/>
    </w:pPr>
    <w:rPr>
      <w:sz w:val="20"/>
      <w:szCs w:val="20"/>
    </w:rPr>
  </w:style>
  <w:style w:type="character" w:styleId="Nmerodepgina">
    <w:name w:val="page number"/>
    <w:basedOn w:val="Fontepargpadro"/>
    <w:rsid w:val="0068317E"/>
  </w:style>
  <w:style w:type="paragraph" w:styleId="Cabealho">
    <w:name w:val="header"/>
    <w:basedOn w:val="Normal"/>
    <w:rsid w:val="0068317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68317E"/>
    <w:rPr>
      <w:vertAlign w:val="superscript"/>
    </w:rPr>
  </w:style>
  <w:style w:type="paragraph" w:customStyle="1" w:styleId="Estilo2">
    <w:name w:val="Estilo2"/>
    <w:basedOn w:val="Normal"/>
    <w:rsid w:val="0068317E"/>
    <w:pPr>
      <w:spacing w:before="120"/>
      <w:ind w:left="720" w:hanging="720"/>
      <w:jc w:val="both"/>
    </w:pPr>
    <w:rPr>
      <w:sz w:val="20"/>
    </w:rPr>
  </w:style>
  <w:style w:type="paragraph" w:styleId="Rodap">
    <w:name w:val="footer"/>
    <w:basedOn w:val="Normal"/>
    <w:rsid w:val="0068317E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68317E"/>
    <w:rPr>
      <w:i/>
      <w:iCs/>
    </w:rPr>
  </w:style>
  <w:style w:type="paragraph" w:styleId="Recuodecorpodetexto">
    <w:name w:val="Body Text Indent"/>
    <w:basedOn w:val="Normal"/>
    <w:rsid w:val="0068317E"/>
    <w:pPr>
      <w:jc w:val="both"/>
    </w:pPr>
    <w:rPr>
      <w:b/>
      <w:bCs/>
      <w:sz w:val="28"/>
      <w:szCs w:val="28"/>
    </w:rPr>
  </w:style>
  <w:style w:type="paragraph" w:customStyle="1" w:styleId="Aula">
    <w:name w:val="Aula"/>
    <w:basedOn w:val="Ttulo3"/>
    <w:rsid w:val="00E2189C"/>
    <w:pPr>
      <w:tabs>
        <w:tab w:val="left" w:pos="2127"/>
      </w:tabs>
      <w:spacing w:before="0" w:after="0"/>
      <w:ind w:left="1134"/>
      <w:jc w:val="both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styleId="Hyperlink">
    <w:name w:val="Hyperlink"/>
    <w:rsid w:val="00E2189C"/>
    <w:rPr>
      <w:color w:val="0000FF"/>
      <w:u w:val="single"/>
    </w:rPr>
  </w:style>
  <w:style w:type="paragraph" w:styleId="Ttulo">
    <w:name w:val="Title"/>
    <w:basedOn w:val="Normal"/>
    <w:qFormat/>
    <w:rsid w:val="006A6BB7"/>
    <w:pPr>
      <w:spacing w:before="120" w:after="120" w:line="240" w:lineRule="atLeast"/>
      <w:jc w:val="center"/>
    </w:pPr>
    <w:rPr>
      <w:b/>
      <w:sz w:val="28"/>
    </w:rPr>
  </w:style>
  <w:style w:type="character" w:customStyle="1" w:styleId="txtarial10ptblack">
    <w:name w:val="txt_arial_10pt_black"/>
    <w:basedOn w:val="Fontepargpadro"/>
    <w:rsid w:val="000546DC"/>
  </w:style>
  <w:style w:type="paragraph" w:styleId="Bibliografia">
    <w:name w:val="Bibliography"/>
    <w:basedOn w:val="Normal"/>
    <w:next w:val="Normal"/>
    <w:uiPriority w:val="37"/>
    <w:unhideWhenUsed/>
    <w:rsid w:val="0092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6633-3059-4759-B75D-CAD9E2B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Modificado em 20/05</vt:lpstr>
    </vt:vector>
  </TitlesOfParts>
  <Company>xx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Modificado em 20/05</dc:title>
  <dc:subject/>
  <dc:creator>xx</dc:creator>
  <cp:keywords/>
  <cp:lastModifiedBy>Gustavo Badaró | Badaró Advogados</cp:lastModifiedBy>
  <cp:revision>4</cp:revision>
  <cp:lastPrinted>2014-02-19T20:56:00Z</cp:lastPrinted>
  <dcterms:created xsi:type="dcterms:W3CDTF">2023-03-14T11:18:00Z</dcterms:created>
  <dcterms:modified xsi:type="dcterms:W3CDTF">2023-03-14T17:49:00Z</dcterms:modified>
</cp:coreProperties>
</file>