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27FF4" w14:textId="77777777" w:rsidR="00EE09B3" w:rsidRPr="00667DA4" w:rsidRDefault="00EE09B3" w:rsidP="00667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39E6A" w14:textId="76755052" w:rsidR="00C223D6" w:rsidRPr="00667DA4" w:rsidRDefault="00C223D6" w:rsidP="00667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A4">
        <w:rPr>
          <w:rFonts w:ascii="Times New Roman" w:hAnsi="Times New Roman" w:cs="Times New Roman"/>
          <w:sz w:val="24"/>
          <w:szCs w:val="24"/>
        </w:rPr>
        <w:t>Gravei e regravei as aulas buscando essas articulações e confesso que mesmo para mim foi uma revelação a quantidade de questões comuns e a força do debate em torno das ideias de Antonio Candido.</w:t>
      </w:r>
    </w:p>
    <w:p w14:paraId="51A11C21" w14:textId="77777777" w:rsidR="00C223D6" w:rsidRPr="00667DA4" w:rsidRDefault="00C223D6" w:rsidP="00667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0ECBD" w14:textId="019A7B9A" w:rsidR="00EE09B3" w:rsidRPr="00667DA4" w:rsidRDefault="00C223D6" w:rsidP="00667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A4">
        <w:rPr>
          <w:rFonts w:ascii="Times New Roman" w:hAnsi="Times New Roman" w:cs="Times New Roman"/>
          <w:sz w:val="24"/>
          <w:szCs w:val="24"/>
        </w:rPr>
        <w:t xml:space="preserve">Como sei do conhecimento de vocês da obra do Candido, enfatizei as outras aulas, mas gostaria de deixar pontuado aqui a importância do gesto </w:t>
      </w:r>
      <w:proofErr w:type="spellStart"/>
      <w:r w:rsidRPr="00667DA4">
        <w:rPr>
          <w:rFonts w:ascii="Times New Roman" w:hAnsi="Times New Roman" w:cs="Times New Roman"/>
          <w:sz w:val="24"/>
          <w:szCs w:val="24"/>
        </w:rPr>
        <w:t>candidiano</w:t>
      </w:r>
      <w:proofErr w:type="spellEnd"/>
      <w:r w:rsidRPr="00667DA4">
        <w:rPr>
          <w:rFonts w:ascii="Times New Roman" w:hAnsi="Times New Roman" w:cs="Times New Roman"/>
          <w:sz w:val="24"/>
          <w:szCs w:val="24"/>
        </w:rPr>
        <w:t xml:space="preserve"> visto à luz de suas reverberações posteriores. Como disse </w:t>
      </w:r>
      <w:r w:rsidR="00A070B1" w:rsidRPr="00667DA4">
        <w:rPr>
          <w:rFonts w:ascii="Times New Roman" w:hAnsi="Times New Roman" w:cs="Times New Roman"/>
          <w:sz w:val="24"/>
          <w:szCs w:val="24"/>
        </w:rPr>
        <w:t xml:space="preserve">Silviano Santiago </w:t>
      </w:r>
      <w:r w:rsidRPr="00667DA4">
        <w:rPr>
          <w:rFonts w:ascii="Times New Roman" w:hAnsi="Times New Roman" w:cs="Times New Roman"/>
          <w:sz w:val="24"/>
          <w:szCs w:val="24"/>
        </w:rPr>
        <w:t xml:space="preserve">em uma entrevista, a cultura letrada europeia foi um vírus que nos atacou parasitando nossas possibilidades de transformação e nos obrigando a pura e simplesmente reproduzi-la, vírus do qual a obra de Antonio Candido foi uma primeira vacina. Ela nos alertava para a necessidade de atentar para a especificidade das dinâmicas interiores ao nosso próprio projeto literário. </w:t>
      </w:r>
    </w:p>
    <w:p w14:paraId="0046E4D5" w14:textId="77777777" w:rsidR="00C223D6" w:rsidRPr="00667DA4" w:rsidRDefault="00C223D6" w:rsidP="00667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56E82" w14:textId="0196FF3D" w:rsidR="00C223D6" w:rsidRPr="00667DA4" w:rsidRDefault="00C223D6" w:rsidP="00667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A4">
        <w:rPr>
          <w:rFonts w:ascii="Times New Roman" w:hAnsi="Times New Roman" w:cs="Times New Roman"/>
          <w:sz w:val="24"/>
          <w:szCs w:val="24"/>
        </w:rPr>
        <w:t xml:space="preserve">Essa vacina tinha ainda como reforço a compreensão de uma historicidade própria à nossa literatura ainda que vista como um galho da literatura portuguesa por sua vez prima pobre da grande cultura europeia como o próprio Santiago desenvolveria no livro </w:t>
      </w:r>
      <w:r w:rsidRPr="00667DA4">
        <w:rPr>
          <w:rFonts w:ascii="Times New Roman" w:hAnsi="Times New Roman" w:cs="Times New Roman"/>
          <w:i/>
          <w:iCs/>
          <w:sz w:val="24"/>
          <w:szCs w:val="24"/>
        </w:rPr>
        <w:t>As raízes e o labirinto</w:t>
      </w:r>
      <w:r w:rsidRPr="00667DA4">
        <w:rPr>
          <w:rFonts w:ascii="Times New Roman" w:hAnsi="Times New Roman" w:cs="Times New Roman"/>
          <w:sz w:val="24"/>
          <w:szCs w:val="24"/>
        </w:rPr>
        <w:t xml:space="preserve">. O ponto crucial aqui é entender a complexidade </w:t>
      </w:r>
      <w:r w:rsidR="00E85E2E" w:rsidRPr="00667DA4">
        <w:rPr>
          <w:rFonts w:ascii="Times New Roman" w:hAnsi="Times New Roman" w:cs="Times New Roman"/>
          <w:sz w:val="24"/>
          <w:szCs w:val="24"/>
        </w:rPr>
        <w:t xml:space="preserve">de questões implicadas na própria afirmação de uma literatura brasileira vez que ela implica em um paradoxo de difícil solução. Daí a importância de se entender a historicidade própria da obra de Antonio Candido </w:t>
      </w:r>
      <w:r w:rsidR="009948B1" w:rsidRPr="00667DA4">
        <w:rPr>
          <w:rFonts w:ascii="Times New Roman" w:hAnsi="Times New Roman" w:cs="Times New Roman"/>
          <w:sz w:val="24"/>
          <w:szCs w:val="24"/>
        </w:rPr>
        <w:t xml:space="preserve">atentando </w:t>
      </w:r>
      <w:proofErr w:type="gramStart"/>
      <w:r w:rsidR="009948B1" w:rsidRPr="00667DA4">
        <w:rPr>
          <w:rFonts w:ascii="Times New Roman" w:hAnsi="Times New Roman" w:cs="Times New Roman"/>
          <w:sz w:val="24"/>
          <w:szCs w:val="24"/>
        </w:rPr>
        <w:t xml:space="preserve">para </w:t>
      </w:r>
      <w:r w:rsidR="00E85E2E" w:rsidRPr="00667DA4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E85E2E" w:rsidRPr="00667DA4">
        <w:rPr>
          <w:rFonts w:ascii="Times New Roman" w:hAnsi="Times New Roman" w:cs="Times New Roman"/>
          <w:sz w:val="24"/>
          <w:szCs w:val="24"/>
        </w:rPr>
        <w:t xml:space="preserve"> importância da </w:t>
      </w:r>
      <w:r w:rsidR="00E85E2E" w:rsidRPr="00667DA4">
        <w:rPr>
          <w:rFonts w:ascii="Times New Roman" w:hAnsi="Times New Roman" w:cs="Times New Roman"/>
          <w:i/>
          <w:iCs/>
          <w:sz w:val="24"/>
          <w:szCs w:val="24"/>
        </w:rPr>
        <w:t>Formação</w:t>
      </w:r>
      <w:r w:rsidR="00E85E2E" w:rsidRPr="00667DA4">
        <w:rPr>
          <w:rFonts w:ascii="Times New Roman" w:hAnsi="Times New Roman" w:cs="Times New Roman"/>
          <w:sz w:val="24"/>
          <w:szCs w:val="24"/>
        </w:rPr>
        <w:t xml:space="preserve"> quando escrita e publicada no final dos anos 1950</w:t>
      </w:r>
      <w:r w:rsidR="002B06AE" w:rsidRPr="00667DA4">
        <w:rPr>
          <w:rFonts w:ascii="Times New Roman" w:hAnsi="Times New Roman" w:cs="Times New Roman"/>
          <w:sz w:val="24"/>
          <w:szCs w:val="24"/>
        </w:rPr>
        <w:t>, como também à</w:t>
      </w:r>
      <w:r w:rsidR="00E85E2E" w:rsidRPr="00667DA4">
        <w:rPr>
          <w:rFonts w:ascii="Times New Roman" w:hAnsi="Times New Roman" w:cs="Times New Roman"/>
          <w:sz w:val="24"/>
          <w:szCs w:val="24"/>
        </w:rPr>
        <w:t xml:space="preserve"> transformação dessa noção de formação ao longo de sua obra.</w:t>
      </w:r>
    </w:p>
    <w:p w14:paraId="432D54BC" w14:textId="77777777" w:rsidR="00E85E2E" w:rsidRPr="00667DA4" w:rsidRDefault="00E85E2E" w:rsidP="00667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87A8D" w14:textId="3DFCDFA1" w:rsidR="00E85E2E" w:rsidRPr="00667DA4" w:rsidRDefault="00E85E2E" w:rsidP="00667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A4">
        <w:rPr>
          <w:rFonts w:ascii="Times New Roman" w:hAnsi="Times New Roman" w:cs="Times New Roman"/>
          <w:sz w:val="24"/>
          <w:szCs w:val="24"/>
        </w:rPr>
        <w:t xml:space="preserve">Tanto assim que no texto central </w:t>
      </w:r>
      <w:r w:rsidR="00071D13" w:rsidRPr="00667DA4">
        <w:rPr>
          <w:rFonts w:ascii="Times New Roman" w:hAnsi="Times New Roman" w:cs="Times New Roman"/>
          <w:sz w:val="24"/>
          <w:szCs w:val="24"/>
        </w:rPr>
        <w:t>para o nosso curso</w:t>
      </w:r>
      <w:r w:rsidRPr="00667DA4">
        <w:rPr>
          <w:rFonts w:ascii="Times New Roman" w:hAnsi="Times New Roman" w:cs="Times New Roman"/>
          <w:sz w:val="24"/>
          <w:szCs w:val="24"/>
        </w:rPr>
        <w:t>, o famoso “Dialética da malandragem” articula-se esse problema em um outro quadro de questões, onde esse processo de internalização da formação deixa de ter um vetor tão linear, evolutivo e passa a atentar mais fortemente para a dialética captando no cerne do século XIX</w:t>
      </w:r>
      <w:r w:rsidR="00D614C7" w:rsidRPr="00667DA4">
        <w:rPr>
          <w:rFonts w:ascii="Times New Roman" w:hAnsi="Times New Roman" w:cs="Times New Roman"/>
          <w:sz w:val="24"/>
          <w:szCs w:val="24"/>
        </w:rPr>
        <w:t xml:space="preserve">, </w:t>
      </w:r>
      <w:r w:rsidRPr="00667DA4">
        <w:rPr>
          <w:rFonts w:ascii="Times New Roman" w:hAnsi="Times New Roman" w:cs="Times New Roman"/>
          <w:sz w:val="24"/>
          <w:szCs w:val="24"/>
        </w:rPr>
        <w:t>em Manuel Ant</w:t>
      </w:r>
      <w:r w:rsidR="008C76A0" w:rsidRPr="00667DA4">
        <w:rPr>
          <w:rFonts w:ascii="Times New Roman" w:hAnsi="Times New Roman" w:cs="Times New Roman"/>
          <w:sz w:val="24"/>
          <w:szCs w:val="24"/>
        </w:rPr>
        <w:t>ô</w:t>
      </w:r>
      <w:r w:rsidRPr="00667DA4">
        <w:rPr>
          <w:rFonts w:ascii="Times New Roman" w:hAnsi="Times New Roman" w:cs="Times New Roman"/>
          <w:sz w:val="24"/>
          <w:szCs w:val="24"/>
        </w:rPr>
        <w:t>nio de Almeida</w:t>
      </w:r>
      <w:r w:rsidR="00D614C7" w:rsidRPr="00667DA4">
        <w:rPr>
          <w:rFonts w:ascii="Times New Roman" w:hAnsi="Times New Roman" w:cs="Times New Roman"/>
          <w:sz w:val="24"/>
          <w:szCs w:val="24"/>
        </w:rPr>
        <w:t>,</w:t>
      </w:r>
      <w:r w:rsidRPr="00667DA4">
        <w:rPr>
          <w:rFonts w:ascii="Times New Roman" w:hAnsi="Times New Roman" w:cs="Times New Roman"/>
          <w:sz w:val="24"/>
          <w:szCs w:val="24"/>
        </w:rPr>
        <w:t xml:space="preserve"> um problema do longa duração, qual seja, a relação entre ordem e desordem. Como se lê ali, não se trata mais apenas de caminhar em direção a uma ordem superior, nem de condenar nossa desordem, mas sim de entender como no plano da realidade e no plano ficcional, entre essas duas séries, entre essas duas direções narrativas, </w:t>
      </w:r>
      <w:r w:rsidRPr="00667DA4">
        <w:rPr>
          <w:rFonts w:ascii="Times New Roman" w:hAnsi="Times New Roman" w:cs="Times New Roman"/>
          <w:sz w:val="24"/>
          <w:szCs w:val="24"/>
        </w:rPr>
        <w:lastRenderedPageBreak/>
        <w:t xml:space="preserve">se capta um dinâmica crucial dos nossos processos </w:t>
      </w:r>
      <w:r w:rsidR="008C76A0" w:rsidRPr="00667DA4">
        <w:rPr>
          <w:rFonts w:ascii="Times New Roman" w:hAnsi="Times New Roman" w:cs="Times New Roman"/>
          <w:sz w:val="24"/>
          <w:szCs w:val="24"/>
        </w:rPr>
        <w:t>históricos como sociedade e dos nossos processos compositivos no campo ficcional por esses dois polos de articulação que se encontra</w:t>
      </w:r>
      <w:r w:rsidR="008E2F64" w:rsidRPr="00667DA4">
        <w:rPr>
          <w:rFonts w:ascii="Times New Roman" w:hAnsi="Times New Roman" w:cs="Times New Roman"/>
          <w:sz w:val="24"/>
          <w:szCs w:val="24"/>
        </w:rPr>
        <w:t>m</w:t>
      </w:r>
      <w:r w:rsidR="008C76A0" w:rsidRPr="00667DA4">
        <w:rPr>
          <w:rFonts w:ascii="Times New Roman" w:hAnsi="Times New Roman" w:cs="Times New Roman"/>
          <w:sz w:val="24"/>
          <w:szCs w:val="24"/>
        </w:rPr>
        <w:t xml:space="preserve"> em ambos os processos, repita-se, a ordem e a desordem.</w:t>
      </w:r>
    </w:p>
    <w:p w14:paraId="6F224D49" w14:textId="77777777" w:rsidR="008C76A0" w:rsidRPr="00667DA4" w:rsidRDefault="008C76A0" w:rsidP="00667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BD019" w14:textId="2B725B07" w:rsidR="008C76A0" w:rsidRPr="00667DA4" w:rsidRDefault="008C76A0" w:rsidP="00667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A4">
        <w:rPr>
          <w:rFonts w:ascii="Times New Roman" w:hAnsi="Times New Roman" w:cs="Times New Roman"/>
          <w:sz w:val="24"/>
          <w:szCs w:val="24"/>
        </w:rPr>
        <w:t>Se é possível ver aqui que a noção de desordem é constituída a partir do ponto de vista da ordem, também é patente como essa leitura permite colocar em outro modo de articulação a relação entre espontaneidade e construção que vimos em Sergio Buarque de Holanda. Retomando Sergio, Candido refina o que seria um traço psicossocial para mostrar como a internalização na forma implica em aspectos sociais que são mais complexos do que a formulação de um tipo social que pudesse ser formulado em abstrato. A análise do vetor ficcional ten</w:t>
      </w:r>
      <w:r w:rsidR="00726D75" w:rsidRPr="00667DA4">
        <w:rPr>
          <w:rFonts w:ascii="Times New Roman" w:hAnsi="Times New Roman" w:cs="Times New Roman"/>
          <w:sz w:val="24"/>
          <w:szCs w:val="24"/>
        </w:rPr>
        <w:t>s</w:t>
      </w:r>
      <w:r w:rsidRPr="00667DA4">
        <w:rPr>
          <w:rFonts w:ascii="Times New Roman" w:hAnsi="Times New Roman" w:cs="Times New Roman"/>
          <w:sz w:val="24"/>
          <w:szCs w:val="24"/>
        </w:rPr>
        <w:t>iona o social e cria um</w:t>
      </w:r>
      <w:r w:rsidR="007A7FBE" w:rsidRPr="00667DA4">
        <w:rPr>
          <w:rFonts w:ascii="Times New Roman" w:hAnsi="Times New Roman" w:cs="Times New Roman"/>
          <w:sz w:val="24"/>
          <w:szCs w:val="24"/>
        </w:rPr>
        <w:t>a</w:t>
      </w:r>
      <w:r w:rsidRPr="00667DA4">
        <w:rPr>
          <w:rFonts w:ascii="Times New Roman" w:hAnsi="Times New Roman" w:cs="Times New Roman"/>
          <w:sz w:val="24"/>
          <w:szCs w:val="24"/>
        </w:rPr>
        <w:t xml:space="preserve"> estrutura própria que o método de “redução estrutural” </w:t>
      </w:r>
      <w:proofErr w:type="gramStart"/>
      <w:r w:rsidRPr="00667DA4">
        <w:rPr>
          <w:rFonts w:ascii="Times New Roman" w:hAnsi="Times New Roman" w:cs="Times New Roman"/>
          <w:sz w:val="24"/>
          <w:szCs w:val="24"/>
        </w:rPr>
        <w:t>evidencia</w:t>
      </w:r>
      <w:proofErr w:type="gramEnd"/>
      <w:r w:rsidR="004C0AE0" w:rsidRPr="00667DA4">
        <w:rPr>
          <w:rFonts w:ascii="Times New Roman" w:hAnsi="Times New Roman" w:cs="Times New Roman"/>
          <w:sz w:val="24"/>
          <w:szCs w:val="24"/>
        </w:rPr>
        <w:t xml:space="preserve">, apontando para </w:t>
      </w:r>
      <w:r w:rsidRPr="00667DA4">
        <w:rPr>
          <w:rFonts w:ascii="Times New Roman" w:hAnsi="Times New Roman" w:cs="Times New Roman"/>
          <w:sz w:val="24"/>
          <w:szCs w:val="24"/>
        </w:rPr>
        <w:t>uma “contaminação recíproca da série arquetípica e da série social”.</w:t>
      </w:r>
      <w:r w:rsidR="00726D75" w:rsidRPr="00667DA4">
        <w:rPr>
          <w:rFonts w:ascii="Times New Roman" w:hAnsi="Times New Roman" w:cs="Times New Roman"/>
          <w:sz w:val="24"/>
          <w:szCs w:val="24"/>
        </w:rPr>
        <w:t xml:space="preserve"> Essa tensão, no entanto, não é um traço psicológico, mas algo que advém da análise crítica do texto literário</w:t>
      </w:r>
      <w:r w:rsidR="008B4300" w:rsidRPr="00667DA4">
        <w:rPr>
          <w:rFonts w:ascii="Times New Roman" w:hAnsi="Times New Roman" w:cs="Times New Roman"/>
          <w:sz w:val="24"/>
          <w:szCs w:val="24"/>
        </w:rPr>
        <w:t>.</w:t>
      </w:r>
    </w:p>
    <w:p w14:paraId="046B1C30" w14:textId="77777777" w:rsidR="008C76A0" w:rsidRPr="00667DA4" w:rsidRDefault="008C76A0" w:rsidP="00667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50D65" w14:textId="24DCF1F1" w:rsidR="008C76A0" w:rsidRPr="00667DA4" w:rsidRDefault="008C76A0" w:rsidP="00667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A4">
        <w:rPr>
          <w:rFonts w:ascii="Times New Roman" w:hAnsi="Times New Roman" w:cs="Times New Roman"/>
          <w:sz w:val="24"/>
          <w:szCs w:val="24"/>
        </w:rPr>
        <w:t>Isso permite habitar um limiar, posto aqui como dialético, um sentimento da dialética diria Paulo Eduardo Arantes, no qual se assume um contínuo de relações que vão da ordem à desordem, da legalidade à ilegalidade</w:t>
      </w:r>
      <w:r w:rsidR="009F31D9" w:rsidRPr="00667DA4">
        <w:rPr>
          <w:rFonts w:ascii="Times New Roman" w:hAnsi="Times New Roman" w:cs="Times New Roman"/>
          <w:sz w:val="24"/>
          <w:szCs w:val="24"/>
        </w:rPr>
        <w:t xml:space="preserve">, para averiguar pela análise o modo específico de como se dá – às vezes mesmo em diferentes momentos de Memórias de um sargento de milícias -a </w:t>
      </w:r>
      <w:r w:rsidR="003F3AD0" w:rsidRPr="00667DA4">
        <w:rPr>
          <w:rFonts w:ascii="Times New Roman" w:hAnsi="Times New Roman" w:cs="Times New Roman"/>
          <w:sz w:val="24"/>
          <w:szCs w:val="24"/>
        </w:rPr>
        <w:t>“</w:t>
      </w:r>
      <w:r w:rsidR="009F31D9" w:rsidRPr="00667DA4">
        <w:rPr>
          <w:rFonts w:ascii="Times New Roman" w:hAnsi="Times New Roman" w:cs="Times New Roman"/>
          <w:b/>
          <w:bCs/>
          <w:sz w:val="24"/>
          <w:szCs w:val="24"/>
        </w:rPr>
        <w:t>contaminação</w:t>
      </w:r>
      <w:r w:rsidR="003F3AD0" w:rsidRPr="00667DA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F31D9" w:rsidRPr="00667DA4">
        <w:rPr>
          <w:rFonts w:ascii="Times New Roman" w:hAnsi="Times New Roman" w:cs="Times New Roman"/>
          <w:sz w:val="24"/>
          <w:szCs w:val="24"/>
        </w:rPr>
        <w:t xml:space="preserve"> entre elas</w:t>
      </w:r>
      <w:r w:rsidR="008B4300" w:rsidRPr="00667DA4">
        <w:rPr>
          <w:rFonts w:ascii="Times New Roman" w:hAnsi="Times New Roman" w:cs="Times New Roman"/>
          <w:sz w:val="24"/>
          <w:szCs w:val="24"/>
        </w:rPr>
        <w:t xml:space="preserve"> </w:t>
      </w:r>
      <w:r w:rsidR="003F3AD0" w:rsidRPr="00667DA4">
        <w:rPr>
          <w:rFonts w:ascii="Times New Roman" w:hAnsi="Times New Roman" w:cs="Times New Roman"/>
          <w:sz w:val="24"/>
          <w:szCs w:val="24"/>
        </w:rPr>
        <w:t>(a expressão é do próprio Candido)</w:t>
      </w:r>
      <w:r w:rsidR="009F31D9" w:rsidRPr="00667DA4">
        <w:rPr>
          <w:rFonts w:ascii="Times New Roman" w:hAnsi="Times New Roman" w:cs="Times New Roman"/>
          <w:sz w:val="24"/>
          <w:szCs w:val="24"/>
        </w:rPr>
        <w:t>, isto é, de que modo elas se imbricam reciprocamente, tendo como pa</w:t>
      </w:r>
      <w:r w:rsidR="003F3AD0" w:rsidRPr="00667DA4">
        <w:rPr>
          <w:rFonts w:ascii="Times New Roman" w:hAnsi="Times New Roman" w:cs="Times New Roman"/>
          <w:sz w:val="24"/>
          <w:szCs w:val="24"/>
        </w:rPr>
        <w:t>n</w:t>
      </w:r>
      <w:r w:rsidR="00B43079" w:rsidRPr="00667DA4">
        <w:rPr>
          <w:rFonts w:ascii="Times New Roman" w:hAnsi="Times New Roman" w:cs="Times New Roman"/>
          <w:sz w:val="24"/>
          <w:szCs w:val="24"/>
        </w:rPr>
        <w:t>o</w:t>
      </w:r>
      <w:r w:rsidR="009F31D9" w:rsidRPr="00667DA4">
        <w:rPr>
          <w:rFonts w:ascii="Times New Roman" w:hAnsi="Times New Roman" w:cs="Times New Roman"/>
          <w:sz w:val="24"/>
          <w:szCs w:val="24"/>
        </w:rPr>
        <w:t xml:space="preserve"> de fundo uma outra imbricação entre a construção ficcional e a experiência social.</w:t>
      </w:r>
    </w:p>
    <w:p w14:paraId="2987C22A" w14:textId="583089F7" w:rsidR="004F1AF5" w:rsidRPr="00667DA4" w:rsidRDefault="004F1AF5" w:rsidP="00667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8FE25" w14:textId="1A01DBF9" w:rsidR="00DD459F" w:rsidRPr="00667DA4" w:rsidRDefault="004F1AF5" w:rsidP="00667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A4">
        <w:rPr>
          <w:rFonts w:ascii="Times New Roman" w:hAnsi="Times New Roman" w:cs="Times New Roman"/>
          <w:sz w:val="24"/>
          <w:szCs w:val="24"/>
        </w:rPr>
        <w:t>Essa capacidade de olhar “para os dois lados”</w:t>
      </w:r>
      <w:r w:rsidR="006B45B1" w:rsidRPr="00667DA4">
        <w:rPr>
          <w:rFonts w:ascii="Times New Roman" w:hAnsi="Times New Roman" w:cs="Times New Roman"/>
          <w:sz w:val="24"/>
          <w:szCs w:val="24"/>
        </w:rPr>
        <w:t xml:space="preserve"> tanto ponto de vista </w:t>
      </w:r>
      <w:r w:rsidR="001C51E3" w:rsidRPr="00667DA4">
        <w:rPr>
          <w:rFonts w:ascii="Times New Roman" w:hAnsi="Times New Roman" w:cs="Times New Roman"/>
          <w:sz w:val="24"/>
          <w:szCs w:val="24"/>
        </w:rPr>
        <w:t>ficcional como social se desdobra no ponto de vista crítico</w:t>
      </w:r>
      <w:r w:rsidR="001A577A" w:rsidRPr="00667DA4">
        <w:rPr>
          <w:rFonts w:ascii="Times New Roman" w:hAnsi="Times New Roman" w:cs="Times New Roman"/>
          <w:sz w:val="24"/>
          <w:szCs w:val="24"/>
        </w:rPr>
        <w:t xml:space="preserve"> como gesto de articulação entre esses diferentes </w:t>
      </w:r>
      <w:r w:rsidR="00A17586" w:rsidRPr="00667DA4">
        <w:rPr>
          <w:rFonts w:ascii="Times New Roman" w:hAnsi="Times New Roman" w:cs="Times New Roman"/>
          <w:sz w:val="24"/>
          <w:szCs w:val="24"/>
        </w:rPr>
        <w:t>pontos de vista</w:t>
      </w:r>
      <w:r w:rsidR="001A577A" w:rsidRPr="00667DA4">
        <w:rPr>
          <w:rFonts w:ascii="Times New Roman" w:hAnsi="Times New Roman" w:cs="Times New Roman"/>
          <w:sz w:val="24"/>
          <w:szCs w:val="24"/>
        </w:rPr>
        <w:t xml:space="preserve">. Como vemos </w:t>
      </w:r>
      <w:r w:rsidR="00045A8F" w:rsidRPr="00667DA4">
        <w:rPr>
          <w:rFonts w:ascii="Times New Roman" w:hAnsi="Times New Roman" w:cs="Times New Roman"/>
          <w:sz w:val="24"/>
          <w:szCs w:val="24"/>
        </w:rPr>
        <w:t>nessa análise da relação entre o discurso e a cidade (nome do livro onde o ensaio foi inserido)</w:t>
      </w:r>
      <w:r w:rsidR="00FF64C2" w:rsidRPr="00667DA4">
        <w:rPr>
          <w:rFonts w:ascii="Times New Roman" w:hAnsi="Times New Roman" w:cs="Times New Roman"/>
          <w:sz w:val="24"/>
          <w:szCs w:val="24"/>
        </w:rPr>
        <w:t xml:space="preserve"> desdobrada na análise de </w:t>
      </w:r>
      <w:r w:rsidR="00FF64C2" w:rsidRPr="00E57FF6">
        <w:rPr>
          <w:rFonts w:ascii="Times New Roman" w:hAnsi="Times New Roman" w:cs="Times New Roman"/>
          <w:i/>
          <w:iCs/>
          <w:sz w:val="24"/>
          <w:szCs w:val="24"/>
        </w:rPr>
        <w:t>O Cortiço</w:t>
      </w:r>
      <w:r w:rsidR="00FF64C2" w:rsidRPr="00667DA4">
        <w:rPr>
          <w:rFonts w:ascii="Times New Roman" w:hAnsi="Times New Roman" w:cs="Times New Roman"/>
          <w:sz w:val="24"/>
          <w:szCs w:val="24"/>
        </w:rPr>
        <w:t xml:space="preserve"> de Aluízio Azevedo</w:t>
      </w:r>
      <w:r w:rsidR="00826D78" w:rsidRPr="00667DA4">
        <w:rPr>
          <w:rFonts w:ascii="Times New Roman" w:hAnsi="Times New Roman" w:cs="Times New Roman"/>
          <w:sz w:val="24"/>
          <w:szCs w:val="24"/>
        </w:rPr>
        <w:t>, há</w:t>
      </w:r>
      <w:r w:rsidR="00637811" w:rsidRPr="00667DA4">
        <w:rPr>
          <w:rFonts w:ascii="Times New Roman" w:hAnsi="Times New Roman" w:cs="Times New Roman"/>
          <w:sz w:val="24"/>
          <w:szCs w:val="24"/>
        </w:rPr>
        <w:t xml:space="preserve"> uma forte relação dessa desordem com a natureza e a animalidade</w:t>
      </w:r>
      <w:r w:rsidR="00221177" w:rsidRPr="00667DA4">
        <w:rPr>
          <w:rFonts w:ascii="Times New Roman" w:hAnsi="Times New Roman" w:cs="Times New Roman"/>
          <w:sz w:val="24"/>
          <w:szCs w:val="24"/>
        </w:rPr>
        <w:t xml:space="preserve"> sobre a qual se impõe de maneira sempre ambígua a necessidade de ordem. Nosso</w:t>
      </w:r>
      <w:r w:rsidR="00452A16">
        <w:rPr>
          <w:rFonts w:ascii="Times New Roman" w:hAnsi="Times New Roman" w:cs="Times New Roman"/>
          <w:sz w:val="24"/>
          <w:szCs w:val="24"/>
        </w:rPr>
        <w:t xml:space="preserve"> jeitinho, nosso</w:t>
      </w:r>
      <w:r w:rsidR="00221177" w:rsidRPr="0066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177" w:rsidRPr="00667DA4">
        <w:rPr>
          <w:rFonts w:ascii="Times New Roman" w:hAnsi="Times New Roman" w:cs="Times New Roman"/>
          <w:sz w:val="24"/>
          <w:szCs w:val="24"/>
        </w:rPr>
        <w:t>i</w:t>
      </w:r>
      <w:r w:rsidR="003455D5">
        <w:rPr>
          <w:rFonts w:ascii="Times New Roman" w:hAnsi="Times New Roman" w:cs="Times New Roman"/>
          <w:sz w:val="24"/>
          <w:szCs w:val="24"/>
        </w:rPr>
        <w:t>-</w:t>
      </w:r>
      <w:r w:rsidR="00221177" w:rsidRPr="00667DA4">
        <w:rPr>
          <w:rFonts w:ascii="Times New Roman" w:hAnsi="Times New Roman" w:cs="Times New Roman"/>
          <w:sz w:val="24"/>
          <w:szCs w:val="24"/>
        </w:rPr>
        <w:t>lícito</w:t>
      </w:r>
      <w:proofErr w:type="spellEnd"/>
      <w:r w:rsidR="003455D5">
        <w:rPr>
          <w:rFonts w:ascii="Times New Roman" w:hAnsi="Times New Roman" w:cs="Times New Roman"/>
          <w:sz w:val="24"/>
          <w:szCs w:val="24"/>
        </w:rPr>
        <w:t xml:space="preserve"> (nosso basculamento constante entre o legal e o ilegal)</w:t>
      </w:r>
      <w:r w:rsidR="00221177" w:rsidRPr="00667DA4">
        <w:rPr>
          <w:rFonts w:ascii="Times New Roman" w:hAnsi="Times New Roman" w:cs="Times New Roman"/>
          <w:sz w:val="24"/>
          <w:szCs w:val="24"/>
        </w:rPr>
        <w:t xml:space="preserve"> teria a ver com </w:t>
      </w:r>
      <w:r w:rsidR="004C6A2E" w:rsidRPr="00667DA4">
        <w:rPr>
          <w:rFonts w:ascii="Times New Roman" w:hAnsi="Times New Roman" w:cs="Times New Roman"/>
          <w:sz w:val="24"/>
          <w:szCs w:val="24"/>
        </w:rPr>
        <w:t>uma animalidade natural não domesticada pela ordem da cultura.</w:t>
      </w:r>
      <w:r w:rsidR="0075459D" w:rsidRPr="00667DA4">
        <w:rPr>
          <w:rFonts w:ascii="Times New Roman" w:hAnsi="Times New Roman" w:cs="Times New Roman"/>
          <w:sz w:val="24"/>
          <w:szCs w:val="24"/>
        </w:rPr>
        <w:t xml:space="preserve"> </w:t>
      </w:r>
      <w:r w:rsidR="00034F8D" w:rsidRPr="00667DA4">
        <w:rPr>
          <w:rFonts w:ascii="Times New Roman" w:hAnsi="Times New Roman" w:cs="Times New Roman"/>
          <w:sz w:val="24"/>
          <w:szCs w:val="24"/>
        </w:rPr>
        <w:t>A co</w:t>
      </w:r>
      <w:r w:rsidR="002F3533" w:rsidRPr="00667DA4">
        <w:rPr>
          <w:rFonts w:ascii="Times New Roman" w:hAnsi="Times New Roman" w:cs="Times New Roman"/>
          <w:sz w:val="24"/>
          <w:szCs w:val="24"/>
        </w:rPr>
        <w:t xml:space="preserve">nfiguração dessa </w:t>
      </w:r>
      <w:r w:rsidR="0075459D" w:rsidRPr="00667DA4">
        <w:rPr>
          <w:rFonts w:ascii="Times New Roman" w:hAnsi="Times New Roman" w:cs="Times New Roman"/>
          <w:sz w:val="24"/>
          <w:szCs w:val="24"/>
        </w:rPr>
        <w:lastRenderedPageBreak/>
        <w:t>dialética do espontâneo e do dirigido</w:t>
      </w:r>
      <w:r w:rsidR="002F3533" w:rsidRPr="00667DA4">
        <w:rPr>
          <w:rFonts w:ascii="Times New Roman" w:hAnsi="Times New Roman" w:cs="Times New Roman"/>
          <w:sz w:val="24"/>
          <w:szCs w:val="24"/>
        </w:rPr>
        <w:t xml:space="preserve"> </w:t>
      </w:r>
      <w:r w:rsidR="0094039F" w:rsidRPr="00667DA4">
        <w:rPr>
          <w:rFonts w:ascii="Times New Roman" w:hAnsi="Times New Roman" w:cs="Times New Roman"/>
          <w:sz w:val="24"/>
          <w:szCs w:val="24"/>
        </w:rPr>
        <w:t xml:space="preserve">faz com que se perceba como as formas </w:t>
      </w:r>
      <w:r w:rsidR="00DB4AB6" w:rsidRPr="00667DA4">
        <w:rPr>
          <w:rFonts w:ascii="Times New Roman" w:hAnsi="Times New Roman" w:cs="Times New Roman"/>
          <w:sz w:val="24"/>
          <w:szCs w:val="24"/>
        </w:rPr>
        <w:t>espontâneas da sociabilidade foram se im</w:t>
      </w:r>
      <w:r w:rsidR="00FF795F" w:rsidRPr="00667DA4">
        <w:rPr>
          <w:rFonts w:ascii="Times New Roman" w:hAnsi="Times New Roman" w:cs="Times New Roman"/>
          <w:sz w:val="24"/>
          <w:szCs w:val="24"/>
        </w:rPr>
        <w:t>i</w:t>
      </w:r>
      <w:r w:rsidR="00DB4AB6" w:rsidRPr="00667DA4">
        <w:rPr>
          <w:rFonts w:ascii="Times New Roman" w:hAnsi="Times New Roman" w:cs="Times New Roman"/>
          <w:sz w:val="24"/>
          <w:szCs w:val="24"/>
        </w:rPr>
        <w:t>scu</w:t>
      </w:r>
      <w:r w:rsidR="00FF795F" w:rsidRPr="00667DA4">
        <w:rPr>
          <w:rFonts w:ascii="Times New Roman" w:hAnsi="Times New Roman" w:cs="Times New Roman"/>
          <w:sz w:val="24"/>
          <w:szCs w:val="24"/>
        </w:rPr>
        <w:t>indo</w:t>
      </w:r>
      <w:r w:rsidR="00DC5B3D" w:rsidRPr="00667DA4">
        <w:rPr>
          <w:rFonts w:ascii="Times New Roman" w:hAnsi="Times New Roman" w:cs="Times New Roman"/>
          <w:sz w:val="24"/>
          <w:szCs w:val="24"/>
        </w:rPr>
        <w:t xml:space="preserve"> na </w:t>
      </w:r>
      <w:r w:rsidR="00CF2CB8" w:rsidRPr="00667DA4">
        <w:rPr>
          <w:rFonts w:ascii="Times New Roman" w:hAnsi="Times New Roman" w:cs="Times New Roman"/>
          <w:sz w:val="24"/>
          <w:szCs w:val="24"/>
        </w:rPr>
        <w:t xml:space="preserve">ordenação legal do campo social. </w:t>
      </w:r>
    </w:p>
    <w:p w14:paraId="0A14262E" w14:textId="77777777" w:rsidR="00667DA4" w:rsidRDefault="00667DA4" w:rsidP="00667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DB965" w14:textId="3C725ADA" w:rsidR="00EE09B3" w:rsidRPr="00667DA4" w:rsidRDefault="00DD459F" w:rsidP="00667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A4">
        <w:rPr>
          <w:rFonts w:ascii="Times New Roman" w:hAnsi="Times New Roman" w:cs="Times New Roman"/>
          <w:sz w:val="24"/>
          <w:szCs w:val="24"/>
        </w:rPr>
        <w:t xml:space="preserve">Desse modo, entre ordem e desordem, </w:t>
      </w:r>
      <w:r w:rsidR="00E255BA" w:rsidRPr="00667DA4">
        <w:rPr>
          <w:rFonts w:ascii="Times New Roman" w:hAnsi="Times New Roman" w:cs="Times New Roman"/>
          <w:sz w:val="24"/>
          <w:szCs w:val="24"/>
        </w:rPr>
        <w:t>construção e espontaneidade, cultura</w:t>
      </w:r>
      <w:r w:rsidR="00784AC2" w:rsidRPr="00667DA4">
        <w:rPr>
          <w:rFonts w:ascii="Times New Roman" w:hAnsi="Times New Roman" w:cs="Times New Roman"/>
          <w:sz w:val="24"/>
          <w:szCs w:val="24"/>
        </w:rPr>
        <w:t xml:space="preserve"> e naturez</w:t>
      </w:r>
      <w:r w:rsidR="001277EE" w:rsidRPr="00667DA4">
        <w:rPr>
          <w:rFonts w:ascii="Times New Roman" w:hAnsi="Times New Roman" w:cs="Times New Roman"/>
          <w:sz w:val="24"/>
          <w:szCs w:val="24"/>
        </w:rPr>
        <w:t>a</w:t>
      </w:r>
      <w:r w:rsidR="00E255BA" w:rsidRPr="00667DA4">
        <w:rPr>
          <w:rFonts w:ascii="Times New Roman" w:hAnsi="Times New Roman" w:cs="Times New Roman"/>
          <w:sz w:val="24"/>
          <w:szCs w:val="24"/>
        </w:rPr>
        <w:t xml:space="preserve">, o social e o ficcional, se formula </w:t>
      </w:r>
      <w:r w:rsidR="00440AB2" w:rsidRPr="00667DA4">
        <w:rPr>
          <w:rFonts w:ascii="Times New Roman" w:hAnsi="Times New Roman" w:cs="Times New Roman"/>
          <w:sz w:val="24"/>
          <w:szCs w:val="24"/>
        </w:rPr>
        <w:t>claramente a questão do limiar</w:t>
      </w:r>
      <w:r w:rsidR="006E3FB5" w:rsidRPr="00667DA4">
        <w:rPr>
          <w:rFonts w:ascii="Times New Roman" w:hAnsi="Times New Roman" w:cs="Times New Roman"/>
          <w:sz w:val="24"/>
          <w:szCs w:val="24"/>
        </w:rPr>
        <w:t xml:space="preserve"> por meio </w:t>
      </w:r>
      <w:r w:rsidR="00440AB2" w:rsidRPr="00667DA4">
        <w:rPr>
          <w:rFonts w:ascii="Times New Roman" w:hAnsi="Times New Roman" w:cs="Times New Roman"/>
          <w:sz w:val="24"/>
          <w:szCs w:val="24"/>
        </w:rPr>
        <w:t>da singularidade com que cada obra articula esses</w:t>
      </w:r>
      <w:r w:rsidR="00EF61A6" w:rsidRPr="00667DA4">
        <w:rPr>
          <w:rFonts w:ascii="Times New Roman" w:hAnsi="Times New Roman" w:cs="Times New Roman"/>
          <w:sz w:val="24"/>
          <w:szCs w:val="24"/>
        </w:rPr>
        <w:t xml:space="preserve"> traços, articulando também a relação entre eles</w:t>
      </w:r>
      <w:r w:rsidR="00E4157D" w:rsidRPr="00667DA4">
        <w:rPr>
          <w:rFonts w:ascii="Times New Roman" w:hAnsi="Times New Roman" w:cs="Times New Roman"/>
          <w:sz w:val="24"/>
          <w:szCs w:val="24"/>
        </w:rPr>
        <w:t xml:space="preserve"> em um movimento dialético</w:t>
      </w:r>
      <w:r w:rsidR="0081603E" w:rsidRPr="00667DA4">
        <w:rPr>
          <w:rFonts w:ascii="Times New Roman" w:hAnsi="Times New Roman" w:cs="Times New Roman"/>
          <w:sz w:val="24"/>
          <w:szCs w:val="24"/>
        </w:rPr>
        <w:t xml:space="preserve"> que só se </w:t>
      </w:r>
      <w:r w:rsidR="006E3FB5" w:rsidRPr="00667DA4">
        <w:rPr>
          <w:rFonts w:ascii="Times New Roman" w:hAnsi="Times New Roman" w:cs="Times New Roman"/>
          <w:sz w:val="24"/>
          <w:szCs w:val="24"/>
        </w:rPr>
        <w:t>performa</w:t>
      </w:r>
      <w:r w:rsidR="0081603E" w:rsidRPr="00667DA4">
        <w:rPr>
          <w:rFonts w:ascii="Times New Roman" w:hAnsi="Times New Roman" w:cs="Times New Roman"/>
          <w:sz w:val="24"/>
          <w:szCs w:val="24"/>
        </w:rPr>
        <w:t xml:space="preserve"> na leitura atenta e na análise efetiva dos discursos</w:t>
      </w:r>
      <w:r w:rsidR="0076324E" w:rsidRPr="00667DA4">
        <w:rPr>
          <w:rFonts w:ascii="Times New Roman" w:hAnsi="Times New Roman" w:cs="Times New Roman"/>
          <w:sz w:val="24"/>
          <w:szCs w:val="24"/>
        </w:rPr>
        <w:t xml:space="preserve"> </w:t>
      </w:r>
      <w:r w:rsidR="0081603E" w:rsidRPr="00667DA4">
        <w:rPr>
          <w:rFonts w:ascii="Times New Roman" w:hAnsi="Times New Roman" w:cs="Times New Roman"/>
          <w:sz w:val="24"/>
          <w:szCs w:val="24"/>
        </w:rPr>
        <w:t>ficcionais.</w:t>
      </w:r>
    </w:p>
    <w:sectPr w:rsidR="00EE09B3" w:rsidRPr="0066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B3"/>
    <w:rsid w:val="00021CCD"/>
    <w:rsid w:val="00034F8D"/>
    <w:rsid w:val="0004544B"/>
    <w:rsid w:val="00045A8F"/>
    <w:rsid w:val="00071D13"/>
    <w:rsid w:val="000A7DA2"/>
    <w:rsid w:val="001277EE"/>
    <w:rsid w:val="00157B43"/>
    <w:rsid w:val="001A577A"/>
    <w:rsid w:val="001C51E3"/>
    <w:rsid w:val="00221177"/>
    <w:rsid w:val="002B06AE"/>
    <w:rsid w:val="002F3533"/>
    <w:rsid w:val="003455D5"/>
    <w:rsid w:val="003F3AD0"/>
    <w:rsid w:val="00440AB2"/>
    <w:rsid w:val="00452A16"/>
    <w:rsid w:val="004834FE"/>
    <w:rsid w:val="004C0AE0"/>
    <w:rsid w:val="004C6A2E"/>
    <w:rsid w:val="004F1AF5"/>
    <w:rsid w:val="00637811"/>
    <w:rsid w:val="00667DA4"/>
    <w:rsid w:val="006B45B1"/>
    <w:rsid w:val="006E1898"/>
    <w:rsid w:val="006E3FB5"/>
    <w:rsid w:val="00726D75"/>
    <w:rsid w:val="0075459D"/>
    <w:rsid w:val="0076324E"/>
    <w:rsid w:val="007637A0"/>
    <w:rsid w:val="00784AC2"/>
    <w:rsid w:val="007A7FBE"/>
    <w:rsid w:val="007C7C4A"/>
    <w:rsid w:val="0081603E"/>
    <w:rsid w:val="00826D78"/>
    <w:rsid w:val="008A0B7F"/>
    <w:rsid w:val="008B4300"/>
    <w:rsid w:val="008C76A0"/>
    <w:rsid w:val="008D4B30"/>
    <w:rsid w:val="008E2F64"/>
    <w:rsid w:val="0094039F"/>
    <w:rsid w:val="009472C2"/>
    <w:rsid w:val="009948B1"/>
    <w:rsid w:val="009F31D9"/>
    <w:rsid w:val="00A070B1"/>
    <w:rsid w:val="00A17586"/>
    <w:rsid w:val="00A57446"/>
    <w:rsid w:val="00B43079"/>
    <w:rsid w:val="00C223D6"/>
    <w:rsid w:val="00CC616B"/>
    <w:rsid w:val="00CF2CB8"/>
    <w:rsid w:val="00D614C7"/>
    <w:rsid w:val="00DB4AB6"/>
    <w:rsid w:val="00DC5B3D"/>
    <w:rsid w:val="00DD459F"/>
    <w:rsid w:val="00E114D2"/>
    <w:rsid w:val="00E255BA"/>
    <w:rsid w:val="00E4157D"/>
    <w:rsid w:val="00E57FF6"/>
    <w:rsid w:val="00E85E2E"/>
    <w:rsid w:val="00E9673B"/>
    <w:rsid w:val="00EE09B3"/>
    <w:rsid w:val="00EF61A6"/>
    <w:rsid w:val="00FF64C2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578F"/>
  <w15:chartTrackingRefBased/>
  <w15:docId w15:val="{C3506392-3078-431C-9FF8-E8230001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ZULAR</dc:creator>
  <cp:keywords/>
  <dc:description/>
  <cp:lastModifiedBy>Roberto Zular</cp:lastModifiedBy>
  <cp:revision>2</cp:revision>
  <dcterms:created xsi:type="dcterms:W3CDTF">2020-09-21T21:39:00Z</dcterms:created>
  <dcterms:modified xsi:type="dcterms:W3CDTF">2020-09-21T21:39:00Z</dcterms:modified>
</cp:coreProperties>
</file>