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84"/>
        <w:gridCol w:w="4828"/>
        <w:gridCol w:w="3259"/>
      </w:tblGrid>
      <w:tr w:rsidR="009D1508" w:rsidTr="009D1508">
        <w:tc>
          <w:tcPr>
            <w:tcW w:w="984" w:type="dxa"/>
          </w:tcPr>
          <w:p w:rsidR="009D1508" w:rsidRDefault="009D1508" w:rsidP="00EE537B">
            <w:pPr>
              <w:pStyle w:val="Ttulo3"/>
            </w:pPr>
            <w:r>
              <w:drawing>
                <wp:anchor distT="0" distB="0" distL="114300" distR="114300" simplePos="0" relativeHeight="251662336" behindDoc="0" locked="0" layoutInCell="1" allowOverlap="1" wp14:anchorId="07972956" wp14:editId="4D198169">
                  <wp:simplePos x="0" y="0"/>
                  <wp:positionH relativeFrom="column">
                    <wp:posOffset>1270</wp:posOffset>
                  </wp:positionH>
                  <wp:positionV relativeFrom="paragraph">
                    <wp:posOffset>-460375</wp:posOffset>
                  </wp:positionV>
                  <wp:extent cx="455930" cy="455930"/>
                  <wp:effectExtent l="19050" t="0" r="127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930" cy="455930"/>
                          </a:xfrm>
                          <a:prstGeom prst="rect">
                            <a:avLst/>
                          </a:prstGeom>
                          <a:noFill/>
                          <a:ln w="9525">
                            <a:noFill/>
                            <a:miter lim="800000"/>
                            <a:headEnd/>
                            <a:tailEnd/>
                          </a:ln>
                        </pic:spPr>
                      </pic:pic>
                    </a:graphicData>
                  </a:graphic>
                </wp:anchor>
              </w:drawing>
            </w:r>
          </w:p>
        </w:tc>
        <w:tc>
          <w:tcPr>
            <w:tcW w:w="4828" w:type="dxa"/>
          </w:tcPr>
          <w:p w:rsidR="009D1508" w:rsidRPr="009D1508" w:rsidRDefault="009D1508" w:rsidP="009D1508">
            <w:pPr>
              <w:pStyle w:val="Ttulo3"/>
              <w:autoSpaceDE/>
              <w:autoSpaceDN/>
              <w:adjustRightInd/>
              <w:ind w:left="0"/>
              <w:jc w:val="left"/>
              <w:rPr>
                <w:rFonts w:ascii="Times New Roman" w:hAnsi="Times New Roman" w:cs="Times New Roman"/>
                <w:i w:val="0"/>
                <w:sz w:val="20"/>
                <w:szCs w:val="20"/>
              </w:rPr>
            </w:pPr>
            <w:r w:rsidRPr="009D1508">
              <w:rPr>
                <w:rFonts w:ascii="Times New Roman" w:hAnsi="Times New Roman" w:cs="Times New Roman"/>
                <w:i w:val="0"/>
                <w:sz w:val="20"/>
                <w:szCs w:val="20"/>
              </w:rPr>
              <w:t>Escola Politécnica da Universidade de São Paulo</w:t>
            </w:r>
          </w:p>
          <w:p w:rsidR="009D1508" w:rsidRPr="009D1508" w:rsidRDefault="009D1508" w:rsidP="009D1508">
            <w:pPr>
              <w:pStyle w:val="Ttulo3"/>
              <w:ind w:left="0"/>
              <w:jc w:val="left"/>
              <w:rPr>
                <w:rFonts w:ascii="Times New Roman" w:hAnsi="Times New Roman" w:cs="Times New Roman"/>
                <w:i w:val="0"/>
                <w:sz w:val="20"/>
                <w:szCs w:val="20"/>
              </w:rPr>
            </w:pPr>
            <w:r w:rsidRPr="009D1508">
              <w:rPr>
                <w:rFonts w:ascii="Times New Roman" w:hAnsi="Times New Roman" w:cs="Times New Roman"/>
                <w:i w:val="0"/>
                <w:sz w:val="20"/>
                <w:szCs w:val="20"/>
              </w:rPr>
              <w:t>Departamento de Engenharia de Produção</w:t>
            </w:r>
          </w:p>
          <w:p w:rsidR="009D1508" w:rsidRPr="009D1508" w:rsidRDefault="009D1508" w:rsidP="009D1508">
            <w:pPr>
              <w:pStyle w:val="Ttulo3"/>
              <w:ind w:left="0"/>
              <w:jc w:val="left"/>
              <w:rPr>
                <w:rFonts w:ascii="Times New Roman" w:hAnsi="Times New Roman" w:cs="Times New Roman"/>
                <w:bCs/>
                <w:i w:val="0"/>
                <w:sz w:val="20"/>
                <w:szCs w:val="20"/>
              </w:rPr>
            </w:pPr>
            <w:r w:rsidRPr="009D1508">
              <w:rPr>
                <w:rFonts w:ascii="Times New Roman" w:hAnsi="Times New Roman" w:cs="Times New Roman"/>
                <w:i w:val="0"/>
                <w:sz w:val="20"/>
                <w:szCs w:val="20"/>
              </w:rPr>
              <w:t xml:space="preserve">PRO 3475 – Gestão de Projetos    </w:t>
            </w:r>
          </w:p>
          <w:p w:rsidR="009D1508" w:rsidRPr="00F43F42" w:rsidRDefault="009D1508" w:rsidP="009D1508">
            <w:pPr>
              <w:pStyle w:val="Ttulo3"/>
              <w:autoSpaceDE/>
              <w:autoSpaceDN/>
              <w:adjustRightInd/>
              <w:ind w:left="0"/>
              <w:jc w:val="left"/>
              <w:rPr>
                <w:rFonts w:ascii="Times New Roman" w:hAnsi="Times New Roman" w:cs="Times New Roman"/>
                <w:i w:val="0"/>
                <w:sz w:val="20"/>
                <w:szCs w:val="20"/>
              </w:rPr>
            </w:pPr>
            <w:r w:rsidRPr="009D1508">
              <w:rPr>
                <w:rFonts w:ascii="Times New Roman" w:hAnsi="Times New Roman" w:cs="Times New Roman"/>
                <w:i w:val="0"/>
                <w:sz w:val="20"/>
                <w:szCs w:val="20"/>
              </w:rPr>
              <w:t>Profa. Marly Monteiro de Carvalho</w:t>
            </w:r>
          </w:p>
        </w:tc>
        <w:tc>
          <w:tcPr>
            <w:tcW w:w="3259" w:type="dxa"/>
          </w:tcPr>
          <w:p w:rsidR="009D1508" w:rsidRPr="0030614A" w:rsidRDefault="009D1508" w:rsidP="009D1508">
            <w:pPr>
              <w:pStyle w:val="Cabealho"/>
              <w:rPr>
                <w:sz w:val="20"/>
                <w:szCs w:val="20"/>
              </w:rPr>
            </w:pPr>
          </w:p>
        </w:tc>
      </w:tr>
    </w:tbl>
    <w:p w:rsidR="00F43F42" w:rsidRPr="00276375" w:rsidRDefault="00F43F42" w:rsidP="00F43F42">
      <w:pPr>
        <w:pStyle w:val="Ttulo3"/>
        <w:jc w:val="center"/>
        <w:rPr>
          <w:rFonts w:ascii="Times New Roman" w:hAnsi="Times New Roman"/>
          <w:b w:val="0"/>
          <w:i w:val="0"/>
          <w:u w:val="single"/>
        </w:rPr>
      </w:pPr>
      <w:r w:rsidRPr="00276375">
        <w:rPr>
          <w:rFonts w:ascii="Times New Roman" w:hAnsi="Times New Roman"/>
          <w:b w:val="0"/>
          <w:i w:val="0"/>
          <w:u w:val="single"/>
        </w:rPr>
        <w:t xml:space="preserve">ESTUDO DE CASO </w:t>
      </w:r>
      <w:r w:rsidR="00602A77">
        <w:rPr>
          <w:rFonts w:ascii="Times New Roman" w:hAnsi="Times New Roman"/>
          <w:b w:val="0"/>
          <w:i w:val="0"/>
          <w:u w:val="single"/>
        </w:rPr>
        <w:t>1</w:t>
      </w:r>
      <w:r w:rsidR="00536C95">
        <w:rPr>
          <w:rFonts w:ascii="Times New Roman" w:hAnsi="Times New Roman"/>
          <w:b w:val="0"/>
          <w:i w:val="0"/>
          <w:u w:val="single"/>
        </w:rPr>
        <w:t>2</w:t>
      </w:r>
      <w:r w:rsidR="0056307D">
        <w:rPr>
          <w:rFonts w:ascii="Times New Roman" w:hAnsi="Times New Roman"/>
          <w:b w:val="0"/>
          <w:i w:val="0"/>
          <w:u w:val="single"/>
        </w:rPr>
        <w:t xml:space="preserve"> – </w:t>
      </w:r>
      <w:r w:rsidR="00F24954">
        <w:rPr>
          <w:rFonts w:ascii="Times New Roman" w:hAnsi="Times New Roman"/>
          <w:b w:val="0"/>
          <w:i w:val="0"/>
          <w:u w:val="single"/>
        </w:rPr>
        <w:t>Maturidade e Competências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5670"/>
        <w:gridCol w:w="2520"/>
      </w:tblGrid>
      <w:tr w:rsidR="00F43F42" w:rsidRPr="008E5CAE" w:rsidTr="00EE537B">
        <w:trPr>
          <w:cantSplit/>
          <w:trHeight w:hRule="exact" w:val="320"/>
        </w:trPr>
        <w:tc>
          <w:tcPr>
            <w:tcW w:w="9430" w:type="dxa"/>
            <w:gridSpan w:val="3"/>
            <w:shd w:val="pct25" w:color="auto" w:fill="FFFFFF"/>
          </w:tcPr>
          <w:p w:rsidR="00F43F42" w:rsidRPr="00C32925" w:rsidRDefault="00F43F42" w:rsidP="00C32925">
            <w:pPr>
              <w:pStyle w:val="Ttulo4"/>
              <w:spacing w:before="0"/>
              <w:rPr>
                <w:color w:val="auto"/>
                <w:sz w:val="18"/>
              </w:rPr>
            </w:pPr>
            <w:r w:rsidRPr="00C32925">
              <w:rPr>
                <w:color w:val="auto"/>
                <w:sz w:val="18"/>
              </w:rPr>
              <w:t>GRUPO</w:t>
            </w:r>
          </w:p>
        </w:tc>
      </w:tr>
      <w:tr w:rsidR="00F43F42" w:rsidRPr="008E5CAE" w:rsidTr="00EE537B">
        <w:trPr>
          <w:cantSplit/>
          <w:trHeight w:val="287"/>
        </w:trPr>
        <w:tc>
          <w:tcPr>
            <w:tcW w:w="1240" w:type="dxa"/>
            <w:vMerge w:val="restart"/>
          </w:tcPr>
          <w:p w:rsidR="00F43F42" w:rsidRPr="008E5CAE" w:rsidRDefault="00F43F42" w:rsidP="00EE537B">
            <w:pPr>
              <w:rPr>
                <w:sz w:val="18"/>
              </w:rPr>
            </w:pPr>
          </w:p>
          <w:p w:rsidR="00F43F42" w:rsidRPr="008E5CAE" w:rsidRDefault="00F43F42" w:rsidP="00EE537B">
            <w:pPr>
              <w:rPr>
                <w:sz w:val="18"/>
              </w:rPr>
            </w:pPr>
          </w:p>
          <w:p w:rsidR="00F43F42" w:rsidRPr="008E5CAE" w:rsidRDefault="00F43F42" w:rsidP="00EE537B">
            <w:pPr>
              <w:rPr>
                <w:sz w:val="18"/>
              </w:rPr>
            </w:pPr>
          </w:p>
          <w:p w:rsidR="00F43F42" w:rsidRPr="008E5CAE" w:rsidRDefault="00F43F42" w:rsidP="00EE537B">
            <w:pPr>
              <w:rPr>
                <w:sz w:val="18"/>
              </w:rPr>
            </w:pPr>
          </w:p>
          <w:p w:rsidR="00F43F42" w:rsidRPr="008E5CAE" w:rsidRDefault="00F43F42" w:rsidP="00EE537B">
            <w:pPr>
              <w:pStyle w:val="Ttulo5"/>
              <w:jc w:val="center"/>
              <w:rPr>
                <w:sz w:val="18"/>
              </w:rPr>
            </w:pPr>
            <w:r w:rsidRPr="008E5CAE">
              <w:rPr>
                <w:sz w:val="18"/>
              </w:rPr>
              <w:t>Alunos</w:t>
            </w:r>
          </w:p>
        </w:tc>
        <w:tc>
          <w:tcPr>
            <w:tcW w:w="5670" w:type="dxa"/>
          </w:tcPr>
          <w:p w:rsidR="00F43F42" w:rsidRPr="008E5CAE" w:rsidRDefault="00F43F42" w:rsidP="00276375">
            <w:pPr>
              <w:pStyle w:val="Ttulo6"/>
              <w:spacing w:before="0"/>
              <w:rPr>
                <w:b/>
                <w:sz w:val="18"/>
              </w:rPr>
            </w:pPr>
            <w:r w:rsidRPr="008E5CAE">
              <w:rPr>
                <w:b/>
                <w:sz w:val="18"/>
              </w:rPr>
              <w:t>NOME</w:t>
            </w:r>
          </w:p>
        </w:tc>
        <w:tc>
          <w:tcPr>
            <w:tcW w:w="2520" w:type="dxa"/>
          </w:tcPr>
          <w:p w:rsidR="00F43F42" w:rsidRPr="008E5CAE" w:rsidRDefault="00F43F42" w:rsidP="00276375">
            <w:pPr>
              <w:pStyle w:val="Ttulo6"/>
              <w:spacing w:before="0"/>
              <w:rPr>
                <w:b/>
                <w:sz w:val="18"/>
              </w:rPr>
            </w:pPr>
            <w:r w:rsidRPr="008E5CAE">
              <w:rPr>
                <w:b/>
                <w:sz w:val="18"/>
              </w:rPr>
              <w:t>NÚMERO USP</w:t>
            </w:r>
          </w:p>
        </w:tc>
      </w:tr>
      <w:tr w:rsidR="00F43F42" w:rsidRPr="008E5CAE" w:rsidTr="00EE537B">
        <w:trPr>
          <w:cantSplit/>
          <w:trHeight w:val="2060"/>
        </w:trPr>
        <w:tc>
          <w:tcPr>
            <w:tcW w:w="1240" w:type="dxa"/>
            <w:vMerge/>
          </w:tcPr>
          <w:p w:rsidR="00F43F42" w:rsidRPr="008E5CAE" w:rsidRDefault="00F43F42" w:rsidP="00EE537B">
            <w:pPr>
              <w:rPr>
                <w:sz w:val="18"/>
              </w:rPr>
            </w:pPr>
          </w:p>
        </w:tc>
        <w:tc>
          <w:tcPr>
            <w:tcW w:w="5670" w:type="dxa"/>
          </w:tcPr>
          <w:p w:rsidR="00F43F42" w:rsidRPr="008E5CAE" w:rsidRDefault="00F43F42" w:rsidP="00276375">
            <w:pPr>
              <w:rPr>
                <w:b/>
                <w:sz w:val="18"/>
              </w:rPr>
            </w:pPr>
          </w:p>
          <w:p w:rsidR="00F43F42" w:rsidRPr="008E5CAE" w:rsidRDefault="00F43F42" w:rsidP="00276375">
            <w:pPr>
              <w:rPr>
                <w:b/>
                <w:sz w:val="18"/>
              </w:rPr>
            </w:pPr>
            <w:r w:rsidRPr="008E5CAE">
              <w:rPr>
                <w:b/>
                <w:sz w:val="18"/>
              </w:rPr>
              <w:t>1.____________________________________________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2.____________________________________________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3.____________________________________________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4.____________________________________________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5.____________________________________________</w:t>
            </w:r>
          </w:p>
        </w:tc>
        <w:tc>
          <w:tcPr>
            <w:tcW w:w="2520" w:type="dxa"/>
          </w:tcPr>
          <w:p w:rsidR="00F43F42" w:rsidRPr="008E5CAE" w:rsidRDefault="00F43F42" w:rsidP="00276375">
            <w:pPr>
              <w:rPr>
                <w:b/>
                <w:sz w:val="18"/>
              </w:rPr>
            </w:pPr>
          </w:p>
          <w:p w:rsidR="00F43F42" w:rsidRPr="008E5CAE" w:rsidRDefault="00F43F42" w:rsidP="00276375">
            <w:pPr>
              <w:rPr>
                <w:b/>
                <w:sz w:val="18"/>
              </w:rPr>
            </w:pPr>
            <w:r w:rsidRPr="008E5CAE">
              <w:rPr>
                <w:b/>
                <w:sz w:val="18"/>
              </w:rPr>
              <w:t>1.__________________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2.__________________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3.__________________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4__________________</w:t>
            </w:r>
          </w:p>
          <w:p w:rsidR="00F43F42" w:rsidRPr="008E5CAE" w:rsidRDefault="00F43F42" w:rsidP="00276375">
            <w:pPr>
              <w:rPr>
                <w:b/>
                <w:sz w:val="18"/>
              </w:rPr>
            </w:pPr>
          </w:p>
          <w:p w:rsidR="00F43F42" w:rsidRPr="008E5CAE" w:rsidRDefault="00F43F42" w:rsidP="00276375">
            <w:pPr>
              <w:rPr>
                <w:b/>
                <w:sz w:val="18"/>
              </w:rPr>
            </w:pPr>
            <w:r w:rsidRPr="008E5CAE">
              <w:rPr>
                <w:b/>
                <w:sz w:val="18"/>
              </w:rPr>
              <w:t>5.__________________</w:t>
            </w:r>
          </w:p>
          <w:p w:rsidR="00F43F42" w:rsidRPr="008E5CAE" w:rsidRDefault="00F43F42" w:rsidP="00276375">
            <w:pPr>
              <w:rPr>
                <w:b/>
                <w:sz w:val="18"/>
              </w:rPr>
            </w:pPr>
          </w:p>
        </w:tc>
      </w:tr>
    </w:tbl>
    <w:p w:rsidR="00197E53" w:rsidRDefault="00197E53" w:rsidP="00197E53">
      <w:pPr>
        <w:rPr>
          <w:sz w:val="20"/>
          <w:szCs w:val="20"/>
          <w:lang w:eastAsia="en-US"/>
        </w:rPr>
      </w:pPr>
      <w:r>
        <w:rPr>
          <w:sz w:val="20"/>
          <w:szCs w:val="20"/>
          <w:lang w:eastAsia="en-US"/>
        </w:rPr>
        <w:t xml:space="preserve"> </w:t>
      </w:r>
    </w:p>
    <w:p w:rsidR="005E22E7" w:rsidRPr="00C62261" w:rsidRDefault="005E22E7" w:rsidP="00197E53">
      <w:pPr>
        <w:pStyle w:val="PargrafodaLista"/>
        <w:numPr>
          <w:ilvl w:val="0"/>
          <w:numId w:val="25"/>
        </w:numPr>
        <w:rPr>
          <w:sz w:val="20"/>
          <w:szCs w:val="20"/>
          <w:lang w:eastAsia="en-US"/>
        </w:rPr>
      </w:pPr>
      <w:r w:rsidRPr="00C62261">
        <w:rPr>
          <w:sz w:val="20"/>
          <w:szCs w:val="20"/>
          <w:lang w:eastAsia="en-US"/>
        </w:rPr>
        <w:t xml:space="preserve">Caso A – Empresa de Engenharia (Adaptado de </w:t>
      </w:r>
      <w:proofErr w:type="spellStart"/>
      <w:r w:rsidRPr="00C62261">
        <w:rPr>
          <w:sz w:val="20"/>
          <w:szCs w:val="20"/>
          <w:lang w:eastAsia="en-US"/>
        </w:rPr>
        <w:t>Takey</w:t>
      </w:r>
      <w:proofErr w:type="spellEnd"/>
      <w:r w:rsidRPr="00C62261">
        <w:rPr>
          <w:sz w:val="20"/>
          <w:szCs w:val="20"/>
          <w:lang w:eastAsia="en-US"/>
        </w:rPr>
        <w:t>, 2011)</w:t>
      </w:r>
    </w:p>
    <w:p w:rsidR="00542B8A" w:rsidRPr="00197E53" w:rsidRDefault="00542B8A" w:rsidP="00197E53">
      <w:pPr>
        <w:rPr>
          <w:sz w:val="20"/>
          <w:szCs w:val="20"/>
          <w:lang w:eastAsia="en-US"/>
        </w:rPr>
      </w:pPr>
      <w:r w:rsidRPr="00197E53">
        <w:rPr>
          <w:sz w:val="20"/>
          <w:szCs w:val="20"/>
          <w:lang w:eastAsia="en-US"/>
        </w:rPr>
        <w:t xml:space="preserve">A integração da modelagem de competências com os métodos de descrição e especificação de funções (cargos) do trabalho permite uma abordagem mais robusta à modelagem de competências, apesar desta última ter um foco estratégico maior. </w:t>
      </w:r>
    </w:p>
    <w:p w:rsidR="00542B8A" w:rsidRDefault="00542B8A" w:rsidP="00542B8A">
      <w:pPr>
        <w:rPr>
          <w:sz w:val="20"/>
          <w:szCs w:val="20"/>
          <w:lang w:eastAsia="en-US"/>
        </w:rPr>
      </w:pPr>
      <w:r w:rsidRPr="00C62261">
        <w:rPr>
          <w:sz w:val="20"/>
          <w:szCs w:val="20"/>
          <w:lang w:eastAsia="en-US"/>
        </w:rPr>
        <w:t>Segundo a profissional plena da área de Relações Humanas da empresa</w:t>
      </w:r>
      <w:r>
        <w:rPr>
          <w:sz w:val="20"/>
          <w:szCs w:val="20"/>
          <w:lang w:eastAsia="en-US"/>
        </w:rPr>
        <w:t>,</w:t>
      </w:r>
      <w:r w:rsidRPr="00C62261">
        <w:rPr>
          <w:sz w:val="20"/>
          <w:szCs w:val="20"/>
          <w:lang w:eastAsia="en-US"/>
        </w:rPr>
        <w:t xml:space="preserve"> </w:t>
      </w:r>
      <w:r>
        <w:rPr>
          <w:sz w:val="20"/>
          <w:szCs w:val="20"/>
          <w:lang w:eastAsia="en-US"/>
        </w:rPr>
        <w:t>denominada por motivos de confidencialidade de Organização</w:t>
      </w:r>
      <w:r w:rsidRPr="00C62261">
        <w:rPr>
          <w:sz w:val="20"/>
          <w:szCs w:val="20"/>
          <w:lang w:eastAsia="en-US"/>
        </w:rPr>
        <w:t xml:space="preserve">, </w:t>
      </w:r>
      <w:r>
        <w:rPr>
          <w:sz w:val="20"/>
          <w:szCs w:val="20"/>
          <w:lang w:eastAsia="en-US"/>
        </w:rPr>
        <w:t>a</w:t>
      </w:r>
      <w:r w:rsidRPr="00542B8A">
        <w:rPr>
          <w:sz w:val="20"/>
          <w:szCs w:val="20"/>
          <w:lang w:eastAsia="en-US"/>
        </w:rPr>
        <w:t xml:space="preserve"> escala de senioridade da Organização é composta por treze níveis profissionais (</w:t>
      </w:r>
      <w:proofErr w:type="spellStart"/>
      <w:r w:rsidRPr="00542B8A">
        <w:rPr>
          <w:sz w:val="20"/>
          <w:szCs w:val="20"/>
          <w:lang w:eastAsia="en-US"/>
        </w:rPr>
        <w:t>NPs</w:t>
      </w:r>
      <w:proofErr w:type="spellEnd"/>
      <w:r w:rsidRPr="00542B8A">
        <w:rPr>
          <w:sz w:val="20"/>
          <w:szCs w:val="20"/>
          <w:lang w:eastAsia="en-US"/>
        </w:rPr>
        <w:t xml:space="preserve">), que são separadas em três graus de senioridade (júnior, pleno e sênior), sendo de 0 a 4 Júnior, de 5 a 7 Pleno e de 8 a 12 Sênior. A partir de NP9, considera-se parte da Liderança da empresa. O que diferencia cada nível é o grau de complexidade das atividades realizadas, o grau de autonomia com que realiza as atividades, nível de conhecimento dentro da área de atuação, funções gerenciais (se realiza coordenação, planejamento) e grau de participação estratégica na empresa. Esta definição é genérica para abranger todas as disciplinas da Organização.  </w:t>
      </w:r>
    </w:p>
    <w:p w:rsidR="00EE537B" w:rsidRPr="00EE537B" w:rsidRDefault="00EE537B" w:rsidP="00EE537B">
      <w:pPr>
        <w:rPr>
          <w:sz w:val="20"/>
          <w:szCs w:val="20"/>
          <w:lang w:eastAsia="en-US"/>
        </w:rPr>
      </w:pPr>
      <w:r>
        <w:rPr>
          <w:sz w:val="20"/>
          <w:szCs w:val="20"/>
          <w:lang w:eastAsia="en-US"/>
        </w:rPr>
        <w:t>O</w:t>
      </w:r>
      <w:r w:rsidRPr="00EE537B">
        <w:rPr>
          <w:sz w:val="20"/>
          <w:szCs w:val="20"/>
          <w:lang w:eastAsia="en-US"/>
        </w:rPr>
        <w:t xml:space="preserve"> Centro de Competência de Gerenciamento de Projetos (CCGE), também conhecido como PMO (Project Management Office) da empresa, </w:t>
      </w:r>
      <w:r>
        <w:rPr>
          <w:sz w:val="20"/>
          <w:szCs w:val="20"/>
          <w:lang w:eastAsia="en-US"/>
        </w:rPr>
        <w:t>da</w:t>
      </w:r>
      <w:r w:rsidRPr="00EE537B">
        <w:rPr>
          <w:sz w:val="20"/>
          <w:szCs w:val="20"/>
          <w:lang w:eastAsia="en-US"/>
        </w:rPr>
        <w:t xml:space="preserve"> suporte à alocação de recursos humanos de gerenciam</w:t>
      </w:r>
      <w:r>
        <w:rPr>
          <w:sz w:val="20"/>
          <w:szCs w:val="20"/>
          <w:lang w:eastAsia="en-US"/>
        </w:rPr>
        <w:t xml:space="preserve">ento de projetos nas operações. </w:t>
      </w:r>
      <w:r w:rsidRPr="00EE537B">
        <w:rPr>
          <w:sz w:val="20"/>
          <w:szCs w:val="20"/>
          <w:lang w:eastAsia="en-US"/>
        </w:rPr>
        <w:t>O CCGE possui uma profissional titular e, subordinados a ela, coordenadores de disciplina. As disciplinas de gerenciamento de projetos da empresa são:</w:t>
      </w:r>
    </w:p>
    <w:p w:rsidR="00EE537B" w:rsidRPr="00EE537B" w:rsidRDefault="00EE537B" w:rsidP="00EE537B">
      <w:pPr>
        <w:rPr>
          <w:sz w:val="20"/>
          <w:szCs w:val="20"/>
          <w:lang w:eastAsia="en-US"/>
        </w:rPr>
      </w:pPr>
      <w:r w:rsidRPr="00EE537B">
        <w:rPr>
          <w:sz w:val="20"/>
          <w:szCs w:val="20"/>
          <w:lang w:eastAsia="en-US"/>
        </w:rPr>
        <w:t>•Planejamento Físico: disciplina responsável pelos profissionais, processos, práticas e ferramentas de gerenciamento de tempo dos projetos.</w:t>
      </w:r>
    </w:p>
    <w:p w:rsidR="00EE537B" w:rsidRPr="00EE537B" w:rsidRDefault="00EE537B" w:rsidP="00EE537B">
      <w:pPr>
        <w:rPr>
          <w:sz w:val="20"/>
          <w:szCs w:val="20"/>
          <w:lang w:eastAsia="en-US"/>
        </w:rPr>
      </w:pPr>
      <w:r w:rsidRPr="00EE537B">
        <w:rPr>
          <w:sz w:val="20"/>
          <w:szCs w:val="20"/>
          <w:lang w:eastAsia="en-US"/>
        </w:rPr>
        <w:t>•Planejamento Financeiro: disciplina responsável pelos profissionais, processos, práticas e ferramentas de gerenciamento de custos dos projetos.</w:t>
      </w:r>
    </w:p>
    <w:p w:rsidR="00EE537B" w:rsidRPr="00EE537B" w:rsidRDefault="00EE537B" w:rsidP="00EE537B">
      <w:pPr>
        <w:rPr>
          <w:sz w:val="20"/>
          <w:szCs w:val="20"/>
          <w:lang w:eastAsia="en-US"/>
        </w:rPr>
      </w:pPr>
      <w:r w:rsidRPr="00EE537B">
        <w:rPr>
          <w:sz w:val="20"/>
          <w:szCs w:val="20"/>
          <w:lang w:eastAsia="en-US"/>
        </w:rPr>
        <w:t>•Gerenciamento: disciplina responsável pelos gerentes de projetos, além dos processos, práticas e ferramentas associados à função.</w:t>
      </w:r>
    </w:p>
    <w:p w:rsidR="00EE537B" w:rsidRPr="00EE537B" w:rsidRDefault="00EE537B" w:rsidP="00EE537B">
      <w:pPr>
        <w:rPr>
          <w:sz w:val="20"/>
          <w:szCs w:val="20"/>
          <w:lang w:eastAsia="en-US"/>
        </w:rPr>
      </w:pPr>
      <w:r w:rsidRPr="00EE537B">
        <w:rPr>
          <w:sz w:val="20"/>
          <w:szCs w:val="20"/>
          <w:lang w:eastAsia="en-US"/>
        </w:rPr>
        <w:t>•Administração de Contratos: disciplina responsável pelos profissionais, processos, práticas e ferramentas de gerenciamento de escopo e gestão de aquisições, tanto da Organização como de seus fornecedores, por meio da elaboração e gerenciamento dos contratos.</w:t>
      </w:r>
    </w:p>
    <w:p w:rsidR="00EE537B" w:rsidRDefault="00EE537B" w:rsidP="00EE537B">
      <w:pPr>
        <w:rPr>
          <w:sz w:val="20"/>
          <w:szCs w:val="20"/>
          <w:lang w:eastAsia="en-US"/>
        </w:rPr>
      </w:pPr>
      <w:r w:rsidRPr="00EE537B">
        <w:rPr>
          <w:sz w:val="20"/>
          <w:szCs w:val="20"/>
          <w:lang w:eastAsia="en-US"/>
        </w:rPr>
        <w:t>•Administração de Documentação Contratual: disciplina responsável pelos profissionais, processos, práticas e ferramentas de gerenciamento da documentação contratual.</w:t>
      </w:r>
    </w:p>
    <w:p w:rsidR="00EE537B" w:rsidRDefault="00EE537B" w:rsidP="00EE537B">
      <w:pPr>
        <w:rPr>
          <w:sz w:val="20"/>
          <w:szCs w:val="20"/>
          <w:lang w:eastAsia="en-US"/>
        </w:rPr>
      </w:pPr>
    </w:p>
    <w:p w:rsidR="005E22E7" w:rsidRPr="00C62261" w:rsidRDefault="00EE537B" w:rsidP="00542B8A">
      <w:pPr>
        <w:rPr>
          <w:sz w:val="20"/>
          <w:szCs w:val="20"/>
          <w:lang w:eastAsia="en-US"/>
        </w:rPr>
      </w:pPr>
      <w:r>
        <w:rPr>
          <w:sz w:val="20"/>
          <w:szCs w:val="20"/>
          <w:lang w:eastAsia="en-US"/>
        </w:rPr>
        <w:t>O</w:t>
      </w:r>
      <w:r w:rsidR="005E22E7" w:rsidRPr="00C62261">
        <w:rPr>
          <w:sz w:val="20"/>
          <w:szCs w:val="20"/>
          <w:lang w:eastAsia="en-US"/>
        </w:rPr>
        <w:t xml:space="preserve"> mapa de competências surgiu de uma demanda da diretoria de Gestão do Conhecimento da empresa para administrar a alocação dos recursos nos projetos e orientar os processos de desenvolvimento e recrutamento de profissionais. </w:t>
      </w:r>
    </w:p>
    <w:p w:rsidR="005E22E7" w:rsidRPr="00C62261" w:rsidRDefault="005E22E7" w:rsidP="005E22E7">
      <w:pPr>
        <w:rPr>
          <w:sz w:val="20"/>
          <w:szCs w:val="20"/>
          <w:lang w:eastAsia="en-US"/>
        </w:rPr>
      </w:pPr>
      <w:r w:rsidRPr="00C62261">
        <w:rPr>
          <w:sz w:val="20"/>
          <w:szCs w:val="20"/>
          <w:lang w:eastAsia="en-US"/>
        </w:rPr>
        <w:t xml:space="preserve">As competências comportamentais </w:t>
      </w:r>
      <w:r w:rsidR="00EE537B">
        <w:rPr>
          <w:sz w:val="20"/>
          <w:szCs w:val="20"/>
          <w:lang w:eastAsia="en-US"/>
        </w:rPr>
        <w:t>s</w:t>
      </w:r>
      <w:r w:rsidRPr="00C62261">
        <w:rPr>
          <w:sz w:val="20"/>
          <w:szCs w:val="20"/>
          <w:lang w:eastAsia="en-US"/>
        </w:rPr>
        <w:t xml:space="preserve">ão definidas horizontalmente para todos os profissionais da organização (diferenciando apenas os comportamentos esperados para Gerentes e Diretores e demais profissionais) e o desempenho dos colaboradores é avaliado anualmente pelo próprio profissional, seus pares, coordenador da disciplina, subordinado e gestor direto (que é o responsável por dar a nota final do profissional), ao contrário da avaliação do mapa de competências técnicas, que deve ser feita pelo próprio profissional e validada apenas pelo coordenador da disciplina, dado que a empresa tem estrutura por projetos e as chefias diretas mudam constantemente. </w:t>
      </w:r>
    </w:p>
    <w:p w:rsidR="005E22E7" w:rsidRPr="00C62261" w:rsidRDefault="005E22E7" w:rsidP="005E22E7">
      <w:pPr>
        <w:rPr>
          <w:sz w:val="20"/>
          <w:szCs w:val="20"/>
          <w:lang w:eastAsia="en-US"/>
        </w:rPr>
      </w:pPr>
      <w:r w:rsidRPr="00C62261">
        <w:rPr>
          <w:sz w:val="20"/>
          <w:szCs w:val="20"/>
          <w:lang w:eastAsia="en-US"/>
        </w:rPr>
        <w:t xml:space="preserve">Outra diferença é que </w:t>
      </w:r>
      <w:r w:rsidR="009D1508" w:rsidRPr="00C62261">
        <w:rPr>
          <w:sz w:val="20"/>
          <w:szCs w:val="20"/>
          <w:lang w:eastAsia="en-US"/>
        </w:rPr>
        <w:t>as competências</w:t>
      </w:r>
      <w:r w:rsidRPr="00C62261">
        <w:rPr>
          <w:sz w:val="20"/>
          <w:szCs w:val="20"/>
          <w:lang w:eastAsia="en-US"/>
        </w:rPr>
        <w:t xml:space="preserve"> comportamentais estão associadas à participação nos lucros, o que garante a adesão de todos os profissionais</w:t>
      </w:r>
      <w:r w:rsidR="00C62261" w:rsidRPr="00C62261">
        <w:rPr>
          <w:sz w:val="20"/>
          <w:szCs w:val="20"/>
          <w:lang w:eastAsia="en-US"/>
        </w:rPr>
        <w:t xml:space="preserve"> à avaliação</w:t>
      </w:r>
      <w:r w:rsidRPr="00C62261">
        <w:rPr>
          <w:sz w:val="20"/>
          <w:szCs w:val="20"/>
          <w:lang w:eastAsia="en-US"/>
        </w:rPr>
        <w:t xml:space="preserve">. A avaliação das competências comportamentais é </w:t>
      </w:r>
      <w:r w:rsidRPr="00C62261">
        <w:rPr>
          <w:sz w:val="20"/>
          <w:szCs w:val="20"/>
          <w:lang w:eastAsia="en-US"/>
        </w:rPr>
        <w:lastRenderedPageBreak/>
        <w:t xml:space="preserve">realizada com base nos critérios de desempenho descritos no </w:t>
      </w:r>
      <w:r w:rsidR="00EE537B">
        <w:rPr>
          <w:sz w:val="20"/>
          <w:szCs w:val="20"/>
          <w:lang w:eastAsia="en-US"/>
        </w:rPr>
        <w:t>Tabela 1</w:t>
      </w:r>
      <w:r w:rsidRPr="00C62261">
        <w:rPr>
          <w:sz w:val="20"/>
          <w:szCs w:val="20"/>
          <w:lang w:eastAsia="en-US"/>
        </w:rPr>
        <w:t>. Para cada critério é atribuída uma nota, segundo os conceitos abaixo:</w:t>
      </w:r>
    </w:p>
    <w:p w:rsidR="005E22E7" w:rsidRPr="00C62261" w:rsidRDefault="005E22E7" w:rsidP="00EE537B">
      <w:pPr>
        <w:pStyle w:val="PargrafodaLista"/>
        <w:ind w:left="0"/>
        <w:jc w:val="both"/>
        <w:rPr>
          <w:sz w:val="20"/>
          <w:szCs w:val="20"/>
        </w:rPr>
      </w:pPr>
      <w:r w:rsidRPr="00C62261">
        <w:rPr>
          <w:sz w:val="20"/>
          <w:szCs w:val="20"/>
        </w:rPr>
        <w:t>C - Comportamentos e atitudes caracterizados por contribuições pertinentes, porém insuficientes para os resultados exigidos para a função.</w:t>
      </w:r>
    </w:p>
    <w:p w:rsidR="005E22E7" w:rsidRPr="00C62261" w:rsidRDefault="005E22E7" w:rsidP="00EE537B">
      <w:pPr>
        <w:pStyle w:val="PargrafodaLista"/>
        <w:ind w:left="0"/>
        <w:jc w:val="both"/>
        <w:rPr>
          <w:sz w:val="20"/>
          <w:szCs w:val="20"/>
        </w:rPr>
      </w:pPr>
      <w:r w:rsidRPr="00C62261">
        <w:rPr>
          <w:sz w:val="20"/>
          <w:szCs w:val="20"/>
        </w:rPr>
        <w:t>B - Comportamentos e atitudes adequados ao alcance dos resultados exigidos para a função, de forma satisfatória.</w:t>
      </w:r>
    </w:p>
    <w:p w:rsidR="005E22E7" w:rsidRPr="00C62261" w:rsidRDefault="005E22E7" w:rsidP="00EE537B">
      <w:pPr>
        <w:pStyle w:val="PargrafodaLista"/>
        <w:ind w:left="0"/>
        <w:jc w:val="both"/>
        <w:rPr>
          <w:sz w:val="20"/>
          <w:szCs w:val="20"/>
        </w:rPr>
      </w:pPr>
      <w:r w:rsidRPr="00C62261">
        <w:rPr>
          <w:sz w:val="20"/>
          <w:szCs w:val="20"/>
        </w:rPr>
        <w:t>A - Comportamentos e atitudes marcados por contribuições consistentes e expressivas, possibilitando o alcance de ótimos resultados, superando as expectativas para a função.</w:t>
      </w:r>
    </w:p>
    <w:p w:rsidR="005E22E7" w:rsidRPr="00712756" w:rsidRDefault="005E22E7" w:rsidP="00EE537B">
      <w:pPr>
        <w:pStyle w:val="PargrafodaLista"/>
        <w:ind w:left="0"/>
        <w:jc w:val="both"/>
        <w:rPr>
          <w:sz w:val="20"/>
          <w:szCs w:val="20"/>
        </w:rPr>
      </w:pPr>
      <w:r w:rsidRPr="00C62261">
        <w:rPr>
          <w:sz w:val="20"/>
          <w:szCs w:val="20"/>
        </w:rPr>
        <w:t xml:space="preserve">A+ - Comportamentos e atitudes diferenciados, sobressaindo-se por contribuições específicas e extremamente </w:t>
      </w:r>
      <w:r w:rsidRPr="00712756">
        <w:rPr>
          <w:sz w:val="20"/>
          <w:szCs w:val="20"/>
        </w:rPr>
        <w:t>relevantes, inclusive em situações adversas, que influenciaram diretamente o desenvolvimento e realização de atividades e/ou pessoas, possibilitando a obtenção de resultados excepcionais.</w:t>
      </w:r>
    </w:p>
    <w:p w:rsidR="005E22E7" w:rsidRPr="00712756" w:rsidRDefault="005E22E7" w:rsidP="005E22E7">
      <w:pPr>
        <w:rPr>
          <w:sz w:val="20"/>
          <w:szCs w:val="20"/>
          <w:lang w:eastAsia="en-US"/>
        </w:rPr>
      </w:pPr>
      <w:r w:rsidRPr="00712756">
        <w:rPr>
          <w:sz w:val="20"/>
          <w:szCs w:val="20"/>
          <w:lang w:eastAsia="en-US"/>
        </w:rPr>
        <w:tab/>
        <w:t>Caso o profissional receba conceito A, A+ e B na avaliação final do gestor, terá direito a participação nos lucros proporcional ao conceito. Além do desempenho na avaliação comportamental, o cumprimento de metas individuais e metas da empresa são os outros dois componentes da participação nos lucros.</w:t>
      </w:r>
    </w:p>
    <w:p w:rsidR="00C62261" w:rsidRPr="00712756" w:rsidRDefault="00C62261" w:rsidP="00B753E4">
      <w:pPr>
        <w:pStyle w:val="Legenda"/>
        <w:keepNext/>
        <w:spacing w:before="120" w:after="0" w:line="240" w:lineRule="auto"/>
        <w:rPr>
          <w:szCs w:val="20"/>
        </w:rPr>
      </w:pPr>
      <w:bookmarkStart w:id="0" w:name="_Ref307855113"/>
      <w:bookmarkStart w:id="1" w:name="_Toc308380245"/>
      <w:r w:rsidRPr="00712756">
        <w:rPr>
          <w:szCs w:val="20"/>
        </w:rPr>
        <w:t xml:space="preserve">Tabela </w:t>
      </w:r>
      <w:bookmarkEnd w:id="0"/>
      <w:r w:rsidR="00EE537B" w:rsidRPr="00712756">
        <w:rPr>
          <w:szCs w:val="20"/>
        </w:rPr>
        <w:t>1</w:t>
      </w:r>
      <w:r w:rsidRPr="00712756">
        <w:rPr>
          <w:szCs w:val="20"/>
        </w:rPr>
        <w:t xml:space="preserve"> – Competências comportamentais para Gerentes e Diretores da Organização.</w:t>
      </w:r>
      <w:bookmarkEnd w:id="1"/>
    </w:p>
    <w:tbl>
      <w:tblPr>
        <w:tblW w:w="5000" w:type="pct"/>
        <w:tblLook w:val="04A0" w:firstRow="1" w:lastRow="0" w:firstColumn="1" w:lastColumn="0" w:noHBand="0" w:noVBand="1"/>
      </w:tblPr>
      <w:tblGrid>
        <w:gridCol w:w="9071"/>
      </w:tblGrid>
      <w:tr w:rsidR="00C62261" w:rsidRPr="00712756" w:rsidTr="00EE537B">
        <w:trPr>
          <w:trHeight w:val="315"/>
        </w:trPr>
        <w:tc>
          <w:tcPr>
            <w:tcW w:w="5000" w:type="pct"/>
            <w:tcBorders>
              <w:top w:val="single" w:sz="12" w:space="0" w:color="auto"/>
              <w:left w:val="nil"/>
              <w:bottom w:val="single" w:sz="12" w:space="0" w:color="auto"/>
              <w:right w:val="nil"/>
            </w:tcBorders>
            <w:shd w:val="clear" w:color="auto" w:fill="auto"/>
            <w:noWrap/>
            <w:vAlign w:val="bottom"/>
            <w:hideMark/>
          </w:tcPr>
          <w:p w:rsidR="00C62261" w:rsidRPr="00712756" w:rsidRDefault="00C62261" w:rsidP="00EE537B">
            <w:pPr>
              <w:rPr>
                <w:b/>
                <w:bCs/>
                <w:sz w:val="20"/>
                <w:szCs w:val="20"/>
                <w:lang w:eastAsia="en-US"/>
              </w:rPr>
            </w:pPr>
            <w:r w:rsidRPr="00712756">
              <w:rPr>
                <w:b/>
                <w:bCs/>
                <w:sz w:val="20"/>
                <w:szCs w:val="20"/>
                <w:lang w:eastAsia="en-US"/>
              </w:rPr>
              <w:t>Relacionamento</w:t>
            </w:r>
          </w:p>
        </w:tc>
      </w:tr>
      <w:tr w:rsidR="00C62261" w:rsidRPr="00712756" w:rsidTr="00EE537B">
        <w:trPr>
          <w:trHeight w:val="255"/>
        </w:trPr>
        <w:tc>
          <w:tcPr>
            <w:tcW w:w="5000" w:type="pct"/>
            <w:tcBorders>
              <w:top w:val="single" w:sz="12"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Comunicação</w:t>
            </w:r>
            <w:r w:rsidR="00EE537B" w:rsidRPr="00712756">
              <w:rPr>
                <w:sz w:val="18"/>
                <w:szCs w:val="20"/>
                <w:lang w:eastAsia="en-US"/>
              </w:rPr>
              <w:t xml:space="preserve"> Expressou suas ideias com clareza, transparência e objetividade para diferentes perfis de interlocutores, bem como ouviu e buscou entendimento sobre ideias alheias, sem julgá-las </w:t>
            </w:r>
            <w:r w:rsidR="00EE537B" w:rsidRPr="00712756">
              <w:rPr>
                <w:i/>
                <w:iCs/>
                <w:color w:val="000000"/>
                <w:sz w:val="18"/>
                <w:szCs w:val="20"/>
                <w:lang w:eastAsia="en-US"/>
              </w:rPr>
              <w:t>a priori</w:t>
            </w:r>
            <w:r w:rsidR="00EE537B" w:rsidRPr="00712756">
              <w:rPr>
                <w:b/>
                <w:bCs/>
                <w:color w:val="000000"/>
                <w:sz w:val="18"/>
                <w:szCs w:val="20"/>
                <w:lang w:eastAsia="en-US"/>
              </w:rPr>
              <w:t>.</w:t>
            </w:r>
          </w:p>
        </w:tc>
      </w:tr>
      <w:tr w:rsidR="00C62261" w:rsidRPr="00712756"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Credibilidade</w:t>
            </w:r>
            <w:r w:rsidR="00EE537B" w:rsidRPr="00712756">
              <w:rPr>
                <w:sz w:val="18"/>
                <w:szCs w:val="20"/>
                <w:lang w:eastAsia="en-US"/>
              </w:rPr>
              <w:t xml:space="preserve"> Apresentou senso crítico apurado e percepção coerente sobre suas qualificações técnicas e comportamentais, de forma compatível com sua posição, e disposição para se expor e trabalhar sua imagem em diferentes situações. Apresentou coerência entre seu discurso e a prática.</w:t>
            </w:r>
          </w:p>
        </w:tc>
      </w:tr>
      <w:tr w:rsidR="00C62261" w:rsidRPr="00712756"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Gestão de conflitos</w:t>
            </w:r>
            <w:r w:rsidR="00EE537B" w:rsidRPr="00712756">
              <w:rPr>
                <w:sz w:val="18"/>
                <w:szCs w:val="20"/>
                <w:lang w:eastAsia="en-US"/>
              </w:rPr>
              <w:t xml:space="preserve"> Conseguiu lidar com situações de impasse, avaliando o impacto e desgaste sobre as partes envolvidas, facilitando a busca de soluções de forma assertiva, não passional e com envolvimento emocional ajustado.</w:t>
            </w:r>
          </w:p>
        </w:tc>
      </w:tr>
      <w:tr w:rsidR="00C62261" w:rsidRPr="00712756" w:rsidTr="00EE537B">
        <w:trPr>
          <w:trHeight w:val="315"/>
        </w:trPr>
        <w:tc>
          <w:tcPr>
            <w:tcW w:w="5000" w:type="pct"/>
            <w:tcBorders>
              <w:top w:val="single" w:sz="12" w:space="0" w:color="auto"/>
              <w:left w:val="nil"/>
              <w:bottom w:val="single" w:sz="12" w:space="0" w:color="auto"/>
              <w:right w:val="nil"/>
            </w:tcBorders>
            <w:shd w:val="clear" w:color="auto" w:fill="auto"/>
            <w:noWrap/>
            <w:vAlign w:val="bottom"/>
            <w:hideMark/>
          </w:tcPr>
          <w:p w:rsidR="00C62261" w:rsidRPr="00712756" w:rsidRDefault="00C62261" w:rsidP="00EE537B">
            <w:pPr>
              <w:rPr>
                <w:b/>
                <w:bCs/>
                <w:sz w:val="20"/>
                <w:szCs w:val="20"/>
                <w:lang w:eastAsia="en-US"/>
              </w:rPr>
            </w:pPr>
            <w:r w:rsidRPr="00712756">
              <w:rPr>
                <w:b/>
                <w:bCs/>
                <w:sz w:val="20"/>
                <w:szCs w:val="20"/>
                <w:lang w:eastAsia="en-US"/>
              </w:rPr>
              <w:t>Mudança e inovação</w:t>
            </w:r>
          </w:p>
        </w:tc>
      </w:tr>
      <w:tr w:rsidR="00C62261" w:rsidRPr="00712756" w:rsidTr="00EE537B">
        <w:trPr>
          <w:trHeight w:val="255"/>
        </w:trPr>
        <w:tc>
          <w:tcPr>
            <w:tcW w:w="5000" w:type="pct"/>
            <w:tcBorders>
              <w:top w:val="single" w:sz="12"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Autodesenvolvimento e aprendizado continuo</w:t>
            </w:r>
            <w:r w:rsidR="00EE537B" w:rsidRPr="00712756">
              <w:rPr>
                <w:sz w:val="18"/>
                <w:szCs w:val="20"/>
                <w:lang w:eastAsia="en-US"/>
              </w:rPr>
              <w:t xml:space="preserve"> Buscou ampliar sua capacitação − prática, teórica ou comportamental − em sua área de atuação e/ou em áreas diversas, utilizando-a como subsídio para propor, de forma consistente, novas ideias ou processos. Encarou erros como oportunidades e demonstrou alto grau de exigência intelectual.</w:t>
            </w:r>
          </w:p>
        </w:tc>
      </w:tr>
      <w:tr w:rsidR="00C62261" w:rsidRPr="00712756"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Criatividade e empreendedorismo</w:t>
            </w:r>
            <w:r w:rsidR="00712756">
              <w:rPr>
                <w:b/>
                <w:bCs/>
                <w:sz w:val="18"/>
                <w:szCs w:val="20"/>
                <w:lang w:eastAsia="en-US"/>
              </w:rPr>
              <w:t xml:space="preserve"> </w:t>
            </w:r>
            <w:r w:rsidR="00EE537B" w:rsidRPr="00712756">
              <w:rPr>
                <w:sz w:val="18"/>
                <w:szCs w:val="20"/>
                <w:lang w:eastAsia="en-US"/>
              </w:rPr>
              <w:t>Avaliou constantemente a necessidade de melhoria de processos ou produtos e demonstrou grande interesse em buscar alternativas, identificar demandas e propor mudanças, de forma direta ou através de sua equipe, que tragam resultados positivos</w:t>
            </w:r>
          </w:p>
        </w:tc>
      </w:tr>
      <w:tr w:rsidR="00C62261" w:rsidRPr="00712756"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Flexibilidade e adaptabilidade</w:t>
            </w:r>
            <w:r w:rsidR="00EE537B" w:rsidRPr="00712756">
              <w:rPr>
                <w:sz w:val="18"/>
                <w:szCs w:val="20"/>
                <w:lang w:eastAsia="en-US"/>
              </w:rPr>
              <w:t xml:space="preserve"> Apresentou abertura para rever conceitos e posições, e disposição para ouvir novas ideias e considerá-las diante de demandas externas. Revelou tolerância à frustração em relação a pares e subordinados, entendimento das mudanças necessárias e disposição para reorganizar-se diante de novos fatos ou situações.</w:t>
            </w:r>
          </w:p>
        </w:tc>
      </w:tr>
      <w:tr w:rsidR="00C62261" w:rsidRPr="00712756" w:rsidTr="00EE537B">
        <w:trPr>
          <w:trHeight w:val="315"/>
        </w:trPr>
        <w:tc>
          <w:tcPr>
            <w:tcW w:w="5000" w:type="pct"/>
            <w:tcBorders>
              <w:top w:val="single" w:sz="12" w:space="0" w:color="auto"/>
              <w:left w:val="nil"/>
              <w:bottom w:val="single" w:sz="12" w:space="0" w:color="auto"/>
              <w:right w:val="nil"/>
            </w:tcBorders>
            <w:shd w:val="clear" w:color="auto" w:fill="auto"/>
            <w:noWrap/>
            <w:vAlign w:val="bottom"/>
            <w:hideMark/>
          </w:tcPr>
          <w:p w:rsidR="00C62261" w:rsidRPr="00712756" w:rsidRDefault="00C62261" w:rsidP="00EE537B">
            <w:pPr>
              <w:rPr>
                <w:b/>
                <w:bCs/>
                <w:sz w:val="20"/>
                <w:szCs w:val="20"/>
                <w:lang w:eastAsia="en-US"/>
              </w:rPr>
            </w:pPr>
            <w:r w:rsidRPr="00712756">
              <w:rPr>
                <w:b/>
                <w:bCs/>
                <w:sz w:val="20"/>
                <w:szCs w:val="20"/>
                <w:lang w:eastAsia="en-US"/>
              </w:rPr>
              <w:t>Liderança e influência</w:t>
            </w:r>
          </w:p>
        </w:tc>
      </w:tr>
      <w:tr w:rsidR="00C62261" w:rsidRPr="00712756" w:rsidTr="00EE537B">
        <w:trPr>
          <w:trHeight w:val="255"/>
        </w:trPr>
        <w:tc>
          <w:tcPr>
            <w:tcW w:w="5000" w:type="pct"/>
            <w:tcBorders>
              <w:top w:val="single" w:sz="12"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Compreensão social e ambiental</w:t>
            </w:r>
            <w:r w:rsidR="00EE537B" w:rsidRPr="00712756">
              <w:rPr>
                <w:sz w:val="18"/>
                <w:szCs w:val="20"/>
                <w:lang w:eastAsia="en-US"/>
              </w:rPr>
              <w:t xml:space="preserve"> Revelou abertura e interesse para identificar e incorporar atitudes proativas em sua rotina pessoal e/ou profissional, e também em suas atividades técnicas, quando aplicável, visando buscar e manter a sustentabilidade ambiental e social.</w:t>
            </w:r>
          </w:p>
        </w:tc>
      </w:tr>
      <w:tr w:rsidR="00C62261" w:rsidRPr="00712756"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Influência e inspiração</w:t>
            </w:r>
            <w:r w:rsidR="00EE537B" w:rsidRPr="00712756">
              <w:rPr>
                <w:sz w:val="18"/>
                <w:szCs w:val="20"/>
                <w:lang w:eastAsia="en-US"/>
              </w:rPr>
              <w:t xml:space="preserve"> Demonstrou fluência argumentativa e bom senso na defesa de suas ideias, mobilizando e envolvendo pessoas em função do cumprimento de objetivos claros e compartilhados. Inspirou e motivou pares e subordinados em seus comportamentos, valores e ideais. Acompanhou ativamente o desenvolvimento de sua equipe.</w:t>
            </w:r>
          </w:p>
        </w:tc>
      </w:tr>
      <w:tr w:rsidR="00C62261" w:rsidRPr="00712756"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Integração à cultura organizacional</w:t>
            </w:r>
            <w:r w:rsidR="00EE537B" w:rsidRPr="00712756">
              <w:rPr>
                <w:sz w:val="18"/>
                <w:szCs w:val="20"/>
                <w:lang w:eastAsia="en-US"/>
              </w:rPr>
              <w:t xml:space="preserve"> Praticou e disseminou os valores e crenças da empresa, participando ativamente de iniciativas profissionais e sociais, apresentando abertura para compartilhar informações, sempre comprometido com a busca da excelência. Estimulou e direcionou a equipe, valorizando comportamentos assertivos e atuando sobre comportamentos divergentes.</w:t>
            </w:r>
          </w:p>
        </w:tc>
      </w:tr>
      <w:tr w:rsidR="00C62261" w:rsidRPr="00712756" w:rsidTr="00EE537B">
        <w:trPr>
          <w:trHeight w:val="315"/>
        </w:trPr>
        <w:tc>
          <w:tcPr>
            <w:tcW w:w="0" w:type="auto"/>
            <w:tcBorders>
              <w:top w:val="single" w:sz="12" w:space="0" w:color="auto"/>
              <w:left w:val="nil"/>
              <w:bottom w:val="single" w:sz="12" w:space="0" w:color="auto"/>
              <w:right w:val="nil"/>
            </w:tcBorders>
            <w:shd w:val="clear" w:color="auto" w:fill="auto"/>
            <w:noWrap/>
            <w:vAlign w:val="bottom"/>
            <w:hideMark/>
          </w:tcPr>
          <w:p w:rsidR="00C62261" w:rsidRPr="00712756" w:rsidRDefault="00C62261" w:rsidP="00EE537B">
            <w:pPr>
              <w:rPr>
                <w:b/>
                <w:bCs/>
                <w:sz w:val="20"/>
                <w:szCs w:val="20"/>
                <w:lang w:eastAsia="en-US"/>
              </w:rPr>
            </w:pPr>
            <w:r w:rsidRPr="00712756">
              <w:rPr>
                <w:b/>
                <w:bCs/>
                <w:sz w:val="20"/>
                <w:szCs w:val="20"/>
                <w:lang w:eastAsia="en-US"/>
              </w:rPr>
              <w:t>Gestão de Resultados</w:t>
            </w:r>
          </w:p>
        </w:tc>
      </w:tr>
      <w:tr w:rsidR="00C62261" w:rsidRPr="00712756" w:rsidTr="00EE537B">
        <w:trPr>
          <w:trHeight w:val="255"/>
        </w:trPr>
        <w:tc>
          <w:tcPr>
            <w:tcW w:w="0" w:type="auto"/>
            <w:tcBorders>
              <w:top w:val="single" w:sz="12" w:space="0" w:color="auto"/>
              <w:left w:val="nil"/>
              <w:bottom w:val="nil"/>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Atitude e visão sistêmica</w:t>
            </w:r>
            <w:r w:rsidR="00EE537B" w:rsidRPr="00712756">
              <w:rPr>
                <w:sz w:val="18"/>
                <w:szCs w:val="20"/>
                <w:lang w:eastAsia="en-US"/>
              </w:rPr>
              <w:t xml:space="preserve"> Demonstrou habilidade para mensurar, avaliar, questionar, estabelecer relações e monitorar informações, desempenho e desdobramentos de ações e estratégias adotadas por sua equipe.</w:t>
            </w:r>
          </w:p>
        </w:tc>
      </w:tr>
      <w:tr w:rsidR="00C62261" w:rsidRPr="00712756" w:rsidTr="00EE537B">
        <w:trPr>
          <w:trHeight w:val="255"/>
        </w:trPr>
        <w:tc>
          <w:tcPr>
            <w:tcW w:w="0" w:type="auto"/>
            <w:tcBorders>
              <w:top w:val="single" w:sz="4" w:space="0" w:color="auto"/>
              <w:left w:val="nil"/>
              <w:bottom w:val="single" w:sz="4" w:space="0" w:color="auto"/>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Estratégia de decisão</w:t>
            </w:r>
            <w:r w:rsidR="00EE537B" w:rsidRPr="00712756">
              <w:rPr>
                <w:sz w:val="18"/>
                <w:szCs w:val="20"/>
                <w:lang w:eastAsia="en-US"/>
              </w:rPr>
              <w:t xml:space="preserve"> Teve visão de médio e longo prazo, bem como habilidade e discernimento necessários para decidir, sabendo lidar com as situações que exigiram decisões, apresentando disposição para correr riscos e sabendo aproveitar oportunidades de forma consciente e estruturada.</w:t>
            </w:r>
          </w:p>
        </w:tc>
      </w:tr>
      <w:tr w:rsidR="00C62261" w:rsidRPr="00712756" w:rsidTr="00EE537B">
        <w:trPr>
          <w:trHeight w:val="255"/>
        </w:trPr>
        <w:tc>
          <w:tcPr>
            <w:tcW w:w="0" w:type="auto"/>
            <w:tcBorders>
              <w:top w:val="single" w:sz="4" w:space="0" w:color="auto"/>
              <w:left w:val="nil"/>
              <w:bottom w:val="single" w:sz="4" w:space="0" w:color="auto"/>
              <w:right w:val="nil"/>
            </w:tcBorders>
            <w:shd w:val="clear" w:color="auto" w:fill="auto"/>
            <w:vAlign w:val="center"/>
            <w:hideMark/>
          </w:tcPr>
          <w:p w:rsidR="00C62261" w:rsidRPr="00712756" w:rsidRDefault="00C62261" w:rsidP="00EE537B">
            <w:pPr>
              <w:rPr>
                <w:b/>
                <w:bCs/>
                <w:sz w:val="18"/>
                <w:szCs w:val="20"/>
                <w:lang w:eastAsia="en-US"/>
              </w:rPr>
            </w:pPr>
            <w:r w:rsidRPr="00712756">
              <w:rPr>
                <w:b/>
                <w:bCs/>
                <w:sz w:val="18"/>
                <w:szCs w:val="20"/>
                <w:lang w:eastAsia="en-US"/>
              </w:rPr>
              <w:t>Qualidade e gestão do tempo</w:t>
            </w:r>
            <w:r w:rsidR="00EE537B" w:rsidRPr="00712756">
              <w:rPr>
                <w:sz w:val="18"/>
                <w:szCs w:val="20"/>
                <w:lang w:eastAsia="en-US"/>
              </w:rPr>
              <w:t xml:space="preserve"> Conseguiu se planejar e direcionar sua equipe para atender à demanda de atividades, imprimindo ritmo adequado para cumprir cronogramas, atendeu prazos e administrou imprevistos com excelente qualidade de trabalho.</w:t>
            </w:r>
          </w:p>
        </w:tc>
      </w:tr>
    </w:tbl>
    <w:p w:rsidR="00C62261" w:rsidRPr="00712756" w:rsidRDefault="00C62261" w:rsidP="00C62261">
      <w:pPr>
        <w:rPr>
          <w:sz w:val="20"/>
          <w:szCs w:val="20"/>
          <w:lang w:eastAsia="en-US"/>
        </w:rPr>
      </w:pPr>
      <w:r w:rsidRPr="00712756">
        <w:rPr>
          <w:sz w:val="20"/>
          <w:szCs w:val="20"/>
          <w:lang w:eastAsia="en-US"/>
        </w:rPr>
        <w:t>Fonte: Organização, 2011.</w:t>
      </w:r>
    </w:p>
    <w:p w:rsidR="00C62261" w:rsidRPr="00C62261" w:rsidRDefault="00C62261" w:rsidP="00C62261">
      <w:pPr>
        <w:rPr>
          <w:sz w:val="20"/>
          <w:szCs w:val="20"/>
          <w:lang w:eastAsia="en-US"/>
        </w:rPr>
      </w:pPr>
    </w:p>
    <w:p w:rsidR="00B53DFB" w:rsidRDefault="00B53DFB">
      <w:pPr>
        <w:rPr>
          <w:rFonts w:eastAsia="SimSun" w:cs="Arial"/>
          <w:b/>
          <w:bCs/>
          <w:noProof/>
          <w:sz w:val="20"/>
          <w:szCs w:val="20"/>
          <w:lang w:eastAsia="en-US"/>
        </w:rPr>
      </w:pPr>
      <w:bookmarkStart w:id="2" w:name="_Ref307855506"/>
      <w:bookmarkStart w:id="3" w:name="_Toc308380246"/>
      <w:r>
        <w:rPr>
          <w:szCs w:val="20"/>
        </w:rPr>
        <w:br w:type="page"/>
      </w:r>
    </w:p>
    <w:p w:rsidR="00C62261" w:rsidRPr="00C62261" w:rsidRDefault="00C62261" w:rsidP="0056067C">
      <w:pPr>
        <w:pStyle w:val="Legenda"/>
        <w:keepNext/>
        <w:spacing w:after="0" w:line="240" w:lineRule="auto"/>
        <w:rPr>
          <w:szCs w:val="20"/>
        </w:rPr>
      </w:pPr>
      <w:r w:rsidRPr="00C62261">
        <w:rPr>
          <w:szCs w:val="20"/>
        </w:rPr>
        <w:lastRenderedPageBreak/>
        <w:t>Tabela</w:t>
      </w:r>
      <w:bookmarkEnd w:id="2"/>
      <w:r w:rsidR="00EE537B">
        <w:rPr>
          <w:szCs w:val="20"/>
        </w:rPr>
        <w:t xml:space="preserve"> 2</w:t>
      </w:r>
      <w:r w:rsidRPr="00C62261">
        <w:rPr>
          <w:szCs w:val="20"/>
        </w:rPr>
        <w:t xml:space="preserve"> – Competências comportamentais para os demais profissionais da Organização.</w:t>
      </w:r>
      <w:bookmarkEnd w:id="3"/>
    </w:p>
    <w:tbl>
      <w:tblPr>
        <w:tblW w:w="5000" w:type="pct"/>
        <w:tblLook w:val="04A0" w:firstRow="1" w:lastRow="0" w:firstColumn="1" w:lastColumn="0" w:noHBand="0" w:noVBand="1"/>
      </w:tblPr>
      <w:tblGrid>
        <w:gridCol w:w="9071"/>
      </w:tblGrid>
      <w:tr w:rsidR="00C62261" w:rsidRPr="00C62261" w:rsidTr="00EE537B">
        <w:trPr>
          <w:trHeight w:val="315"/>
        </w:trPr>
        <w:tc>
          <w:tcPr>
            <w:tcW w:w="5000" w:type="pct"/>
            <w:tcBorders>
              <w:top w:val="single" w:sz="12" w:space="0" w:color="auto"/>
              <w:left w:val="nil"/>
              <w:bottom w:val="single" w:sz="12" w:space="0" w:color="auto"/>
              <w:right w:val="nil"/>
            </w:tcBorders>
            <w:shd w:val="clear" w:color="auto" w:fill="auto"/>
            <w:noWrap/>
            <w:vAlign w:val="bottom"/>
            <w:hideMark/>
          </w:tcPr>
          <w:p w:rsidR="00C62261" w:rsidRPr="00C62261" w:rsidRDefault="00C62261" w:rsidP="00EE537B">
            <w:pPr>
              <w:rPr>
                <w:b/>
                <w:bCs/>
                <w:sz w:val="20"/>
                <w:szCs w:val="20"/>
              </w:rPr>
            </w:pPr>
            <w:r w:rsidRPr="00C62261">
              <w:rPr>
                <w:b/>
                <w:bCs/>
                <w:sz w:val="20"/>
                <w:szCs w:val="20"/>
              </w:rPr>
              <w:t>Relacionamento</w:t>
            </w:r>
          </w:p>
        </w:tc>
      </w:tr>
      <w:tr w:rsidR="00C62261" w:rsidRPr="00C62261" w:rsidTr="00EE537B">
        <w:trPr>
          <w:trHeight w:val="255"/>
        </w:trPr>
        <w:tc>
          <w:tcPr>
            <w:tcW w:w="5000" w:type="pct"/>
            <w:tcBorders>
              <w:top w:val="single" w:sz="12" w:space="0" w:color="auto"/>
              <w:left w:val="nil"/>
              <w:bottom w:val="nil"/>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Comunicação</w:t>
            </w:r>
            <w:r w:rsidR="00EE537B" w:rsidRPr="00AE388F">
              <w:rPr>
                <w:sz w:val="18"/>
                <w:szCs w:val="20"/>
              </w:rPr>
              <w:t xml:space="preserve"> Expressou suas ideias com clareza, transparência e objetividade, bem como ouviu e buscou entendimento sobre ideias alheias, sem julgá-las </w:t>
            </w:r>
            <w:r w:rsidR="00EE537B" w:rsidRPr="00AE388F">
              <w:rPr>
                <w:i/>
                <w:iCs/>
                <w:sz w:val="18"/>
                <w:szCs w:val="20"/>
              </w:rPr>
              <w:t>a priori.</w:t>
            </w:r>
          </w:p>
        </w:tc>
      </w:tr>
      <w:tr w:rsidR="00C62261" w:rsidRPr="00C62261"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Equilíbrio emocional</w:t>
            </w:r>
            <w:r w:rsidR="00EE537B" w:rsidRPr="00AE388F">
              <w:rPr>
                <w:sz w:val="18"/>
                <w:szCs w:val="20"/>
              </w:rPr>
              <w:t xml:space="preserve"> Demonstrou nível de controle emocional adequado para lidar com situações adversas, conseguindo administrar suas próprias emoções e controlar reações, sendo capaz de avaliar o impacto de seus comportamentos.</w:t>
            </w:r>
          </w:p>
        </w:tc>
      </w:tr>
      <w:tr w:rsidR="00C62261" w:rsidRPr="00C62261"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Espírito de equipe e comunidade</w:t>
            </w:r>
            <w:r w:rsidR="00EE537B" w:rsidRPr="00AE388F">
              <w:rPr>
                <w:sz w:val="18"/>
                <w:szCs w:val="20"/>
              </w:rPr>
              <w:t xml:space="preserve"> Teve condições de compreender a perspectiva de outras pessoas, sendo capaz de avaliar situações sob diversos ângulos e não apenas de seu próprio ponto de vista. Demonstrou predisposição e abertura para compartilhar ideias, sentimentos e estabelecer vínculos.</w:t>
            </w:r>
          </w:p>
        </w:tc>
      </w:tr>
      <w:tr w:rsidR="00C62261" w:rsidRPr="00C62261" w:rsidTr="00EE537B">
        <w:trPr>
          <w:trHeight w:val="315"/>
        </w:trPr>
        <w:tc>
          <w:tcPr>
            <w:tcW w:w="5000" w:type="pct"/>
            <w:tcBorders>
              <w:top w:val="single" w:sz="12" w:space="0" w:color="auto"/>
              <w:left w:val="nil"/>
              <w:bottom w:val="single" w:sz="12" w:space="0" w:color="auto"/>
              <w:right w:val="nil"/>
            </w:tcBorders>
            <w:shd w:val="clear" w:color="auto" w:fill="auto"/>
            <w:noWrap/>
            <w:vAlign w:val="bottom"/>
            <w:hideMark/>
          </w:tcPr>
          <w:p w:rsidR="00C62261" w:rsidRPr="00C62261" w:rsidRDefault="00C62261" w:rsidP="00EE537B">
            <w:pPr>
              <w:rPr>
                <w:b/>
                <w:bCs/>
                <w:sz w:val="20"/>
                <w:szCs w:val="20"/>
              </w:rPr>
            </w:pPr>
            <w:r w:rsidRPr="00C62261">
              <w:rPr>
                <w:b/>
                <w:bCs/>
                <w:sz w:val="20"/>
                <w:szCs w:val="20"/>
              </w:rPr>
              <w:t>Mudança e inovação</w:t>
            </w:r>
          </w:p>
        </w:tc>
      </w:tr>
      <w:tr w:rsidR="00C62261" w:rsidRPr="00C62261" w:rsidTr="00EE537B">
        <w:trPr>
          <w:trHeight w:val="255"/>
        </w:trPr>
        <w:tc>
          <w:tcPr>
            <w:tcW w:w="5000" w:type="pct"/>
            <w:tcBorders>
              <w:top w:val="single" w:sz="12" w:space="0" w:color="auto"/>
              <w:left w:val="nil"/>
              <w:bottom w:val="nil"/>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Aspiração e inquietude</w:t>
            </w:r>
            <w:r w:rsidR="00EE537B" w:rsidRPr="00AE388F">
              <w:rPr>
                <w:sz w:val="18"/>
                <w:szCs w:val="20"/>
              </w:rPr>
              <w:t xml:space="preserve"> Demonstrou paixão pelo desenvolvimento e energia para assumir novos desafios, possuindo capacidade de se </w:t>
            </w:r>
            <w:r w:rsidR="00536C95" w:rsidRPr="00AE388F">
              <w:rPr>
                <w:sz w:val="18"/>
                <w:szCs w:val="20"/>
              </w:rPr>
              <w:t>auto motivar</w:t>
            </w:r>
            <w:r w:rsidR="00EE537B" w:rsidRPr="00AE388F">
              <w:rPr>
                <w:sz w:val="18"/>
                <w:szCs w:val="20"/>
              </w:rPr>
              <w:t xml:space="preserve"> e grande envolvimento com sua equipe e atividades.</w:t>
            </w:r>
          </w:p>
        </w:tc>
      </w:tr>
      <w:tr w:rsidR="00C62261" w:rsidRPr="00C62261"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 xml:space="preserve">Iniciativa e </w:t>
            </w:r>
            <w:r w:rsidR="00536C95" w:rsidRPr="00AE388F">
              <w:rPr>
                <w:b/>
                <w:bCs/>
                <w:sz w:val="18"/>
                <w:szCs w:val="20"/>
              </w:rPr>
              <w:t>pro atividade</w:t>
            </w:r>
            <w:r w:rsidR="00EE537B" w:rsidRPr="00AE388F">
              <w:rPr>
                <w:sz w:val="18"/>
                <w:szCs w:val="20"/>
              </w:rPr>
              <w:t xml:space="preserve"> Agiu por si mesmo de forma assertiva na ausência de orientações específicas, conseguindo antecipar situações e atuando de forma preventiva.</w:t>
            </w:r>
          </w:p>
        </w:tc>
      </w:tr>
      <w:tr w:rsidR="00C62261" w:rsidRPr="00C62261" w:rsidTr="00EE537B">
        <w:trPr>
          <w:trHeight w:val="255"/>
        </w:trPr>
        <w:tc>
          <w:tcPr>
            <w:tcW w:w="5000" w:type="pct"/>
            <w:tcBorders>
              <w:top w:val="single" w:sz="4" w:space="0" w:color="auto"/>
              <w:left w:val="nil"/>
              <w:bottom w:val="nil"/>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Flexibilidade e adaptabilidade</w:t>
            </w:r>
            <w:r w:rsidR="00EE537B" w:rsidRPr="00AE388F">
              <w:rPr>
                <w:sz w:val="18"/>
                <w:szCs w:val="20"/>
              </w:rPr>
              <w:t xml:space="preserve"> Apresentou abertura para rever conceitos e posições, e disposição para ouvir novas ideias e considerá-las diante de demandas externas. Revelou tolerância à frustração, entendimento das mudanças necessárias e disposição para reorganizar-se diante de novos fatos ou situações.</w:t>
            </w:r>
          </w:p>
        </w:tc>
      </w:tr>
      <w:tr w:rsidR="00C62261" w:rsidRPr="00C62261" w:rsidTr="00EE537B">
        <w:trPr>
          <w:trHeight w:val="315"/>
        </w:trPr>
        <w:tc>
          <w:tcPr>
            <w:tcW w:w="5000" w:type="pct"/>
            <w:tcBorders>
              <w:top w:val="single" w:sz="12" w:space="0" w:color="auto"/>
              <w:left w:val="nil"/>
              <w:bottom w:val="single" w:sz="12" w:space="0" w:color="auto"/>
              <w:right w:val="nil"/>
            </w:tcBorders>
            <w:shd w:val="clear" w:color="auto" w:fill="auto"/>
            <w:noWrap/>
            <w:vAlign w:val="bottom"/>
            <w:hideMark/>
          </w:tcPr>
          <w:p w:rsidR="00C62261" w:rsidRPr="00C62261" w:rsidRDefault="00C62261" w:rsidP="00EE537B">
            <w:pPr>
              <w:rPr>
                <w:b/>
                <w:bCs/>
                <w:sz w:val="20"/>
                <w:szCs w:val="20"/>
              </w:rPr>
            </w:pPr>
            <w:r w:rsidRPr="00C62261">
              <w:rPr>
                <w:b/>
                <w:bCs/>
                <w:sz w:val="20"/>
                <w:szCs w:val="20"/>
              </w:rPr>
              <w:t xml:space="preserve">Integração à cultura </w:t>
            </w:r>
          </w:p>
        </w:tc>
      </w:tr>
      <w:tr w:rsidR="00C62261" w:rsidRPr="00C62261" w:rsidTr="00EE537B">
        <w:trPr>
          <w:trHeight w:val="255"/>
        </w:trPr>
        <w:tc>
          <w:tcPr>
            <w:tcW w:w="5000" w:type="pct"/>
            <w:tcBorders>
              <w:top w:val="single" w:sz="12" w:space="0" w:color="auto"/>
              <w:left w:val="nil"/>
              <w:bottom w:val="nil"/>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Compreensão social e ambiental</w:t>
            </w:r>
            <w:r w:rsidR="00AE388F" w:rsidRPr="00AE388F">
              <w:rPr>
                <w:sz w:val="18"/>
                <w:szCs w:val="20"/>
              </w:rPr>
              <w:t xml:space="preserve"> Revelou abertura e interesse para identificar e incorporar atitudes proativas em sua rotina pessoal e/ou profissional, e também em suas atividades técnicas, quando aplicável, visando buscar e manter a sustentabilidade ambiental e social.</w:t>
            </w:r>
          </w:p>
        </w:tc>
      </w:tr>
      <w:tr w:rsidR="00C62261" w:rsidRPr="00C62261" w:rsidTr="00AE388F">
        <w:trPr>
          <w:trHeight w:val="255"/>
        </w:trPr>
        <w:tc>
          <w:tcPr>
            <w:tcW w:w="5000" w:type="pct"/>
            <w:tcBorders>
              <w:top w:val="single" w:sz="4" w:space="0" w:color="auto"/>
              <w:left w:val="nil"/>
              <w:bottom w:val="single" w:sz="4" w:space="0" w:color="auto"/>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Ética e profissionalismo</w:t>
            </w:r>
            <w:r w:rsidR="00AE388F" w:rsidRPr="00AE388F">
              <w:rPr>
                <w:sz w:val="18"/>
                <w:szCs w:val="20"/>
              </w:rPr>
              <w:t xml:space="preserve"> Apresentou postura ética e profissional em situações que exigiram posicionamento diante de colegas de trabalho, superiores ou subordinados, bem como de clientes, fornecedores ou parceiros (quando aplicável). Assumiu responsabilidades compatíveis com seu grau de maturidade profissional, sem expor a organização ou colegas.</w:t>
            </w:r>
          </w:p>
        </w:tc>
      </w:tr>
      <w:tr w:rsidR="00C62261" w:rsidRPr="00C62261" w:rsidTr="00AE388F">
        <w:trPr>
          <w:trHeight w:val="255"/>
        </w:trPr>
        <w:tc>
          <w:tcPr>
            <w:tcW w:w="5000" w:type="pct"/>
            <w:tcBorders>
              <w:top w:val="single" w:sz="4" w:space="0" w:color="auto"/>
              <w:left w:val="nil"/>
              <w:bottom w:val="single" w:sz="4" w:space="0" w:color="auto"/>
              <w:right w:val="nil"/>
            </w:tcBorders>
            <w:shd w:val="clear" w:color="auto" w:fill="auto"/>
            <w:vAlign w:val="center"/>
            <w:hideMark/>
          </w:tcPr>
          <w:p w:rsidR="00C62261" w:rsidRPr="00AE388F" w:rsidRDefault="00C62261" w:rsidP="00EE537B">
            <w:pPr>
              <w:rPr>
                <w:b/>
                <w:bCs/>
                <w:sz w:val="18"/>
                <w:szCs w:val="20"/>
              </w:rPr>
            </w:pPr>
            <w:r w:rsidRPr="00AE388F">
              <w:rPr>
                <w:b/>
                <w:bCs/>
                <w:sz w:val="18"/>
                <w:szCs w:val="20"/>
              </w:rPr>
              <w:t>Integração à cultura organizacional</w:t>
            </w:r>
            <w:r w:rsidR="00AE388F" w:rsidRPr="00AE388F">
              <w:rPr>
                <w:sz w:val="18"/>
                <w:szCs w:val="20"/>
              </w:rPr>
              <w:t xml:space="preserve"> Praticou e disseminou os valores e crenças da empresa, participando ativamente de iniciativas profissionais e sociais, apresentando abertura para compartilhar informações, sempre comprometido com a busca da excelência.</w:t>
            </w:r>
          </w:p>
        </w:tc>
      </w:tr>
    </w:tbl>
    <w:p w:rsidR="00C62261" w:rsidRDefault="00C62261" w:rsidP="005E22E7">
      <w:pPr>
        <w:rPr>
          <w:sz w:val="20"/>
          <w:szCs w:val="20"/>
          <w:lang w:eastAsia="en-US"/>
        </w:rPr>
      </w:pPr>
      <w:r w:rsidRPr="00C62261">
        <w:rPr>
          <w:sz w:val="20"/>
          <w:szCs w:val="20"/>
          <w:lang w:eastAsia="en-US"/>
        </w:rPr>
        <w:t>Fonte: Organização, 2011.</w:t>
      </w:r>
    </w:p>
    <w:p w:rsidR="0056067C" w:rsidRDefault="0056067C" w:rsidP="00EC7E3C">
      <w:pPr>
        <w:rPr>
          <w:sz w:val="20"/>
          <w:szCs w:val="20"/>
          <w:lang w:eastAsia="en-US"/>
        </w:rPr>
      </w:pPr>
    </w:p>
    <w:p w:rsidR="00EC7E3C" w:rsidRDefault="00B53DFB" w:rsidP="00EC7E3C">
      <w:pPr>
        <w:rPr>
          <w:sz w:val="20"/>
          <w:szCs w:val="20"/>
          <w:lang w:eastAsia="en-US"/>
        </w:rPr>
      </w:pPr>
      <w:r>
        <w:rPr>
          <w:sz w:val="20"/>
          <w:szCs w:val="20"/>
          <w:lang w:eastAsia="en-US"/>
        </w:rPr>
        <w:t>A</w:t>
      </w:r>
      <w:r w:rsidR="005E22E7" w:rsidRPr="005E22E7">
        <w:rPr>
          <w:sz w:val="20"/>
          <w:szCs w:val="20"/>
          <w:lang w:eastAsia="en-US"/>
        </w:rPr>
        <w:t xml:space="preserve"> integração da modelagem de competências</w:t>
      </w:r>
      <w:r w:rsidR="00050AAA">
        <w:rPr>
          <w:sz w:val="20"/>
          <w:szCs w:val="20"/>
          <w:lang w:eastAsia="en-US"/>
        </w:rPr>
        <w:t xml:space="preserve"> em GP</w:t>
      </w:r>
      <w:r w:rsidR="005E22E7" w:rsidRPr="005E22E7">
        <w:rPr>
          <w:sz w:val="20"/>
          <w:szCs w:val="20"/>
          <w:lang w:eastAsia="en-US"/>
        </w:rPr>
        <w:t xml:space="preserve"> com os métodos de descrição e especificação de funções (cargos) do trabalho permite uma abordagem mais robusta à modelagem de competências. A </w:t>
      </w:r>
      <w:r w:rsidR="00EC7E3C">
        <w:rPr>
          <w:sz w:val="20"/>
          <w:szCs w:val="20"/>
        </w:rPr>
        <w:t>Tabela 3</w:t>
      </w:r>
      <w:r w:rsidR="005E22E7" w:rsidRPr="005E22E7">
        <w:rPr>
          <w:sz w:val="20"/>
          <w:szCs w:val="20"/>
          <w:lang w:eastAsia="en-US"/>
        </w:rPr>
        <w:t xml:space="preserve"> apresenta uma matriz que relaciona as atribuições e alguns elementos de experiência profissional por função e por grau de senioridade na disciplina Planejamento Físico.</w:t>
      </w:r>
      <w:r w:rsidR="005F1943">
        <w:rPr>
          <w:sz w:val="20"/>
          <w:szCs w:val="20"/>
          <w:lang w:eastAsia="en-US"/>
        </w:rPr>
        <w:t xml:space="preserve"> Já a Tabela 4 lista as competências.</w:t>
      </w:r>
    </w:p>
    <w:p w:rsidR="005E22E7" w:rsidRPr="00EC7E3C" w:rsidRDefault="005E22E7" w:rsidP="00EC7E3C">
      <w:pPr>
        <w:rPr>
          <w:sz w:val="20"/>
          <w:szCs w:val="20"/>
          <w:lang w:eastAsia="en-US"/>
        </w:rPr>
      </w:pPr>
      <w:r w:rsidRPr="005E22E7">
        <w:rPr>
          <w:sz w:val="20"/>
          <w:szCs w:val="20"/>
          <w:lang w:eastAsia="en-US"/>
        </w:rPr>
        <w:t xml:space="preserve"> </w:t>
      </w:r>
      <w:bookmarkStart w:id="4" w:name="_Ref301702482"/>
      <w:bookmarkStart w:id="5" w:name="_Ref306536754"/>
      <w:bookmarkStart w:id="6" w:name="_Toc308380209"/>
      <w:r w:rsidRPr="00EC7E3C">
        <w:rPr>
          <w:sz w:val="20"/>
          <w:szCs w:val="20"/>
          <w:lang w:eastAsia="en-US"/>
        </w:rPr>
        <w:t xml:space="preserve">Tabela </w:t>
      </w:r>
      <w:bookmarkEnd w:id="4"/>
      <w:bookmarkEnd w:id="5"/>
      <w:r w:rsidR="00EC7E3C">
        <w:rPr>
          <w:sz w:val="20"/>
          <w:szCs w:val="20"/>
          <w:lang w:eastAsia="en-US"/>
        </w:rPr>
        <w:t xml:space="preserve">3 </w:t>
      </w:r>
      <w:r w:rsidRPr="00EC7E3C">
        <w:rPr>
          <w:sz w:val="20"/>
          <w:szCs w:val="20"/>
          <w:lang w:eastAsia="en-US"/>
        </w:rPr>
        <w:t>– Atribuições de Planejamento Físico por função e senioridade.</w:t>
      </w:r>
      <w:bookmarkEnd w:id="6"/>
    </w:p>
    <w:tbl>
      <w:tblPr>
        <w:tblW w:w="8300" w:type="dxa"/>
        <w:tblInd w:w="93" w:type="dxa"/>
        <w:tblLook w:val="04A0" w:firstRow="1" w:lastRow="0" w:firstColumn="1" w:lastColumn="0" w:noHBand="0" w:noVBand="1"/>
      </w:tblPr>
      <w:tblGrid>
        <w:gridCol w:w="406"/>
        <w:gridCol w:w="406"/>
        <w:gridCol w:w="795"/>
        <w:gridCol w:w="901"/>
        <w:gridCol w:w="1003"/>
        <w:gridCol w:w="1223"/>
        <w:gridCol w:w="1707"/>
        <w:gridCol w:w="1859"/>
      </w:tblGrid>
      <w:tr w:rsidR="005E22E7" w:rsidRPr="00712756" w:rsidTr="00EE537B">
        <w:trPr>
          <w:trHeight w:val="300"/>
        </w:trPr>
        <w:tc>
          <w:tcPr>
            <w:tcW w:w="400" w:type="dxa"/>
            <w:tcBorders>
              <w:top w:val="nil"/>
              <w:left w:val="nil"/>
              <w:bottom w:val="nil"/>
              <w:right w:val="nil"/>
            </w:tcBorders>
            <w:shd w:val="clear" w:color="auto" w:fill="auto"/>
            <w:noWrap/>
            <w:vAlign w:val="center"/>
            <w:hideMark/>
          </w:tcPr>
          <w:p w:rsidR="005E22E7" w:rsidRPr="00712756" w:rsidRDefault="005E22E7" w:rsidP="005E22E7">
            <w:pPr>
              <w:jc w:val="center"/>
              <w:rPr>
                <w:color w:val="000000"/>
                <w:sz w:val="16"/>
                <w:szCs w:val="20"/>
                <w:lang w:eastAsia="en-US"/>
              </w:rPr>
            </w:pPr>
          </w:p>
        </w:tc>
        <w:tc>
          <w:tcPr>
            <w:tcW w:w="340" w:type="dxa"/>
            <w:tcBorders>
              <w:top w:val="nil"/>
              <w:left w:val="nil"/>
              <w:bottom w:val="nil"/>
              <w:right w:val="nil"/>
            </w:tcBorders>
            <w:shd w:val="clear" w:color="auto" w:fill="auto"/>
            <w:vAlign w:val="center"/>
            <w:hideMark/>
          </w:tcPr>
          <w:p w:rsidR="005E22E7" w:rsidRPr="00712756" w:rsidRDefault="005E22E7" w:rsidP="005E22E7">
            <w:pPr>
              <w:jc w:val="center"/>
              <w:rPr>
                <w:color w:val="000000"/>
                <w:sz w:val="16"/>
                <w:szCs w:val="20"/>
                <w:lang w:eastAsia="en-US"/>
              </w:rPr>
            </w:pPr>
          </w:p>
        </w:tc>
        <w:tc>
          <w:tcPr>
            <w:tcW w:w="75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Funções</w:t>
            </w:r>
          </w:p>
        </w:tc>
      </w:tr>
      <w:tr w:rsidR="005E22E7" w:rsidRPr="00712756" w:rsidTr="00EE537B">
        <w:trPr>
          <w:trHeight w:val="510"/>
        </w:trPr>
        <w:tc>
          <w:tcPr>
            <w:tcW w:w="400" w:type="dxa"/>
            <w:tcBorders>
              <w:top w:val="nil"/>
              <w:left w:val="nil"/>
              <w:bottom w:val="nil"/>
              <w:right w:val="nil"/>
            </w:tcBorders>
            <w:shd w:val="clear" w:color="auto" w:fill="auto"/>
            <w:noWrap/>
            <w:vAlign w:val="center"/>
            <w:hideMark/>
          </w:tcPr>
          <w:p w:rsidR="005E22E7" w:rsidRPr="00712756" w:rsidRDefault="005E22E7" w:rsidP="005E22E7">
            <w:pPr>
              <w:jc w:val="center"/>
              <w:rPr>
                <w:color w:val="000000"/>
                <w:sz w:val="16"/>
                <w:szCs w:val="20"/>
                <w:lang w:eastAsia="en-US"/>
              </w:rPr>
            </w:pPr>
          </w:p>
        </w:tc>
        <w:tc>
          <w:tcPr>
            <w:tcW w:w="340" w:type="dxa"/>
            <w:tcBorders>
              <w:top w:val="nil"/>
              <w:left w:val="nil"/>
              <w:bottom w:val="nil"/>
              <w:right w:val="nil"/>
            </w:tcBorders>
            <w:shd w:val="clear" w:color="auto" w:fill="auto"/>
            <w:noWrap/>
            <w:vAlign w:val="center"/>
            <w:hideMark/>
          </w:tcPr>
          <w:p w:rsidR="005E22E7" w:rsidRPr="00712756" w:rsidRDefault="005E22E7" w:rsidP="005E22E7">
            <w:pPr>
              <w:jc w:val="center"/>
              <w:rPr>
                <w:color w:val="000000"/>
                <w:sz w:val="16"/>
                <w:szCs w:val="20"/>
                <w:lang w:eastAsia="en-US"/>
              </w:rPr>
            </w:pP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 xml:space="preserve">Técnico </w:t>
            </w:r>
          </w:p>
        </w:tc>
        <w:tc>
          <w:tcPr>
            <w:tcW w:w="860" w:type="dxa"/>
            <w:tcBorders>
              <w:top w:val="nil"/>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Assisten</w:t>
            </w:r>
            <w:r w:rsidR="00EC7E3C" w:rsidRPr="00712756">
              <w:rPr>
                <w:b/>
                <w:bCs/>
                <w:color w:val="000000"/>
                <w:sz w:val="16"/>
                <w:szCs w:val="20"/>
                <w:lang w:eastAsia="en-US"/>
              </w:rPr>
              <w:t>te</w:t>
            </w:r>
          </w:p>
        </w:tc>
        <w:tc>
          <w:tcPr>
            <w:tcW w:w="1020" w:type="dxa"/>
            <w:tcBorders>
              <w:top w:val="nil"/>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Analista</w:t>
            </w:r>
          </w:p>
        </w:tc>
        <w:tc>
          <w:tcPr>
            <w:tcW w:w="1240" w:type="dxa"/>
            <w:tcBorders>
              <w:top w:val="nil"/>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Engenheiro</w:t>
            </w:r>
          </w:p>
        </w:tc>
        <w:tc>
          <w:tcPr>
            <w:tcW w:w="1740" w:type="dxa"/>
            <w:tcBorders>
              <w:top w:val="nil"/>
              <w:left w:val="nil"/>
              <w:bottom w:val="nil"/>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Coordenador</w:t>
            </w:r>
          </w:p>
        </w:tc>
        <w:tc>
          <w:tcPr>
            <w:tcW w:w="1900" w:type="dxa"/>
            <w:tcBorders>
              <w:top w:val="nil"/>
              <w:left w:val="nil"/>
              <w:bottom w:val="nil"/>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Gerente</w:t>
            </w:r>
          </w:p>
        </w:tc>
      </w:tr>
      <w:tr w:rsidR="005E22E7" w:rsidRPr="00712756" w:rsidTr="00EE537B">
        <w:trPr>
          <w:trHeight w:val="157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Grau de senioridade</w:t>
            </w:r>
          </w:p>
        </w:tc>
        <w:tc>
          <w:tcPr>
            <w:tcW w:w="340" w:type="dxa"/>
            <w:tcBorders>
              <w:top w:val="single" w:sz="4" w:space="0" w:color="auto"/>
              <w:left w:val="nil"/>
              <w:bottom w:val="single" w:sz="4" w:space="0" w:color="auto"/>
              <w:right w:val="single" w:sz="4" w:space="0" w:color="auto"/>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Júnior</w:t>
            </w:r>
          </w:p>
        </w:tc>
        <w:tc>
          <w:tcPr>
            <w:tcW w:w="1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Controle físico em obra: interface com equipes de campo, programação, histogramas, medições, preenchimento de documentos</w:t>
            </w:r>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Planejamento e controle de EAP, cronograma e progresso físico; projeções e indicação de ações corretivas; relatórios de desempenho</w:t>
            </w:r>
          </w:p>
        </w:tc>
        <w:tc>
          <w:tcPr>
            <w:tcW w:w="1740" w:type="dxa"/>
            <w:tcBorders>
              <w:top w:val="single" w:sz="4" w:space="0" w:color="auto"/>
              <w:left w:val="single" w:sz="4" w:space="0" w:color="auto"/>
              <w:bottom w:val="single" w:sz="4" w:space="0" w:color="auto"/>
              <w:right w:val="nil"/>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c>
          <w:tcPr>
            <w:tcW w:w="1900" w:type="dxa"/>
            <w:tcBorders>
              <w:top w:val="single" w:sz="4" w:space="0" w:color="auto"/>
              <w:left w:val="nil"/>
              <w:bottom w:val="nil"/>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r>
      <w:tr w:rsidR="005E22E7" w:rsidRPr="00712756" w:rsidTr="00EE537B">
        <w:trPr>
          <w:trHeight w:val="141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5E22E7" w:rsidRPr="00712756" w:rsidRDefault="005E22E7" w:rsidP="005E22E7">
            <w:pPr>
              <w:rPr>
                <w:b/>
                <w:bCs/>
                <w:color w:val="000000"/>
                <w:sz w:val="16"/>
                <w:szCs w:val="20"/>
                <w:lang w:eastAsia="en-US"/>
              </w:rPr>
            </w:pPr>
          </w:p>
        </w:tc>
        <w:tc>
          <w:tcPr>
            <w:tcW w:w="340" w:type="dxa"/>
            <w:tcBorders>
              <w:top w:val="nil"/>
              <w:left w:val="nil"/>
              <w:bottom w:val="single" w:sz="4" w:space="0" w:color="auto"/>
              <w:right w:val="single" w:sz="4" w:space="0" w:color="auto"/>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 xml:space="preserve">Pleno </w:t>
            </w:r>
          </w:p>
        </w:tc>
        <w:tc>
          <w:tcPr>
            <w:tcW w:w="1660" w:type="dxa"/>
            <w:gridSpan w:val="2"/>
            <w:vMerge/>
            <w:tcBorders>
              <w:top w:val="nil"/>
              <w:left w:val="nil"/>
              <w:bottom w:val="single" w:sz="4" w:space="0" w:color="auto"/>
              <w:right w:val="single" w:sz="4" w:space="0" w:color="auto"/>
            </w:tcBorders>
            <w:vAlign w:val="center"/>
            <w:hideMark/>
          </w:tcPr>
          <w:p w:rsidR="005E22E7" w:rsidRPr="00712756" w:rsidRDefault="005E22E7" w:rsidP="005E22E7">
            <w:pPr>
              <w:rPr>
                <w:color w:val="000000"/>
                <w:sz w:val="16"/>
                <w:szCs w:val="20"/>
                <w:lang w:eastAsia="en-US"/>
              </w:rPr>
            </w:pPr>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Análise de caminhos críticos e análise de indicadores de desempenho; atuação (3 a 7 anos) em projetos de pequeno porte</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Coordenação do planejamento físico, fornecimentos e interfaces com outras áreas; responsabilidade por medições ao cliente; busca soluções técnicas; conhecimento PMBOK</w:t>
            </w:r>
          </w:p>
        </w:tc>
        <w:tc>
          <w:tcPr>
            <w:tcW w:w="1900" w:type="dxa"/>
            <w:tcBorders>
              <w:top w:val="nil"/>
              <w:left w:val="nil"/>
              <w:bottom w:val="nil"/>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r>
      <w:tr w:rsidR="005E22E7" w:rsidRPr="00712756" w:rsidTr="00EE537B">
        <w:trPr>
          <w:trHeight w:val="148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5E22E7" w:rsidRPr="00712756" w:rsidRDefault="005E22E7" w:rsidP="005E22E7">
            <w:pPr>
              <w:rPr>
                <w:b/>
                <w:bCs/>
                <w:color w:val="000000"/>
                <w:sz w:val="16"/>
                <w:szCs w:val="20"/>
                <w:lang w:eastAsia="en-US"/>
              </w:rPr>
            </w:pPr>
          </w:p>
        </w:tc>
        <w:tc>
          <w:tcPr>
            <w:tcW w:w="340" w:type="dxa"/>
            <w:tcBorders>
              <w:top w:val="nil"/>
              <w:left w:val="nil"/>
              <w:bottom w:val="single" w:sz="4" w:space="0" w:color="auto"/>
              <w:right w:val="nil"/>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Sênior</w:t>
            </w:r>
          </w:p>
        </w:tc>
        <w:tc>
          <w:tcPr>
            <w:tcW w:w="800" w:type="dxa"/>
            <w:tcBorders>
              <w:top w:val="single" w:sz="4" w:space="0" w:color="auto"/>
              <w:left w:val="single" w:sz="4" w:space="0" w:color="auto"/>
              <w:bottom w:val="single" w:sz="4" w:space="0" w:color="auto"/>
              <w:right w:val="nil"/>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Atuação (acima de 7 anos) em projetos de médio e grande porte</w:t>
            </w:r>
          </w:p>
        </w:tc>
        <w:tc>
          <w:tcPr>
            <w:tcW w:w="1740" w:type="dxa"/>
            <w:vMerge/>
            <w:tcBorders>
              <w:top w:val="nil"/>
              <w:left w:val="single" w:sz="4" w:space="0" w:color="auto"/>
              <w:bottom w:val="single" w:sz="4" w:space="0" w:color="auto"/>
              <w:right w:val="single" w:sz="4" w:space="0" w:color="auto"/>
            </w:tcBorders>
            <w:vAlign w:val="center"/>
            <w:hideMark/>
          </w:tcPr>
          <w:p w:rsidR="005E22E7" w:rsidRPr="00712756" w:rsidRDefault="005E22E7" w:rsidP="005E22E7">
            <w:pPr>
              <w:rPr>
                <w:color w:val="000000"/>
                <w:sz w:val="16"/>
                <w:szCs w:val="20"/>
                <w:lang w:eastAsia="en-US"/>
              </w:rPr>
            </w:pP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Responsabilidade pelo gerenciamento do prazo; atendimento ao cliente; experiência em EPC</w:t>
            </w:r>
          </w:p>
        </w:tc>
      </w:tr>
    </w:tbl>
    <w:p w:rsidR="005E22E7" w:rsidRPr="00712756" w:rsidRDefault="005E22E7" w:rsidP="005E22E7">
      <w:pPr>
        <w:rPr>
          <w:sz w:val="20"/>
          <w:szCs w:val="20"/>
          <w:lang w:eastAsia="en-US"/>
        </w:rPr>
      </w:pPr>
      <w:r w:rsidRPr="00712756">
        <w:rPr>
          <w:sz w:val="20"/>
          <w:szCs w:val="20"/>
          <w:lang w:eastAsia="en-US"/>
        </w:rPr>
        <w:t>Fonte: Adaptado da Enciclopédia da Organização (2011).</w:t>
      </w:r>
    </w:p>
    <w:p w:rsidR="00F62398" w:rsidRPr="00712756" w:rsidRDefault="003F4044" w:rsidP="005E22E7">
      <w:pPr>
        <w:rPr>
          <w:sz w:val="20"/>
          <w:szCs w:val="20"/>
          <w:lang w:eastAsia="en-US"/>
        </w:rPr>
      </w:pPr>
      <w:r w:rsidRPr="00712756">
        <w:rPr>
          <w:sz w:val="20"/>
          <w:szCs w:val="20"/>
          <w:lang w:eastAsia="en-US"/>
        </w:rPr>
        <w:t xml:space="preserve">Nota: EAP é estrutura </w:t>
      </w:r>
      <w:r w:rsidR="007527AE" w:rsidRPr="00712756">
        <w:rPr>
          <w:sz w:val="20"/>
          <w:szCs w:val="20"/>
          <w:lang w:eastAsia="en-US"/>
        </w:rPr>
        <w:t>analítica</w:t>
      </w:r>
      <w:r w:rsidRPr="00712756">
        <w:rPr>
          <w:sz w:val="20"/>
          <w:szCs w:val="20"/>
          <w:lang w:eastAsia="en-US"/>
        </w:rPr>
        <w:t xml:space="preserve"> de projetos e EPC são projetos grandes do tipo consórcio (</w:t>
      </w:r>
      <w:proofErr w:type="spellStart"/>
      <w:r w:rsidRPr="00712756">
        <w:rPr>
          <w:sz w:val="20"/>
          <w:szCs w:val="20"/>
          <w:lang w:eastAsia="en-US"/>
        </w:rPr>
        <w:t>Engineering</w:t>
      </w:r>
      <w:proofErr w:type="spellEnd"/>
      <w:r w:rsidRPr="00712756">
        <w:rPr>
          <w:sz w:val="20"/>
          <w:szCs w:val="20"/>
          <w:lang w:eastAsia="en-US"/>
        </w:rPr>
        <w:t xml:space="preserve">, </w:t>
      </w:r>
      <w:proofErr w:type="spellStart"/>
      <w:r w:rsidRPr="00712756">
        <w:rPr>
          <w:sz w:val="20"/>
          <w:szCs w:val="20"/>
          <w:lang w:eastAsia="en-US"/>
        </w:rPr>
        <w:t>Procurement</w:t>
      </w:r>
      <w:proofErr w:type="spellEnd"/>
      <w:r w:rsidRPr="00712756">
        <w:rPr>
          <w:sz w:val="20"/>
          <w:szCs w:val="20"/>
          <w:lang w:eastAsia="en-US"/>
        </w:rPr>
        <w:t xml:space="preserve"> </w:t>
      </w:r>
      <w:proofErr w:type="spellStart"/>
      <w:r w:rsidRPr="00712756">
        <w:rPr>
          <w:sz w:val="20"/>
          <w:szCs w:val="20"/>
          <w:lang w:eastAsia="en-US"/>
        </w:rPr>
        <w:t>and</w:t>
      </w:r>
      <w:proofErr w:type="spellEnd"/>
      <w:r w:rsidRPr="00712756">
        <w:rPr>
          <w:sz w:val="20"/>
          <w:szCs w:val="20"/>
          <w:lang w:eastAsia="en-US"/>
        </w:rPr>
        <w:t xml:space="preserve"> </w:t>
      </w:r>
      <w:proofErr w:type="spellStart"/>
      <w:r w:rsidRPr="00712756">
        <w:rPr>
          <w:sz w:val="20"/>
          <w:szCs w:val="20"/>
          <w:lang w:eastAsia="en-US"/>
        </w:rPr>
        <w:t>Construction</w:t>
      </w:r>
      <w:proofErr w:type="spellEnd"/>
      <w:r w:rsidRPr="00712756">
        <w:rPr>
          <w:sz w:val="20"/>
          <w:szCs w:val="20"/>
          <w:lang w:eastAsia="en-US"/>
        </w:rPr>
        <w:t>)</w:t>
      </w:r>
    </w:p>
    <w:p w:rsidR="005E22E7" w:rsidRPr="00712756" w:rsidRDefault="005E22E7" w:rsidP="005F1943">
      <w:pPr>
        <w:rPr>
          <w:sz w:val="20"/>
          <w:szCs w:val="20"/>
          <w:lang w:eastAsia="en-US"/>
        </w:rPr>
      </w:pPr>
      <w:bookmarkStart w:id="7" w:name="_Ref301703126"/>
      <w:bookmarkStart w:id="8" w:name="_Toc308380210"/>
      <w:bookmarkStart w:id="9" w:name="_GoBack"/>
      <w:bookmarkEnd w:id="9"/>
      <w:r w:rsidRPr="00712756">
        <w:rPr>
          <w:sz w:val="20"/>
          <w:szCs w:val="20"/>
          <w:lang w:eastAsia="en-US"/>
        </w:rPr>
        <w:lastRenderedPageBreak/>
        <w:t xml:space="preserve">Tabela </w:t>
      </w:r>
      <w:bookmarkEnd w:id="7"/>
      <w:r w:rsidR="005F1943" w:rsidRPr="00712756">
        <w:rPr>
          <w:sz w:val="20"/>
          <w:szCs w:val="20"/>
          <w:lang w:eastAsia="en-US"/>
        </w:rPr>
        <w:t>4</w:t>
      </w:r>
      <w:r w:rsidRPr="00712756">
        <w:rPr>
          <w:sz w:val="20"/>
          <w:szCs w:val="20"/>
          <w:lang w:eastAsia="en-US"/>
        </w:rPr>
        <w:t xml:space="preserve"> – Competências do Planejamento Físico a partir da análise de cargos.</w:t>
      </w:r>
      <w:bookmarkEnd w:id="8"/>
    </w:p>
    <w:tbl>
      <w:tblPr>
        <w:tblW w:w="8300" w:type="dxa"/>
        <w:tblInd w:w="93" w:type="dxa"/>
        <w:tblLook w:val="04A0" w:firstRow="1" w:lastRow="0" w:firstColumn="1" w:lastColumn="0" w:noHBand="0" w:noVBand="1"/>
      </w:tblPr>
      <w:tblGrid>
        <w:gridCol w:w="459"/>
        <w:gridCol w:w="459"/>
        <w:gridCol w:w="883"/>
        <w:gridCol w:w="983"/>
        <w:gridCol w:w="978"/>
        <w:gridCol w:w="1224"/>
        <w:gridCol w:w="1568"/>
        <w:gridCol w:w="1746"/>
      </w:tblGrid>
      <w:tr w:rsidR="005E22E7" w:rsidRPr="00712756" w:rsidTr="00EE537B">
        <w:trPr>
          <w:trHeight w:val="300"/>
        </w:trPr>
        <w:tc>
          <w:tcPr>
            <w:tcW w:w="459" w:type="dxa"/>
            <w:tcBorders>
              <w:top w:val="nil"/>
              <w:left w:val="nil"/>
              <w:bottom w:val="nil"/>
              <w:right w:val="nil"/>
            </w:tcBorders>
            <w:shd w:val="clear" w:color="auto" w:fill="auto"/>
            <w:noWrap/>
            <w:vAlign w:val="center"/>
            <w:hideMark/>
          </w:tcPr>
          <w:p w:rsidR="005E22E7" w:rsidRPr="00712756" w:rsidRDefault="005E22E7" w:rsidP="005E22E7">
            <w:pPr>
              <w:jc w:val="center"/>
              <w:rPr>
                <w:color w:val="000000"/>
                <w:sz w:val="16"/>
                <w:szCs w:val="20"/>
                <w:lang w:eastAsia="en-US"/>
              </w:rPr>
            </w:pPr>
          </w:p>
        </w:tc>
        <w:tc>
          <w:tcPr>
            <w:tcW w:w="459" w:type="dxa"/>
            <w:tcBorders>
              <w:top w:val="nil"/>
              <w:left w:val="nil"/>
              <w:bottom w:val="nil"/>
              <w:right w:val="nil"/>
            </w:tcBorders>
            <w:shd w:val="clear" w:color="auto" w:fill="auto"/>
            <w:vAlign w:val="center"/>
            <w:hideMark/>
          </w:tcPr>
          <w:p w:rsidR="005E22E7" w:rsidRPr="00712756" w:rsidRDefault="005E22E7" w:rsidP="005E22E7">
            <w:pPr>
              <w:jc w:val="center"/>
              <w:rPr>
                <w:color w:val="000000"/>
                <w:sz w:val="16"/>
                <w:szCs w:val="20"/>
                <w:lang w:eastAsia="en-US"/>
              </w:rPr>
            </w:pPr>
          </w:p>
        </w:tc>
        <w:tc>
          <w:tcPr>
            <w:tcW w:w="7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Funções</w:t>
            </w:r>
          </w:p>
        </w:tc>
      </w:tr>
      <w:tr w:rsidR="005E22E7" w:rsidRPr="00712756" w:rsidTr="00EE537B">
        <w:trPr>
          <w:trHeight w:val="510"/>
        </w:trPr>
        <w:tc>
          <w:tcPr>
            <w:tcW w:w="459" w:type="dxa"/>
            <w:tcBorders>
              <w:top w:val="nil"/>
              <w:left w:val="nil"/>
              <w:bottom w:val="nil"/>
              <w:right w:val="nil"/>
            </w:tcBorders>
            <w:shd w:val="clear" w:color="auto" w:fill="auto"/>
            <w:noWrap/>
            <w:vAlign w:val="center"/>
            <w:hideMark/>
          </w:tcPr>
          <w:p w:rsidR="005E22E7" w:rsidRPr="00712756" w:rsidRDefault="005E22E7" w:rsidP="005E22E7">
            <w:pPr>
              <w:jc w:val="center"/>
              <w:rPr>
                <w:color w:val="000000"/>
                <w:sz w:val="16"/>
                <w:szCs w:val="20"/>
                <w:lang w:eastAsia="en-US"/>
              </w:rPr>
            </w:pPr>
          </w:p>
        </w:tc>
        <w:tc>
          <w:tcPr>
            <w:tcW w:w="459" w:type="dxa"/>
            <w:tcBorders>
              <w:top w:val="nil"/>
              <w:left w:val="nil"/>
              <w:bottom w:val="nil"/>
              <w:right w:val="nil"/>
            </w:tcBorders>
            <w:shd w:val="clear" w:color="auto" w:fill="auto"/>
            <w:vAlign w:val="center"/>
            <w:hideMark/>
          </w:tcPr>
          <w:p w:rsidR="005E22E7" w:rsidRPr="00712756" w:rsidRDefault="005E22E7" w:rsidP="005E22E7">
            <w:pPr>
              <w:jc w:val="center"/>
              <w:rPr>
                <w:color w:val="000000"/>
                <w:sz w:val="16"/>
                <w:szCs w:val="20"/>
                <w:lang w:eastAsia="en-US"/>
              </w:rPr>
            </w:pPr>
          </w:p>
        </w:tc>
        <w:tc>
          <w:tcPr>
            <w:tcW w:w="883" w:type="dxa"/>
            <w:tcBorders>
              <w:top w:val="nil"/>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 xml:space="preserve">Técnico </w:t>
            </w:r>
          </w:p>
        </w:tc>
        <w:tc>
          <w:tcPr>
            <w:tcW w:w="983" w:type="dxa"/>
            <w:tcBorders>
              <w:top w:val="nil"/>
              <w:left w:val="nil"/>
              <w:bottom w:val="single" w:sz="4" w:space="0" w:color="auto"/>
              <w:right w:val="single" w:sz="4" w:space="0" w:color="auto"/>
            </w:tcBorders>
            <w:shd w:val="clear" w:color="auto" w:fill="auto"/>
            <w:vAlign w:val="center"/>
            <w:hideMark/>
          </w:tcPr>
          <w:p w:rsidR="005E22E7" w:rsidRPr="00712756" w:rsidRDefault="00EC7E3C" w:rsidP="005E22E7">
            <w:pPr>
              <w:jc w:val="center"/>
              <w:rPr>
                <w:b/>
                <w:bCs/>
                <w:color w:val="000000"/>
                <w:sz w:val="16"/>
                <w:szCs w:val="20"/>
                <w:lang w:eastAsia="en-US"/>
              </w:rPr>
            </w:pPr>
            <w:r w:rsidRPr="00712756">
              <w:rPr>
                <w:b/>
                <w:bCs/>
                <w:color w:val="000000"/>
                <w:sz w:val="16"/>
                <w:szCs w:val="20"/>
                <w:lang w:eastAsia="en-US"/>
              </w:rPr>
              <w:t>Assisten</w:t>
            </w:r>
            <w:r w:rsidR="005E22E7" w:rsidRPr="00712756">
              <w:rPr>
                <w:b/>
                <w:bCs/>
                <w:color w:val="000000"/>
                <w:sz w:val="16"/>
                <w:szCs w:val="20"/>
                <w:lang w:eastAsia="en-US"/>
              </w:rPr>
              <w:t>te</w:t>
            </w:r>
          </w:p>
        </w:tc>
        <w:tc>
          <w:tcPr>
            <w:tcW w:w="978" w:type="dxa"/>
            <w:tcBorders>
              <w:top w:val="nil"/>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Analista</w:t>
            </w:r>
          </w:p>
        </w:tc>
        <w:tc>
          <w:tcPr>
            <w:tcW w:w="1224" w:type="dxa"/>
            <w:tcBorders>
              <w:top w:val="nil"/>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Engenheiro</w:t>
            </w:r>
          </w:p>
        </w:tc>
        <w:tc>
          <w:tcPr>
            <w:tcW w:w="1568" w:type="dxa"/>
            <w:tcBorders>
              <w:top w:val="nil"/>
              <w:left w:val="nil"/>
              <w:bottom w:val="nil"/>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Coordenador</w:t>
            </w:r>
          </w:p>
        </w:tc>
        <w:tc>
          <w:tcPr>
            <w:tcW w:w="1746" w:type="dxa"/>
            <w:tcBorders>
              <w:top w:val="nil"/>
              <w:left w:val="nil"/>
              <w:bottom w:val="nil"/>
              <w:right w:val="single" w:sz="4" w:space="0" w:color="auto"/>
            </w:tcBorders>
            <w:shd w:val="clear" w:color="auto" w:fill="auto"/>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Gerente</w:t>
            </w:r>
          </w:p>
        </w:tc>
      </w:tr>
      <w:tr w:rsidR="005E22E7" w:rsidRPr="00712756" w:rsidTr="00EE537B">
        <w:trPr>
          <w:trHeight w:val="307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Grau de senioridade</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Júnior</w:t>
            </w:r>
          </w:p>
        </w:tc>
        <w:tc>
          <w:tcPr>
            <w:tcW w:w="1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Aplica técnicas e ferramentas de controle de programação, histogramas e medições; Sabe interagir com as equipes de obra; Comunicação; Trabalho em Equipe; Atenção a Detalhes; Busca por Informações</w:t>
            </w:r>
          </w:p>
        </w:tc>
        <w:tc>
          <w:tcPr>
            <w:tcW w:w="2202" w:type="dxa"/>
            <w:gridSpan w:val="2"/>
            <w:tcBorders>
              <w:top w:val="single" w:sz="4" w:space="0" w:color="auto"/>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xml:space="preserve">Estrutura e controla o escopo do projeto (EAP), Desenvolve e controla cronograma e progresso físico; Interpreta e prevê desvios e tendências de prazo e age para evitar ou reduzir impactos no cronograma; Seleciona e comunica informações e status do projeto para os </w:t>
            </w:r>
            <w:proofErr w:type="spellStart"/>
            <w:r w:rsidRPr="00712756">
              <w:rPr>
                <w:color w:val="000000"/>
                <w:sz w:val="16"/>
                <w:szCs w:val="20"/>
                <w:lang w:eastAsia="en-US"/>
              </w:rPr>
              <w:t>stakeholders</w:t>
            </w:r>
            <w:proofErr w:type="spellEnd"/>
          </w:p>
        </w:tc>
        <w:tc>
          <w:tcPr>
            <w:tcW w:w="1568" w:type="dxa"/>
            <w:tcBorders>
              <w:top w:val="single" w:sz="4" w:space="0" w:color="auto"/>
              <w:left w:val="single" w:sz="4" w:space="0" w:color="auto"/>
              <w:bottom w:val="single" w:sz="4" w:space="0" w:color="auto"/>
              <w:right w:val="nil"/>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c>
          <w:tcPr>
            <w:tcW w:w="1746" w:type="dxa"/>
            <w:tcBorders>
              <w:top w:val="single" w:sz="4" w:space="0" w:color="auto"/>
              <w:left w:val="nil"/>
              <w:bottom w:val="nil"/>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r>
      <w:tr w:rsidR="005E22E7" w:rsidRPr="00712756" w:rsidTr="00EE537B">
        <w:trPr>
          <w:trHeight w:val="57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22E7" w:rsidRPr="00712756" w:rsidRDefault="005E22E7" w:rsidP="005E22E7">
            <w:pPr>
              <w:rPr>
                <w:b/>
                <w:bCs/>
                <w:color w:val="000000"/>
                <w:sz w:val="16"/>
                <w:szCs w:val="20"/>
                <w:lang w:eastAsia="en-US"/>
              </w:rPr>
            </w:pPr>
          </w:p>
        </w:tc>
        <w:tc>
          <w:tcPr>
            <w:tcW w:w="459" w:type="dxa"/>
            <w:tcBorders>
              <w:top w:val="nil"/>
              <w:left w:val="nil"/>
              <w:bottom w:val="single" w:sz="4" w:space="0" w:color="auto"/>
              <w:right w:val="single" w:sz="4" w:space="0" w:color="auto"/>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 xml:space="preserve">Pleno </w:t>
            </w:r>
          </w:p>
        </w:tc>
        <w:tc>
          <w:tcPr>
            <w:tcW w:w="1866" w:type="dxa"/>
            <w:gridSpan w:val="2"/>
            <w:vMerge/>
            <w:tcBorders>
              <w:top w:val="nil"/>
              <w:left w:val="nil"/>
              <w:bottom w:val="single" w:sz="4" w:space="0" w:color="auto"/>
              <w:right w:val="single" w:sz="4" w:space="0" w:color="auto"/>
            </w:tcBorders>
            <w:vAlign w:val="center"/>
            <w:hideMark/>
          </w:tcPr>
          <w:p w:rsidR="005E22E7" w:rsidRPr="00712756" w:rsidRDefault="005E22E7" w:rsidP="005E22E7">
            <w:pPr>
              <w:rPr>
                <w:color w:val="000000"/>
                <w:sz w:val="16"/>
                <w:szCs w:val="20"/>
                <w:lang w:eastAsia="en-US"/>
              </w:rPr>
            </w:pPr>
          </w:p>
        </w:tc>
        <w:tc>
          <w:tcPr>
            <w:tcW w:w="22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Consegue analisar caminhos críticos e indicadores de desempenho do projeto</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xml:space="preserve">Coordena atividades de planejamento físico; Relação com o cliente; Busca por soluções </w:t>
            </w:r>
            <w:r w:rsidR="00712756" w:rsidRPr="00712756">
              <w:rPr>
                <w:color w:val="000000"/>
                <w:sz w:val="16"/>
                <w:szCs w:val="20"/>
                <w:lang w:eastAsia="en-US"/>
              </w:rPr>
              <w:t>técnicas; Sabe</w:t>
            </w:r>
            <w:r w:rsidRPr="00712756">
              <w:rPr>
                <w:color w:val="000000"/>
                <w:sz w:val="16"/>
                <w:szCs w:val="20"/>
                <w:lang w:eastAsia="en-US"/>
              </w:rPr>
              <w:t xml:space="preserve"> interagir com todas as equipes do projeto</w:t>
            </w:r>
          </w:p>
        </w:tc>
        <w:tc>
          <w:tcPr>
            <w:tcW w:w="1746" w:type="dxa"/>
            <w:tcBorders>
              <w:top w:val="nil"/>
              <w:left w:val="nil"/>
              <w:bottom w:val="nil"/>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r>
      <w:tr w:rsidR="005E22E7" w:rsidRPr="00712756" w:rsidTr="00EE537B">
        <w:trPr>
          <w:trHeight w:val="144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22E7" w:rsidRPr="00712756" w:rsidRDefault="005E22E7" w:rsidP="005E22E7">
            <w:pPr>
              <w:rPr>
                <w:b/>
                <w:bCs/>
                <w:color w:val="000000"/>
                <w:sz w:val="16"/>
                <w:szCs w:val="20"/>
                <w:lang w:eastAsia="en-US"/>
              </w:rPr>
            </w:pPr>
          </w:p>
        </w:tc>
        <w:tc>
          <w:tcPr>
            <w:tcW w:w="459" w:type="dxa"/>
            <w:tcBorders>
              <w:top w:val="nil"/>
              <w:left w:val="nil"/>
              <w:bottom w:val="single" w:sz="4" w:space="0" w:color="auto"/>
              <w:right w:val="nil"/>
            </w:tcBorders>
            <w:shd w:val="clear" w:color="auto" w:fill="auto"/>
            <w:textDirection w:val="btLr"/>
            <w:vAlign w:val="center"/>
            <w:hideMark/>
          </w:tcPr>
          <w:p w:rsidR="005E22E7" w:rsidRPr="00712756" w:rsidRDefault="005E22E7" w:rsidP="005E22E7">
            <w:pPr>
              <w:jc w:val="center"/>
              <w:rPr>
                <w:b/>
                <w:bCs/>
                <w:color w:val="000000"/>
                <w:sz w:val="16"/>
                <w:szCs w:val="20"/>
                <w:lang w:eastAsia="en-US"/>
              </w:rPr>
            </w:pPr>
            <w:r w:rsidRPr="00712756">
              <w:rPr>
                <w:b/>
                <w:bCs/>
                <w:color w:val="000000"/>
                <w:sz w:val="16"/>
                <w:szCs w:val="20"/>
                <w:lang w:eastAsia="en-US"/>
              </w:rPr>
              <w:t>Sênior</w:t>
            </w:r>
          </w:p>
        </w:tc>
        <w:tc>
          <w:tcPr>
            <w:tcW w:w="883" w:type="dxa"/>
            <w:tcBorders>
              <w:top w:val="single" w:sz="4" w:space="0" w:color="auto"/>
              <w:left w:val="single" w:sz="4" w:space="0" w:color="auto"/>
              <w:bottom w:val="single" w:sz="4" w:space="0" w:color="auto"/>
              <w:right w:val="nil"/>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 </w:t>
            </w:r>
          </w:p>
        </w:tc>
        <w:tc>
          <w:tcPr>
            <w:tcW w:w="2202" w:type="dxa"/>
            <w:gridSpan w:val="2"/>
            <w:vMerge/>
            <w:tcBorders>
              <w:top w:val="single" w:sz="4" w:space="0" w:color="auto"/>
              <w:left w:val="nil"/>
              <w:bottom w:val="single" w:sz="4" w:space="0" w:color="auto"/>
              <w:right w:val="single" w:sz="4" w:space="0" w:color="auto"/>
            </w:tcBorders>
            <w:vAlign w:val="center"/>
            <w:hideMark/>
          </w:tcPr>
          <w:p w:rsidR="005E22E7" w:rsidRPr="00712756" w:rsidRDefault="005E22E7" w:rsidP="005E22E7">
            <w:pPr>
              <w:rPr>
                <w:color w:val="000000"/>
                <w:sz w:val="16"/>
                <w:szCs w:val="20"/>
                <w:lang w:eastAsia="en-US"/>
              </w:rPr>
            </w:pPr>
          </w:p>
        </w:tc>
        <w:tc>
          <w:tcPr>
            <w:tcW w:w="1568" w:type="dxa"/>
            <w:vMerge/>
            <w:tcBorders>
              <w:top w:val="nil"/>
              <w:left w:val="single" w:sz="4" w:space="0" w:color="auto"/>
              <w:bottom w:val="single" w:sz="4" w:space="0" w:color="auto"/>
              <w:right w:val="single" w:sz="4" w:space="0" w:color="auto"/>
            </w:tcBorders>
            <w:vAlign w:val="center"/>
            <w:hideMark/>
          </w:tcPr>
          <w:p w:rsidR="005E22E7" w:rsidRPr="00712756" w:rsidRDefault="005E22E7" w:rsidP="005E22E7">
            <w:pPr>
              <w:rPr>
                <w:color w:val="000000"/>
                <w:sz w:val="16"/>
                <w:szCs w:val="20"/>
                <w:lang w:eastAsia="en-US"/>
              </w:rPr>
            </w:pP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5E22E7" w:rsidRPr="00712756" w:rsidRDefault="005E22E7" w:rsidP="005E22E7">
            <w:pPr>
              <w:jc w:val="center"/>
              <w:rPr>
                <w:color w:val="000000"/>
                <w:sz w:val="16"/>
                <w:szCs w:val="20"/>
                <w:lang w:eastAsia="en-US"/>
              </w:rPr>
            </w:pPr>
            <w:r w:rsidRPr="00712756">
              <w:rPr>
                <w:color w:val="000000"/>
                <w:sz w:val="16"/>
                <w:szCs w:val="20"/>
                <w:lang w:eastAsia="en-US"/>
              </w:rPr>
              <w:t>Assume responsabilidade pela gestão do tempo; Relação com o cliente; Satisfação do cliente</w:t>
            </w:r>
          </w:p>
        </w:tc>
      </w:tr>
    </w:tbl>
    <w:p w:rsidR="005E22E7" w:rsidRPr="00712756" w:rsidRDefault="005E22E7" w:rsidP="005E22E7">
      <w:pPr>
        <w:rPr>
          <w:sz w:val="20"/>
          <w:szCs w:val="20"/>
          <w:lang w:eastAsia="en-US"/>
        </w:rPr>
      </w:pPr>
    </w:p>
    <w:p w:rsidR="00050AAA" w:rsidRPr="00712756" w:rsidRDefault="00050AAA" w:rsidP="00F62398">
      <w:pPr>
        <w:rPr>
          <w:sz w:val="20"/>
          <w:szCs w:val="20"/>
          <w:lang w:eastAsia="en-US"/>
        </w:rPr>
      </w:pPr>
      <w:r w:rsidRPr="00712756">
        <w:rPr>
          <w:sz w:val="20"/>
          <w:szCs w:val="20"/>
          <w:lang w:eastAsia="en-US"/>
        </w:rPr>
        <w:t>Discuta:</w:t>
      </w:r>
    </w:p>
    <w:p w:rsidR="00050AAA" w:rsidRPr="00712756" w:rsidRDefault="00050AAA" w:rsidP="003F4044">
      <w:pPr>
        <w:pStyle w:val="PargrafodaLista"/>
        <w:numPr>
          <w:ilvl w:val="0"/>
          <w:numId w:val="23"/>
        </w:numPr>
        <w:rPr>
          <w:sz w:val="20"/>
          <w:szCs w:val="20"/>
          <w:lang w:eastAsia="en-US"/>
        </w:rPr>
      </w:pPr>
      <w:r w:rsidRPr="00712756">
        <w:rPr>
          <w:sz w:val="20"/>
          <w:szCs w:val="20"/>
          <w:lang w:eastAsia="en-US"/>
        </w:rPr>
        <w:t>Faça uma análise das competências comportamentais adotadas na Organização com os modelos do PMCD e do IPMA. Há correspondência ou apresenta lacunas?</w:t>
      </w:r>
    </w:p>
    <w:p w:rsidR="00F62398" w:rsidRPr="00712756" w:rsidRDefault="00F62398" w:rsidP="003F4044">
      <w:pPr>
        <w:pStyle w:val="PargrafodaLista"/>
        <w:numPr>
          <w:ilvl w:val="0"/>
          <w:numId w:val="23"/>
        </w:numPr>
        <w:rPr>
          <w:sz w:val="20"/>
          <w:szCs w:val="20"/>
          <w:lang w:eastAsia="en-US"/>
        </w:rPr>
      </w:pPr>
      <w:r w:rsidRPr="00712756">
        <w:rPr>
          <w:sz w:val="20"/>
          <w:szCs w:val="20"/>
          <w:lang w:eastAsia="en-US"/>
        </w:rPr>
        <w:t xml:space="preserve">Esse mapa de competências em GP </w:t>
      </w:r>
      <w:r w:rsidR="003F4044" w:rsidRPr="00712756">
        <w:rPr>
          <w:sz w:val="20"/>
          <w:szCs w:val="20"/>
          <w:lang w:eastAsia="en-US"/>
        </w:rPr>
        <w:t xml:space="preserve">(Tabela 4) </w:t>
      </w:r>
      <w:r w:rsidRPr="00712756">
        <w:rPr>
          <w:sz w:val="20"/>
          <w:szCs w:val="20"/>
          <w:lang w:eastAsia="en-US"/>
        </w:rPr>
        <w:t>é centrado em quais áreas do conhecimento?</w:t>
      </w:r>
    </w:p>
    <w:p w:rsidR="003F4044" w:rsidRPr="00712756" w:rsidRDefault="003F4044" w:rsidP="003F4044">
      <w:pPr>
        <w:pStyle w:val="PargrafodaLista"/>
        <w:numPr>
          <w:ilvl w:val="0"/>
          <w:numId w:val="23"/>
        </w:numPr>
        <w:rPr>
          <w:sz w:val="20"/>
          <w:szCs w:val="20"/>
          <w:lang w:eastAsia="en-US"/>
        </w:rPr>
      </w:pPr>
      <w:r w:rsidRPr="00712756">
        <w:rPr>
          <w:sz w:val="20"/>
          <w:szCs w:val="20"/>
          <w:lang w:eastAsia="en-US"/>
        </w:rPr>
        <w:t xml:space="preserve">Faça uma análise os diferentes níveis de senioridade e discuta como as atribuições se distinguem. </w:t>
      </w:r>
    </w:p>
    <w:p w:rsidR="003F4044" w:rsidRPr="00712756" w:rsidRDefault="003F4044" w:rsidP="003F4044">
      <w:pPr>
        <w:pStyle w:val="PargrafodaLista"/>
        <w:numPr>
          <w:ilvl w:val="0"/>
          <w:numId w:val="23"/>
        </w:numPr>
        <w:rPr>
          <w:sz w:val="20"/>
          <w:szCs w:val="20"/>
          <w:lang w:eastAsia="en-US"/>
        </w:rPr>
      </w:pPr>
      <w:r w:rsidRPr="00712756">
        <w:rPr>
          <w:sz w:val="20"/>
          <w:szCs w:val="20"/>
          <w:lang w:eastAsia="en-US"/>
        </w:rPr>
        <w:t>O tipo de projeto alocado ao profissional varia de acordo com a senioridade?</w:t>
      </w:r>
    </w:p>
    <w:p w:rsidR="00050AAA" w:rsidRPr="00712756" w:rsidRDefault="00050AAA" w:rsidP="003F4044">
      <w:pPr>
        <w:pStyle w:val="PargrafodaLista"/>
        <w:numPr>
          <w:ilvl w:val="0"/>
          <w:numId w:val="23"/>
        </w:numPr>
        <w:rPr>
          <w:sz w:val="20"/>
          <w:szCs w:val="20"/>
          <w:lang w:eastAsia="en-US"/>
        </w:rPr>
      </w:pPr>
      <w:r w:rsidRPr="00712756">
        <w:rPr>
          <w:sz w:val="20"/>
          <w:szCs w:val="20"/>
          <w:lang w:eastAsia="en-US"/>
        </w:rPr>
        <w:t xml:space="preserve">O sistema de bonificação considera apenas as competências comportamentais, além de metas individuais e organizacionais. Você acha essa abordagem adequada? </w:t>
      </w:r>
    </w:p>
    <w:p w:rsidR="003F4044" w:rsidRPr="00712756" w:rsidRDefault="003F4044" w:rsidP="003F4044">
      <w:pPr>
        <w:pStyle w:val="PargrafodaLista"/>
        <w:numPr>
          <w:ilvl w:val="0"/>
          <w:numId w:val="23"/>
        </w:numPr>
        <w:rPr>
          <w:sz w:val="20"/>
          <w:szCs w:val="20"/>
          <w:lang w:eastAsia="en-US"/>
        </w:rPr>
      </w:pPr>
      <w:r w:rsidRPr="00712756">
        <w:rPr>
          <w:sz w:val="20"/>
          <w:szCs w:val="20"/>
          <w:lang w:eastAsia="en-US"/>
        </w:rPr>
        <w:t xml:space="preserve">Como se dá o processo de avaliação das competências comportamentais e GP? Por que as </w:t>
      </w:r>
      <w:r w:rsidR="007527AE" w:rsidRPr="00712756">
        <w:rPr>
          <w:sz w:val="20"/>
          <w:szCs w:val="20"/>
          <w:lang w:eastAsia="en-US"/>
        </w:rPr>
        <w:t>sistemáticas</w:t>
      </w:r>
      <w:r w:rsidRPr="00712756">
        <w:rPr>
          <w:sz w:val="20"/>
          <w:szCs w:val="20"/>
          <w:lang w:eastAsia="en-US"/>
        </w:rPr>
        <w:t xml:space="preserve"> são distintas?</w:t>
      </w:r>
    </w:p>
    <w:p w:rsidR="00F62398" w:rsidRPr="00712756" w:rsidRDefault="00F62398" w:rsidP="005E22E7">
      <w:pPr>
        <w:rPr>
          <w:sz w:val="20"/>
          <w:szCs w:val="20"/>
          <w:lang w:eastAsia="en-US"/>
        </w:rPr>
      </w:pPr>
    </w:p>
    <w:p w:rsidR="00C32925" w:rsidRPr="00712756" w:rsidRDefault="00C32925" w:rsidP="005E22E7">
      <w:pPr>
        <w:pStyle w:val="PargrafodaLista"/>
        <w:shd w:val="clear" w:color="auto" w:fill="FFFFFF"/>
        <w:rPr>
          <w:color w:val="333333"/>
          <w:sz w:val="18"/>
          <w:szCs w:val="14"/>
        </w:rPr>
      </w:pPr>
    </w:p>
    <w:p w:rsidR="00536C95" w:rsidRPr="00197E53" w:rsidRDefault="00F13829" w:rsidP="00197E53">
      <w:pPr>
        <w:pStyle w:val="PargrafodaLista"/>
        <w:numPr>
          <w:ilvl w:val="0"/>
          <w:numId w:val="25"/>
        </w:numPr>
        <w:rPr>
          <w:sz w:val="20"/>
          <w:szCs w:val="20"/>
          <w:lang w:eastAsia="en-US"/>
        </w:rPr>
      </w:pPr>
      <w:r w:rsidRPr="00197E53">
        <w:rPr>
          <w:sz w:val="20"/>
          <w:szCs w:val="20"/>
          <w:lang w:eastAsia="en-US"/>
        </w:rPr>
        <w:t xml:space="preserve">Para a </w:t>
      </w:r>
      <w:r w:rsidR="00536C95" w:rsidRPr="00197E53">
        <w:rPr>
          <w:sz w:val="20"/>
          <w:szCs w:val="20"/>
          <w:lang w:eastAsia="en-US"/>
        </w:rPr>
        <w:t>avaliação de maturidade abaixo feita para a Empresa X</w:t>
      </w:r>
      <w:r w:rsidRPr="00197E53">
        <w:rPr>
          <w:sz w:val="20"/>
          <w:szCs w:val="20"/>
          <w:lang w:eastAsia="en-US"/>
        </w:rPr>
        <w:t xml:space="preserve"> </w:t>
      </w:r>
      <w:r w:rsidR="00536C95" w:rsidRPr="00197E53">
        <w:rPr>
          <w:sz w:val="20"/>
          <w:szCs w:val="20"/>
          <w:lang w:eastAsia="en-US"/>
        </w:rPr>
        <w:t xml:space="preserve">(o mesmo que vocês terão que aplicar na empresa do </w:t>
      </w:r>
      <w:r w:rsidRPr="00197E53">
        <w:rPr>
          <w:sz w:val="20"/>
          <w:szCs w:val="20"/>
          <w:lang w:eastAsia="en-US"/>
        </w:rPr>
        <w:t>Trabalho 2</w:t>
      </w:r>
      <w:r w:rsidR="00536C95" w:rsidRPr="00197E53">
        <w:rPr>
          <w:sz w:val="20"/>
          <w:szCs w:val="20"/>
          <w:lang w:eastAsia="en-US"/>
        </w:rPr>
        <w:t>)</w:t>
      </w:r>
      <w:r w:rsidRPr="00197E53">
        <w:rPr>
          <w:sz w:val="20"/>
          <w:szCs w:val="20"/>
          <w:lang w:eastAsia="en-US"/>
        </w:rPr>
        <w:t xml:space="preserve">, </w:t>
      </w:r>
      <w:r w:rsidR="00536C95" w:rsidRPr="00197E53">
        <w:rPr>
          <w:sz w:val="20"/>
          <w:szCs w:val="20"/>
          <w:lang w:eastAsia="en-US"/>
        </w:rPr>
        <w:t>com base nas</w:t>
      </w:r>
      <w:r w:rsidRPr="00197E53">
        <w:rPr>
          <w:sz w:val="20"/>
          <w:szCs w:val="20"/>
          <w:lang w:eastAsia="en-US"/>
        </w:rPr>
        <w:t xml:space="preserve"> 20 questões </w:t>
      </w:r>
      <w:r w:rsidR="00536C95" w:rsidRPr="00197E53">
        <w:rPr>
          <w:sz w:val="20"/>
          <w:szCs w:val="20"/>
          <w:lang w:eastAsia="en-US"/>
        </w:rPr>
        <w:t xml:space="preserve">do modelo PMMM do </w:t>
      </w:r>
      <w:proofErr w:type="spellStart"/>
      <w:r w:rsidR="00536C95" w:rsidRPr="00197E53">
        <w:rPr>
          <w:sz w:val="20"/>
          <w:szCs w:val="20"/>
          <w:lang w:eastAsia="en-US"/>
        </w:rPr>
        <w:t>Kerzner</w:t>
      </w:r>
      <w:proofErr w:type="spellEnd"/>
      <w:r w:rsidR="00536C95" w:rsidRPr="00197E53">
        <w:rPr>
          <w:sz w:val="20"/>
          <w:szCs w:val="20"/>
          <w:lang w:eastAsia="en-US"/>
        </w:rPr>
        <w:t>, referente ao ciclo de vida de gestão de projetos</w:t>
      </w:r>
      <w:r w:rsidRPr="00197E53">
        <w:rPr>
          <w:sz w:val="20"/>
          <w:szCs w:val="20"/>
          <w:lang w:eastAsia="en-US"/>
        </w:rPr>
        <w:t xml:space="preserve">. </w:t>
      </w:r>
      <w:r w:rsidR="00536C95" w:rsidRPr="00197E53">
        <w:rPr>
          <w:sz w:val="20"/>
          <w:szCs w:val="20"/>
          <w:lang w:eastAsia="en-US"/>
        </w:rPr>
        <w:t>Pede-se:</w:t>
      </w:r>
    </w:p>
    <w:p w:rsidR="00F13829" w:rsidRPr="00197E53" w:rsidRDefault="00536C95" w:rsidP="00197E53">
      <w:pPr>
        <w:pStyle w:val="PargrafodaLista"/>
        <w:numPr>
          <w:ilvl w:val="0"/>
          <w:numId w:val="23"/>
        </w:numPr>
        <w:rPr>
          <w:sz w:val="20"/>
          <w:szCs w:val="20"/>
          <w:lang w:eastAsia="en-US"/>
        </w:rPr>
      </w:pPr>
      <w:r w:rsidRPr="00197E53">
        <w:rPr>
          <w:sz w:val="20"/>
          <w:szCs w:val="20"/>
          <w:lang w:eastAsia="en-US"/>
        </w:rPr>
        <w:t>Calcule os escores por fase do ciclo de vida</w:t>
      </w:r>
      <w:r w:rsidR="00F13829" w:rsidRPr="00197E53">
        <w:rPr>
          <w:sz w:val="20"/>
          <w:szCs w:val="20"/>
          <w:lang w:eastAsia="en-US"/>
        </w:rPr>
        <w:t>.</w:t>
      </w:r>
    </w:p>
    <w:p w:rsidR="00536C95" w:rsidRPr="0004452E" w:rsidRDefault="00536C95" w:rsidP="00197E53">
      <w:pPr>
        <w:pStyle w:val="PargrafodaLista"/>
        <w:numPr>
          <w:ilvl w:val="0"/>
          <w:numId w:val="23"/>
        </w:numPr>
        <w:rPr>
          <w:sz w:val="20"/>
          <w:szCs w:val="20"/>
          <w:lang w:eastAsia="en-US"/>
        </w:rPr>
      </w:pPr>
      <w:r w:rsidRPr="0004452E">
        <w:rPr>
          <w:sz w:val="20"/>
          <w:szCs w:val="20"/>
          <w:lang w:eastAsia="en-US"/>
        </w:rPr>
        <w:t xml:space="preserve">Com base nos resultados a empresas está em qual nível do modelo de maturidade de </w:t>
      </w:r>
      <w:proofErr w:type="spellStart"/>
      <w:r w:rsidRPr="0004452E">
        <w:rPr>
          <w:sz w:val="20"/>
          <w:szCs w:val="20"/>
          <w:lang w:eastAsia="en-US"/>
        </w:rPr>
        <w:t>Kerzner</w:t>
      </w:r>
      <w:proofErr w:type="spellEnd"/>
      <w:r w:rsidRPr="0004452E">
        <w:rPr>
          <w:sz w:val="20"/>
          <w:szCs w:val="20"/>
          <w:lang w:eastAsia="en-US"/>
        </w:rPr>
        <w:t>. Justifique.</w:t>
      </w:r>
    </w:p>
    <w:p w:rsidR="00D90A17" w:rsidRPr="00712756" w:rsidRDefault="00D90A17">
      <w:pPr>
        <w:rPr>
          <w:color w:val="333333"/>
          <w:sz w:val="18"/>
          <w:szCs w:val="14"/>
        </w:rPr>
      </w:pPr>
      <w:r w:rsidRPr="00712756">
        <w:rPr>
          <w:color w:val="333333"/>
          <w:sz w:val="18"/>
          <w:szCs w:val="14"/>
        </w:rPr>
        <w:br w:type="page"/>
      </w:r>
    </w:p>
    <w:p w:rsidR="00F13829" w:rsidRPr="00F13829" w:rsidRDefault="00F13829" w:rsidP="00F13829">
      <w:pPr>
        <w:shd w:val="clear" w:color="auto" w:fill="FFFFFF"/>
        <w:ind w:left="360"/>
        <w:rPr>
          <w:color w:val="333333"/>
          <w:sz w:val="18"/>
          <w:szCs w:val="14"/>
        </w:rPr>
      </w:pPr>
    </w:p>
    <w:tbl>
      <w:tblPr>
        <w:tblW w:w="98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54"/>
        <w:gridCol w:w="590"/>
        <w:gridCol w:w="668"/>
        <w:gridCol w:w="614"/>
        <w:gridCol w:w="659"/>
        <w:gridCol w:w="546"/>
        <w:gridCol w:w="593"/>
        <w:gridCol w:w="590"/>
      </w:tblGrid>
      <w:tr w:rsidR="00F13829" w:rsidRPr="00D369BE" w:rsidTr="00D90A17">
        <w:trPr>
          <w:cantSplit/>
          <w:trHeight w:val="1461"/>
        </w:trPr>
        <w:tc>
          <w:tcPr>
            <w:tcW w:w="5554" w:type="dxa"/>
            <w:tcBorders>
              <w:top w:val="single" w:sz="4" w:space="0" w:color="auto"/>
              <w:bottom w:val="single" w:sz="12" w:space="0" w:color="auto"/>
              <w:right w:val="single" w:sz="12" w:space="0" w:color="auto"/>
            </w:tcBorders>
            <w:shd w:val="clear" w:color="auto" w:fill="auto"/>
            <w:vAlign w:val="center"/>
          </w:tcPr>
          <w:p w:rsidR="00F13829" w:rsidRPr="00D369BE" w:rsidRDefault="00F13829" w:rsidP="00EE537B">
            <w:pPr>
              <w:autoSpaceDE w:val="0"/>
              <w:autoSpaceDN w:val="0"/>
              <w:adjustRightInd w:val="0"/>
              <w:ind w:left="180"/>
              <w:rPr>
                <w:rFonts w:ascii="Bookman Old Style" w:hAnsi="Bookman Old Style" w:cs="Tahoma"/>
                <w:bCs/>
                <w:color w:val="0D0E00"/>
                <w:sz w:val="20"/>
              </w:rPr>
            </w:pPr>
          </w:p>
        </w:tc>
        <w:tc>
          <w:tcPr>
            <w:tcW w:w="590" w:type="dxa"/>
            <w:tcBorders>
              <w:top w:val="single" w:sz="4" w:space="0" w:color="auto"/>
              <w:left w:val="single" w:sz="12" w:space="0" w:color="auto"/>
              <w:bottom w:val="single" w:sz="12" w:space="0" w:color="auto"/>
            </w:tcBorders>
            <w:shd w:val="clear" w:color="auto" w:fill="auto"/>
            <w:textDirection w:val="btLr"/>
            <w:vAlign w:val="center"/>
          </w:tcPr>
          <w:p w:rsidR="00F13829" w:rsidRPr="00C32925" w:rsidRDefault="00F13829" w:rsidP="00EE537B">
            <w:pPr>
              <w:autoSpaceDE w:val="0"/>
              <w:autoSpaceDN w:val="0"/>
              <w:adjustRightInd w:val="0"/>
              <w:ind w:right="113"/>
              <w:rPr>
                <w:bCs/>
                <w:color w:val="0D0E00"/>
                <w:sz w:val="20"/>
              </w:rPr>
            </w:pPr>
            <w:r w:rsidRPr="00C32925">
              <w:rPr>
                <w:bCs/>
                <w:color w:val="0D0E00"/>
                <w:sz w:val="20"/>
              </w:rPr>
              <w:t>Discordo Totalmente(-3)</w:t>
            </w:r>
          </w:p>
        </w:tc>
        <w:tc>
          <w:tcPr>
            <w:tcW w:w="668" w:type="dxa"/>
            <w:tcBorders>
              <w:top w:val="single" w:sz="4" w:space="0" w:color="auto"/>
              <w:bottom w:val="single" w:sz="12" w:space="0" w:color="auto"/>
            </w:tcBorders>
            <w:shd w:val="clear" w:color="auto" w:fill="auto"/>
            <w:textDirection w:val="btLr"/>
            <w:vAlign w:val="center"/>
          </w:tcPr>
          <w:p w:rsidR="00F13829" w:rsidRPr="00C32925" w:rsidRDefault="00F13829" w:rsidP="00EE537B">
            <w:pPr>
              <w:autoSpaceDE w:val="0"/>
              <w:autoSpaceDN w:val="0"/>
              <w:adjustRightInd w:val="0"/>
              <w:ind w:right="113"/>
              <w:rPr>
                <w:bCs/>
                <w:color w:val="0D0E00"/>
                <w:sz w:val="20"/>
              </w:rPr>
            </w:pPr>
            <w:r w:rsidRPr="00C32925">
              <w:rPr>
                <w:bCs/>
                <w:color w:val="0D0E00"/>
                <w:sz w:val="20"/>
              </w:rPr>
              <w:t>Discordo(-2)</w:t>
            </w:r>
          </w:p>
        </w:tc>
        <w:tc>
          <w:tcPr>
            <w:tcW w:w="614" w:type="dxa"/>
            <w:tcBorders>
              <w:top w:val="single" w:sz="4" w:space="0" w:color="auto"/>
              <w:bottom w:val="single" w:sz="12" w:space="0" w:color="auto"/>
            </w:tcBorders>
            <w:shd w:val="clear" w:color="auto" w:fill="auto"/>
            <w:textDirection w:val="btLr"/>
            <w:vAlign w:val="center"/>
          </w:tcPr>
          <w:p w:rsidR="00F13829" w:rsidRPr="00C32925" w:rsidRDefault="00F13829" w:rsidP="00EE537B">
            <w:pPr>
              <w:autoSpaceDE w:val="0"/>
              <w:autoSpaceDN w:val="0"/>
              <w:adjustRightInd w:val="0"/>
              <w:ind w:right="113"/>
              <w:rPr>
                <w:bCs/>
                <w:color w:val="0D0E00"/>
                <w:sz w:val="20"/>
              </w:rPr>
            </w:pPr>
            <w:r w:rsidRPr="00C32925">
              <w:rPr>
                <w:bCs/>
                <w:color w:val="0D0E00"/>
                <w:sz w:val="20"/>
              </w:rPr>
              <w:t>Discordo Parcialmente(-1)</w:t>
            </w:r>
          </w:p>
        </w:tc>
        <w:tc>
          <w:tcPr>
            <w:tcW w:w="659" w:type="dxa"/>
            <w:tcBorders>
              <w:top w:val="single" w:sz="4" w:space="0" w:color="auto"/>
              <w:bottom w:val="single" w:sz="12" w:space="0" w:color="auto"/>
            </w:tcBorders>
            <w:shd w:val="clear" w:color="auto" w:fill="auto"/>
            <w:textDirection w:val="btLr"/>
            <w:vAlign w:val="center"/>
          </w:tcPr>
          <w:p w:rsidR="00F13829" w:rsidRPr="00C32925" w:rsidRDefault="00F13829" w:rsidP="00EE537B">
            <w:pPr>
              <w:autoSpaceDE w:val="0"/>
              <w:autoSpaceDN w:val="0"/>
              <w:adjustRightInd w:val="0"/>
              <w:ind w:right="113"/>
              <w:rPr>
                <w:bCs/>
                <w:color w:val="0D0E00"/>
                <w:sz w:val="20"/>
              </w:rPr>
            </w:pPr>
            <w:r w:rsidRPr="00C32925">
              <w:rPr>
                <w:bCs/>
                <w:color w:val="0D0E00"/>
                <w:sz w:val="20"/>
              </w:rPr>
              <w:t>Sem Opinião(0)</w:t>
            </w:r>
          </w:p>
        </w:tc>
        <w:tc>
          <w:tcPr>
            <w:tcW w:w="546" w:type="dxa"/>
            <w:tcBorders>
              <w:top w:val="single" w:sz="4" w:space="0" w:color="auto"/>
              <w:bottom w:val="single" w:sz="12" w:space="0" w:color="auto"/>
            </w:tcBorders>
            <w:shd w:val="clear" w:color="auto" w:fill="auto"/>
            <w:textDirection w:val="btLr"/>
            <w:vAlign w:val="center"/>
          </w:tcPr>
          <w:p w:rsidR="00F13829" w:rsidRPr="00C32925" w:rsidRDefault="00F13829" w:rsidP="00EE537B">
            <w:pPr>
              <w:autoSpaceDE w:val="0"/>
              <w:autoSpaceDN w:val="0"/>
              <w:adjustRightInd w:val="0"/>
              <w:ind w:right="113"/>
              <w:rPr>
                <w:bCs/>
                <w:color w:val="0D0E00"/>
                <w:sz w:val="20"/>
              </w:rPr>
            </w:pPr>
            <w:r w:rsidRPr="00C32925">
              <w:rPr>
                <w:bCs/>
                <w:color w:val="0D0E00"/>
                <w:sz w:val="20"/>
              </w:rPr>
              <w:t>Concordo</w:t>
            </w:r>
          </w:p>
          <w:p w:rsidR="00F13829" w:rsidRPr="00C32925" w:rsidRDefault="00F13829" w:rsidP="00EE537B">
            <w:pPr>
              <w:autoSpaceDE w:val="0"/>
              <w:autoSpaceDN w:val="0"/>
              <w:adjustRightInd w:val="0"/>
              <w:ind w:right="113"/>
              <w:rPr>
                <w:bCs/>
                <w:color w:val="0D0E00"/>
                <w:sz w:val="20"/>
              </w:rPr>
            </w:pPr>
            <w:r w:rsidRPr="00C32925">
              <w:rPr>
                <w:bCs/>
                <w:color w:val="0D0E00"/>
                <w:sz w:val="20"/>
              </w:rPr>
              <w:t xml:space="preserve">Parcialmente(1) </w:t>
            </w:r>
          </w:p>
        </w:tc>
        <w:tc>
          <w:tcPr>
            <w:tcW w:w="593" w:type="dxa"/>
            <w:tcBorders>
              <w:top w:val="single" w:sz="4" w:space="0" w:color="auto"/>
              <w:bottom w:val="single" w:sz="12" w:space="0" w:color="auto"/>
            </w:tcBorders>
            <w:shd w:val="clear" w:color="auto" w:fill="auto"/>
            <w:textDirection w:val="btLr"/>
            <w:vAlign w:val="center"/>
          </w:tcPr>
          <w:p w:rsidR="00F13829" w:rsidRPr="00C32925" w:rsidRDefault="00F13829" w:rsidP="00EE537B">
            <w:pPr>
              <w:autoSpaceDE w:val="0"/>
              <w:autoSpaceDN w:val="0"/>
              <w:adjustRightInd w:val="0"/>
              <w:ind w:right="113"/>
              <w:rPr>
                <w:bCs/>
                <w:color w:val="0D0E00"/>
                <w:sz w:val="20"/>
              </w:rPr>
            </w:pPr>
            <w:r w:rsidRPr="00C32925">
              <w:rPr>
                <w:bCs/>
                <w:color w:val="0D0E00"/>
                <w:sz w:val="20"/>
              </w:rPr>
              <w:t>Concordo(2)</w:t>
            </w:r>
          </w:p>
        </w:tc>
        <w:tc>
          <w:tcPr>
            <w:tcW w:w="590" w:type="dxa"/>
            <w:tcBorders>
              <w:top w:val="single" w:sz="4" w:space="0" w:color="auto"/>
              <w:bottom w:val="single" w:sz="12" w:space="0" w:color="auto"/>
            </w:tcBorders>
            <w:shd w:val="clear" w:color="auto" w:fill="auto"/>
            <w:textDirection w:val="btLr"/>
            <w:vAlign w:val="center"/>
          </w:tcPr>
          <w:p w:rsidR="00F13829" w:rsidRPr="00C32925" w:rsidRDefault="00F13829" w:rsidP="00EE537B">
            <w:pPr>
              <w:autoSpaceDE w:val="0"/>
              <w:autoSpaceDN w:val="0"/>
              <w:adjustRightInd w:val="0"/>
              <w:ind w:right="113"/>
              <w:rPr>
                <w:bCs/>
                <w:color w:val="0D0E00"/>
                <w:sz w:val="20"/>
              </w:rPr>
            </w:pPr>
            <w:r w:rsidRPr="00C32925">
              <w:rPr>
                <w:bCs/>
                <w:color w:val="0D0E00"/>
                <w:sz w:val="20"/>
              </w:rPr>
              <w:t>Concordo Totalmente (3)</w:t>
            </w:r>
          </w:p>
        </w:tc>
      </w:tr>
      <w:tr w:rsidR="00F13829" w:rsidRPr="009D278E" w:rsidTr="00EE537B">
        <w:trPr>
          <w:trHeight w:val="386"/>
        </w:trPr>
        <w:tc>
          <w:tcPr>
            <w:tcW w:w="5554" w:type="dxa"/>
            <w:tcBorders>
              <w:top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reconhece a necessidade da gestão de projetos. Esta necessidade é reconhecida em todos os níveis da gerência, inclusive pela gerência sênior.</w:t>
            </w:r>
          </w:p>
        </w:tc>
        <w:tc>
          <w:tcPr>
            <w:tcW w:w="590" w:type="dxa"/>
            <w:tcBorders>
              <w:top w:val="single" w:sz="12" w:space="0" w:color="auto"/>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top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top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659" w:type="dxa"/>
            <w:tcBorders>
              <w:top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top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top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top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56"/>
        </w:trPr>
        <w:tc>
          <w:tcPr>
            <w:tcW w:w="5554" w:type="dxa"/>
            <w:tcBorders>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tem um sistema para gerenciar tanto o custo quanto o cronograma dos projetos. O sistema requer números de encargos financeiros e códigos de conta contábil. O sistema informa variações em relação aos objetivos planejados.</w:t>
            </w:r>
          </w:p>
        </w:tc>
        <w:tc>
          <w:tcPr>
            <w:tcW w:w="590" w:type="dxa"/>
            <w:tcBorders>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659"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61"/>
        </w:trPr>
        <w:tc>
          <w:tcPr>
            <w:tcW w:w="5554" w:type="dxa"/>
            <w:tcBorders>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tem reconhecido as vantagens possíveis de serem alcançadas através da implementação da gestão de projetos. Estes benefícios são reconhecidos em todos os níveis gerenciais, incluindo a gerência sênior.</w:t>
            </w:r>
          </w:p>
        </w:tc>
        <w:tc>
          <w:tcPr>
            <w:tcW w:w="590" w:type="dxa"/>
            <w:tcBorders>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46"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67"/>
        </w:trPr>
        <w:tc>
          <w:tcPr>
            <w:tcW w:w="5554" w:type="dxa"/>
            <w:tcBorders>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ou departamento tem uma metodologia facilmente identificável de gestão de projetos que utiliza o conceito de fases ou ciclo de vida de um projeto.</w:t>
            </w:r>
          </w:p>
        </w:tc>
        <w:tc>
          <w:tcPr>
            <w:tcW w:w="590" w:type="dxa"/>
            <w:tcBorders>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3"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45"/>
        </w:trPr>
        <w:tc>
          <w:tcPr>
            <w:tcW w:w="5554" w:type="dxa"/>
            <w:tcBorders>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executivos apóiam ostensivamente a gestão de projetos por meio de palestras, curso, artigos e inclusive pela presença ocasional em reuniões e relatórios da equipe de projetos.</w:t>
            </w:r>
          </w:p>
        </w:tc>
        <w:tc>
          <w:tcPr>
            <w:tcW w:w="590" w:type="dxa"/>
            <w:tcBorders>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3"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80"/>
        </w:trPr>
        <w:tc>
          <w:tcPr>
            <w:tcW w:w="5554" w:type="dxa"/>
            <w:tcBorders>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tem o compromisso com o planejamento antecipado visando à qualidade. Tentamos fazer sempre o melhor possível em matéria de planejamento.</w:t>
            </w:r>
          </w:p>
        </w:tc>
        <w:tc>
          <w:tcPr>
            <w:tcW w:w="590" w:type="dxa"/>
            <w:tcBorders>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3"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43"/>
        </w:trPr>
        <w:tc>
          <w:tcPr>
            <w:tcW w:w="5554" w:type="dxa"/>
            <w:tcBorders>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gerentes de área de níveis médio e inicial apóiam por completo e de forma ostensiva o processo de gestão de projetos.</w:t>
            </w:r>
          </w:p>
        </w:tc>
        <w:tc>
          <w:tcPr>
            <w:tcW w:w="590" w:type="dxa"/>
            <w:tcBorders>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0"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221"/>
        </w:trPr>
        <w:tc>
          <w:tcPr>
            <w:tcW w:w="5554" w:type="dxa"/>
            <w:tcBorders>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faz o possível para minimizar os desvios de escopo (por exemplo, mudança de escopo ou redefinição da extensão do escopo) em nossos projetos.</w:t>
            </w:r>
          </w:p>
        </w:tc>
        <w:tc>
          <w:tcPr>
            <w:tcW w:w="590" w:type="dxa"/>
            <w:tcBorders>
              <w:left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0" w:type="dxa"/>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gerentes de área estão comprometidos não apenas com a gestão dos projetos, mas também com o cumprimento dos prazos estabelecidos para a conclusão dos objetivos.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Os executivos em minha empresa têm bom conhecimento dos princípios de gestão de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659"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selecionou um ou mais softwares para serem utilizados como sistema de controle dos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gerentes de área de níveis médio e inicial foram treinados e instruídos em gestão de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executivos compreendem o conceito de responsabilidade e atuam como patrocinadores (</w:t>
            </w:r>
            <w:proofErr w:type="spellStart"/>
            <w:r w:rsidRPr="009D278E">
              <w:rPr>
                <w:i/>
                <w:iCs/>
                <w:sz w:val="20"/>
              </w:rPr>
              <w:t>sponsors</w:t>
            </w:r>
            <w:proofErr w:type="spellEnd"/>
            <w:r w:rsidRPr="009D278E">
              <w:rPr>
                <w:sz w:val="20"/>
              </w:rPr>
              <w:t>) em determinados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executivos reconheceram ou identificaram as aplicações da gestão de projetos nas várias divisões (demais unidades) do nosso empreendimento.</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659"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conseguiu integrar com sucesso o controle de custo e cronogramas tanto para a gestão de projetos quanto para relatórios de follow-up.</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desenvolveu um currículo de gestão de projetos (por exemplo, mais do que um ou dois cursos de capacitação) para o aperfeiçoamento das qualificações de nossos colaboradores em gestão de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lastRenderedPageBreak/>
              <w:t>Nossos executivos reconheceram o que precisa ser feito a fim de ser alcançada a maturidade em gestão de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Minha empresa considera e trata a gestão de projetos como profissão, e não apenas como tarefa de tempo parcial ou, quando requerido, tempo integral.</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659"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gerentes de área, nível médio estão disposto a liberar seus funcionários para o treinamento em gestão de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r w:rsidR="00F13829" w:rsidRPr="009D278E" w:rsidTr="00EE537B">
        <w:trPr>
          <w:trHeight w:val="326"/>
        </w:trPr>
        <w:tc>
          <w:tcPr>
            <w:tcW w:w="5554" w:type="dxa"/>
            <w:tcBorders>
              <w:bottom w:val="single" w:sz="12" w:space="0" w:color="auto"/>
              <w:right w:val="single" w:sz="12" w:space="0" w:color="auto"/>
            </w:tcBorders>
            <w:shd w:val="clear" w:color="auto" w:fill="auto"/>
            <w:vAlign w:val="bottom"/>
          </w:tcPr>
          <w:p w:rsidR="00F13829" w:rsidRPr="009D278E" w:rsidRDefault="00F13829" w:rsidP="00EE537B">
            <w:pPr>
              <w:numPr>
                <w:ilvl w:val="0"/>
                <w:numId w:val="15"/>
              </w:numPr>
              <w:ind w:left="357" w:hanging="357"/>
              <w:jc w:val="both"/>
              <w:rPr>
                <w:sz w:val="20"/>
              </w:rPr>
            </w:pPr>
            <w:r w:rsidRPr="009D278E">
              <w:rPr>
                <w:sz w:val="20"/>
              </w:rPr>
              <w:t>Nossos executivos têm demonstrado disposição para mudança na maneira tradicional de conduzir negócios para chegar à maturidade em gestão de projetos.</w:t>
            </w:r>
          </w:p>
        </w:tc>
        <w:tc>
          <w:tcPr>
            <w:tcW w:w="590" w:type="dxa"/>
            <w:tcBorders>
              <w:left w:val="single" w:sz="12" w:space="0" w:color="auto"/>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68"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14"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659"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46" w:type="dxa"/>
            <w:tcBorders>
              <w:bottom w:val="single" w:sz="12" w:space="0" w:color="auto"/>
            </w:tcBorders>
            <w:shd w:val="clear" w:color="auto" w:fill="auto"/>
            <w:vAlign w:val="center"/>
          </w:tcPr>
          <w:p w:rsidR="00F13829" w:rsidRPr="009D278E" w:rsidRDefault="003E70FB" w:rsidP="00EE537B">
            <w:pPr>
              <w:tabs>
                <w:tab w:val="left" w:pos="2340"/>
              </w:tabs>
              <w:jc w:val="center"/>
              <w:rPr>
                <w:rFonts w:ascii="Verdana" w:hAnsi="Verdana"/>
                <w:sz w:val="20"/>
              </w:rPr>
            </w:pPr>
            <w:proofErr w:type="gramStart"/>
            <w:r>
              <w:rPr>
                <w:rFonts w:ascii="Verdana" w:hAnsi="Verdana"/>
                <w:sz w:val="20"/>
              </w:rPr>
              <w:t>x</w:t>
            </w:r>
            <w:proofErr w:type="gramEnd"/>
          </w:p>
        </w:tc>
        <w:tc>
          <w:tcPr>
            <w:tcW w:w="593"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c>
          <w:tcPr>
            <w:tcW w:w="590" w:type="dxa"/>
            <w:tcBorders>
              <w:bottom w:val="single" w:sz="12" w:space="0" w:color="auto"/>
            </w:tcBorders>
            <w:shd w:val="clear" w:color="auto" w:fill="auto"/>
            <w:vAlign w:val="center"/>
          </w:tcPr>
          <w:p w:rsidR="00F13829" w:rsidRPr="009D278E" w:rsidRDefault="008B47EC" w:rsidP="00EE537B">
            <w:pPr>
              <w:tabs>
                <w:tab w:val="left" w:pos="2340"/>
              </w:tabs>
              <w:jc w:val="center"/>
              <w:rPr>
                <w:rFonts w:ascii="Verdana" w:hAnsi="Verdana"/>
                <w:sz w:val="20"/>
              </w:rPr>
            </w:pPr>
            <w:r w:rsidRPr="009D278E">
              <w:rPr>
                <w:rFonts w:ascii="Verdana" w:hAnsi="Verdana"/>
                <w:sz w:val="20"/>
              </w:rPr>
              <w:fldChar w:fldCharType="begin">
                <w:ffData>
                  <w:name w:val="Selecionar2"/>
                  <w:enabled/>
                  <w:calcOnExit w:val="0"/>
                  <w:checkBox>
                    <w:sizeAuto/>
                    <w:default w:val="0"/>
                  </w:checkBox>
                </w:ffData>
              </w:fldChar>
            </w:r>
            <w:r w:rsidR="00F13829" w:rsidRPr="009D278E">
              <w:rPr>
                <w:rFonts w:ascii="Verdana" w:hAnsi="Verdana"/>
                <w:sz w:val="20"/>
              </w:rPr>
              <w:instrText xml:space="preserve"> FORMCHECKBOX </w:instrText>
            </w:r>
            <w:r w:rsidR="007E78F5">
              <w:rPr>
                <w:rFonts w:ascii="Verdana" w:hAnsi="Verdana"/>
                <w:sz w:val="20"/>
              </w:rPr>
            </w:r>
            <w:r w:rsidR="007E78F5">
              <w:rPr>
                <w:rFonts w:ascii="Verdana" w:hAnsi="Verdana"/>
                <w:sz w:val="20"/>
              </w:rPr>
              <w:fldChar w:fldCharType="separate"/>
            </w:r>
            <w:r w:rsidRPr="009D278E">
              <w:rPr>
                <w:rFonts w:ascii="Verdana" w:hAnsi="Verdana"/>
                <w:sz w:val="20"/>
              </w:rPr>
              <w:fldChar w:fldCharType="end"/>
            </w:r>
          </w:p>
        </w:tc>
      </w:tr>
    </w:tbl>
    <w:p w:rsidR="00F13829" w:rsidRDefault="00F13829" w:rsidP="00F13829">
      <w:pPr>
        <w:autoSpaceDE w:val="0"/>
        <w:autoSpaceDN w:val="0"/>
        <w:adjustRightInd w:val="0"/>
        <w:rPr>
          <w:sz w:val="20"/>
          <w:szCs w:val="20"/>
        </w:rPr>
      </w:pPr>
    </w:p>
    <w:p w:rsidR="00F13829" w:rsidRPr="00C32925" w:rsidRDefault="00F13829" w:rsidP="00F13829">
      <w:pPr>
        <w:autoSpaceDE w:val="0"/>
        <w:autoSpaceDN w:val="0"/>
        <w:adjustRightInd w:val="0"/>
        <w:rPr>
          <w:b/>
          <w:sz w:val="20"/>
          <w:szCs w:val="20"/>
          <w:u w:val="single"/>
        </w:rPr>
      </w:pPr>
      <w:r w:rsidRPr="00C32925">
        <w:rPr>
          <w:b/>
          <w:sz w:val="20"/>
          <w:szCs w:val="20"/>
          <w:u w:val="single"/>
        </w:rPr>
        <w:t>Formulário para apuração da pontuação por fase do ciclo de vida</w:t>
      </w:r>
    </w:p>
    <w:p w:rsidR="00F13829" w:rsidRDefault="00F13829" w:rsidP="00F13829">
      <w:pPr>
        <w:autoSpaceDE w:val="0"/>
        <w:autoSpaceDN w:val="0"/>
        <w:adjustRightInd w:val="0"/>
        <w:rPr>
          <w:sz w:val="20"/>
          <w:szCs w:val="20"/>
          <w:u w:val="single"/>
        </w:rPr>
      </w:pPr>
      <w:r w:rsidRPr="00FA60E5">
        <w:rPr>
          <w:sz w:val="20"/>
          <w:szCs w:val="20"/>
        </w:rPr>
        <w:t>Para cada uma das questões</w:t>
      </w:r>
      <w:r>
        <w:rPr>
          <w:sz w:val="20"/>
          <w:szCs w:val="20"/>
        </w:rPr>
        <w:t xml:space="preserve"> anteriores,</w:t>
      </w:r>
      <w:r w:rsidRPr="00FA60E5">
        <w:rPr>
          <w:sz w:val="20"/>
          <w:szCs w:val="20"/>
        </w:rPr>
        <w:t xml:space="preserve"> você</w:t>
      </w:r>
      <w:r>
        <w:rPr>
          <w:sz w:val="20"/>
          <w:szCs w:val="20"/>
        </w:rPr>
        <w:t xml:space="preserve"> assinalou uma resposta com seu </w:t>
      </w:r>
      <w:r w:rsidRPr="00FA60E5">
        <w:rPr>
          <w:sz w:val="20"/>
          <w:szCs w:val="20"/>
        </w:rPr>
        <w:t>respectivo valor de pontuação, varia</w:t>
      </w:r>
      <w:r w:rsidRPr="00C32925">
        <w:rPr>
          <w:sz w:val="20"/>
          <w:szCs w:val="20"/>
        </w:rPr>
        <w:t>ndo de (-3) até (+3). Transcreva o valor assinalado, conforme recomendações abaixo por fase do ciclo de vida.</w:t>
      </w:r>
      <w:r w:rsidRPr="00FA60E5">
        <w:rPr>
          <w:sz w:val="20"/>
          <w:szCs w:val="20"/>
          <w:u w:val="single"/>
        </w:rPr>
        <w:t xml:space="preserve"> </w:t>
      </w:r>
    </w:p>
    <w:tbl>
      <w:tblPr>
        <w:tblW w:w="9467" w:type="dxa"/>
        <w:tblInd w:w="58" w:type="dxa"/>
        <w:tblCellMar>
          <w:left w:w="70" w:type="dxa"/>
          <w:right w:w="70" w:type="dxa"/>
        </w:tblCellMar>
        <w:tblLook w:val="04A0" w:firstRow="1" w:lastRow="0" w:firstColumn="1" w:lastColumn="0" w:noHBand="0" w:noVBand="1"/>
      </w:tblPr>
      <w:tblGrid>
        <w:gridCol w:w="2107"/>
        <w:gridCol w:w="1120"/>
        <w:gridCol w:w="2080"/>
        <w:gridCol w:w="1040"/>
        <w:gridCol w:w="2080"/>
        <w:gridCol w:w="1040"/>
      </w:tblGrid>
      <w:tr w:rsidR="00F13829" w:rsidRPr="00C32925" w:rsidTr="007527AE">
        <w:trPr>
          <w:trHeight w:val="300"/>
        </w:trPr>
        <w:tc>
          <w:tcPr>
            <w:tcW w:w="210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Embrionária</w:t>
            </w: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Pontuação</w:t>
            </w:r>
          </w:p>
        </w:tc>
        <w:tc>
          <w:tcPr>
            <w:tcW w:w="2080" w:type="dxa"/>
            <w:tcBorders>
              <w:top w:val="single" w:sz="4" w:space="0" w:color="auto"/>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Aceitação - Gerência</w:t>
            </w:r>
          </w:p>
        </w:tc>
        <w:tc>
          <w:tcPr>
            <w:tcW w:w="1040" w:type="dxa"/>
            <w:tcBorders>
              <w:top w:val="single" w:sz="4" w:space="0" w:color="auto"/>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Pontuação</w:t>
            </w:r>
          </w:p>
        </w:tc>
        <w:tc>
          <w:tcPr>
            <w:tcW w:w="2080" w:type="dxa"/>
            <w:tcBorders>
              <w:top w:val="single" w:sz="4" w:space="0" w:color="auto"/>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Maturidade</w:t>
            </w:r>
          </w:p>
        </w:tc>
        <w:tc>
          <w:tcPr>
            <w:tcW w:w="1040" w:type="dxa"/>
            <w:tcBorders>
              <w:top w:val="single" w:sz="4" w:space="0" w:color="auto"/>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Pontuação</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7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2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3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9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15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14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12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16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17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19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18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b/>
                <w:bCs/>
                <w:color w:val="000000"/>
                <w:sz w:val="20"/>
                <w:szCs w:val="20"/>
              </w:rPr>
            </w:pPr>
            <w:r w:rsidRPr="00C32925">
              <w:rPr>
                <w:b/>
                <w:bCs/>
                <w:color w:val="000000"/>
                <w:sz w:val="20"/>
                <w:szCs w:val="20"/>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b/>
                <w:bCs/>
                <w:color w:val="000000"/>
                <w:sz w:val="20"/>
                <w:szCs w:val="20"/>
              </w:rPr>
            </w:pPr>
            <w:r w:rsidRPr="00C3292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Total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Total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Aceitação - Alta Direção</w:t>
            </w:r>
          </w:p>
        </w:tc>
        <w:tc>
          <w:tcPr>
            <w:tcW w:w="1120" w:type="dxa"/>
            <w:tcBorders>
              <w:top w:val="nil"/>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Pontuação</w:t>
            </w:r>
          </w:p>
        </w:tc>
        <w:tc>
          <w:tcPr>
            <w:tcW w:w="2080" w:type="dxa"/>
            <w:tcBorders>
              <w:top w:val="nil"/>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Crescimento</w:t>
            </w:r>
          </w:p>
        </w:tc>
        <w:tc>
          <w:tcPr>
            <w:tcW w:w="1040" w:type="dxa"/>
            <w:tcBorders>
              <w:top w:val="nil"/>
              <w:left w:val="nil"/>
              <w:bottom w:val="single" w:sz="4" w:space="0" w:color="auto"/>
              <w:right w:val="single" w:sz="4" w:space="0" w:color="auto"/>
            </w:tcBorders>
            <w:shd w:val="clear" w:color="000000" w:fill="F2F2F2"/>
            <w:noWrap/>
            <w:vAlign w:val="bottom"/>
            <w:hideMark/>
          </w:tcPr>
          <w:p w:rsidR="00F13829" w:rsidRPr="00C32925" w:rsidRDefault="00F13829" w:rsidP="00EE537B">
            <w:pPr>
              <w:rPr>
                <w:b/>
                <w:bCs/>
                <w:color w:val="000000"/>
                <w:sz w:val="20"/>
                <w:szCs w:val="20"/>
              </w:rPr>
            </w:pPr>
            <w:r w:rsidRPr="00C32925">
              <w:rPr>
                <w:b/>
                <w:bCs/>
                <w:color w:val="000000"/>
                <w:sz w:val="20"/>
                <w:szCs w:val="20"/>
              </w:rPr>
              <w:t>Pontuação</w:t>
            </w:r>
          </w:p>
        </w:tc>
        <w:tc>
          <w:tcPr>
            <w:tcW w:w="208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5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4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10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6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13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8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20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Q 11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r w:rsidR="00F13829" w:rsidRPr="00C32925" w:rsidTr="007527AE">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Total </w:t>
            </w:r>
          </w:p>
        </w:tc>
        <w:tc>
          <w:tcPr>
            <w:tcW w:w="112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color w:val="000000"/>
                <w:sz w:val="20"/>
                <w:szCs w:val="20"/>
              </w:rPr>
            </w:pPr>
            <w:r w:rsidRPr="00C32925">
              <w:rPr>
                <w:color w:val="000000"/>
                <w:sz w:val="20"/>
                <w:szCs w:val="20"/>
              </w:rPr>
              <w:t xml:space="preserve">Total </w:t>
            </w:r>
          </w:p>
        </w:tc>
        <w:tc>
          <w:tcPr>
            <w:tcW w:w="1040" w:type="dxa"/>
            <w:tcBorders>
              <w:top w:val="nil"/>
              <w:left w:val="nil"/>
              <w:bottom w:val="single" w:sz="4" w:space="0" w:color="auto"/>
              <w:right w:val="single" w:sz="4" w:space="0" w:color="auto"/>
            </w:tcBorders>
            <w:shd w:val="clear" w:color="auto" w:fill="auto"/>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208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rsidR="00F13829" w:rsidRPr="00C32925" w:rsidRDefault="00F13829" w:rsidP="00EE537B">
            <w:pPr>
              <w:rPr>
                <w:rFonts w:ascii="Calibri" w:hAnsi="Calibri"/>
                <w:color w:val="000000"/>
                <w:sz w:val="22"/>
                <w:szCs w:val="22"/>
              </w:rPr>
            </w:pPr>
            <w:r w:rsidRPr="00C32925">
              <w:rPr>
                <w:rFonts w:ascii="Calibri" w:hAnsi="Calibri"/>
                <w:color w:val="000000"/>
                <w:sz w:val="22"/>
                <w:szCs w:val="22"/>
              </w:rPr>
              <w:t> </w:t>
            </w:r>
          </w:p>
        </w:tc>
      </w:tr>
    </w:tbl>
    <w:p w:rsidR="0004452E" w:rsidRDefault="0004452E" w:rsidP="00C74133">
      <w:pPr>
        <w:shd w:val="clear" w:color="auto" w:fill="FFFFFF"/>
        <w:spacing w:before="100" w:beforeAutospacing="1" w:after="100" w:afterAutospacing="1"/>
        <w:rPr>
          <w:sz w:val="20"/>
          <w:szCs w:val="20"/>
        </w:rPr>
      </w:pPr>
      <w:r w:rsidRPr="0004452E">
        <w:rPr>
          <w:sz w:val="20"/>
          <w:szCs w:val="20"/>
        </w:rPr>
        <w:t>Plote o resultado da análise</w:t>
      </w:r>
      <w:r>
        <w:rPr>
          <w:sz w:val="20"/>
          <w:szCs w:val="20"/>
        </w:rPr>
        <w:t xml:space="preserve"> na figura abaixo</w:t>
      </w:r>
    </w:p>
    <w:p w:rsidR="00F068A0" w:rsidRPr="0004452E" w:rsidRDefault="00E945CA" w:rsidP="00C74133">
      <w:pPr>
        <w:shd w:val="clear" w:color="auto" w:fill="FFFFFF"/>
        <w:spacing w:before="100" w:beforeAutospacing="1" w:after="100" w:afterAutospacing="1"/>
        <w:rPr>
          <w:sz w:val="20"/>
          <w:szCs w:val="20"/>
        </w:rPr>
      </w:pPr>
      <w:r w:rsidRPr="00E945CA">
        <w:rPr>
          <w:noProof/>
        </w:rPr>
        <w:drawing>
          <wp:inline distT="0" distB="0" distL="0" distR="0">
            <wp:extent cx="5314950" cy="258445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2584450"/>
                    </a:xfrm>
                    <a:prstGeom prst="rect">
                      <a:avLst/>
                    </a:prstGeom>
                    <a:noFill/>
                    <a:ln>
                      <a:noFill/>
                    </a:ln>
                  </pic:spPr>
                </pic:pic>
              </a:graphicData>
            </a:graphic>
          </wp:inline>
        </w:drawing>
      </w:r>
      <w:r w:rsidR="0004452E" w:rsidRPr="0004452E">
        <w:rPr>
          <w:sz w:val="20"/>
          <w:szCs w:val="20"/>
        </w:rPr>
        <w:t xml:space="preserve"> </w:t>
      </w:r>
    </w:p>
    <w:p w:rsidR="0056307D" w:rsidRPr="00C32925" w:rsidRDefault="0056307D" w:rsidP="0056307D">
      <w:pPr>
        <w:autoSpaceDE w:val="0"/>
        <w:autoSpaceDN w:val="0"/>
        <w:adjustRightInd w:val="0"/>
        <w:rPr>
          <w:b/>
          <w:sz w:val="20"/>
          <w:szCs w:val="20"/>
          <w:u w:val="single"/>
        </w:rPr>
      </w:pPr>
      <w:r>
        <w:rPr>
          <w:b/>
          <w:sz w:val="20"/>
          <w:szCs w:val="20"/>
          <w:u w:val="single"/>
        </w:rPr>
        <w:t>Para o Trabalho 2 – Não é para hoje - Leia atentamente o roteiro da parte de competências e maturidade e prepare-se para a entrevista na empresa</w:t>
      </w:r>
    </w:p>
    <w:p w:rsidR="0056307D" w:rsidRDefault="0056307D" w:rsidP="00C74133">
      <w:pPr>
        <w:shd w:val="clear" w:color="auto" w:fill="FFFFFF"/>
        <w:spacing w:before="100" w:beforeAutospacing="1" w:after="100" w:afterAutospacing="1"/>
        <w:rPr>
          <w:rFonts w:ascii="Tahoma" w:hAnsi="Tahoma" w:cs="Tahoma"/>
          <w:color w:val="333333"/>
          <w:sz w:val="14"/>
          <w:szCs w:val="14"/>
        </w:rPr>
      </w:pPr>
    </w:p>
    <w:sectPr w:rsidR="0056307D" w:rsidSect="00BA37AE">
      <w:footerReference w:type="default"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F5" w:rsidRDefault="007E78F5">
      <w:r>
        <w:separator/>
      </w:r>
    </w:p>
  </w:endnote>
  <w:endnote w:type="continuationSeparator" w:id="0">
    <w:p w:rsidR="007E78F5" w:rsidRDefault="007E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7D" w:rsidRPr="00E336BB" w:rsidRDefault="0056307D" w:rsidP="00E336BB">
    <w:pPr>
      <w:pStyle w:val="Rodap"/>
      <w:rPr>
        <w:sz w:val="18"/>
        <w:szCs w:val="16"/>
      </w:rPr>
    </w:pPr>
    <w:r w:rsidRPr="00E336BB">
      <w:rPr>
        <w:sz w:val="18"/>
        <w:szCs w:val="16"/>
      </w:rPr>
      <w:t xml:space="preserve">Material de apoio do livro-texto: Carvalho, </w:t>
    </w:r>
    <w:proofErr w:type="gramStart"/>
    <w:r w:rsidRPr="00E336BB">
      <w:rPr>
        <w:sz w:val="18"/>
        <w:szCs w:val="16"/>
      </w:rPr>
      <w:t>M.M ;</w:t>
    </w:r>
    <w:proofErr w:type="gramEnd"/>
    <w:r w:rsidRPr="00E336BB">
      <w:rPr>
        <w:sz w:val="18"/>
        <w:szCs w:val="16"/>
      </w:rPr>
      <w:t xml:space="preserve"> </w:t>
    </w:r>
    <w:proofErr w:type="spellStart"/>
    <w:r w:rsidRPr="00E336BB">
      <w:rPr>
        <w:sz w:val="18"/>
        <w:szCs w:val="16"/>
      </w:rPr>
      <w:t>Rabechini</w:t>
    </w:r>
    <w:proofErr w:type="spellEnd"/>
    <w:r w:rsidRPr="00E336BB">
      <w:rPr>
        <w:sz w:val="18"/>
        <w:szCs w:val="16"/>
      </w:rPr>
      <w:t xml:space="preserve"> Jr, R. Fundamentos em Gestão de Projetos: Construindo Competências para gerenciar projetos. Ed Atlas, 3ª ed.,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F5" w:rsidRDefault="007E78F5">
      <w:r>
        <w:separator/>
      </w:r>
    </w:p>
  </w:footnote>
  <w:footnote w:type="continuationSeparator" w:id="0">
    <w:p w:rsidR="007E78F5" w:rsidRDefault="007E7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507"/>
    <w:multiLevelType w:val="hybridMultilevel"/>
    <w:tmpl w:val="6692770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13350EE"/>
    <w:multiLevelType w:val="hybridMultilevel"/>
    <w:tmpl w:val="18A60E8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339D56A9"/>
    <w:multiLevelType w:val="hybridMultilevel"/>
    <w:tmpl w:val="BF909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FE177A"/>
    <w:multiLevelType w:val="hybridMultilevel"/>
    <w:tmpl w:val="B380CA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534414"/>
    <w:multiLevelType w:val="hybridMultilevel"/>
    <w:tmpl w:val="001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A24CC"/>
    <w:multiLevelType w:val="hybridMultilevel"/>
    <w:tmpl w:val="752238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3911F5B"/>
    <w:multiLevelType w:val="hybridMultilevel"/>
    <w:tmpl w:val="52F601C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4481FE5"/>
    <w:multiLevelType w:val="hybridMultilevel"/>
    <w:tmpl w:val="A89AA932"/>
    <w:lvl w:ilvl="0" w:tplc="83802B30">
      <w:start w:val="1"/>
      <w:numFmt w:val="decimal"/>
      <w:lvlText w:val="%1."/>
      <w:lvlJc w:val="left"/>
      <w:pPr>
        <w:tabs>
          <w:tab w:val="num" w:pos="720"/>
        </w:tabs>
        <w:ind w:left="720" w:hanging="360"/>
      </w:pPr>
    </w:lvl>
    <w:lvl w:ilvl="1" w:tplc="29AE4DC0" w:tentative="1">
      <w:start w:val="1"/>
      <w:numFmt w:val="decimal"/>
      <w:lvlText w:val="%2."/>
      <w:lvlJc w:val="left"/>
      <w:pPr>
        <w:tabs>
          <w:tab w:val="num" w:pos="1440"/>
        </w:tabs>
        <w:ind w:left="1440" w:hanging="360"/>
      </w:pPr>
    </w:lvl>
    <w:lvl w:ilvl="2" w:tplc="4B706E7E" w:tentative="1">
      <w:start w:val="1"/>
      <w:numFmt w:val="decimal"/>
      <w:lvlText w:val="%3."/>
      <w:lvlJc w:val="left"/>
      <w:pPr>
        <w:tabs>
          <w:tab w:val="num" w:pos="2160"/>
        </w:tabs>
        <w:ind w:left="2160" w:hanging="360"/>
      </w:pPr>
    </w:lvl>
    <w:lvl w:ilvl="3" w:tplc="4C1ADC9C" w:tentative="1">
      <w:start w:val="1"/>
      <w:numFmt w:val="decimal"/>
      <w:lvlText w:val="%4."/>
      <w:lvlJc w:val="left"/>
      <w:pPr>
        <w:tabs>
          <w:tab w:val="num" w:pos="2880"/>
        </w:tabs>
        <w:ind w:left="2880" w:hanging="360"/>
      </w:pPr>
    </w:lvl>
    <w:lvl w:ilvl="4" w:tplc="F4064BC8" w:tentative="1">
      <w:start w:val="1"/>
      <w:numFmt w:val="decimal"/>
      <w:lvlText w:val="%5."/>
      <w:lvlJc w:val="left"/>
      <w:pPr>
        <w:tabs>
          <w:tab w:val="num" w:pos="3600"/>
        </w:tabs>
        <w:ind w:left="3600" w:hanging="360"/>
      </w:pPr>
    </w:lvl>
    <w:lvl w:ilvl="5" w:tplc="900A501C" w:tentative="1">
      <w:start w:val="1"/>
      <w:numFmt w:val="decimal"/>
      <w:lvlText w:val="%6."/>
      <w:lvlJc w:val="left"/>
      <w:pPr>
        <w:tabs>
          <w:tab w:val="num" w:pos="4320"/>
        </w:tabs>
        <w:ind w:left="4320" w:hanging="360"/>
      </w:pPr>
    </w:lvl>
    <w:lvl w:ilvl="6" w:tplc="D9DEC7F4" w:tentative="1">
      <w:start w:val="1"/>
      <w:numFmt w:val="decimal"/>
      <w:lvlText w:val="%7."/>
      <w:lvlJc w:val="left"/>
      <w:pPr>
        <w:tabs>
          <w:tab w:val="num" w:pos="5040"/>
        </w:tabs>
        <w:ind w:left="5040" w:hanging="360"/>
      </w:pPr>
    </w:lvl>
    <w:lvl w:ilvl="7" w:tplc="86C00546" w:tentative="1">
      <w:start w:val="1"/>
      <w:numFmt w:val="decimal"/>
      <w:lvlText w:val="%8."/>
      <w:lvlJc w:val="left"/>
      <w:pPr>
        <w:tabs>
          <w:tab w:val="num" w:pos="5760"/>
        </w:tabs>
        <w:ind w:left="5760" w:hanging="360"/>
      </w:pPr>
    </w:lvl>
    <w:lvl w:ilvl="8" w:tplc="C3C4F01A" w:tentative="1">
      <w:start w:val="1"/>
      <w:numFmt w:val="decimal"/>
      <w:lvlText w:val="%9."/>
      <w:lvlJc w:val="left"/>
      <w:pPr>
        <w:tabs>
          <w:tab w:val="num" w:pos="6480"/>
        </w:tabs>
        <w:ind w:left="6480" w:hanging="360"/>
      </w:pPr>
    </w:lvl>
  </w:abstractNum>
  <w:abstractNum w:abstractNumId="8">
    <w:nsid w:val="59DD3EAB"/>
    <w:multiLevelType w:val="hybridMultilevel"/>
    <w:tmpl w:val="EDC2C7B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5CD222B3"/>
    <w:multiLevelType w:val="hybridMultilevel"/>
    <w:tmpl w:val="35102B2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D986972"/>
    <w:multiLevelType w:val="hybridMultilevel"/>
    <w:tmpl w:val="F5D0C362"/>
    <w:lvl w:ilvl="0" w:tplc="0416000D">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1">
    <w:nsid w:val="5E261301"/>
    <w:multiLevelType w:val="hybridMultilevel"/>
    <w:tmpl w:val="8072298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05904FD"/>
    <w:multiLevelType w:val="hybridMultilevel"/>
    <w:tmpl w:val="AF3C3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1A5810"/>
    <w:multiLevelType w:val="hybridMultilevel"/>
    <w:tmpl w:val="A2CC11BA"/>
    <w:lvl w:ilvl="0" w:tplc="52749870">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65A545AB"/>
    <w:multiLevelType w:val="hybridMultilevel"/>
    <w:tmpl w:val="FF389B5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B3C2F95"/>
    <w:multiLevelType w:val="hybridMultilevel"/>
    <w:tmpl w:val="AE72F2C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nsid w:val="6B656206"/>
    <w:multiLevelType w:val="hybridMultilevel"/>
    <w:tmpl w:val="82AC71B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F474F05"/>
    <w:multiLevelType w:val="hybridMultilevel"/>
    <w:tmpl w:val="6E8A2BC8"/>
    <w:lvl w:ilvl="0" w:tplc="0416000D">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70217DEB"/>
    <w:multiLevelType w:val="hybridMultilevel"/>
    <w:tmpl w:val="FA88DA36"/>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74F70A6D"/>
    <w:multiLevelType w:val="hybridMultilevel"/>
    <w:tmpl w:val="2A52E826"/>
    <w:lvl w:ilvl="0" w:tplc="B4CA565A">
      <w:start w:val="1"/>
      <w:numFmt w:val="bullet"/>
      <w:lvlText w:val="•"/>
      <w:lvlJc w:val="left"/>
      <w:pPr>
        <w:tabs>
          <w:tab w:val="num" w:pos="720"/>
        </w:tabs>
        <w:ind w:left="720" w:hanging="360"/>
      </w:pPr>
      <w:rPr>
        <w:rFonts w:ascii="Arial" w:hAnsi="Arial" w:hint="default"/>
      </w:rPr>
    </w:lvl>
    <w:lvl w:ilvl="1" w:tplc="292AB8E8">
      <w:start w:val="1793"/>
      <w:numFmt w:val="bullet"/>
      <w:lvlText w:val="•"/>
      <w:lvlJc w:val="left"/>
      <w:pPr>
        <w:tabs>
          <w:tab w:val="num" w:pos="1440"/>
        </w:tabs>
        <w:ind w:left="1440" w:hanging="360"/>
      </w:pPr>
      <w:rPr>
        <w:rFonts w:ascii="Arial" w:hAnsi="Arial" w:hint="default"/>
      </w:rPr>
    </w:lvl>
    <w:lvl w:ilvl="2" w:tplc="24D42D2A" w:tentative="1">
      <w:start w:val="1"/>
      <w:numFmt w:val="bullet"/>
      <w:lvlText w:val="•"/>
      <w:lvlJc w:val="left"/>
      <w:pPr>
        <w:tabs>
          <w:tab w:val="num" w:pos="2160"/>
        </w:tabs>
        <w:ind w:left="2160" w:hanging="360"/>
      </w:pPr>
      <w:rPr>
        <w:rFonts w:ascii="Arial" w:hAnsi="Arial" w:hint="default"/>
      </w:rPr>
    </w:lvl>
    <w:lvl w:ilvl="3" w:tplc="0AF2496C" w:tentative="1">
      <w:start w:val="1"/>
      <w:numFmt w:val="bullet"/>
      <w:lvlText w:val="•"/>
      <w:lvlJc w:val="left"/>
      <w:pPr>
        <w:tabs>
          <w:tab w:val="num" w:pos="2880"/>
        </w:tabs>
        <w:ind w:left="2880" w:hanging="360"/>
      </w:pPr>
      <w:rPr>
        <w:rFonts w:ascii="Arial" w:hAnsi="Arial" w:hint="default"/>
      </w:rPr>
    </w:lvl>
    <w:lvl w:ilvl="4" w:tplc="10D045CC" w:tentative="1">
      <w:start w:val="1"/>
      <w:numFmt w:val="bullet"/>
      <w:lvlText w:val="•"/>
      <w:lvlJc w:val="left"/>
      <w:pPr>
        <w:tabs>
          <w:tab w:val="num" w:pos="3600"/>
        </w:tabs>
        <w:ind w:left="3600" w:hanging="360"/>
      </w:pPr>
      <w:rPr>
        <w:rFonts w:ascii="Arial" w:hAnsi="Arial" w:hint="default"/>
      </w:rPr>
    </w:lvl>
    <w:lvl w:ilvl="5" w:tplc="39B8951A" w:tentative="1">
      <w:start w:val="1"/>
      <w:numFmt w:val="bullet"/>
      <w:lvlText w:val="•"/>
      <w:lvlJc w:val="left"/>
      <w:pPr>
        <w:tabs>
          <w:tab w:val="num" w:pos="4320"/>
        </w:tabs>
        <w:ind w:left="4320" w:hanging="360"/>
      </w:pPr>
      <w:rPr>
        <w:rFonts w:ascii="Arial" w:hAnsi="Arial" w:hint="default"/>
      </w:rPr>
    </w:lvl>
    <w:lvl w:ilvl="6" w:tplc="9C3068C8" w:tentative="1">
      <w:start w:val="1"/>
      <w:numFmt w:val="bullet"/>
      <w:lvlText w:val="•"/>
      <w:lvlJc w:val="left"/>
      <w:pPr>
        <w:tabs>
          <w:tab w:val="num" w:pos="5040"/>
        </w:tabs>
        <w:ind w:left="5040" w:hanging="360"/>
      </w:pPr>
      <w:rPr>
        <w:rFonts w:ascii="Arial" w:hAnsi="Arial" w:hint="default"/>
      </w:rPr>
    </w:lvl>
    <w:lvl w:ilvl="7" w:tplc="51B60E30" w:tentative="1">
      <w:start w:val="1"/>
      <w:numFmt w:val="bullet"/>
      <w:lvlText w:val="•"/>
      <w:lvlJc w:val="left"/>
      <w:pPr>
        <w:tabs>
          <w:tab w:val="num" w:pos="5760"/>
        </w:tabs>
        <w:ind w:left="5760" w:hanging="360"/>
      </w:pPr>
      <w:rPr>
        <w:rFonts w:ascii="Arial" w:hAnsi="Arial" w:hint="default"/>
      </w:rPr>
    </w:lvl>
    <w:lvl w:ilvl="8" w:tplc="AD006632" w:tentative="1">
      <w:start w:val="1"/>
      <w:numFmt w:val="bullet"/>
      <w:lvlText w:val="•"/>
      <w:lvlJc w:val="left"/>
      <w:pPr>
        <w:tabs>
          <w:tab w:val="num" w:pos="6480"/>
        </w:tabs>
        <w:ind w:left="6480" w:hanging="360"/>
      </w:pPr>
      <w:rPr>
        <w:rFonts w:ascii="Arial" w:hAnsi="Arial" w:hint="default"/>
      </w:rPr>
    </w:lvl>
  </w:abstractNum>
  <w:abstractNum w:abstractNumId="20">
    <w:nsid w:val="761306C3"/>
    <w:multiLevelType w:val="multilevel"/>
    <w:tmpl w:val="D0A4C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7060BC"/>
    <w:multiLevelType w:val="hybridMultilevel"/>
    <w:tmpl w:val="B56C85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915E78"/>
    <w:multiLevelType w:val="hybridMultilevel"/>
    <w:tmpl w:val="F3967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C482E69"/>
    <w:multiLevelType w:val="hybridMultilevel"/>
    <w:tmpl w:val="81C49A10"/>
    <w:lvl w:ilvl="0" w:tplc="0416000D">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4">
    <w:nsid w:val="7CB743D0"/>
    <w:multiLevelType w:val="hybridMultilevel"/>
    <w:tmpl w:val="86947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7"/>
  </w:num>
  <w:num w:numId="3">
    <w:abstractNumId w:val="0"/>
  </w:num>
  <w:num w:numId="4">
    <w:abstractNumId w:val="8"/>
  </w:num>
  <w:num w:numId="5">
    <w:abstractNumId w:val="1"/>
  </w:num>
  <w:num w:numId="6">
    <w:abstractNumId w:val="6"/>
  </w:num>
  <w:num w:numId="7">
    <w:abstractNumId w:val="10"/>
  </w:num>
  <w:num w:numId="8">
    <w:abstractNumId w:val="16"/>
  </w:num>
  <w:num w:numId="9">
    <w:abstractNumId w:val="14"/>
  </w:num>
  <w:num w:numId="10">
    <w:abstractNumId w:val="11"/>
  </w:num>
  <w:num w:numId="11">
    <w:abstractNumId w:val="5"/>
  </w:num>
  <w:num w:numId="12">
    <w:abstractNumId w:val="18"/>
  </w:num>
  <w:num w:numId="13">
    <w:abstractNumId w:val="3"/>
  </w:num>
  <w:num w:numId="14">
    <w:abstractNumId w:val="20"/>
  </w:num>
  <w:num w:numId="15">
    <w:abstractNumId w:val="15"/>
  </w:num>
  <w:num w:numId="16">
    <w:abstractNumId w:val="19"/>
  </w:num>
  <w:num w:numId="17">
    <w:abstractNumId w:val="7"/>
  </w:num>
  <w:num w:numId="18">
    <w:abstractNumId w:val="21"/>
  </w:num>
  <w:num w:numId="19">
    <w:abstractNumId w:val="12"/>
  </w:num>
  <w:num w:numId="20">
    <w:abstractNumId w:val="4"/>
  </w:num>
  <w:num w:numId="21">
    <w:abstractNumId w:val="9"/>
  </w:num>
  <w:num w:numId="22">
    <w:abstractNumId w:val="24"/>
  </w:num>
  <w:num w:numId="23">
    <w:abstractNumId w:val="22"/>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DB"/>
    <w:rsid w:val="00024280"/>
    <w:rsid w:val="0004452E"/>
    <w:rsid w:val="00050AAA"/>
    <w:rsid w:val="0006238B"/>
    <w:rsid w:val="00067B01"/>
    <w:rsid w:val="00086DC1"/>
    <w:rsid w:val="000B0042"/>
    <w:rsid w:val="001143AF"/>
    <w:rsid w:val="0014411C"/>
    <w:rsid w:val="00165A10"/>
    <w:rsid w:val="001977CD"/>
    <w:rsid w:val="00197E53"/>
    <w:rsid w:val="001F20CF"/>
    <w:rsid w:val="00200968"/>
    <w:rsid w:val="002633E8"/>
    <w:rsid w:val="00276375"/>
    <w:rsid w:val="002C5CFB"/>
    <w:rsid w:val="002F6B33"/>
    <w:rsid w:val="0030614A"/>
    <w:rsid w:val="00347536"/>
    <w:rsid w:val="00351B2E"/>
    <w:rsid w:val="00382811"/>
    <w:rsid w:val="00397B28"/>
    <w:rsid w:val="003E70FB"/>
    <w:rsid w:val="003F3F7A"/>
    <w:rsid w:val="003F4044"/>
    <w:rsid w:val="00401CF2"/>
    <w:rsid w:val="00425397"/>
    <w:rsid w:val="00425BC8"/>
    <w:rsid w:val="00450798"/>
    <w:rsid w:val="00455679"/>
    <w:rsid w:val="00457F8B"/>
    <w:rsid w:val="004B186D"/>
    <w:rsid w:val="004B4E18"/>
    <w:rsid w:val="004D54F0"/>
    <w:rsid w:val="00523259"/>
    <w:rsid w:val="00533F75"/>
    <w:rsid w:val="00536C95"/>
    <w:rsid w:val="00542B8A"/>
    <w:rsid w:val="0056067C"/>
    <w:rsid w:val="0056307D"/>
    <w:rsid w:val="0058681A"/>
    <w:rsid w:val="00594D67"/>
    <w:rsid w:val="005B12CC"/>
    <w:rsid w:val="005E22E7"/>
    <w:rsid w:val="005F1943"/>
    <w:rsid w:val="00602A77"/>
    <w:rsid w:val="00604956"/>
    <w:rsid w:val="00621648"/>
    <w:rsid w:val="0068717B"/>
    <w:rsid w:val="00712756"/>
    <w:rsid w:val="00715B0F"/>
    <w:rsid w:val="007209E7"/>
    <w:rsid w:val="007527AE"/>
    <w:rsid w:val="00781D28"/>
    <w:rsid w:val="007B77CA"/>
    <w:rsid w:val="007E78F5"/>
    <w:rsid w:val="008066EA"/>
    <w:rsid w:val="008609EB"/>
    <w:rsid w:val="008844E7"/>
    <w:rsid w:val="00887D9C"/>
    <w:rsid w:val="008976D2"/>
    <w:rsid w:val="008B329C"/>
    <w:rsid w:val="008B47EC"/>
    <w:rsid w:val="008D39CF"/>
    <w:rsid w:val="009410A8"/>
    <w:rsid w:val="00947314"/>
    <w:rsid w:val="009C24C5"/>
    <w:rsid w:val="009D1508"/>
    <w:rsid w:val="009D278E"/>
    <w:rsid w:val="009E5D95"/>
    <w:rsid w:val="009F41D7"/>
    <w:rsid w:val="00A00C5D"/>
    <w:rsid w:val="00A435EA"/>
    <w:rsid w:val="00AC64FE"/>
    <w:rsid w:val="00AE388F"/>
    <w:rsid w:val="00AE7E6B"/>
    <w:rsid w:val="00B23E92"/>
    <w:rsid w:val="00B27742"/>
    <w:rsid w:val="00B53DFB"/>
    <w:rsid w:val="00B72FC7"/>
    <w:rsid w:val="00B753E4"/>
    <w:rsid w:val="00B858AF"/>
    <w:rsid w:val="00B91998"/>
    <w:rsid w:val="00BA37AE"/>
    <w:rsid w:val="00BA4681"/>
    <w:rsid w:val="00BB19E4"/>
    <w:rsid w:val="00BC5096"/>
    <w:rsid w:val="00BD08DB"/>
    <w:rsid w:val="00BF1F97"/>
    <w:rsid w:val="00BF1FB1"/>
    <w:rsid w:val="00C17814"/>
    <w:rsid w:val="00C32925"/>
    <w:rsid w:val="00C36AE3"/>
    <w:rsid w:val="00C62261"/>
    <w:rsid w:val="00C74133"/>
    <w:rsid w:val="00C84FCC"/>
    <w:rsid w:val="00D53A7C"/>
    <w:rsid w:val="00D90A17"/>
    <w:rsid w:val="00DA5904"/>
    <w:rsid w:val="00DC1895"/>
    <w:rsid w:val="00DC2AE8"/>
    <w:rsid w:val="00DE609E"/>
    <w:rsid w:val="00E336BB"/>
    <w:rsid w:val="00E3669A"/>
    <w:rsid w:val="00E43B68"/>
    <w:rsid w:val="00E63773"/>
    <w:rsid w:val="00E84D5B"/>
    <w:rsid w:val="00E945CA"/>
    <w:rsid w:val="00E96404"/>
    <w:rsid w:val="00EB2626"/>
    <w:rsid w:val="00EC7E3C"/>
    <w:rsid w:val="00EE537B"/>
    <w:rsid w:val="00EF570F"/>
    <w:rsid w:val="00F068A0"/>
    <w:rsid w:val="00F07C8F"/>
    <w:rsid w:val="00F11ED8"/>
    <w:rsid w:val="00F13829"/>
    <w:rsid w:val="00F2253B"/>
    <w:rsid w:val="00F24954"/>
    <w:rsid w:val="00F35BC2"/>
    <w:rsid w:val="00F42D0D"/>
    <w:rsid w:val="00F43D7B"/>
    <w:rsid w:val="00F43F42"/>
    <w:rsid w:val="00F50263"/>
    <w:rsid w:val="00F62398"/>
    <w:rsid w:val="00F804CF"/>
    <w:rsid w:val="00F868EA"/>
    <w:rsid w:val="00FA60E5"/>
    <w:rsid w:val="00FB2581"/>
    <w:rsid w:val="00FD2D31"/>
    <w:rsid w:val="00FF6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4D354F-3F4B-4B71-B709-7E5BFBB0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14"/>
    <w:rPr>
      <w:sz w:val="24"/>
      <w:szCs w:val="24"/>
    </w:rPr>
  </w:style>
  <w:style w:type="paragraph" w:styleId="Ttulo2">
    <w:name w:val="heading 2"/>
    <w:basedOn w:val="Normal"/>
    <w:next w:val="Normal"/>
    <w:link w:val="Ttulo2Char"/>
    <w:uiPriority w:val="9"/>
    <w:semiHidden/>
    <w:unhideWhenUsed/>
    <w:qFormat/>
    <w:rsid w:val="00C6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947314"/>
    <w:pPr>
      <w:keepNext/>
      <w:autoSpaceDE w:val="0"/>
      <w:autoSpaceDN w:val="0"/>
      <w:adjustRightInd w:val="0"/>
      <w:ind w:left="708"/>
      <w:jc w:val="both"/>
      <w:outlineLvl w:val="2"/>
    </w:pPr>
    <w:rPr>
      <w:rFonts w:ascii="Courier New" w:hAnsi="Courier New" w:cs="Courier New"/>
      <w:b/>
      <w:i/>
      <w:iCs/>
      <w:noProof/>
    </w:rPr>
  </w:style>
  <w:style w:type="paragraph" w:styleId="Ttulo4">
    <w:name w:val="heading 4"/>
    <w:basedOn w:val="Normal"/>
    <w:next w:val="Normal"/>
    <w:link w:val="Ttulo4Char"/>
    <w:uiPriority w:val="9"/>
    <w:semiHidden/>
    <w:unhideWhenUsed/>
    <w:qFormat/>
    <w:rsid w:val="00F43F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F43F42"/>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Ttulo6">
    <w:name w:val="heading 6"/>
    <w:basedOn w:val="Normal"/>
    <w:next w:val="Normal"/>
    <w:link w:val="Ttulo6Char"/>
    <w:semiHidden/>
    <w:unhideWhenUsed/>
    <w:qFormat/>
    <w:rsid w:val="00F43F42"/>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947314"/>
    <w:pPr>
      <w:autoSpaceDE w:val="0"/>
      <w:autoSpaceDN w:val="0"/>
      <w:spacing w:after="120"/>
      <w:ind w:firstLine="851"/>
      <w:jc w:val="both"/>
    </w:pPr>
    <w:rPr>
      <w:sz w:val="20"/>
    </w:rPr>
  </w:style>
  <w:style w:type="paragraph" w:customStyle="1" w:styleId="texto">
    <w:name w:val="texto"/>
    <w:basedOn w:val="Corpodetexto"/>
    <w:rsid w:val="00947314"/>
    <w:pPr>
      <w:spacing w:after="0" w:line="360" w:lineRule="auto"/>
      <w:jc w:val="both"/>
    </w:pPr>
    <w:rPr>
      <w:szCs w:val="20"/>
      <w:lang w:val="en-US"/>
    </w:rPr>
  </w:style>
  <w:style w:type="paragraph" w:styleId="Textodecomentrio">
    <w:name w:val="annotation text"/>
    <w:basedOn w:val="Normal"/>
    <w:semiHidden/>
    <w:rsid w:val="00947314"/>
    <w:pPr>
      <w:widowControl w:val="0"/>
      <w:overflowPunct w:val="0"/>
      <w:autoSpaceDE w:val="0"/>
      <w:autoSpaceDN w:val="0"/>
      <w:adjustRightInd w:val="0"/>
      <w:spacing w:after="120"/>
      <w:textAlignment w:val="baseline"/>
    </w:pPr>
    <w:rPr>
      <w:sz w:val="20"/>
      <w:szCs w:val="20"/>
      <w:lang w:val="en-NZ"/>
    </w:rPr>
  </w:style>
  <w:style w:type="paragraph" w:styleId="Rodap">
    <w:name w:val="footer"/>
    <w:basedOn w:val="Normal"/>
    <w:rsid w:val="00947314"/>
    <w:pPr>
      <w:tabs>
        <w:tab w:val="center" w:pos="4419"/>
        <w:tab w:val="right" w:pos="8838"/>
      </w:tabs>
    </w:pPr>
  </w:style>
  <w:style w:type="paragraph" w:styleId="Corpodetexto">
    <w:name w:val="Body Text"/>
    <w:basedOn w:val="Normal"/>
    <w:rsid w:val="00947314"/>
    <w:pPr>
      <w:spacing w:after="120"/>
    </w:pPr>
  </w:style>
  <w:style w:type="paragraph" w:customStyle="1" w:styleId="titulo">
    <w:name w:val="titulo"/>
    <w:basedOn w:val="Normal"/>
    <w:rsid w:val="00947314"/>
    <w:pPr>
      <w:spacing w:before="100" w:beforeAutospacing="1" w:after="100" w:afterAutospacing="1"/>
    </w:pPr>
    <w:rPr>
      <w:rFonts w:ascii="Arial" w:hAnsi="Arial" w:cs="Arial"/>
      <w:b/>
      <w:bCs/>
      <w:color w:val="333333"/>
      <w:sz w:val="36"/>
      <w:szCs w:val="36"/>
    </w:rPr>
  </w:style>
  <w:style w:type="character" w:styleId="Hyperlink">
    <w:name w:val="Hyperlink"/>
    <w:basedOn w:val="Fontepargpadro"/>
    <w:rsid w:val="00947314"/>
    <w:rPr>
      <w:color w:val="0000FF"/>
      <w:u w:val="single"/>
    </w:rPr>
  </w:style>
  <w:style w:type="character" w:styleId="HiperlinkVisitado">
    <w:name w:val="FollowedHyperlink"/>
    <w:basedOn w:val="Fontepargpadro"/>
    <w:rsid w:val="00947314"/>
    <w:rPr>
      <w:color w:val="800080"/>
      <w:u w:val="single"/>
    </w:rPr>
  </w:style>
  <w:style w:type="paragraph" w:styleId="Cabealho">
    <w:name w:val="header"/>
    <w:basedOn w:val="Normal"/>
    <w:rsid w:val="001F20CF"/>
    <w:pPr>
      <w:tabs>
        <w:tab w:val="center" w:pos="4419"/>
        <w:tab w:val="right" w:pos="8838"/>
      </w:tabs>
    </w:pPr>
  </w:style>
  <w:style w:type="table" w:styleId="Tabelacomgrade">
    <w:name w:val="Table Grid"/>
    <w:basedOn w:val="Tabelanormal"/>
    <w:rsid w:val="00BC5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cesshide1">
    <w:name w:val="accesshide1"/>
    <w:basedOn w:val="Fontepargpadro"/>
    <w:rsid w:val="00F068A0"/>
    <w:rPr>
      <w:b w:val="0"/>
      <w:bCs w:val="0"/>
      <w:sz w:val="24"/>
      <w:szCs w:val="24"/>
    </w:rPr>
  </w:style>
  <w:style w:type="character" w:styleId="Forte">
    <w:name w:val="Strong"/>
    <w:basedOn w:val="Fontepargpadro"/>
    <w:uiPriority w:val="22"/>
    <w:qFormat/>
    <w:rsid w:val="00D53A7C"/>
    <w:rPr>
      <w:b/>
      <w:bCs/>
    </w:rPr>
  </w:style>
  <w:style w:type="character" w:styleId="Nmerodepgina">
    <w:name w:val="page number"/>
    <w:basedOn w:val="Fontepargpadro"/>
    <w:rsid w:val="00DA5904"/>
  </w:style>
  <w:style w:type="paragraph" w:customStyle="1" w:styleId="SUBTITULOCAPTULO">
    <w:name w:val="SUBTITULO CAPÍTULO"/>
    <w:basedOn w:val="Normal"/>
    <w:rsid w:val="00DA5904"/>
    <w:pPr>
      <w:spacing w:line="480" w:lineRule="auto"/>
      <w:jc w:val="both"/>
    </w:pPr>
    <w:rPr>
      <w:lang w:eastAsia="en-US"/>
    </w:rPr>
  </w:style>
  <w:style w:type="character" w:customStyle="1" w:styleId="Ttulo4Char">
    <w:name w:val="Título 4 Char"/>
    <w:basedOn w:val="Fontepargpadro"/>
    <w:link w:val="Ttulo4"/>
    <w:uiPriority w:val="9"/>
    <w:semiHidden/>
    <w:rsid w:val="00F43F42"/>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semiHidden/>
    <w:rsid w:val="00F43F42"/>
    <w:rPr>
      <w:rFonts w:asciiTheme="majorHAnsi" w:eastAsiaTheme="majorEastAsia" w:hAnsiTheme="majorHAnsi" w:cstheme="majorBidi"/>
      <w:color w:val="243F60" w:themeColor="accent1" w:themeShade="7F"/>
      <w:sz w:val="24"/>
      <w:szCs w:val="24"/>
      <w:lang w:eastAsia="en-US"/>
    </w:rPr>
  </w:style>
  <w:style w:type="character" w:customStyle="1" w:styleId="Ttulo6Char">
    <w:name w:val="Título 6 Char"/>
    <w:basedOn w:val="Fontepargpadro"/>
    <w:link w:val="Ttulo6"/>
    <w:semiHidden/>
    <w:rsid w:val="00F43F42"/>
    <w:rPr>
      <w:rFonts w:asciiTheme="majorHAnsi" w:eastAsiaTheme="majorEastAsia" w:hAnsiTheme="majorHAnsi" w:cstheme="majorBidi"/>
      <w:i/>
      <w:iCs/>
      <w:color w:val="243F60" w:themeColor="accent1" w:themeShade="7F"/>
      <w:sz w:val="24"/>
      <w:szCs w:val="24"/>
      <w:lang w:eastAsia="en-US"/>
    </w:rPr>
  </w:style>
  <w:style w:type="paragraph" w:styleId="PargrafodaLista">
    <w:name w:val="List Paragraph"/>
    <w:basedOn w:val="Normal"/>
    <w:link w:val="PargrafodaListaChar"/>
    <w:uiPriority w:val="34"/>
    <w:qFormat/>
    <w:rsid w:val="00C32925"/>
    <w:pPr>
      <w:ind w:left="720"/>
      <w:contextualSpacing/>
    </w:pPr>
  </w:style>
  <w:style w:type="paragraph" w:styleId="Textodebalo">
    <w:name w:val="Balloon Text"/>
    <w:basedOn w:val="Normal"/>
    <w:link w:val="TextodebaloChar"/>
    <w:uiPriority w:val="99"/>
    <w:semiHidden/>
    <w:unhideWhenUsed/>
    <w:rsid w:val="008844E7"/>
    <w:rPr>
      <w:rFonts w:ascii="Tahoma" w:hAnsi="Tahoma" w:cs="Tahoma"/>
      <w:sz w:val="16"/>
      <w:szCs w:val="16"/>
    </w:rPr>
  </w:style>
  <w:style w:type="character" w:customStyle="1" w:styleId="TextodebaloChar">
    <w:name w:val="Texto de balão Char"/>
    <w:basedOn w:val="Fontepargpadro"/>
    <w:link w:val="Textodebalo"/>
    <w:uiPriority w:val="99"/>
    <w:semiHidden/>
    <w:rsid w:val="008844E7"/>
    <w:rPr>
      <w:rFonts w:ascii="Tahoma" w:hAnsi="Tahoma" w:cs="Tahoma"/>
      <w:sz w:val="16"/>
      <w:szCs w:val="16"/>
    </w:rPr>
  </w:style>
  <w:style w:type="paragraph" w:styleId="Legenda">
    <w:name w:val="caption"/>
    <w:basedOn w:val="Normal"/>
    <w:next w:val="Normal"/>
    <w:link w:val="LegendaChar"/>
    <w:uiPriority w:val="35"/>
    <w:qFormat/>
    <w:rsid w:val="005E22E7"/>
    <w:pPr>
      <w:spacing w:after="120" w:line="360" w:lineRule="auto"/>
      <w:contextualSpacing/>
      <w:jc w:val="center"/>
    </w:pPr>
    <w:rPr>
      <w:rFonts w:eastAsia="SimSun" w:cs="Arial"/>
      <w:b/>
      <w:bCs/>
      <w:noProof/>
      <w:sz w:val="20"/>
      <w:szCs w:val="22"/>
      <w:lang w:eastAsia="en-US"/>
    </w:rPr>
  </w:style>
  <w:style w:type="character" w:customStyle="1" w:styleId="LegendaChar">
    <w:name w:val="Legenda Char"/>
    <w:basedOn w:val="Fontepargpadro"/>
    <w:link w:val="Legenda"/>
    <w:uiPriority w:val="35"/>
    <w:rsid w:val="005E22E7"/>
    <w:rPr>
      <w:rFonts w:eastAsia="SimSun" w:cs="Arial"/>
      <w:b/>
      <w:bCs/>
      <w:noProof/>
      <w:szCs w:val="22"/>
      <w:lang w:eastAsia="en-US"/>
    </w:rPr>
  </w:style>
  <w:style w:type="character" w:customStyle="1" w:styleId="PargrafodaListaChar">
    <w:name w:val="Parágrafo da Lista Char"/>
    <w:basedOn w:val="Fontepargpadro"/>
    <w:link w:val="PargrafodaLista"/>
    <w:uiPriority w:val="34"/>
    <w:rsid w:val="005E22E7"/>
    <w:rPr>
      <w:sz w:val="24"/>
      <w:szCs w:val="24"/>
    </w:rPr>
  </w:style>
  <w:style w:type="character" w:customStyle="1" w:styleId="Ttulo2Char">
    <w:name w:val="Título 2 Char"/>
    <w:basedOn w:val="Fontepargpadro"/>
    <w:link w:val="Ttulo2"/>
    <w:uiPriority w:val="9"/>
    <w:semiHidden/>
    <w:rsid w:val="00C622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5635">
      <w:bodyDiv w:val="1"/>
      <w:marLeft w:val="0"/>
      <w:marRight w:val="0"/>
      <w:marTop w:val="0"/>
      <w:marBottom w:val="0"/>
      <w:divBdr>
        <w:top w:val="none" w:sz="0" w:space="0" w:color="auto"/>
        <w:left w:val="none" w:sz="0" w:space="0" w:color="auto"/>
        <w:bottom w:val="none" w:sz="0" w:space="0" w:color="auto"/>
        <w:right w:val="none" w:sz="0" w:space="0" w:color="auto"/>
      </w:divBdr>
      <w:divsChild>
        <w:div w:id="1150365384">
          <w:marLeft w:val="0"/>
          <w:marRight w:val="0"/>
          <w:marTop w:val="0"/>
          <w:marBottom w:val="0"/>
          <w:divBdr>
            <w:top w:val="none" w:sz="0" w:space="0" w:color="auto"/>
            <w:left w:val="none" w:sz="0" w:space="0" w:color="auto"/>
            <w:bottom w:val="none" w:sz="0" w:space="0" w:color="auto"/>
            <w:right w:val="none" w:sz="0" w:space="0" w:color="auto"/>
          </w:divBdr>
          <w:divsChild>
            <w:div w:id="1614241013">
              <w:marLeft w:val="0"/>
              <w:marRight w:val="0"/>
              <w:marTop w:val="0"/>
              <w:marBottom w:val="0"/>
              <w:divBdr>
                <w:top w:val="none" w:sz="0" w:space="0" w:color="auto"/>
                <w:left w:val="none" w:sz="0" w:space="0" w:color="auto"/>
                <w:bottom w:val="none" w:sz="0" w:space="0" w:color="auto"/>
                <w:right w:val="none" w:sz="0" w:space="0" w:color="auto"/>
              </w:divBdr>
              <w:divsChild>
                <w:div w:id="1794133840">
                  <w:marLeft w:val="0"/>
                  <w:marRight w:val="0"/>
                  <w:marTop w:val="0"/>
                  <w:marBottom w:val="0"/>
                  <w:divBdr>
                    <w:top w:val="none" w:sz="0" w:space="0" w:color="auto"/>
                    <w:left w:val="none" w:sz="0" w:space="0" w:color="auto"/>
                    <w:bottom w:val="none" w:sz="0" w:space="0" w:color="auto"/>
                    <w:right w:val="none" w:sz="0" w:space="0" w:color="auto"/>
                  </w:divBdr>
                  <w:divsChild>
                    <w:div w:id="1664889058">
                      <w:marLeft w:val="0"/>
                      <w:marRight w:val="0"/>
                      <w:marTop w:val="0"/>
                      <w:marBottom w:val="0"/>
                      <w:divBdr>
                        <w:top w:val="none" w:sz="0" w:space="0" w:color="auto"/>
                        <w:left w:val="none" w:sz="0" w:space="0" w:color="auto"/>
                        <w:bottom w:val="none" w:sz="0" w:space="0" w:color="auto"/>
                        <w:right w:val="none" w:sz="0" w:space="0" w:color="auto"/>
                      </w:divBdr>
                      <w:divsChild>
                        <w:div w:id="1132942534">
                          <w:marLeft w:val="0"/>
                          <w:marRight w:val="0"/>
                          <w:marTop w:val="0"/>
                          <w:marBottom w:val="0"/>
                          <w:divBdr>
                            <w:top w:val="none" w:sz="0" w:space="0" w:color="auto"/>
                            <w:left w:val="none" w:sz="0" w:space="0" w:color="auto"/>
                            <w:bottom w:val="none" w:sz="0" w:space="0" w:color="auto"/>
                            <w:right w:val="none" w:sz="0" w:space="0" w:color="auto"/>
                          </w:divBdr>
                          <w:divsChild>
                            <w:div w:id="442268118">
                              <w:marLeft w:val="0"/>
                              <w:marRight w:val="0"/>
                              <w:marTop w:val="0"/>
                              <w:marBottom w:val="0"/>
                              <w:divBdr>
                                <w:top w:val="none" w:sz="0" w:space="0" w:color="auto"/>
                                <w:left w:val="none" w:sz="0" w:space="0" w:color="auto"/>
                                <w:bottom w:val="none" w:sz="0" w:space="0" w:color="auto"/>
                                <w:right w:val="none" w:sz="0" w:space="0" w:color="auto"/>
                              </w:divBdr>
                              <w:divsChild>
                                <w:div w:id="679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7939">
      <w:bodyDiv w:val="1"/>
      <w:marLeft w:val="0"/>
      <w:marRight w:val="0"/>
      <w:marTop w:val="0"/>
      <w:marBottom w:val="0"/>
      <w:divBdr>
        <w:top w:val="none" w:sz="0" w:space="0" w:color="auto"/>
        <w:left w:val="none" w:sz="0" w:space="0" w:color="auto"/>
        <w:bottom w:val="none" w:sz="0" w:space="0" w:color="auto"/>
        <w:right w:val="none" w:sz="0" w:space="0" w:color="auto"/>
      </w:divBdr>
    </w:div>
    <w:div w:id="1464035135">
      <w:bodyDiv w:val="1"/>
      <w:marLeft w:val="0"/>
      <w:marRight w:val="0"/>
      <w:marTop w:val="0"/>
      <w:marBottom w:val="0"/>
      <w:divBdr>
        <w:top w:val="none" w:sz="0" w:space="0" w:color="auto"/>
        <w:left w:val="none" w:sz="0" w:space="0" w:color="auto"/>
        <w:bottom w:val="none" w:sz="0" w:space="0" w:color="auto"/>
        <w:right w:val="none" w:sz="0" w:space="0" w:color="auto"/>
      </w:divBdr>
    </w:div>
    <w:div w:id="19380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0310-88E2-4D56-ACBF-BFDE1F0E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3277</Words>
  <Characters>17702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5</vt:lpstr>
    </vt:vector>
  </TitlesOfParts>
  <Company>EPUSP</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USP</dc:creator>
  <cp:keywords/>
  <dc:description/>
  <cp:lastModifiedBy>Usuário do Windows</cp:lastModifiedBy>
  <cp:revision>18</cp:revision>
  <cp:lastPrinted>2018-06-13T22:06:00Z</cp:lastPrinted>
  <dcterms:created xsi:type="dcterms:W3CDTF">2017-05-31T19:23:00Z</dcterms:created>
  <dcterms:modified xsi:type="dcterms:W3CDTF">2023-06-20T21:22:00Z</dcterms:modified>
</cp:coreProperties>
</file>