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F689" w14:textId="34E0F181" w:rsidR="00051BCD" w:rsidRDefault="00051BCD" w:rsidP="006F7446">
      <w:pPr>
        <w:pStyle w:val="Ttulo"/>
      </w:pPr>
      <w:r>
        <w:t>PQ</w:t>
      </w:r>
      <w:r w:rsidR="0045491B">
        <w:t xml:space="preserve">I – </w:t>
      </w:r>
      <w:r w:rsidR="002C3BCE">
        <w:t>3</w:t>
      </w:r>
      <w:r w:rsidR="000C4CE2">
        <w:t>402</w:t>
      </w:r>
      <w:r w:rsidR="000C4CE2">
        <w:tab/>
        <w:t>OP-III</w:t>
      </w:r>
      <w:r w:rsidR="000C4CE2">
        <w:tab/>
        <w:t>Exercícios</w:t>
      </w:r>
      <w:r w:rsidR="000C4CE2">
        <w:tab/>
        <w:t xml:space="preserve"> 202</w:t>
      </w:r>
      <w:r w:rsidR="00A15F59">
        <w:t>1 - 1</w:t>
      </w:r>
    </w:p>
    <w:p w14:paraId="42017411" w14:textId="77777777" w:rsidR="00051BCD" w:rsidRDefault="00051BCD" w:rsidP="006F7446">
      <w:pPr>
        <w:pStyle w:val="Ttulo1"/>
      </w:pPr>
      <w:r>
        <w:t>Introdução</w:t>
      </w:r>
    </w:p>
    <w:p w14:paraId="4CCE8D76" w14:textId="77777777" w:rsidR="005E6C2C" w:rsidRDefault="008E4946" w:rsidP="006F7446">
      <w:r>
        <w:t>I</w:t>
      </w:r>
      <w:r w:rsidR="00961772">
        <w:t>1</w:t>
      </w:r>
      <w:r>
        <w:t>.</w:t>
      </w:r>
      <w:r w:rsidR="006F7446">
        <w:tab/>
      </w:r>
      <w:r w:rsidR="005E6C2C">
        <w:t xml:space="preserve">Considere um efluente aquoso contendo 10 </w:t>
      </w:r>
      <w:proofErr w:type="spellStart"/>
      <w:r w:rsidR="005E6C2C">
        <w:t>ppm</w:t>
      </w:r>
      <w:proofErr w:type="spellEnd"/>
      <w:r w:rsidR="005E6C2C">
        <w:t xml:space="preserve"> de íons cobre dissolvidos. </w:t>
      </w:r>
      <w:r w:rsidR="005D2A5F">
        <w:t xml:space="preserve">Para permitir um descarte de apenas 1 </w:t>
      </w:r>
      <w:proofErr w:type="spellStart"/>
      <w:r w:rsidR="005D2A5F">
        <w:t>ppm</w:t>
      </w:r>
      <w:proofErr w:type="spellEnd"/>
      <w:r w:rsidR="005E6C2C">
        <w:t xml:space="preserve">, propõe-se aplicar um processo </w:t>
      </w:r>
      <w:r w:rsidR="005D2A5F">
        <w:t xml:space="preserve">que utiliza </w:t>
      </w:r>
      <w:r w:rsidR="005E6C2C">
        <w:t xml:space="preserve">carvão </w:t>
      </w:r>
      <w:r w:rsidR="005D2A5F">
        <w:t xml:space="preserve">ativo </w:t>
      </w:r>
      <w:r w:rsidR="005E6C2C">
        <w:t xml:space="preserve">em </w:t>
      </w:r>
      <w:r w:rsidR="005D2A5F">
        <w:t xml:space="preserve">um </w:t>
      </w:r>
      <w:r w:rsidR="005E6C2C">
        <w:t xml:space="preserve">tanque agitado. </w:t>
      </w:r>
      <w:r w:rsidR="00E26A7C">
        <w:t>Pergunta-se:</w:t>
      </w:r>
      <w:r w:rsidR="005D2A5F">
        <w:t xml:space="preserve"> (a) trata-se de uma separação homogênea? Por quê? (b) qual o método de separação e o seu nome? </w:t>
      </w:r>
      <w:r w:rsidR="00E26A7C">
        <w:t>(</w:t>
      </w:r>
      <w:r w:rsidR="005D2A5F">
        <w:t>c</w:t>
      </w:r>
      <w:r w:rsidR="00E26A7C">
        <w:t xml:space="preserve">) </w:t>
      </w:r>
      <w:r w:rsidR="005E6C2C">
        <w:t>qual a fase principal</w:t>
      </w:r>
      <w:r w:rsidR="00E26A7C">
        <w:t xml:space="preserve"> e qual </w:t>
      </w:r>
      <w:r w:rsidR="005E6C2C">
        <w:t>a fase auxiliar</w:t>
      </w:r>
      <w:r w:rsidR="00E26A7C">
        <w:t>? (</w:t>
      </w:r>
      <w:r w:rsidR="005D2A5F">
        <w:t>d</w:t>
      </w:r>
      <w:r w:rsidR="00E26A7C">
        <w:t>)</w:t>
      </w:r>
      <w:r w:rsidR="005E6C2C">
        <w:t xml:space="preserve"> Como é promovido o contato entre as fases</w:t>
      </w:r>
      <w:r w:rsidR="00E26A7C">
        <w:t xml:space="preserve"> e</w:t>
      </w:r>
      <w:r w:rsidR="00871530">
        <w:t xml:space="preserve"> </w:t>
      </w:r>
      <w:r w:rsidR="005D2A5F">
        <w:t>c</w:t>
      </w:r>
      <w:r w:rsidR="005E6C2C">
        <w:t xml:space="preserve">omo elas são separadas? </w:t>
      </w:r>
      <w:r w:rsidR="005D2A5F">
        <w:t xml:space="preserve">(e) </w:t>
      </w:r>
      <w:r w:rsidR="002F299D">
        <w:t xml:space="preserve">Suponha que o separador opera como um estágio de equilíbrio. Quais propriedades termodinâmicas você precisaria </w:t>
      </w:r>
      <w:proofErr w:type="gramStart"/>
      <w:r w:rsidR="002F299D">
        <w:t>levantar</w:t>
      </w:r>
      <w:proofErr w:type="gramEnd"/>
      <w:r w:rsidR="002F299D">
        <w:t xml:space="preserve"> para projetar este separador?</w:t>
      </w:r>
    </w:p>
    <w:p w14:paraId="2B15C72D" w14:textId="77777777" w:rsidR="002D478F" w:rsidRDefault="002D478F" w:rsidP="006F7446">
      <w:r>
        <w:t>I</w:t>
      </w:r>
      <w:r w:rsidR="00961772">
        <w:t>2</w:t>
      </w:r>
      <w:r>
        <w:t xml:space="preserve">. </w:t>
      </w:r>
      <w:r w:rsidR="006F7446">
        <w:tab/>
      </w:r>
      <w:r>
        <w:t>Para a tarefa de separação do exercício anterior, qual indicador de desempenho você escolheria para verificar se o objetivo da separação é alcançado? E qual indicador você escolheria para determinar a separação máxima que se consegue atingir com um estágio de separação?</w:t>
      </w:r>
    </w:p>
    <w:p w14:paraId="7D86E4FB" w14:textId="71DF3800" w:rsidR="00DE4E1A" w:rsidRDefault="00B164EC" w:rsidP="006F7446">
      <w:r>
        <w:t>I</w:t>
      </w:r>
      <w:r w:rsidR="00961772">
        <w:t>3</w:t>
      </w:r>
      <w:r>
        <w:t xml:space="preserve">. </w:t>
      </w:r>
      <w:r w:rsidR="006F7446">
        <w:tab/>
      </w:r>
      <w:bookmarkStart w:id="0" w:name="OLE_LINK8"/>
      <w:r w:rsidR="00FE3A75">
        <w:t>O</w:t>
      </w:r>
      <w:r w:rsidR="00122B9F">
        <w:t>s processos de separaçã</w:t>
      </w:r>
      <w:r w:rsidR="00AB4A0E">
        <w:t>o mostrados na tabela abaixo</w:t>
      </w:r>
      <w:r w:rsidR="00190267">
        <w:t xml:space="preserve"> </w:t>
      </w:r>
      <w:r w:rsidR="00FE3A75">
        <w:t>são comumente encontrados na indústria química</w:t>
      </w:r>
      <w:r w:rsidR="00122B9F">
        <w:t>.</w:t>
      </w:r>
      <w:r w:rsidR="00FE3A75">
        <w:t xml:space="preserve"> Para cada um dos processos, explique: (a) qual a fase auxiliar; (b) qual o princípio da separação; (c) Como é feita a separação entre a fase principal e a fase auxiliar?</w:t>
      </w:r>
      <w:bookmarkEnd w:id="0"/>
    </w:p>
    <w:tbl>
      <w:tblPr>
        <w:tblStyle w:val="Tabelacomgrade"/>
        <w:tblW w:w="8576" w:type="dxa"/>
        <w:jc w:val="center"/>
        <w:tblLook w:val="04A0" w:firstRow="1" w:lastRow="0" w:firstColumn="1" w:lastColumn="0" w:noHBand="0" w:noVBand="1"/>
      </w:tblPr>
      <w:tblGrid>
        <w:gridCol w:w="2610"/>
        <w:gridCol w:w="5966"/>
      </w:tblGrid>
      <w:tr w:rsidR="00AB4A0E" w:rsidRPr="002908C2" w14:paraId="7B0A7024" w14:textId="77777777" w:rsidTr="00D0621B">
        <w:trPr>
          <w:jc w:val="center"/>
        </w:trPr>
        <w:tc>
          <w:tcPr>
            <w:tcW w:w="2610" w:type="dxa"/>
            <w:hideMark/>
          </w:tcPr>
          <w:p w14:paraId="3B0B7702" w14:textId="77777777" w:rsidR="00AB4A0E" w:rsidRPr="002908C2" w:rsidRDefault="00AB4A0E" w:rsidP="006F7446">
            <w:pPr>
              <w:pStyle w:val="textodetabela"/>
            </w:pPr>
            <w:r w:rsidRPr="002908C2">
              <w:t>Processo de separação</w:t>
            </w:r>
          </w:p>
        </w:tc>
        <w:tc>
          <w:tcPr>
            <w:tcW w:w="5966" w:type="dxa"/>
            <w:hideMark/>
          </w:tcPr>
          <w:p w14:paraId="41E14B16" w14:textId="77777777" w:rsidR="00AB4A0E" w:rsidRPr="002908C2" w:rsidRDefault="00AB4A0E" w:rsidP="006F7446">
            <w:pPr>
              <w:pStyle w:val="textodetabela"/>
            </w:pPr>
            <w:r w:rsidRPr="002908C2">
              <w:t>exemplo</w:t>
            </w:r>
          </w:p>
        </w:tc>
      </w:tr>
      <w:tr w:rsidR="00AB4A0E" w:rsidRPr="00AB4A0E" w14:paraId="65BCCA3F" w14:textId="77777777" w:rsidTr="00D0621B">
        <w:trPr>
          <w:jc w:val="center"/>
        </w:trPr>
        <w:tc>
          <w:tcPr>
            <w:tcW w:w="2610" w:type="dxa"/>
            <w:hideMark/>
          </w:tcPr>
          <w:p w14:paraId="5A7D1D85" w14:textId="77777777" w:rsidR="00AB4A0E" w:rsidRPr="00AB4A0E" w:rsidRDefault="00AB4A0E" w:rsidP="006F7446">
            <w:pPr>
              <w:pStyle w:val="textodetabela"/>
            </w:pPr>
            <w:r w:rsidRPr="00AB4A0E">
              <w:t xml:space="preserve">Vaporização / condensação </w:t>
            </w:r>
          </w:p>
        </w:tc>
        <w:tc>
          <w:tcPr>
            <w:tcW w:w="5966" w:type="dxa"/>
            <w:hideMark/>
          </w:tcPr>
          <w:p w14:paraId="0CE26EAE" w14:textId="77777777" w:rsidR="00AB4A0E" w:rsidRPr="00AB4A0E" w:rsidRDefault="00D93D0C" w:rsidP="006F7446">
            <w:pPr>
              <w:pStyle w:val="textodetabela"/>
            </w:pPr>
            <w:r>
              <w:t>Produção de cerveja sem álcool</w:t>
            </w:r>
          </w:p>
        </w:tc>
      </w:tr>
      <w:tr w:rsidR="00AB4A0E" w:rsidRPr="00AB4A0E" w14:paraId="604B1FBD" w14:textId="77777777" w:rsidTr="00D0621B">
        <w:trPr>
          <w:jc w:val="center"/>
        </w:trPr>
        <w:tc>
          <w:tcPr>
            <w:tcW w:w="2610" w:type="dxa"/>
            <w:hideMark/>
          </w:tcPr>
          <w:p w14:paraId="16A7C634" w14:textId="77777777" w:rsidR="00AB4A0E" w:rsidRPr="00AB4A0E" w:rsidRDefault="00AB4A0E" w:rsidP="006F7446">
            <w:pPr>
              <w:pStyle w:val="textodetabela"/>
            </w:pPr>
            <w:r w:rsidRPr="00AB4A0E">
              <w:t xml:space="preserve">Destilação </w:t>
            </w:r>
          </w:p>
        </w:tc>
        <w:tc>
          <w:tcPr>
            <w:tcW w:w="5966" w:type="dxa"/>
            <w:hideMark/>
          </w:tcPr>
          <w:p w14:paraId="3D6B8146" w14:textId="77777777" w:rsidR="00AB4A0E" w:rsidRPr="00AB4A0E" w:rsidRDefault="00D93D0C" w:rsidP="006F7446">
            <w:pPr>
              <w:pStyle w:val="textodetabela"/>
            </w:pPr>
            <w:r>
              <w:t>Produção de cachaça</w:t>
            </w:r>
          </w:p>
        </w:tc>
      </w:tr>
      <w:tr w:rsidR="00AB4A0E" w:rsidRPr="00AB4A0E" w14:paraId="41AC5164" w14:textId="77777777" w:rsidTr="00D0621B">
        <w:trPr>
          <w:jc w:val="center"/>
        </w:trPr>
        <w:tc>
          <w:tcPr>
            <w:tcW w:w="2610" w:type="dxa"/>
            <w:hideMark/>
          </w:tcPr>
          <w:p w14:paraId="3D0D702D" w14:textId="77777777" w:rsidR="00AB4A0E" w:rsidRPr="00AB4A0E" w:rsidRDefault="00D93D0C" w:rsidP="006F7446">
            <w:pPr>
              <w:pStyle w:val="textodetabela"/>
            </w:pPr>
            <w:r>
              <w:t>Cristalização</w:t>
            </w:r>
          </w:p>
        </w:tc>
        <w:tc>
          <w:tcPr>
            <w:tcW w:w="5966" w:type="dxa"/>
            <w:hideMark/>
          </w:tcPr>
          <w:p w14:paraId="47953202" w14:textId="77777777" w:rsidR="00AB4A0E" w:rsidRPr="00AB4A0E" w:rsidRDefault="00AB4A0E" w:rsidP="006F7446">
            <w:pPr>
              <w:pStyle w:val="textodetabela"/>
            </w:pPr>
            <w:r w:rsidRPr="00AB4A0E">
              <w:t xml:space="preserve">sacarose-água </w:t>
            </w:r>
          </w:p>
        </w:tc>
      </w:tr>
      <w:tr w:rsidR="00AB4A0E" w:rsidRPr="00AB4A0E" w14:paraId="154688AA" w14:textId="77777777" w:rsidTr="00D0621B">
        <w:trPr>
          <w:jc w:val="center"/>
        </w:trPr>
        <w:tc>
          <w:tcPr>
            <w:tcW w:w="2610" w:type="dxa"/>
            <w:hideMark/>
          </w:tcPr>
          <w:p w14:paraId="0ABB3AEE" w14:textId="77777777" w:rsidR="00AB4A0E" w:rsidRPr="00AB4A0E" w:rsidRDefault="00AB4A0E" w:rsidP="006F7446">
            <w:pPr>
              <w:pStyle w:val="textodetabela"/>
            </w:pPr>
            <w:r w:rsidRPr="00AB4A0E">
              <w:t xml:space="preserve">Lixiviação </w:t>
            </w:r>
          </w:p>
        </w:tc>
        <w:tc>
          <w:tcPr>
            <w:tcW w:w="5966" w:type="dxa"/>
            <w:hideMark/>
          </w:tcPr>
          <w:p w14:paraId="4BD06885" w14:textId="77777777" w:rsidR="00AB4A0E" w:rsidRPr="00AB4A0E" w:rsidRDefault="00AB4A0E" w:rsidP="006F7446">
            <w:pPr>
              <w:pStyle w:val="textodetabela"/>
            </w:pPr>
            <w:r w:rsidRPr="00AB4A0E">
              <w:t xml:space="preserve">ouro aquoso - cianeto em solvente orgânico </w:t>
            </w:r>
          </w:p>
        </w:tc>
      </w:tr>
      <w:tr w:rsidR="00AB4A0E" w:rsidRPr="00AB4A0E" w14:paraId="4855F81B" w14:textId="77777777" w:rsidTr="00D0621B">
        <w:trPr>
          <w:jc w:val="center"/>
        </w:trPr>
        <w:tc>
          <w:tcPr>
            <w:tcW w:w="2610" w:type="dxa"/>
            <w:hideMark/>
          </w:tcPr>
          <w:p w14:paraId="4DF5AD23" w14:textId="77777777" w:rsidR="00AB4A0E" w:rsidRPr="00AB4A0E" w:rsidRDefault="00AB4A0E" w:rsidP="006F7446">
            <w:pPr>
              <w:pStyle w:val="textodetabela"/>
            </w:pPr>
            <w:r w:rsidRPr="00AB4A0E">
              <w:t xml:space="preserve">Absorção </w:t>
            </w:r>
          </w:p>
        </w:tc>
        <w:tc>
          <w:tcPr>
            <w:tcW w:w="5966" w:type="dxa"/>
            <w:hideMark/>
          </w:tcPr>
          <w:p w14:paraId="64FFE736" w14:textId="74FCA79C" w:rsidR="00AB4A0E" w:rsidRPr="00AB4A0E" w:rsidRDefault="00AB4A0E" w:rsidP="00190267">
            <w:pPr>
              <w:pStyle w:val="textodetabela"/>
            </w:pPr>
            <w:r w:rsidRPr="00AB4A0E">
              <w:t xml:space="preserve">amônia - ar </w:t>
            </w:r>
            <w:r w:rsidR="00190267">
              <w:tab/>
              <w:t>em água</w:t>
            </w:r>
          </w:p>
        </w:tc>
      </w:tr>
      <w:tr w:rsidR="00AB4A0E" w:rsidRPr="00AB4A0E" w14:paraId="45848CB5" w14:textId="77777777" w:rsidTr="00D0621B">
        <w:trPr>
          <w:jc w:val="center"/>
        </w:trPr>
        <w:tc>
          <w:tcPr>
            <w:tcW w:w="2610" w:type="dxa"/>
            <w:hideMark/>
          </w:tcPr>
          <w:p w14:paraId="251BF675" w14:textId="77777777" w:rsidR="00AB4A0E" w:rsidRPr="00AB4A0E" w:rsidRDefault="00AB4A0E" w:rsidP="006F7446">
            <w:pPr>
              <w:pStyle w:val="textodetabela"/>
            </w:pPr>
            <w:r w:rsidRPr="00AB4A0E">
              <w:t>Adsorção</w:t>
            </w:r>
          </w:p>
        </w:tc>
        <w:tc>
          <w:tcPr>
            <w:tcW w:w="5966" w:type="dxa"/>
            <w:hideMark/>
          </w:tcPr>
          <w:p w14:paraId="3CCAA764" w14:textId="77777777" w:rsidR="00AB4A0E" w:rsidRPr="00AB4A0E" w:rsidRDefault="00D93D0C" w:rsidP="006F7446">
            <w:pPr>
              <w:pStyle w:val="textodetabela"/>
            </w:pPr>
            <w:r>
              <w:t>Filtro caseiro, remoção de corantes em efluentes aquosos</w:t>
            </w:r>
          </w:p>
        </w:tc>
      </w:tr>
      <w:tr w:rsidR="00AB4A0E" w:rsidRPr="00AB4A0E" w14:paraId="2D0698AB" w14:textId="77777777" w:rsidTr="00D0621B">
        <w:trPr>
          <w:jc w:val="center"/>
        </w:trPr>
        <w:tc>
          <w:tcPr>
            <w:tcW w:w="2610" w:type="dxa"/>
            <w:hideMark/>
          </w:tcPr>
          <w:p w14:paraId="0916CC61" w14:textId="77777777" w:rsidR="00AB4A0E" w:rsidRPr="00AB4A0E" w:rsidRDefault="00AB4A0E" w:rsidP="006F7446">
            <w:pPr>
              <w:pStyle w:val="textodetabela"/>
            </w:pPr>
            <w:proofErr w:type="spellStart"/>
            <w:r w:rsidRPr="00AB4A0E">
              <w:t>Nanofiltração</w:t>
            </w:r>
            <w:proofErr w:type="spellEnd"/>
          </w:p>
        </w:tc>
        <w:tc>
          <w:tcPr>
            <w:tcW w:w="5966" w:type="dxa"/>
            <w:hideMark/>
          </w:tcPr>
          <w:p w14:paraId="4AAB69CC" w14:textId="77777777" w:rsidR="00AB4A0E" w:rsidRPr="00AB4A0E" w:rsidRDefault="00D93D0C" w:rsidP="006F7446">
            <w:pPr>
              <w:pStyle w:val="textodetabela"/>
            </w:pPr>
            <w:r>
              <w:t xml:space="preserve">Remoção de </w:t>
            </w:r>
            <w:r w:rsidR="00AB4A0E" w:rsidRPr="00AB4A0E">
              <w:t xml:space="preserve">íons sulfato </w:t>
            </w:r>
            <w:r>
              <w:t>de</w:t>
            </w:r>
            <w:r w:rsidR="00AB4A0E" w:rsidRPr="00AB4A0E">
              <w:t xml:space="preserve"> água do mar</w:t>
            </w:r>
            <w:r>
              <w:t xml:space="preserve"> em plataformas de petróleo</w:t>
            </w:r>
          </w:p>
        </w:tc>
      </w:tr>
      <w:tr w:rsidR="00AB4A0E" w:rsidRPr="00AB4A0E" w14:paraId="08892D3C" w14:textId="77777777" w:rsidTr="00D0621B">
        <w:trPr>
          <w:jc w:val="center"/>
        </w:trPr>
        <w:tc>
          <w:tcPr>
            <w:tcW w:w="2610" w:type="dxa"/>
            <w:hideMark/>
          </w:tcPr>
          <w:p w14:paraId="711B9EA0" w14:textId="77777777" w:rsidR="00AB4A0E" w:rsidRPr="00AB4A0E" w:rsidRDefault="00D93D0C" w:rsidP="006F7446">
            <w:pPr>
              <w:pStyle w:val="textodetabela"/>
            </w:pPr>
            <w:r>
              <w:t>Osmose inversa</w:t>
            </w:r>
          </w:p>
        </w:tc>
        <w:tc>
          <w:tcPr>
            <w:tcW w:w="5966" w:type="dxa"/>
            <w:hideMark/>
          </w:tcPr>
          <w:p w14:paraId="4BA15D68" w14:textId="77777777" w:rsidR="00AB4A0E" w:rsidRPr="00AB4A0E" w:rsidRDefault="00D93D0C" w:rsidP="006F7446">
            <w:pPr>
              <w:pStyle w:val="textodetabela"/>
            </w:pPr>
            <w:r>
              <w:t>Água potável a partir de água do mar</w:t>
            </w:r>
          </w:p>
        </w:tc>
      </w:tr>
    </w:tbl>
    <w:p w14:paraId="11991118" w14:textId="77777777" w:rsidR="00AB4A0E" w:rsidRDefault="00AB4A0E" w:rsidP="006F7446"/>
    <w:p w14:paraId="38318555" w14:textId="27A0DB97" w:rsidR="00E875D8" w:rsidRPr="009D5320" w:rsidRDefault="006F7446" w:rsidP="006F7446">
      <w:pPr>
        <w:rPr>
          <w:lang w:eastAsia="pt-BR"/>
        </w:rPr>
      </w:pPr>
      <w:r>
        <w:t>I4.</w:t>
      </w:r>
      <w:r>
        <w:tab/>
      </w:r>
      <w:r w:rsidR="009720E2">
        <w:t>O gás natural produzido em plataformas de petróleo contém CO</w:t>
      </w:r>
      <w:r w:rsidR="009720E2" w:rsidRPr="0035039C">
        <w:rPr>
          <w:vertAlign w:val="subscript"/>
        </w:rPr>
        <w:t>2</w:t>
      </w:r>
      <w:r w:rsidR="009720E2">
        <w:t xml:space="preserve"> que diminui seu poder calorífico. </w:t>
      </w:r>
      <w:r w:rsidR="00FE3A75">
        <w:t>Para remover o CO</w:t>
      </w:r>
      <w:r w:rsidR="00FE3A75" w:rsidRPr="0035039C">
        <w:rPr>
          <w:vertAlign w:val="subscript"/>
        </w:rPr>
        <w:t>2</w:t>
      </w:r>
      <w:r w:rsidR="00FE3A75">
        <w:t>, dois processos comumente empregados são a absorção com amina e a permeação gasosa em membranas</w:t>
      </w:r>
      <w:r w:rsidR="00DE4E1A">
        <w:t>. Você</w:t>
      </w:r>
      <w:r w:rsidR="00FE3A75">
        <w:t xml:space="preserve"> poderia inferir argumentos termodinâmicos que </w:t>
      </w:r>
      <w:r w:rsidR="00C93972">
        <w:t xml:space="preserve">expliquem a </w:t>
      </w:r>
      <w:r w:rsidR="00FE3A75">
        <w:t>popularidade</w:t>
      </w:r>
      <w:r w:rsidR="00E90684">
        <w:t xml:space="preserve"> destes </w:t>
      </w:r>
      <w:r w:rsidR="00C93972">
        <w:t>métodos</w:t>
      </w:r>
      <w:r w:rsidR="00E90684">
        <w:t xml:space="preserve">? </w:t>
      </w:r>
      <w:proofErr w:type="spellStart"/>
      <w:r w:rsidR="00E90684" w:rsidRPr="00E90684">
        <w:rPr>
          <w:lang w:val="en-US"/>
        </w:rPr>
        <w:t>Referência</w:t>
      </w:r>
      <w:proofErr w:type="spellEnd"/>
      <w:r w:rsidR="00E90684" w:rsidRPr="00E90684">
        <w:rPr>
          <w:lang w:val="en-US"/>
        </w:rPr>
        <w:t>:</w:t>
      </w:r>
      <w:r w:rsidR="00683A28">
        <w:rPr>
          <w:lang w:val="en-US"/>
        </w:rPr>
        <w:t xml:space="preserve"> </w:t>
      </w:r>
      <w:r w:rsidR="00E875D8" w:rsidRPr="00E875D8">
        <w:rPr>
          <w:lang w:val="en-US" w:eastAsia="pt-BR"/>
        </w:rPr>
        <w:t xml:space="preserve">T.E. </w:t>
      </w:r>
      <w:proofErr w:type="spellStart"/>
      <w:r w:rsidR="00E875D8" w:rsidRPr="00E875D8">
        <w:rPr>
          <w:lang w:val="en-US" w:eastAsia="pt-BR"/>
        </w:rPr>
        <w:t>Rufford</w:t>
      </w:r>
      <w:proofErr w:type="spellEnd"/>
      <w:r w:rsidR="00E875D8" w:rsidRPr="00E875D8">
        <w:rPr>
          <w:lang w:val="en-US" w:eastAsia="pt-BR"/>
        </w:rPr>
        <w:t xml:space="preserve">, S. Smart, G.C.Y. Watson, B.F. Graham, J. Boxall, J.C. </w:t>
      </w:r>
      <w:proofErr w:type="spellStart"/>
      <w:r w:rsidR="00E875D8" w:rsidRPr="00E875D8">
        <w:rPr>
          <w:lang w:val="en-US" w:eastAsia="pt-BR"/>
        </w:rPr>
        <w:t>Diniz</w:t>
      </w:r>
      <w:proofErr w:type="spellEnd"/>
      <w:r w:rsidR="00E875D8" w:rsidRPr="00E875D8">
        <w:rPr>
          <w:lang w:val="en-US" w:eastAsia="pt-BR"/>
        </w:rPr>
        <w:t xml:space="preserve"> da Costa, E.F. May, The removal of CO2 and N2 from natural gas: A review of conventional and emerging process technologies, Journal of Petroleum Science and Engineering, Volumes 94–95, September 2012, Pages 123-154</w:t>
      </w:r>
      <w:r w:rsidR="00E875D8">
        <w:rPr>
          <w:lang w:val="en-US" w:eastAsia="pt-BR"/>
        </w:rPr>
        <w:t xml:space="preserve">. </w:t>
      </w:r>
      <w:hyperlink r:id="rId9" w:history="1">
        <w:r w:rsidR="009D5320" w:rsidRPr="009D5320">
          <w:rPr>
            <w:rStyle w:val="Hyperlink"/>
            <w:lang w:eastAsia="pt-BR"/>
          </w:rPr>
          <w:t>http://dx.doi.org/10.1016/j.petrol.2012.06.016</w:t>
        </w:r>
      </w:hyperlink>
      <w:r w:rsidR="009D0799">
        <w:rPr>
          <w:rStyle w:val="Hyperlink"/>
          <w:lang w:eastAsia="pt-BR"/>
        </w:rPr>
        <w:t xml:space="preserve"> </w:t>
      </w:r>
      <w:r w:rsidR="009D0799" w:rsidRPr="00BB7981">
        <w:t xml:space="preserve">e em repositório </w:t>
      </w:r>
      <w:proofErr w:type="spellStart"/>
      <w:r w:rsidR="009D0799" w:rsidRPr="00BB7981">
        <w:t>Tidia</w:t>
      </w:r>
      <w:proofErr w:type="spellEnd"/>
      <w:r w:rsidR="009D0799">
        <w:rPr>
          <w:rStyle w:val="Hyperlink"/>
          <w:lang w:eastAsia="pt-BR"/>
        </w:rPr>
        <w:t>.</w:t>
      </w:r>
    </w:p>
    <w:p w14:paraId="5ED4EFE2" w14:textId="77777777" w:rsidR="009D5320" w:rsidRDefault="009D5320" w:rsidP="006F7446">
      <w:pPr>
        <w:rPr>
          <w:lang w:eastAsia="pt-BR"/>
        </w:rPr>
      </w:pPr>
      <w:r w:rsidRPr="009D5320">
        <w:rPr>
          <w:lang w:eastAsia="pt-BR"/>
        </w:rPr>
        <w:t>I5.</w:t>
      </w:r>
      <w:r w:rsidR="006F7446">
        <w:rPr>
          <w:lang w:eastAsia="pt-BR"/>
        </w:rPr>
        <w:tab/>
      </w:r>
      <w:r w:rsidR="002E2E33">
        <w:rPr>
          <w:lang w:eastAsia="pt-BR"/>
        </w:rPr>
        <w:t xml:space="preserve">A alimentação de uma coluna e destilação é dada abaixo. Deseja-se produzir um destilado contendo </w:t>
      </w:r>
      <w:proofErr w:type="spellStart"/>
      <w:r w:rsidR="00E90684">
        <w:rPr>
          <w:lang w:eastAsia="pt-BR"/>
        </w:rPr>
        <w:t>iso</w:t>
      </w:r>
      <w:proofErr w:type="spellEnd"/>
      <w:r w:rsidR="00E90684">
        <w:rPr>
          <w:lang w:eastAsia="pt-BR"/>
        </w:rPr>
        <w:t>-</w:t>
      </w:r>
      <w:r w:rsidR="002E2E33">
        <w:rPr>
          <w:lang w:eastAsia="pt-BR"/>
        </w:rPr>
        <w:t xml:space="preserve">butano com pureza 95% e com uma </w:t>
      </w:r>
      <w:r w:rsidR="00E90684">
        <w:rPr>
          <w:lang w:eastAsia="pt-BR"/>
        </w:rPr>
        <w:t>recuperação</w:t>
      </w:r>
      <w:r w:rsidR="002E2E33">
        <w:rPr>
          <w:lang w:eastAsia="pt-BR"/>
        </w:rPr>
        <w:t xml:space="preserve"> deste composto de 96%. </w:t>
      </w:r>
      <w:proofErr w:type="spellStart"/>
      <w:r w:rsidR="00E13AD6">
        <w:rPr>
          <w:lang w:eastAsia="pt-BR"/>
        </w:rPr>
        <w:t>A</w:t>
      </w:r>
      <w:r w:rsidR="002E2E33">
        <w:rPr>
          <w:lang w:eastAsia="pt-BR"/>
        </w:rPr>
        <w:t>ssuma</w:t>
      </w:r>
      <w:proofErr w:type="spellEnd"/>
      <w:r w:rsidR="002E2E33">
        <w:rPr>
          <w:lang w:eastAsia="pt-BR"/>
        </w:rPr>
        <w:t xml:space="preserve"> que todo o propano vai para o destilado e todo o pentano para o fundo da coluna. Pede-se: (a) as </w:t>
      </w:r>
      <w:r w:rsidR="00E90684">
        <w:rPr>
          <w:lang w:eastAsia="pt-BR"/>
        </w:rPr>
        <w:t>vazões</w:t>
      </w:r>
      <w:r w:rsidR="002E2E33">
        <w:rPr>
          <w:lang w:eastAsia="pt-BR"/>
        </w:rPr>
        <w:t xml:space="preserve"> (kg/h) de cada componente nas duas correntes que deixam a coluna; (b) a pureza do n-butano na corrente do fundo; (c) </w:t>
      </w:r>
      <w:r w:rsidR="007E2050">
        <w:rPr>
          <w:lang w:eastAsia="pt-BR"/>
        </w:rPr>
        <w:t>Determine o fator de separação SP_ic</w:t>
      </w:r>
      <w:proofErr w:type="gramStart"/>
      <w:r w:rsidR="007E2050">
        <w:rPr>
          <w:lang w:eastAsia="pt-BR"/>
        </w:rPr>
        <w:t>4,nc</w:t>
      </w:r>
      <w:proofErr w:type="gramEnd"/>
      <w:r w:rsidR="007E2050">
        <w:rPr>
          <w:lang w:eastAsia="pt-BR"/>
        </w:rPr>
        <w:t xml:space="preserve">4 para esta separação e compare com o valor da seletividade relativa entre ic4 e nc4, que vale </w:t>
      </w:r>
      <w:r w:rsidR="007E2050" w:rsidRPr="007E2050">
        <w:rPr>
          <w:rFonts w:ascii="Symbol" w:hAnsi="Symbol"/>
          <w:i/>
          <w:lang w:eastAsia="pt-BR"/>
        </w:rPr>
        <w:t></w:t>
      </w:r>
      <w:r w:rsidR="007E2050">
        <w:rPr>
          <w:lang w:eastAsia="pt-BR"/>
        </w:rPr>
        <w:t>_ic4,nc4 = 1.4. Use este resultado para explicar por que esta separação é feita em múltiplos estágios.</w:t>
      </w:r>
    </w:p>
    <w:tbl>
      <w:tblPr>
        <w:tblStyle w:val="Tabelacomgrade"/>
        <w:tblW w:w="4778" w:type="dxa"/>
        <w:jc w:val="center"/>
        <w:tblLook w:val="04A0" w:firstRow="1" w:lastRow="0" w:firstColumn="1" w:lastColumn="0" w:noHBand="0" w:noVBand="1"/>
      </w:tblPr>
      <w:tblGrid>
        <w:gridCol w:w="1376"/>
        <w:gridCol w:w="1376"/>
        <w:gridCol w:w="2026"/>
      </w:tblGrid>
      <w:tr w:rsidR="00BB7981" w:rsidRPr="002908C2" w14:paraId="0983A84D" w14:textId="77777777" w:rsidTr="00BB7981">
        <w:trPr>
          <w:trHeight w:val="300"/>
          <w:jc w:val="center"/>
        </w:trPr>
        <w:tc>
          <w:tcPr>
            <w:tcW w:w="1376" w:type="dxa"/>
          </w:tcPr>
          <w:p w14:paraId="76025C39" w14:textId="4D46226A" w:rsidR="00BB7981" w:rsidRPr="002908C2" w:rsidRDefault="00BB7981" w:rsidP="00D0621B">
            <w:pPr>
              <w:pStyle w:val="textodetabela"/>
            </w:pPr>
            <w:r>
              <w:lastRenderedPageBreak/>
              <w:t>Componente</w:t>
            </w:r>
          </w:p>
        </w:tc>
        <w:tc>
          <w:tcPr>
            <w:tcW w:w="1376" w:type="dxa"/>
            <w:noWrap/>
            <w:hideMark/>
          </w:tcPr>
          <w:p w14:paraId="2A03A16C" w14:textId="0AD1337F" w:rsidR="00BB7981" w:rsidRPr="002908C2" w:rsidRDefault="00BB7981" w:rsidP="00D0621B">
            <w:pPr>
              <w:pStyle w:val="textodetabela"/>
            </w:pPr>
            <w:r>
              <w:t>abreviatura</w:t>
            </w:r>
          </w:p>
        </w:tc>
        <w:tc>
          <w:tcPr>
            <w:tcW w:w="2026" w:type="dxa"/>
            <w:noWrap/>
            <w:hideMark/>
          </w:tcPr>
          <w:p w14:paraId="68546A6C" w14:textId="42298E19" w:rsidR="00BB7981" w:rsidRPr="002908C2" w:rsidRDefault="00BB7981" w:rsidP="00D0621B">
            <w:pPr>
              <w:pStyle w:val="textodetabela"/>
            </w:pPr>
            <w:r>
              <w:t>Vazão de alimentação</w:t>
            </w:r>
            <w:r w:rsidRPr="002908C2">
              <w:t xml:space="preserve"> (kg </w:t>
            </w:r>
            <w:proofErr w:type="spellStart"/>
            <w:r w:rsidRPr="002908C2">
              <w:t>comp</w:t>
            </w:r>
            <w:proofErr w:type="spellEnd"/>
            <w:r w:rsidRPr="002908C2">
              <w:t>/h)</w:t>
            </w:r>
          </w:p>
        </w:tc>
      </w:tr>
      <w:tr w:rsidR="00BB7981" w:rsidRPr="00967056" w14:paraId="5550FA0D" w14:textId="77777777" w:rsidTr="00BB7981">
        <w:trPr>
          <w:trHeight w:val="300"/>
          <w:jc w:val="center"/>
        </w:trPr>
        <w:tc>
          <w:tcPr>
            <w:tcW w:w="1376" w:type="dxa"/>
          </w:tcPr>
          <w:p w14:paraId="2F814C2B" w14:textId="06A780A6" w:rsidR="00BB7981" w:rsidRPr="00235A75" w:rsidRDefault="00BB7981" w:rsidP="00D0621B">
            <w:pPr>
              <w:pStyle w:val="textodetabela"/>
            </w:pPr>
            <w:r>
              <w:t>propano</w:t>
            </w:r>
          </w:p>
        </w:tc>
        <w:tc>
          <w:tcPr>
            <w:tcW w:w="1376" w:type="dxa"/>
            <w:noWrap/>
            <w:hideMark/>
          </w:tcPr>
          <w:p w14:paraId="1ADC3724" w14:textId="5398FF27" w:rsidR="00BB7981" w:rsidRPr="00235A75" w:rsidRDefault="00BB7981" w:rsidP="00D0621B">
            <w:pPr>
              <w:pStyle w:val="textodetabela"/>
            </w:pPr>
            <w:r w:rsidRPr="00235A75">
              <w:t>c3</w:t>
            </w:r>
          </w:p>
        </w:tc>
        <w:tc>
          <w:tcPr>
            <w:tcW w:w="2026" w:type="dxa"/>
            <w:noWrap/>
            <w:hideMark/>
          </w:tcPr>
          <w:p w14:paraId="0D3C1727" w14:textId="77777777" w:rsidR="00BB7981" w:rsidRPr="00235A75" w:rsidRDefault="00BB7981" w:rsidP="00D0621B">
            <w:pPr>
              <w:pStyle w:val="textodetabela"/>
            </w:pPr>
            <w:r w:rsidRPr="00235A75">
              <w:t>10</w:t>
            </w:r>
          </w:p>
        </w:tc>
      </w:tr>
      <w:tr w:rsidR="00BB7981" w:rsidRPr="00967056" w14:paraId="6126C956" w14:textId="77777777" w:rsidTr="00BB7981">
        <w:trPr>
          <w:trHeight w:val="300"/>
          <w:jc w:val="center"/>
        </w:trPr>
        <w:tc>
          <w:tcPr>
            <w:tcW w:w="1376" w:type="dxa"/>
          </w:tcPr>
          <w:p w14:paraId="402BF659" w14:textId="12881D32" w:rsidR="00BB7981" w:rsidRPr="00235A75" w:rsidRDefault="00BB7981" w:rsidP="00D0621B">
            <w:pPr>
              <w:pStyle w:val="textodetabela"/>
            </w:pPr>
            <w:proofErr w:type="spellStart"/>
            <w:r>
              <w:t>Isobutano</w:t>
            </w:r>
            <w:proofErr w:type="spellEnd"/>
          </w:p>
        </w:tc>
        <w:tc>
          <w:tcPr>
            <w:tcW w:w="1376" w:type="dxa"/>
            <w:noWrap/>
            <w:hideMark/>
          </w:tcPr>
          <w:p w14:paraId="1E95981F" w14:textId="0E53CEAA" w:rsidR="00BB7981" w:rsidRPr="00235A75" w:rsidRDefault="00BB7981" w:rsidP="00D0621B">
            <w:pPr>
              <w:pStyle w:val="textodetabela"/>
            </w:pPr>
            <w:r w:rsidRPr="00235A75">
              <w:t>ic4</w:t>
            </w:r>
          </w:p>
        </w:tc>
        <w:tc>
          <w:tcPr>
            <w:tcW w:w="2026" w:type="dxa"/>
            <w:noWrap/>
            <w:hideMark/>
          </w:tcPr>
          <w:p w14:paraId="6BF9971B" w14:textId="77777777" w:rsidR="00BB7981" w:rsidRPr="00235A75" w:rsidRDefault="00BB7981" w:rsidP="00D0621B">
            <w:pPr>
              <w:pStyle w:val="textodetabela"/>
            </w:pPr>
            <w:r w:rsidRPr="00235A75">
              <w:t>200</w:t>
            </w:r>
          </w:p>
        </w:tc>
      </w:tr>
      <w:tr w:rsidR="00BB7981" w:rsidRPr="00967056" w14:paraId="001D7042" w14:textId="77777777" w:rsidTr="00BB7981">
        <w:trPr>
          <w:trHeight w:val="300"/>
          <w:jc w:val="center"/>
        </w:trPr>
        <w:tc>
          <w:tcPr>
            <w:tcW w:w="1376" w:type="dxa"/>
          </w:tcPr>
          <w:p w14:paraId="353B3DCA" w14:textId="5577F052" w:rsidR="00BB7981" w:rsidRPr="00235A75" w:rsidRDefault="00BB7981" w:rsidP="00D0621B">
            <w:pPr>
              <w:pStyle w:val="textodetabela"/>
            </w:pPr>
            <w:r>
              <w:t>n-butano</w:t>
            </w:r>
          </w:p>
        </w:tc>
        <w:tc>
          <w:tcPr>
            <w:tcW w:w="1376" w:type="dxa"/>
            <w:noWrap/>
            <w:hideMark/>
          </w:tcPr>
          <w:p w14:paraId="2806E30D" w14:textId="71967CB6" w:rsidR="00BB7981" w:rsidRPr="00235A75" w:rsidRDefault="00BB7981" w:rsidP="00D0621B">
            <w:pPr>
              <w:pStyle w:val="textodetabela"/>
            </w:pPr>
            <w:r w:rsidRPr="00235A75">
              <w:t>nc4</w:t>
            </w:r>
          </w:p>
        </w:tc>
        <w:tc>
          <w:tcPr>
            <w:tcW w:w="2026" w:type="dxa"/>
            <w:noWrap/>
            <w:hideMark/>
          </w:tcPr>
          <w:p w14:paraId="2B413866" w14:textId="77777777" w:rsidR="00BB7981" w:rsidRPr="00235A75" w:rsidRDefault="00BB7981" w:rsidP="00D0621B">
            <w:pPr>
              <w:pStyle w:val="textodetabela"/>
            </w:pPr>
            <w:r w:rsidRPr="00235A75">
              <w:t>240</w:t>
            </w:r>
          </w:p>
        </w:tc>
      </w:tr>
      <w:tr w:rsidR="00BB7981" w:rsidRPr="00967056" w14:paraId="112E1BA8" w14:textId="77777777" w:rsidTr="00BB7981">
        <w:trPr>
          <w:trHeight w:val="300"/>
          <w:jc w:val="center"/>
        </w:trPr>
        <w:tc>
          <w:tcPr>
            <w:tcW w:w="1376" w:type="dxa"/>
          </w:tcPr>
          <w:p w14:paraId="6B024315" w14:textId="3F7112FF" w:rsidR="00BB7981" w:rsidRPr="00235A75" w:rsidRDefault="00BB7981" w:rsidP="00D0621B">
            <w:pPr>
              <w:pStyle w:val="textodetabela"/>
            </w:pPr>
            <w:r>
              <w:t>pentanos</w:t>
            </w:r>
          </w:p>
        </w:tc>
        <w:tc>
          <w:tcPr>
            <w:tcW w:w="1376" w:type="dxa"/>
            <w:noWrap/>
            <w:hideMark/>
          </w:tcPr>
          <w:p w14:paraId="0468473B" w14:textId="3CBE48F9" w:rsidR="00BB7981" w:rsidRPr="00235A75" w:rsidRDefault="00BB7981" w:rsidP="00D0621B">
            <w:pPr>
              <w:pStyle w:val="textodetabela"/>
            </w:pPr>
            <w:r w:rsidRPr="00235A75">
              <w:t>ic5+nc5</w:t>
            </w:r>
          </w:p>
        </w:tc>
        <w:tc>
          <w:tcPr>
            <w:tcW w:w="2026" w:type="dxa"/>
            <w:noWrap/>
            <w:hideMark/>
          </w:tcPr>
          <w:p w14:paraId="2F815F34" w14:textId="77777777" w:rsidR="00BB7981" w:rsidRPr="00235A75" w:rsidRDefault="00BB7981" w:rsidP="00D0621B">
            <w:pPr>
              <w:pStyle w:val="textodetabela"/>
            </w:pPr>
            <w:r w:rsidRPr="00235A75">
              <w:t>50</w:t>
            </w:r>
          </w:p>
        </w:tc>
      </w:tr>
      <w:tr w:rsidR="00BB7981" w:rsidRPr="00967056" w14:paraId="6BBDF3F3" w14:textId="77777777" w:rsidTr="00BB7981">
        <w:trPr>
          <w:trHeight w:val="300"/>
          <w:jc w:val="center"/>
        </w:trPr>
        <w:tc>
          <w:tcPr>
            <w:tcW w:w="1376" w:type="dxa"/>
          </w:tcPr>
          <w:p w14:paraId="02474ED2" w14:textId="625BB90D" w:rsidR="00BB7981" w:rsidRPr="00235A75" w:rsidRDefault="001954E9" w:rsidP="00BB7981">
            <w:pPr>
              <w:pStyle w:val="textodetabela"/>
            </w:pPr>
            <w:r w:rsidRPr="00235A75">
              <w:t>T</w:t>
            </w:r>
            <w:r w:rsidR="00BB7981" w:rsidRPr="00235A75">
              <w:t>otal</w:t>
            </w:r>
            <w:r>
              <w:t xml:space="preserve"> </w:t>
            </w:r>
          </w:p>
        </w:tc>
        <w:tc>
          <w:tcPr>
            <w:tcW w:w="1376" w:type="dxa"/>
            <w:noWrap/>
          </w:tcPr>
          <w:p w14:paraId="30E7AD73" w14:textId="69D83C49" w:rsidR="00BB7981" w:rsidRPr="00235A75" w:rsidRDefault="00BB7981" w:rsidP="00BB7981">
            <w:pPr>
              <w:pStyle w:val="textodetabela"/>
            </w:pPr>
          </w:p>
        </w:tc>
        <w:tc>
          <w:tcPr>
            <w:tcW w:w="2026" w:type="dxa"/>
            <w:noWrap/>
            <w:hideMark/>
          </w:tcPr>
          <w:p w14:paraId="42F5D374" w14:textId="77777777" w:rsidR="00BB7981" w:rsidRPr="00235A75" w:rsidRDefault="00BB7981" w:rsidP="00BB7981">
            <w:pPr>
              <w:pStyle w:val="textodetabela"/>
            </w:pPr>
            <w:r w:rsidRPr="00235A75">
              <w:t>500</w:t>
            </w:r>
          </w:p>
        </w:tc>
      </w:tr>
    </w:tbl>
    <w:p w14:paraId="71449B86" w14:textId="4F3A0361" w:rsidR="00967056" w:rsidRPr="004728F1" w:rsidRDefault="00D41DEC" w:rsidP="006F7446">
      <w:pPr>
        <w:ind w:left="567"/>
        <w:rPr>
          <w:lang w:eastAsia="pt-BR"/>
        </w:rPr>
      </w:pPr>
      <w:proofErr w:type="spellStart"/>
      <w:r w:rsidRPr="004728F1">
        <w:rPr>
          <w:lang w:eastAsia="pt-BR"/>
        </w:rPr>
        <w:t>R</w:t>
      </w:r>
      <w:r w:rsidR="007E2050">
        <w:rPr>
          <w:lang w:eastAsia="pt-BR"/>
        </w:rPr>
        <w:t>esp</w:t>
      </w:r>
      <w:proofErr w:type="spellEnd"/>
      <w:r w:rsidRPr="004728F1">
        <w:rPr>
          <w:lang w:eastAsia="pt-BR"/>
        </w:rPr>
        <w:t xml:space="preserve">: (b) 0.805 (fração mássica); (c) </w:t>
      </w:r>
      <w:r w:rsidR="007E2050">
        <w:rPr>
          <w:lang w:eastAsia="pt-BR"/>
        </w:rPr>
        <w:t>SP</w:t>
      </w:r>
      <w:r w:rsidRPr="004728F1">
        <w:rPr>
          <w:lang w:eastAsia="pt-BR"/>
        </w:rPr>
        <w:t>=</w:t>
      </w:r>
      <w:r w:rsidR="007E2050">
        <w:rPr>
          <w:lang w:eastAsia="pt-BR"/>
        </w:rPr>
        <w:t>54700</w:t>
      </w:r>
      <w:r w:rsidR="009B434E">
        <w:rPr>
          <w:lang w:eastAsia="pt-BR"/>
        </w:rPr>
        <w:t xml:space="preserve"> e</w:t>
      </w:r>
      <w:r w:rsidR="002C2415">
        <w:rPr>
          <w:lang w:eastAsia="pt-BR"/>
        </w:rPr>
        <w:t xml:space="preserve"> </w:t>
      </w:r>
      <w:r w:rsidR="007E2050" w:rsidRPr="007E2050">
        <w:rPr>
          <w:rFonts w:ascii="Symbol" w:hAnsi="Symbol"/>
          <w:lang w:eastAsia="pt-BR"/>
        </w:rPr>
        <w:t></w:t>
      </w:r>
      <w:r w:rsidR="009B434E">
        <w:rPr>
          <w:rFonts w:ascii="Symbol" w:hAnsi="Symbol"/>
          <w:lang w:eastAsia="pt-BR"/>
        </w:rPr>
        <w:t></w:t>
      </w:r>
      <w:r w:rsidR="009B434E">
        <w:rPr>
          <w:rFonts w:ascii="Symbol" w:hAnsi="Symbol"/>
          <w:lang w:eastAsia="pt-BR"/>
        </w:rPr>
        <w:t></w:t>
      </w:r>
      <w:r w:rsidR="009B434E">
        <w:rPr>
          <w:rFonts w:ascii="Symbol" w:hAnsi="Symbol"/>
          <w:lang w:eastAsia="pt-BR"/>
        </w:rPr>
        <w:t></w:t>
      </w:r>
      <w:r w:rsidR="009B434E">
        <w:rPr>
          <w:rFonts w:ascii="Symbol" w:hAnsi="Symbol"/>
          <w:lang w:eastAsia="pt-BR"/>
        </w:rPr>
        <w:t></w:t>
      </w:r>
      <w:r w:rsidR="009B434E">
        <w:rPr>
          <w:rFonts w:ascii="Symbol" w:hAnsi="Symbol"/>
          <w:lang w:eastAsia="pt-BR"/>
        </w:rPr>
        <w:t></w:t>
      </w:r>
      <w:r w:rsidR="007E2050">
        <w:rPr>
          <w:lang w:eastAsia="pt-BR"/>
        </w:rPr>
        <w:t xml:space="preserve">, </w:t>
      </w:r>
      <w:r w:rsidR="009B434E">
        <w:rPr>
          <w:lang w:eastAsia="pt-BR"/>
        </w:rPr>
        <w:t>A separação em pauta desrespeita o limite termodinâmico (SP &gt;</w:t>
      </w:r>
      <w:r w:rsidR="009B434E" w:rsidRPr="009B434E">
        <w:rPr>
          <w:rFonts w:ascii="Symbol" w:hAnsi="Symbol"/>
          <w:lang w:eastAsia="pt-BR"/>
        </w:rPr>
        <w:t></w:t>
      </w:r>
      <w:r w:rsidR="009B434E" w:rsidRPr="007E2050">
        <w:rPr>
          <w:rFonts w:ascii="Symbol" w:hAnsi="Symbol"/>
          <w:lang w:eastAsia="pt-BR"/>
        </w:rPr>
        <w:t></w:t>
      </w:r>
      <w:r w:rsidR="009B434E">
        <w:rPr>
          <w:lang w:eastAsia="pt-BR"/>
        </w:rPr>
        <w:t>.). Logo, e</w:t>
      </w:r>
      <w:r w:rsidR="007E2050">
        <w:rPr>
          <w:lang w:eastAsia="pt-BR"/>
        </w:rPr>
        <w:t xml:space="preserve">sta separação </w:t>
      </w:r>
      <w:r w:rsidR="009B434E">
        <w:rPr>
          <w:lang w:eastAsia="pt-BR"/>
        </w:rPr>
        <w:t>requer</w:t>
      </w:r>
      <w:r w:rsidR="007E2050">
        <w:rPr>
          <w:lang w:eastAsia="pt-BR"/>
        </w:rPr>
        <w:t xml:space="preserve"> múltiplos estágios.</w:t>
      </w:r>
    </w:p>
    <w:p w14:paraId="700F5365" w14:textId="76885887" w:rsidR="00133430" w:rsidRDefault="006F7446" w:rsidP="006F7446">
      <w:pPr>
        <w:rPr>
          <w:lang w:eastAsia="pt-BR"/>
        </w:rPr>
      </w:pPr>
      <w:r>
        <w:rPr>
          <w:lang w:eastAsia="pt-BR"/>
        </w:rPr>
        <w:t>I6.</w:t>
      </w:r>
      <w:r>
        <w:rPr>
          <w:lang w:eastAsia="pt-BR"/>
        </w:rPr>
        <w:tab/>
      </w:r>
      <w:r w:rsidR="00133430">
        <w:rPr>
          <w:lang w:eastAsia="pt-BR"/>
        </w:rPr>
        <w:t xml:space="preserve">Etanol e benzeno são separados numa série de </w:t>
      </w:r>
      <w:r w:rsidR="006452AC">
        <w:rPr>
          <w:lang w:eastAsia="pt-BR"/>
        </w:rPr>
        <w:t>operações</w:t>
      </w:r>
      <w:r w:rsidR="00133430">
        <w:rPr>
          <w:lang w:eastAsia="pt-BR"/>
        </w:rPr>
        <w:t xml:space="preserve"> de destilação e </w:t>
      </w:r>
      <w:proofErr w:type="spellStart"/>
      <w:r w:rsidR="00133430">
        <w:rPr>
          <w:lang w:eastAsia="pt-BR"/>
        </w:rPr>
        <w:t>pervaporação</w:t>
      </w:r>
      <w:proofErr w:type="spellEnd"/>
      <w:r w:rsidR="00133430">
        <w:rPr>
          <w:lang w:eastAsia="pt-BR"/>
        </w:rPr>
        <w:t>. Numa das etapas, uma mistura quase azeotrópica de 8000 kg/h</w:t>
      </w:r>
      <w:r w:rsidR="000015F7">
        <w:rPr>
          <w:lang w:eastAsia="pt-BR"/>
        </w:rPr>
        <w:t xml:space="preserve"> com composição de 23 </w:t>
      </w:r>
      <w:proofErr w:type="spellStart"/>
      <w:r w:rsidR="000015F7">
        <w:rPr>
          <w:lang w:eastAsia="pt-BR"/>
        </w:rPr>
        <w:t>wt</w:t>
      </w:r>
      <w:proofErr w:type="spellEnd"/>
      <w:r w:rsidR="000015F7">
        <w:rPr>
          <w:lang w:eastAsia="pt-BR"/>
        </w:rPr>
        <w:t xml:space="preserve">% de </w:t>
      </w:r>
      <w:r w:rsidR="00133430">
        <w:rPr>
          <w:lang w:eastAsia="pt-BR"/>
        </w:rPr>
        <w:t xml:space="preserve">etanol é alimentada a uma membrana de </w:t>
      </w:r>
      <w:proofErr w:type="spellStart"/>
      <w:r w:rsidR="00133430">
        <w:rPr>
          <w:lang w:eastAsia="pt-BR"/>
        </w:rPr>
        <w:t>pervaporação</w:t>
      </w:r>
      <w:proofErr w:type="spellEnd"/>
      <w:r w:rsidR="00133430">
        <w:rPr>
          <w:lang w:eastAsia="pt-BR"/>
        </w:rPr>
        <w:t xml:space="preserve">. A membrana </w:t>
      </w:r>
      <w:r w:rsidR="007B32CD">
        <w:rPr>
          <w:lang w:eastAsia="pt-BR"/>
        </w:rPr>
        <w:t>permeia</w:t>
      </w:r>
      <w:r w:rsidR="00133430">
        <w:rPr>
          <w:lang w:eastAsia="pt-BR"/>
        </w:rPr>
        <w:t xml:space="preserve"> etanol</w:t>
      </w:r>
      <w:r w:rsidR="007B32CD">
        <w:rPr>
          <w:lang w:eastAsia="pt-BR"/>
        </w:rPr>
        <w:t xml:space="preserve"> seletivamente</w:t>
      </w:r>
      <w:r w:rsidR="00133430">
        <w:rPr>
          <w:lang w:eastAsia="pt-BR"/>
        </w:rPr>
        <w:t>, de modo que o vapor permeado contém 60wt%</w:t>
      </w:r>
      <w:r w:rsidR="007B32CD">
        <w:rPr>
          <w:lang w:eastAsia="pt-BR"/>
        </w:rPr>
        <w:t xml:space="preserve"> de </w:t>
      </w:r>
      <w:r w:rsidR="00133430">
        <w:rPr>
          <w:lang w:eastAsia="pt-BR"/>
        </w:rPr>
        <w:t xml:space="preserve">etanol, enquanto o líquido </w:t>
      </w:r>
      <w:proofErr w:type="spellStart"/>
      <w:r w:rsidR="00133430">
        <w:rPr>
          <w:lang w:eastAsia="pt-BR"/>
        </w:rPr>
        <w:t>retentado</w:t>
      </w:r>
      <w:proofErr w:type="spellEnd"/>
      <w:r w:rsidR="00133430">
        <w:rPr>
          <w:lang w:eastAsia="pt-BR"/>
        </w:rPr>
        <w:t xml:space="preserve"> contém 90wt% benzeno.</w:t>
      </w:r>
      <w:r w:rsidR="00871530">
        <w:rPr>
          <w:lang w:eastAsia="pt-BR"/>
        </w:rPr>
        <w:t xml:space="preserve"> </w:t>
      </w:r>
      <w:r w:rsidR="00E178F9">
        <w:rPr>
          <w:lang w:eastAsia="pt-BR"/>
        </w:rPr>
        <w:t xml:space="preserve">(a) </w:t>
      </w:r>
      <w:r w:rsidR="004140F1">
        <w:rPr>
          <w:lang w:eastAsia="pt-BR"/>
        </w:rPr>
        <w:t>D</w:t>
      </w:r>
      <w:r w:rsidR="00133430">
        <w:rPr>
          <w:lang w:eastAsia="pt-BR"/>
        </w:rPr>
        <w:t xml:space="preserve">esenhe um fluxograma desta etapa de </w:t>
      </w:r>
      <w:proofErr w:type="spellStart"/>
      <w:r w:rsidR="009C4360">
        <w:rPr>
          <w:lang w:eastAsia="pt-BR"/>
        </w:rPr>
        <w:t>p</w:t>
      </w:r>
      <w:r w:rsidR="00133430">
        <w:rPr>
          <w:lang w:eastAsia="pt-BR"/>
        </w:rPr>
        <w:t>e</w:t>
      </w:r>
      <w:r w:rsidR="009C4360">
        <w:rPr>
          <w:lang w:eastAsia="pt-BR"/>
        </w:rPr>
        <w:t>r</w:t>
      </w:r>
      <w:r w:rsidR="00133430">
        <w:rPr>
          <w:lang w:eastAsia="pt-BR"/>
        </w:rPr>
        <w:t>vaporação</w:t>
      </w:r>
      <w:proofErr w:type="spellEnd"/>
      <w:r w:rsidR="00133430">
        <w:rPr>
          <w:lang w:eastAsia="pt-BR"/>
        </w:rPr>
        <w:t xml:space="preserve"> incluindo as vazões dos componentes</w:t>
      </w:r>
      <w:r w:rsidR="00E178F9">
        <w:rPr>
          <w:lang w:eastAsia="pt-BR"/>
        </w:rPr>
        <w:t xml:space="preserve">. (b) qual a recuperação do etanol (no permeado)? E a </w:t>
      </w:r>
      <w:r w:rsidR="00C80FA2">
        <w:rPr>
          <w:lang w:eastAsia="pt-BR"/>
        </w:rPr>
        <w:t>recuperação</w:t>
      </w:r>
      <w:r w:rsidR="00E178F9">
        <w:rPr>
          <w:lang w:eastAsia="pt-BR"/>
        </w:rPr>
        <w:t xml:space="preserve"> do benzeno (no </w:t>
      </w:r>
      <w:proofErr w:type="spellStart"/>
      <w:r w:rsidR="00E178F9">
        <w:rPr>
          <w:lang w:eastAsia="pt-BR"/>
        </w:rPr>
        <w:t>retentado</w:t>
      </w:r>
      <w:proofErr w:type="spellEnd"/>
      <w:r w:rsidR="00E178F9">
        <w:rPr>
          <w:lang w:eastAsia="pt-BR"/>
        </w:rPr>
        <w:t>)?</w:t>
      </w:r>
    </w:p>
    <w:p w14:paraId="16FF434E" w14:textId="77777777" w:rsidR="009C4360" w:rsidRPr="004728F1" w:rsidRDefault="009C4360" w:rsidP="006F7446">
      <w:pPr>
        <w:ind w:left="567"/>
        <w:rPr>
          <w:lang w:eastAsia="pt-BR"/>
        </w:rPr>
      </w:pPr>
      <w:proofErr w:type="spellStart"/>
      <w:r w:rsidRPr="004728F1">
        <w:rPr>
          <w:lang w:eastAsia="pt-BR"/>
        </w:rPr>
        <w:t>R</w:t>
      </w:r>
      <w:r w:rsidR="00871530">
        <w:rPr>
          <w:lang w:eastAsia="pt-BR"/>
        </w:rPr>
        <w:t>esp</w:t>
      </w:r>
      <w:proofErr w:type="spellEnd"/>
      <w:r w:rsidRPr="004728F1">
        <w:rPr>
          <w:lang w:eastAsia="pt-BR"/>
        </w:rPr>
        <w:t xml:space="preserve">: </w:t>
      </w:r>
      <w:proofErr w:type="spellStart"/>
      <w:r w:rsidRPr="004728F1">
        <w:rPr>
          <w:lang w:eastAsia="pt-BR"/>
        </w:rPr>
        <w:t>R_et</w:t>
      </w:r>
      <w:r w:rsidR="00961772">
        <w:rPr>
          <w:lang w:eastAsia="pt-BR"/>
        </w:rPr>
        <w:t>anol</w:t>
      </w:r>
      <w:r w:rsidRPr="004728F1">
        <w:rPr>
          <w:lang w:eastAsia="pt-BR"/>
        </w:rPr>
        <w:t>_permeado</w:t>
      </w:r>
      <w:proofErr w:type="spellEnd"/>
      <w:r w:rsidRPr="004728F1">
        <w:rPr>
          <w:lang w:eastAsia="pt-BR"/>
        </w:rPr>
        <w:t xml:space="preserve"> = 0.68; </w:t>
      </w:r>
      <w:proofErr w:type="spellStart"/>
      <w:r w:rsidRPr="004728F1">
        <w:rPr>
          <w:lang w:eastAsia="pt-BR"/>
        </w:rPr>
        <w:t>R_benz</w:t>
      </w:r>
      <w:r w:rsidR="00961772">
        <w:rPr>
          <w:lang w:eastAsia="pt-BR"/>
        </w:rPr>
        <w:t>eno</w:t>
      </w:r>
      <w:r w:rsidRPr="004728F1">
        <w:rPr>
          <w:lang w:eastAsia="pt-BR"/>
        </w:rPr>
        <w:t>_retentado</w:t>
      </w:r>
      <w:proofErr w:type="spellEnd"/>
      <w:r w:rsidRPr="004728F1">
        <w:rPr>
          <w:lang w:eastAsia="pt-BR"/>
        </w:rPr>
        <w:t>=0.86</w:t>
      </w:r>
    </w:p>
    <w:p w14:paraId="59C5B351" w14:textId="4C10D46E" w:rsidR="00133430" w:rsidRPr="009D5320" w:rsidRDefault="00526971" w:rsidP="006F7446">
      <w:pPr>
        <w:rPr>
          <w:lang w:eastAsia="pt-BR"/>
        </w:rPr>
      </w:pPr>
      <w:r>
        <w:rPr>
          <w:lang w:eastAsia="pt-BR"/>
        </w:rPr>
        <w:t>I</w:t>
      </w:r>
      <w:r w:rsidR="00133430">
        <w:rPr>
          <w:lang w:eastAsia="pt-BR"/>
        </w:rPr>
        <w:t>7</w:t>
      </w:r>
      <w:r>
        <w:rPr>
          <w:lang w:eastAsia="pt-BR"/>
        </w:rPr>
        <w:t>.</w:t>
      </w:r>
      <w:r w:rsidR="006F7446">
        <w:rPr>
          <w:lang w:eastAsia="pt-BR"/>
        </w:rPr>
        <w:tab/>
      </w:r>
      <w:r>
        <w:rPr>
          <w:lang w:eastAsia="pt-BR"/>
        </w:rPr>
        <w:t>Permeação gasosa é empregada para obter hidrogênio a partir de uma mistura com metano. A corrente de alimentação contém (</w:t>
      </w:r>
      <w:proofErr w:type="spellStart"/>
      <w:r>
        <w:rPr>
          <w:lang w:eastAsia="pt-BR"/>
        </w:rPr>
        <w:t>kmol</w:t>
      </w:r>
      <w:proofErr w:type="spellEnd"/>
      <w:r>
        <w:rPr>
          <w:lang w:eastAsia="pt-BR"/>
        </w:rPr>
        <w:t>/h): 42.4 H</w:t>
      </w:r>
      <w:r w:rsidRPr="007B32CD">
        <w:rPr>
          <w:vertAlign w:val="subscript"/>
          <w:lang w:eastAsia="pt-BR"/>
        </w:rPr>
        <w:t>2</w:t>
      </w:r>
      <w:r>
        <w:rPr>
          <w:lang w:eastAsia="pt-BR"/>
        </w:rPr>
        <w:t>, 7.0 CH</w:t>
      </w:r>
      <w:r w:rsidRPr="007B32CD">
        <w:rPr>
          <w:vertAlign w:val="subscript"/>
          <w:lang w:eastAsia="pt-BR"/>
        </w:rPr>
        <w:t>4</w:t>
      </w:r>
      <w:r>
        <w:rPr>
          <w:lang w:eastAsia="pt-BR"/>
        </w:rPr>
        <w:t xml:space="preserve">, </w:t>
      </w:r>
      <w:proofErr w:type="spellStart"/>
      <w:r>
        <w:rPr>
          <w:lang w:eastAsia="pt-BR"/>
        </w:rPr>
        <w:t>and</w:t>
      </w:r>
      <w:proofErr w:type="spellEnd"/>
      <w:r>
        <w:rPr>
          <w:lang w:eastAsia="pt-BR"/>
        </w:rPr>
        <w:t xml:space="preserve"> 0.5 N</w:t>
      </w:r>
      <w:r w:rsidRPr="007B32CD">
        <w:rPr>
          <w:vertAlign w:val="subscript"/>
          <w:lang w:eastAsia="pt-BR"/>
        </w:rPr>
        <w:t>2</w:t>
      </w:r>
      <w:r>
        <w:rPr>
          <w:lang w:eastAsia="pt-BR"/>
        </w:rPr>
        <w:t xml:space="preserve">. </w:t>
      </w:r>
      <w:r w:rsidRPr="00526971">
        <w:rPr>
          <w:lang w:eastAsia="pt-BR"/>
        </w:rPr>
        <w:t>A membrana perme</w:t>
      </w:r>
      <w:r w:rsidR="007B32CD">
        <w:rPr>
          <w:lang w:eastAsia="pt-BR"/>
        </w:rPr>
        <w:t xml:space="preserve">ia mais </w:t>
      </w:r>
      <w:r>
        <w:rPr>
          <w:lang w:eastAsia="pt-BR"/>
        </w:rPr>
        <w:t xml:space="preserve">hidrogênio </w:t>
      </w:r>
      <w:r w:rsidR="007B32CD">
        <w:rPr>
          <w:lang w:eastAsia="pt-BR"/>
        </w:rPr>
        <w:t xml:space="preserve">que </w:t>
      </w:r>
      <w:r>
        <w:rPr>
          <w:lang w:eastAsia="pt-BR"/>
        </w:rPr>
        <w:t xml:space="preserve">metano, </w:t>
      </w:r>
      <w:r w:rsidR="007B32CD">
        <w:rPr>
          <w:lang w:eastAsia="pt-BR"/>
        </w:rPr>
        <w:t xml:space="preserve">de modo que a </w:t>
      </w:r>
      <w:r w:rsidR="00B4111A">
        <w:rPr>
          <w:lang w:eastAsia="pt-BR"/>
        </w:rPr>
        <w:t>seletividade relativa</w:t>
      </w:r>
      <w:r>
        <w:rPr>
          <w:lang w:eastAsia="pt-BR"/>
        </w:rPr>
        <w:t xml:space="preserve"> para o hidrogênio relativ</w:t>
      </w:r>
      <w:r w:rsidR="007B32CD">
        <w:rPr>
          <w:lang w:eastAsia="pt-BR"/>
        </w:rPr>
        <w:t>a</w:t>
      </w:r>
      <w:r>
        <w:rPr>
          <w:lang w:eastAsia="pt-BR"/>
        </w:rPr>
        <w:t xml:space="preserve"> ao metano </w:t>
      </w:r>
      <w:r w:rsidR="007B32CD">
        <w:rPr>
          <w:lang w:eastAsia="pt-BR"/>
        </w:rPr>
        <w:t xml:space="preserve">é </w:t>
      </w:r>
      <w:r>
        <w:rPr>
          <w:lang w:eastAsia="pt-BR"/>
        </w:rPr>
        <w:t>de 34</w:t>
      </w:r>
      <w:r w:rsidR="00B4111A">
        <w:rPr>
          <w:lang w:eastAsia="pt-BR"/>
        </w:rPr>
        <w:t>.</w:t>
      </w:r>
      <w:r>
        <w:rPr>
          <w:lang w:eastAsia="pt-BR"/>
        </w:rPr>
        <w:t xml:space="preserve">13. A recuperação do hidrogênio no permeado é de 0,6038. A membrana é impermeável ao nitrogênio. Pede-se: (a) determine as vazões dos componentes e vazão total para o </w:t>
      </w:r>
      <w:proofErr w:type="spellStart"/>
      <w:r>
        <w:rPr>
          <w:lang w:eastAsia="pt-BR"/>
        </w:rPr>
        <w:t>retentado</w:t>
      </w:r>
      <w:proofErr w:type="spellEnd"/>
      <w:r>
        <w:rPr>
          <w:lang w:eastAsia="pt-BR"/>
        </w:rPr>
        <w:t xml:space="preserve"> e o permeado; (b) qual a pureza do hidrogênio no permeado? (c) qual a pureza do metano no </w:t>
      </w:r>
      <w:proofErr w:type="spellStart"/>
      <w:r>
        <w:rPr>
          <w:lang w:eastAsia="pt-BR"/>
        </w:rPr>
        <w:t>retentado</w:t>
      </w:r>
      <w:proofErr w:type="spellEnd"/>
      <w:r>
        <w:rPr>
          <w:lang w:eastAsia="pt-BR"/>
        </w:rPr>
        <w:t>? Note que esta operação, se aplicada de forma isolada, gera uma corrente pura de hidrogênio, mas perde bastante hidrogênio na forma de uma mistura com metano.</w:t>
      </w:r>
    </w:p>
    <w:p w14:paraId="107D1C2C" w14:textId="77777777" w:rsidR="00B4111A" w:rsidRPr="009D5320" w:rsidRDefault="00B4111A" w:rsidP="006F7446">
      <w:pPr>
        <w:ind w:left="567"/>
        <w:rPr>
          <w:lang w:eastAsia="pt-BR"/>
        </w:rPr>
      </w:pPr>
      <w:proofErr w:type="spellStart"/>
      <w:r w:rsidRPr="007E2050">
        <w:rPr>
          <w:lang w:eastAsia="pt-BR"/>
        </w:rPr>
        <w:t>R</w:t>
      </w:r>
      <w:r w:rsidR="00871530">
        <w:rPr>
          <w:lang w:eastAsia="pt-BR"/>
        </w:rPr>
        <w:t>esp</w:t>
      </w:r>
      <w:proofErr w:type="spellEnd"/>
      <w:r>
        <w:rPr>
          <w:lang w:eastAsia="pt-BR"/>
        </w:rPr>
        <w:t>:</w:t>
      </w:r>
    </w:p>
    <w:tbl>
      <w:tblPr>
        <w:tblStyle w:val="Tabelacomgrade"/>
        <w:tblW w:w="5168" w:type="dxa"/>
        <w:jc w:val="center"/>
        <w:tblLook w:val="04A0" w:firstRow="1" w:lastRow="0" w:firstColumn="1" w:lastColumn="0" w:noHBand="0" w:noVBand="1"/>
      </w:tblPr>
      <w:tblGrid>
        <w:gridCol w:w="1230"/>
        <w:gridCol w:w="1347"/>
        <w:gridCol w:w="1790"/>
        <w:gridCol w:w="1806"/>
      </w:tblGrid>
      <w:tr w:rsidR="00B4111A" w:rsidRPr="002908C2" w14:paraId="51E0429D" w14:textId="77777777" w:rsidTr="00B4111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2AAE6D1F" w14:textId="77777777" w:rsidR="00B4111A" w:rsidRPr="002908C2" w:rsidRDefault="00B4111A" w:rsidP="00040D95">
            <w:pPr>
              <w:pStyle w:val="textodetabela"/>
              <w:jc w:val="center"/>
            </w:pPr>
            <w:r w:rsidRPr="002908C2">
              <w:t>componente</w:t>
            </w:r>
          </w:p>
        </w:tc>
        <w:tc>
          <w:tcPr>
            <w:tcW w:w="0" w:type="auto"/>
            <w:noWrap/>
            <w:vAlign w:val="center"/>
            <w:hideMark/>
          </w:tcPr>
          <w:p w14:paraId="009D0D64" w14:textId="77777777" w:rsidR="00B4111A" w:rsidRPr="002908C2" w:rsidRDefault="00B4111A" w:rsidP="00040D95">
            <w:pPr>
              <w:pStyle w:val="textodetabela"/>
              <w:jc w:val="center"/>
            </w:pPr>
            <w:r w:rsidRPr="002908C2">
              <w:t>Feed (</w:t>
            </w:r>
            <w:proofErr w:type="spellStart"/>
            <w:r w:rsidRPr="002908C2">
              <w:t>kmol</w:t>
            </w:r>
            <w:proofErr w:type="spellEnd"/>
            <w:r w:rsidRPr="002908C2">
              <w:t>/h)</w:t>
            </w:r>
          </w:p>
        </w:tc>
        <w:tc>
          <w:tcPr>
            <w:tcW w:w="0" w:type="auto"/>
            <w:noWrap/>
            <w:vAlign w:val="center"/>
            <w:hideMark/>
          </w:tcPr>
          <w:p w14:paraId="2417619D" w14:textId="77777777" w:rsidR="00B4111A" w:rsidRPr="002908C2" w:rsidRDefault="00B4111A" w:rsidP="00040D95">
            <w:pPr>
              <w:pStyle w:val="textodetabela"/>
              <w:jc w:val="center"/>
            </w:pPr>
            <w:r w:rsidRPr="002908C2">
              <w:t>Permeado (</w:t>
            </w:r>
            <w:proofErr w:type="spellStart"/>
            <w:r w:rsidRPr="002908C2">
              <w:t>kmol</w:t>
            </w:r>
            <w:proofErr w:type="spellEnd"/>
            <w:r w:rsidRPr="002908C2">
              <w:t>/h)</w:t>
            </w:r>
          </w:p>
        </w:tc>
        <w:tc>
          <w:tcPr>
            <w:tcW w:w="0" w:type="auto"/>
            <w:noWrap/>
            <w:vAlign w:val="center"/>
            <w:hideMark/>
          </w:tcPr>
          <w:p w14:paraId="300884ED" w14:textId="77777777" w:rsidR="00B4111A" w:rsidRPr="002908C2" w:rsidRDefault="00B4111A" w:rsidP="00040D95">
            <w:pPr>
              <w:pStyle w:val="textodetabela"/>
              <w:jc w:val="center"/>
            </w:pPr>
            <w:proofErr w:type="spellStart"/>
            <w:r w:rsidRPr="002908C2">
              <w:t>Retentado</w:t>
            </w:r>
            <w:proofErr w:type="spellEnd"/>
            <w:r w:rsidRPr="002908C2">
              <w:t xml:space="preserve"> (</w:t>
            </w:r>
            <w:proofErr w:type="spellStart"/>
            <w:r w:rsidRPr="002908C2">
              <w:t>kmol</w:t>
            </w:r>
            <w:proofErr w:type="spellEnd"/>
            <w:r w:rsidRPr="002908C2">
              <w:t>/h)</w:t>
            </w:r>
          </w:p>
        </w:tc>
      </w:tr>
      <w:tr w:rsidR="0035039C" w:rsidRPr="00B4111A" w14:paraId="70005597" w14:textId="77777777" w:rsidTr="00B4111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2368604F" w14:textId="77777777" w:rsidR="00B4111A" w:rsidRPr="00B4111A" w:rsidRDefault="00B4111A" w:rsidP="00040D95">
            <w:pPr>
              <w:pStyle w:val="textodetabela"/>
              <w:jc w:val="center"/>
            </w:pPr>
            <w:r w:rsidRPr="00B4111A">
              <w:t>h2</w:t>
            </w:r>
          </w:p>
        </w:tc>
        <w:tc>
          <w:tcPr>
            <w:tcW w:w="0" w:type="auto"/>
            <w:noWrap/>
            <w:vAlign w:val="center"/>
            <w:hideMark/>
          </w:tcPr>
          <w:p w14:paraId="76437BA1" w14:textId="77777777" w:rsidR="00B4111A" w:rsidRPr="00B4111A" w:rsidRDefault="00B4111A" w:rsidP="00040D95">
            <w:pPr>
              <w:pStyle w:val="textodetabela"/>
              <w:jc w:val="center"/>
            </w:pPr>
            <w:r w:rsidRPr="00B4111A">
              <w:t>42.4</w:t>
            </w:r>
          </w:p>
        </w:tc>
        <w:tc>
          <w:tcPr>
            <w:tcW w:w="0" w:type="auto"/>
            <w:noWrap/>
            <w:vAlign w:val="center"/>
            <w:hideMark/>
          </w:tcPr>
          <w:p w14:paraId="15EAD3E4" w14:textId="2C200400" w:rsidR="00B4111A" w:rsidRPr="00B4111A" w:rsidRDefault="00B4111A" w:rsidP="00040D95">
            <w:pPr>
              <w:pStyle w:val="textodetabela"/>
              <w:jc w:val="center"/>
            </w:pPr>
            <w:r w:rsidRPr="00B4111A">
              <w:t>25.60</w:t>
            </w:r>
          </w:p>
        </w:tc>
        <w:tc>
          <w:tcPr>
            <w:tcW w:w="0" w:type="auto"/>
            <w:noWrap/>
            <w:vAlign w:val="center"/>
            <w:hideMark/>
          </w:tcPr>
          <w:p w14:paraId="6CCF83CE" w14:textId="1736F00B" w:rsidR="00B4111A" w:rsidRPr="00B4111A" w:rsidRDefault="00B4111A" w:rsidP="00040D95">
            <w:pPr>
              <w:pStyle w:val="textodetabela"/>
              <w:jc w:val="center"/>
            </w:pPr>
            <w:r w:rsidRPr="00B4111A">
              <w:t>16.80</w:t>
            </w:r>
          </w:p>
        </w:tc>
      </w:tr>
      <w:tr w:rsidR="0035039C" w:rsidRPr="00B4111A" w14:paraId="44DB68CA" w14:textId="77777777" w:rsidTr="00B4111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57E08774" w14:textId="77777777" w:rsidR="00B4111A" w:rsidRPr="00B4111A" w:rsidRDefault="00B4111A" w:rsidP="00040D95">
            <w:pPr>
              <w:pStyle w:val="textodetabela"/>
              <w:jc w:val="center"/>
            </w:pPr>
            <w:r w:rsidRPr="00B4111A">
              <w:t>ch4</w:t>
            </w:r>
          </w:p>
        </w:tc>
        <w:tc>
          <w:tcPr>
            <w:tcW w:w="0" w:type="auto"/>
            <w:noWrap/>
            <w:vAlign w:val="center"/>
            <w:hideMark/>
          </w:tcPr>
          <w:p w14:paraId="5BB941E2" w14:textId="77777777" w:rsidR="00B4111A" w:rsidRPr="00B4111A" w:rsidRDefault="00B4111A" w:rsidP="00040D95">
            <w:pPr>
              <w:pStyle w:val="textodetabela"/>
              <w:jc w:val="center"/>
            </w:pPr>
            <w:r w:rsidRPr="00B4111A"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6D2165A6" w14:textId="6D3C11D4" w:rsidR="00B4111A" w:rsidRPr="00B4111A" w:rsidRDefault="00B4111A" w:rsidP="00040D95">
            <w:pPr>
              <w:pStyle w:val="textodetabela"/>
              <w:jc w:val="center"/>
            </w:pPr>
            <w:r w:rsidRPr="00B4111A">
              <w:t>6.87</w:t>
            </w:r>
          </w:p>
        </w:tc>
        <w:tc>
          <w:tcPr>
            <w:tcW w:w="0" w:type="auto"/>
            <w:noWrap/>
            <w:vAlign w:val="center"/>
            <w:hideMark/>
          </w:tcPr>
          <w:p w14:paraId="35457662" w14:textId="69EE6FDE" w:rsidR="00B4111A" w:rsidRPr="00B4111A" w:rsidRDefault="00B4111A" w:rsidP="00040D95">
            <w:pPr>
              <w:pStyle w:val="textodetabela"/>
              <w:jc w:val="center"/>
            </w:pPr>
            <w:r w:rsidRPr="00B4111A">
              <w:t>0.13</w:t>
            </w:r>
          </w:p>
        </w:tc>
      </w:tr>
      <w:tr w:rsidR="0035039C" w:rsidRPr="00B4111A" w14:paraId="537068EF" w14:textId="77777777" w:rsidTr="00B4111A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304FE965" w14:textId="77777777" w:rsidR="00B4111A" w:rsidRPr="00B4111A" w:rsidRDefault="00B4111A" w:rsidP="00040D95">
            <w:pPr>
              <w:pStyle w:val="textodetabela"/>
              <w:jc w:val="center"/>
            </w:pPr>
            <w:r w:rsidRPr="00B4111A">
              <w:t>n2</w:t>
            </w:r>
          </w:p>
        </w:tc>
        <w:tc>
          <w:tcPr>
            <w:tcW w:w="0" w:type="auto"/>
            <w:noWrap/>
            <w:vAlign w:val="center"/>
            <w:hideMark/>
          </w:tcPr>
          <w:p w14:paraId="04B9A3A2" w14:textId="77777777" w:rsidR="00B4111A" w:rsidRPr="00B4111A" w:rsidRDefault="00B4111A" w:rsidP="00040D95">
            <w:pPr>
              <w:pStyle w:val="textodetabela"/>
              <w:jc w:val="center"/>
            </w:pPr>
            <w:r w:rsidRPr="00B4111A">
              <w:t>0.5</w:t>
            </w:r>
          </w:p>
        </w:tc>
        <w:tc>
          <w:tcPr>
            <w:tcW w:w="0" w:type="auto"/>
            <w:noWrap/>
            <w:vAlign w:val="center"/>
            <w:hideMark/>
          </w:tcPr>
          <w:p w14:paraId="60C72C75" w14:textId="77777777" w:rsidR="00B4111A" w:rsidRPr="00B4111A" w:rsidRDefault="00B4111A" w:rsidP="00040D95">
            <w:pPr>
              <w:pStyle w:val="textodetabela"/>
              <w:jc w:val="center"/>
            </w:pPr>
            <w:r w:rsidRPr="00B4111A"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4015D98" w14:textId="5A11E7D9" w:rsidR="00B4111A" w:rsidRPr="00B4111A" w:rsidRDefault="00B4111A" w:rsidP="00040D95">
            <w:pPr>
              <w:pStyle w:val="textodetabela"/>
              <w:jc w:val="center"/>
            </w:pPr>
            <w:r w:rsidRPr="00B4111A">
              <w:t>0.50</w:t>
            </w:r>
          </w:p>
        </w:tc>
      </w:tr>
    </w:tbl>
    <w:p w14:paraId="1A767510" w14:textId="77777777" w:rsidR="00B4111A" w:rsidRPr="009D5320" w:rsidRDefault="00B4111A" w:rsidP="006F7446">
      <w:pPr>
        <w:rPr>
          <w:lang w:eastAsia="pt-BR"/>
        </w:rPr>
      </w:pPr>
    </w:p>
    <w:p w14:paraId="0FDE8B0E" w14:textId="77777777" w:rsidR="00AE5FBC" w:rsidRDefault="00AE5FBC">
      <w:pPr>
        <w:tabs>
          <w:tab w:val="clear" w:pos="567"/>
          <w:tab w:val="clear" w:pos="993"/>
          <w:tab w:val="clear" w:pos="1418"/>
        </w:tabs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D75B14A" w14:textId="7790FA48" w:rsidR="007D18E9" w:rsidRDefault="007D18E9" w:rsidP="006F7446">
      <w:pPr>
        <w:pStyle w:val="Ttulo1"/>
      </w:pPr>
      <w:r>
        <w:lastRenderedPageBreak/>
        <w:t>Termodinâmica</w:t>
      </w:r>
    </w:p>
    <w:p w14:paraId="371F52DA" w14:textId="77777777" w:rsidR="00117089" w:rsidRDefault="001636D5" w:rsidP="006F7446">
      <w:r>
        <w:t>T1.</w:t>
      </w:r>
      <w:r w:rsidR="006F7446">
        <w:tab/>
      </w:r>
      <w:r>
        <w:t>Quais condições são necessárias para que um sistema bifásico com 3 componentes esteja em equilíbrio?</w:t>
      </w:r>
    </w:p>
    <w:p w14:paraId="47BA4F69" w14:textId="77777777" w:rsidR="00B03252" w:rsidRPr="00966EF6" w:rsidRDefault="004171AF" w:rsidP="006F7446">
      <w:pPr>
        <w:rPr>
          <w:lang w:val="en-US"/>
        </w:rPr>
      </w:pPr>
      <w:r w:rsidRPr="00966EF6">
        <w:rPr>
          <w:lang w:val="en-US"/>
        </w:rPr>
        <w:t xml:space="preserve">Resp: </w:t>
      </w:r>
      <w:proofErr w:type="spellStart"/>
      <w:r w:rsidR="00B03252" w:rsidRPr="00966EF6">
        <w:rPr>
          <w:lang w:val="en-US"/>
        </w:rPr>
        <w:t>Seader</w:t>
      </w:r>
      <w:proofErr w:type="spellEnd"/>
      <w:r w:rsidR="00B03252" w:rsidRPr="00966EF6">
        <w:rPr>
          <w:lang w:val="en-US"/>
        </w:rPr>
        <w:t xml:space="preserve">&amp; Henley Ed. 3, </w:t>
      </w:r>
      <w:proofErr w:type="spellStart"/>
      <w:r w:rsidR="00B03252" w:rsidRPr="00966EF6">
        <w:rPr>
          <w:lang w:val="en-US"/>
        </w:rPr>
        <w:t>seção</w:t>
      </w:r>
      <w:proofErr w:type="spellEnd"/>
      <w:r w:rsidR="00B03252" w:rsidRPr="00966EF6">
        <w:rPr>
          <w:lang w:val="en-US"/>
        </w:rPr>
        <w:t xml:space="preserve"> 2.2.1.</w:t>
      </w:r>
    </w:p>
    <w:p w14:paraId="51853D4B" w14:textId="77777777" w:rsidR="001636D5" w:rsidRDefault="001636D5" w:rsidP="006F7446">
      <w:r>
        <w:t>T2.</w:t>
      </w:r>
      <w:r w:rsidR="006F7446">
        <w:tab/>
      </w:r>
      <w:proofErr w:type="gramStart"/>
      <w:r>
        <w:t>Porque</w:t>
      </w:r>
      <w:proofErr w:type="gramEnd"/>
      <w:r>
        <w:t xml:space="preserve"> a fugacidade é empregada ao invés do potencial químico? Quando é empregada a atividade ao invés de fugacidade?</w:t>
      </w:r>
    </w:p>
    <w:p w14:paraId="7F8D5164" w14:textId="77777777" w:rsidR="004171AF" w:rsidRDefault="004171AF" w:rsidP="006F7446">
      <w:r>
        <w:tab/>
      </w:r>
      <w:proofErr w:type="spellStart"/>
      <w:r>
        <w:t>Resp</w:t>
      </w:r>
      <w:proofErr w:type="spellEnd"/>
      <w:r>
        <w:t xml:space="preserve">: </w:t>
      </w:r>
      <w:r w:rsidRPr="004171AF">
        <w:rPr>
          <w:noProof/>
          <w:lang w:eastAsia="pt-BR"/>
        </w:rPr>
        <w:drawing>
          <wp:inline distT="0" distB="0" distL="0" distR="0" wp14:anchorId="0D091D74" wp14:editId="5E341DF0">
            <wp:extent cx="4944836" cy="436413"/>
            <wp:effectExtent l="19050" t="0" r="8164" b="1737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37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44836" cy="43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85FCA" w14:textId="77777777" w:rsidR="001636D5" w:rsidRDefault="001636D5" w:rsidP="006F7446">
      <w:r>
        <w:t>T3.</w:t>
      </w:r>
      <w:r w:rsidR="006F7446">
        <w:tab/>
      </w:r>
      <w:r w:rsidR="0075263C">
        <w:t>A partir das definições de fugacidade</w:t>
      </w:r>
      <w:r w:rsidR="00DE1758">
        <w:t xml:space="preserve"> de um componente numa mistura</w:t>
      </w:r>
      <w:r w:rsidR="0075263C">
        <w:t>, determine o valor do</w:t>
      </w:r>
      <w:r w:rsidR="00DE1758">
        <w:t xml:space="preserve"> seu</w:t>
      </w:r>
      <w:r w:rsidR="0075263C">
        <w:t xml:space="preserve"> coeficiente de fugacidade, para: (a) solução ideal, (b) gás ideal.</w:t>
      </w:r>
    </w:p>
    <w:p w14:paraId="64DABF8A" w14:textId="35AD3F12" w:rsidR="00CB7513" w:rsidRDefault="00B03252" w:rsidP="006F7446">
      <w:r>
        <w:t>T</w:t>
      </w:r>
      <w:r w:rsidR="00EE2988">
        <w:t>4</w:t>
      </w:r>
      <w:r>
        <w:t>.</w:t>
      </w:r>
      <w:r w:rsidR="006F7446">
        <w:tab/>
      </w:r>
      <w:r w:rsidR="00DD4385">
        <w:t>Dados experimentais</w:t>
      </w:r>
      <w:r w:rsidR="004B0F0F">
        <w:t xml:space="preserve"> no sistema propano-</w:t>
      </w:r>
      <w:proofErr w:type="spellStart"/>
      <w:r w:rsidR="004B0F0F">
        <w:t>isopentano</w:t>
      </w:r>
      <w:proofErr w:type="spellEnd"/>
      <w:r w:rsidR="004B0F0F">
        <w:t xml:space="preserve"> </w:t>
      </w:r>
      <w:r w:rsidR="00871663">
        <w:t xml:space="preserve">em equilíbrio </w:t>
      </w:r>
      <w:r w:rsidR="004B0F0F">
        <w:t xml:space="preserve">a 65 </w:t>
      </w:r>
      <w:proofErr w:type="spellStart"/>
      <w:r w:rsidR="004B0F0F">
        <w:rPr>
          <w:vertAlign w:val="superscript"/>
        </w:rPr>
        <w:t>o</w:t>
      </w:r>
      <w:r w:rsidR="004B0F0F">
        <w:t>C</w:t>
      </w:r>
      <w:proofErr w:type="spellEnd"/>
      <w:r w:rsidR="004B0F0F">
        <w:t xml:space="preserve"> e 10 bar revelam que </w:t>
      </w:r>
      <w:proofErr w:type="gramStart"/>
      <w:r w:rsidR="004B0F0F">
        <w:t>as frações molares do propano nas fases liquida</w:t>
      </w:r>
      <w:proofErr w:type="gramEnd"/>
      <w:r w:rsidR="004B0F0F">
        <w:t xml:space="preserve"> e vapor são respectivamente 0,290 e 0,665. Calcule: (a) os valores de K para o propano e o </w:t>
      </w:r>
      <w:proofErr w:type="spellStart"/>
      <w:r w:rsidR="004B0F0F">
        <w:t>isopentano</w:t>
      </w:r>
      <w:proofErr w:type="spellEnd"/>
      <w:r w:rsidR="004B0F0F">
        <w:t xml:space="preserve"> a partir dos dados experimentais</w:t>
      </w:r>
      <w:r w:rsidR="00C450FD">
        <w:t>, bem c</w:t>
      </w:r>
      <w:r w:rsidR="00966EF6">
        <w:t>o</w:t>
      </w:r>
      <w:r w:rsidR="00C450FD">
        <w:t>mo a volatilidade relativa</w:t>
      </w:r>
      <w:r w:rsidR="004B0F0F">
        <w:t xml:space="preserve">; (b) </w:t>
      </w:r>
      <w:r w:rsidR="00C450FD">
        <w:t xml:space="preserve">repita o item (a) considerando </w:t>
      </w:r>
      <w:r w:rsidR="004B0F0F">
        <w:t xml:space="preserve">gás e líquido ideais (lei de </w:t>
      </w:r>
      <w:proofErr w:type="spellStart"/>
      <w:r w:rsidR="004B0F0F">
        <w:t>Raoult</w:t>
      </w:r>
      <w:proofErr w:type="spellEnd"/>
      <w:r w:rsidR="004B0F0F">
        <w:t xml:space="preserve">), sabendo que as pressões de vapor do propano e </w:t>
      </w:r>
      <w:proofErr w:type="spellStart"/>
      <w:r w:rsidR="004B0F0F">
        <w:t>isopentano</w:t>
      </w:r>
      <w:proofErr w:type="spellEnd"/>
      <w:r w:rsidR="004B0F0F">
        <w:t xml:space="preserve"> puros são r</w:t>
      </w:r>
      <w:r w:rsidR="00CB7513">
        <w:t>espectivamente 27,9 e 3,99</w:t>
      </w:r>
      <w:r w:rsidR="00871663">
        <w:t xml:space="preserve"> </w:t>
      </w:r>
      <w:r w:rsidR="00CB7513">
        <w:t xml:space="preserve">bar; </w:t>
      </w:r>
      <w:r w:rsidR="00454455" w:rsidRPr="00454455">
        <w:t>(c) O comportamento real é favorável à separação, em rela</w:t>
      </w:r>
      <w:r w:rsidR="00454455">
        <w:t>ç</w:t>
      </w:r>
      <w:r w:rsidR="00454455" w:rsidRPr="00454455">
        <w:t>ão</w:t>
      </w:r>
      <w:r w:rsidR="00454455">
        <w:t xml:space="preserve"> </w:t>
      </w:r>
      <w:r w:rsidR="00454455" w:rsidRPr="00454455">
        <w:t xml:space="preserve">ao ideal? Explique. (d) </w:t>
      </w:r>
      <w:r w:rsidR="005749C6">
        <w:t>C</w:t>
      </w:r>
      <w:r w:rsidR="00454455" w:rsidRPr="00454455">
        <w:t>omo você estimaria valores de K em outras pressões</w:t>
      </w:r>
      <w:r w:rsidR="005749C6">
        <w:t xml:space="preserve"> para o sistema real</w:t>
      </w:r>
      <w:r w:rsidR="00454455" w:rsidRPr="00454455">
        <w:t xml:space="preserve">? </w:t>
      </w:r>
      <w:r w:rsidR="005749C6" w:rsidRPr="005749C6">
        <w:t xml:space="preserve">Considere gás ideal e líquido não-ideal. </w:t>
      </w:r>
      <w:r w:rsidR="005749C6">
        <w:t>Como sugestão</w:t>
      </w:r>
      <w:r w:rsidR="00C763E4">
        <w:t xml:space="preserve">, simplifique a </w:t>
      </w:r>
      <w:r w:rsidR="00C450FD">
        <w:t xml:space="preserve">seguinte </w:t>
      </w:r>
      <w:r w:rsidR="00C763E4">
        <w:t>expressão rigorosa para K</w:t>
      </w:r>
      <w:r w:rsidR="00C450FD">
        <w:t>:</w:t>
      </w:r>
    </w:p>
    <w:p w14:paraId="36F30798" w14:textId="77777777" w:rsidR="00C763E4" w:rsidRDefault="006F7446" w:rsidP="006F7446">
      <w:r>
        <w:tab/>
      </w:r>
      <w:r w:rsidR="00C763E4" w:rsidRPr="00C763E4">
        <w:object w:dxaOrig="2260" w:dyaOrig="1100" w14:anchorId="2E00C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5pt;height:44.75pt" o:ole="">
            <v:imagedata r:id="rId11" o:title=""/>
          </v:shape>
          <o:OLEObject Type="Embed" ProgID="Equation.DSMT4" ShapeID="_x0000_i1025" DrawAspect="Content" ObjectID="_1674372354" r:id="rId12"/>
        </w:object>
      </w:r>
    </w:p>
    <w:p w14:paraId="247732BA" w14:textId="11FDCD71" w:rsidR="00C450FD" w:rsidRDefault="00C450FD" w:rsidP="006F7446">
      <w:r>
        <w:tab/>
        <w:t>Resp.: (a) K=2.29 e 0.47;</w:t>
      </w:r>
      <w:r w:rsidR="002908C2" w:rsidRPr="002908C2">
        <w:rPr>
          <w:rFonts w:ascii="Symbol" w:hAnsi="Symbol"/>
          <w:i/>
        </w:rPr>
        <w:t></w:t>
      </w:r>
      <w:r>
        <w:t>=4.86; (b) K=2.79 e 0.40;</w:t>
      </w:r>
      <w:r w:rsidR="00871663">
        <w:t xml:space="preserve"> </w:t>
      </w:r>
      <w:r>
        <w:t>alpha=6.99; (c) K</w:t>
      </w:r>
      <w:r>
        <w:rPr>
          <w:vertAlign w:val="subscript"/>
        </w:rPr>
        <w:t>C3</w:t>
      </w:r>
      <w:r>
        <w:t>=22.9/P e K</w:t>
      </w:r>
      <w:r>
        <w:rPr>
          <w:vertAlign w:val="subscript"/>
        </w:rPr>
        <w:t>C5</w:t>
      </w:r>
      <w:r>
        <w:t xml:space="preserve">=4.7/P; </w:t>
      </w:r>
    </w:p>
    <w:p w14:paraId="0BE1E19D" w14:textId="48C873CD" w:rsidR="001636D5" w:rsidRDefault="007B6865" w:rsidP="006F7446">
      <w:r>
        <w:t>T</w:t>
      </w:r>
      <w:r w:rsidR="00EE2988">
        <w:t>5</w:t>
      </w:r>
      <w:r>
        <w:t>.</w:t>
      </w:r>
      <w:r w:rsidR="006F7446">
        <w:tab/>
      </w:r>
      <w:r>
        <w:t xml:space="preserve">Os dados de solubilidade mútua para o sistema L-L </w:t>
      </w:r>
      <w:proofErr w:type="spellStart"/>
      <w:r>
        <w:t>isooctano</w:t>
      </w:r>
      <w:proofErr w:type="spellEnd"/>
      <w:r>
        <w:t xml:space="preserve"> (1) – </w:t>
      </w:r>
      <w:proofErr w:type="spellStart"/>
      <w:r>
        <w:t>furfural</w:t>
      </w:r>
      <w:proofErr w:type="spellEnd"/>
      <w:r>
        <w:t xml:space="preserve"> (2) a 25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são: x</w:t>
      </w:r>
      <w:r>
        <w:rPr>
          <w:vertAlign w:val="subscript"/>
        </w:rPr>
        <w:t>1</w:t>
      </w:r>
      <w:r w:rsidRPr="007B6865">
        <w:t>(</w:t>
      </w:r>
      <w:r>
        <w:t xml:space="preserve">fase </w:t>
      </w:r>
      <w:r w:rsidRPr="007B6865">
        <w:t>I)</w:t>
      </w:r>
      <w:r>
        <w:t xml:space="preserve"> = 0,0431 e x</w:t>
      </w:r>
      <w:r>
        <w:rPr>
          <w:vertAlign w:val="subscript"/>
        </w:rPr>
        <w:t>1</w:t>
      </w:r>
      <w:r w:rsidRPr="007B6865">
        <w:t>(</w:t>
      </w:r>
      <w:r>
        <w:t xml:space="preserve">fase </w:t>
      </w:r>
      <w:r w:rsidRPr="007B6865">
        <w:t>I</w:t>
      </w:r>
      <w:r>
        <w:t>I</w:t>
      </w:r>
      <w:r w:rsidRPr="007B6865">
        <w:t>)</w:t>
      </w:r>
      <w:r>
        <w:t xml:space="preserve"> = 0,9461. (a) Calcule os coeficientes de partição para o </w:t>
      </w:r>
      <w:proofErr w:type="spellStart"/>
      <w:r>
        <w:t>isooctano</w:t>
      </w:r>
      <w:proofErr w:type="spellEnd"/>
      <w:r>
        <w:t xml:space="preserve"> e o </w:t>
      </w:r>
      <w:proofErr w:type="spellStart"/>
      <w:r>
        <w:t>furfural</w:t>
      </w:r>
      <w:proofErr w:type="spellEnd"/>
      <w:r>
        <w:t xml:space="preserve">; (b) </w:t>
      </w:r>
      <w:r w:rsidR="005846D3">
        <w:t>a</w:t>
      </w:r>
      <w:r>
        <w:t xml:space="preserve"> seletividade para o </w:t>
      </w:r>
      <w:proofErr w:type="spellStart"/>
      <w:r>
        <w:t>isooctano</w:t>
      </w:r>
      <w:proofErr w:type="spellEnd"/>
      <w:r>
        <w:t xml:space="preserve"> relativa ao </w:t>
      </w:r>
      <w:proofErr w:type="spellStart"/>
      <w:r>
        <w:t>furfural</w:t>
      </w:r>
      <w:proofErr w:type="spellEnd"/>
      <w:r>
        <w:t>. (c) o coeficiente de atividade para o</w:t>
      </w:r>
      <w:r w:rsidR="00871530">
        <w:t xml:space="preserve"> </w:t>
      </w:r>
      <w:proofErr w:type="spellStart"/>
      <w:r>
        <w:t>isooctano</w:t>
      </w:r>
      <w:proofErr w:type="spellEnd"/>
      <w:r>
        <w:t xml:space="preserve"> na fase I e o coeficiente de atividade do </w:t>
      </w:r>
      <w:proofErr w:type="spellStart"/>
      <w:r>
        <w:t>furfural</w:t>
      </w:r>
      <w:proofErr w:type="spellEnd"/>
      <w:r>
        <w:t xml:space="preserve"> na fase II, considerando que </w:t>
      </w:r>
      <w:r w:rsidRPr="007B6865">
        <w:rPr>
          <w:rFonts w:ascii="Symbol" w:hAnsi="Symbol"/>
        </w:rPr>
        <w:t></w:t>
      </w:r>
      <w:r>
        <w:t xml:space="preserve">2(I)=1 e que </w:t>
      </w:r>
      <w:r w:rsidRPr="007B6865">
        <w:rPr>
          <w:rFonts w:ascii="Symbol" w:hAnsi="Symbol"/>
        </w:rPr>
        <w:t></w:t>
      </w:r>
      <w:r>
        <w:t>1(II)=1.</w:t>
      </w:r>
    </w:p>
    <w:p w14:paraId="739907EB" w14:textId="77777777" w:rsidR="001730C5" w:rsidRDefault="001730C5" w:rsidP="006F74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7A42FDD" w14:textId="77777777" w:rsidR="007D18E9" w:rsidRDefault="007D18E9" w:rsidP="006F7446">
      <w:pPr>
        <w:pStyle w:val="Ttulo1"/>
      </w:pPr>
      <w:r>
        <w:lastRenderedPageBreak/>
        <w:t>Transporte de massa e balanços</w:t>
      </w:r>
    </w:p>
    <w:p w14:paraId="10CCE570" w14:textId="5D2CF778" w:rsidR="00243618" w:rsidRDefault="00243618" w:rsidP="006F7446">
      <w:r>
        <w:t>TM0</w:t>
      </w:r>
      <w:r w:rsidR="006F7446">
        <w:t>.</w:t>
      </w:r>
      <w:r w:rsidR="006F7446">
        <w:tab/>
      </w:r>
      <w:r>
        <w:t xml:space="preserve"> Um extrator </w:t>
      </w:r>
      <w:r w:rsidR="00B64871">
        <w:t xml:space="preserve">contínuo </w:t>
      </w:r>
      <w:r>
        <w:t>do tipo “</w:t>
      </w:r>
      <w:proofErr w:type="spellStart"/>
      <w:r>
        <w:t>mixer-settler</w:t>
      </w:r>
      <w:proofErr w:type="spellEnd"/>
      <w:r>
        <w:t xml:space="preserve">” é usado para concentrar cafeína </w:t>
      </w:r>
      <w:r w:rsidR="00871663">
        <w:t xml:space="preserve">a partir de uma </w:t>
      </w:r>
      <w:r>
        <w:t xml:space="preserve">solução aquosa </w:t>
      </w:r>
      <w:r w:rsidR="00871663">
        <w:t>com</w:t>
      </w:r>
      <w:r>
        <w:t xml:space="preserve"> concentração de </w:t>
      </w:r>
      <w:commentRangeStart w:id="1"/>
      <w:r>
        <w:t xml:space="preserve">5 mol%. </w:t>
      </w:r>
      <w:commentRangeEnd w:id="1"/>
      <w:r w:rsidR="00E3782E">
        <w:rPr>
          <w:rStyle w:val="Refdecomentrio"/>
        </w:rPr>
        <w:commentReference w:id="1"/>
      </w:r>
      <w:r w:rsidRPr="00181A3E">
        <w:t xml:space="preserve">Deseja-se empregar a expressão abaixo para descrever o transporte de </w:t>
      </w:r>
      <w:r>
        <w:t>cafeína no interior d</w:t>
      </w:r>
      <w:r w:rsidRPr="00181A3E">
        <w:t xml:space="preserve">a fase </w:t>
      </w:r>
      <w:r>
        <w:t>orgânica.</w:t>
      </w:r>
      <w:r w:rsidR="00B64871">
        <w:t xml:space="preserve"> O solvente e a água são mutuamente insolúveis. Pede-se:</w:t>
      </w:r>
      <w:r>
        <w:t xml:space="preserve"> (</w:t>
      </w:r>
      <w:r w:rsidRPr="00181A3E">
        <w:t xml:space="preserve">a) explique cada termo nesta equação e (b) liste as hipóteses usadas </w:t>
      </w:r>
      <w:r>
        <w:t xml:space="preserve">para que ela possa ser aplicada, </w:t>
      </w:r>
      <w:r w:rsidRPr="00181A3E">
        <w:t>indicando se elas são adequadas para o caso em pauta</w:t>
      </w:r>
      <w:r>
        <w:t>.</w:t>
      </w:r>
    </w:p>
    <w:p w14:paraId="1F8ABD5A" w14:textId="77777777" w:rsidR="00243618" w:rsidRDefault="00243618" w:rsidP="006F7446">
      <w:r w:rsidRPr="00243618">
        <w:object w:dxaOrig="2000" w:dyaOrig="440" w14:anchorId="6F93E1CD">
          <v:shape id="_x0000_i1026" type="#_x0000_t75" style="width:100.35pt;height:22.35pt" o:ole="" o:bordertopcolor="black" o:borderleftcolor="black" o:borderbottomcolor="black" o:borderrightcolor="black" o:allowoverlap="f" filled="t">
            <v:imagedata r:id="rId1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DSMT4" ShapeID="_x0000_i1026" DrawAspect="Content" ObjectID="_1674372355" r:id="rId17"/>
        </w:object>
      </w:r>
      <w:r w:rsidRPr="00243618">
        <w:tab/>
      </w:r>
      <w:r w:rsidRPr="00243618">
        <w:tab/>
      </w:r>
      <w:r w:rsidRPr="00243618">
        <w:object w:dxaOrig="1240" w:dyaOrig="400" w14:anchorId="174A69C4">
          <v:shape id="_x0000_i1027" type="#_x0000_t75" style="width:67.65pt;height:19.65pt" o:ole="" o:bordertopcolor="black" o:borderleftcolor="black" o:borderbottomcolor="black" o:borderrightcolor="black" filled="t">
            <v:imagedata r:id="rId1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DSMT4" ShapeID="_x0000_i1027" DrawAspect="Content" ObjectID="_1674372356" r:id="rId19"/>
        </w:object>
      </w:r>
      <w:r w:rsidRPr="00243618">
        <w:tab/>
      </w:r>
    </w:p>
    <w:p w14:paraId="288ED9FF" w14:textId="331C4111" w:rsidR="003B03BD" w:rsidRDefault="003B03BD" w:rsidP="00160429">
      <w:pPr>
        <w:pStyle w:val="SemEspaamento"/>
        <w:ind w:left="708"/>
        <w:jc w:val="left"/>
      </w:pPr>
      <w:r w:rsidRPr="003B03BD">
        <w:t xml:space="preserve">R: </w:t>
      </w:r>
      <w:r w:rsidR="00B64871">
        <w:t>(</w:t>
      </w:r>
      <w:r w:rsidR="00655D9B">
        <w:t>a</w:t>
      </w:r>
      <w:r w:rsidR="00B64871">
        <w:t xml:space="preserve">) </w:t>
      </w:r>
    </w:p>
    <w:p w14:paraId="0B4DDD3D" w14:textId="77777777" w:rsidR="00243618" w:rsidRPr="00E65E58" w:rsidRDefault="003B03BD" w:rsidP="003B03BD">
      <w:pPr>
        <w:pStyle w:val="SemEspaamento"/>
        <w:ind w:left="708"/>
      </w:pPr>
      <w:r>
        <w:t xml:space="preserve">NA </w:t>
      </w:r>
      <w:r>
        <w:tab/>
      </w:r>
      <w:r w:rsidR="00243618" w:rsidRPr="00E65E58">
        <w:t xml:space="preserve">fluxo de </w:t>
      </w:r>
      <w:r w:rsidR="00243618">
        <w:t xml:space="preserve">cafeína (A) </w:t>
      </w:r>
      <w:r w:rsidR="00243618" w:rsidRPr="00E65E58">
        <w:t xml:space="preserve">entre as fases, mol </w:t>
      </w:r>
      <w:r w:rsidR="00243618">
        <w:t>A</w:t>
      </w:r>
      <w:r w:rsidR="00243618" w:rsidRPr="00E65E58">
        <w:t>/s/m2</w:t>
      </w:r>
      <w:r w:rsidR="00243618" w:rsidRPr="00E65E58">
        <w:tab/>
      </w:r>
    </w:p>
    <w:p w14:paraId="452D1938" w14:textId="4D4615CD" w:rsidR="00243618" w:rsidRPr="00E65E58" w:rsidRDefault="00243618" w:rsidP="003B03BD">
      <w:pPr>
        <w:pStyle w:val="SemEspaamento"/>
        <w:ind w:left="708"/>
      </w:pPr>
      <w:proofErr w:type="spellStart"/>
      <w:r w:rsidRPr="00E65E58">
        <w:t>kL</w:t>
      </w:r>
      <w:proofErr w:type="spellEnd"/>
      <w:r w:rsidRPr="00E65E58">
        <w:tab/>
      </w:r>
      <w:proofErr w:type="spellStart"/>
      <w:r w:rsidRPr="00E65E58">
        <w:t>coef</w:t>
      </w:r>
      <w:proofErr w:type="spellEnd"/>
      <w:r w:rsidR="0052687B">
        <w:t>. transp.</w:t>
      </w:r>
      <w:r w:rsidRPr="00E65E58">
        <w:t xml:space="preserve"> de massa na fase líquida, m/s</w:t>
      </w:r>
      <w:r w:rsidRPr="00E65E58">
        <w:tab/>
      </w:r>
    </w:p>
    <w:p w14:paraId="6E2D4BB0" w14:textId="77777777" w:rsidR="00243618" w:rsidRPr="00E65E58" w:rsidRDefault="00243618" w:rsidP="003B03BD">
      <w:pPr>
        <w:pStyle w:val="SemEspaamento"/>
        <w:ind w:left="708"/>
      </w:pPr>
      <w:proofErr w:type="spellStart"/>
      <w:r w:rsidRPr="00E65E58">
        <w:t>cL</w:t>
      </w:r>
      <w:proofErr w:type="spellEnd"/>
      <w:r w:rsidRPr="00E65E58">
        <w:tab/>
      </w:r>
      <w:proofErr w:type="spellStart"/>
      <w:r w:rsidRPr="00E65E58">
        <w:t>conc</w:t>
      </w:r>
      <w:proofErr w:type="spellEnd"/>
      <w:r w:rsidRPr="00E65E58">
        <w:t xml:space="preserve"> molar da mistura líquida, mol de </w:t>
      </w:r>
      <w:proofErr w:type="spellStart"/>
      <w:r w:rsidR="003B03BD">
        <w:t>A</w:t>
      </w:r>
      <w:r w:rsidRPr="00E65E58">
        <w:t>+</w:t>
      </w:r>
      <w:proofErr w:type="gramStart"/>
      <w:r w:rsidRPr="00E65E58">
        <w:t>agua</w:t>
      </w:r>
      <w:proofErr w:type="spellEnd"/>
      <w:proofErr w:type="gramEnd"/>
      <w:r w:rsidR="003B03BD">
        <w:t xml:space="preserve"> / m3 A+ água</w:t>
      </w:r>
      <w:r w:rsidRPr="00E65E58">
        <w:tab/>
      </w:r>
    </w:p>
    <w:p w14:paraId="5ABD90AD" w14:textId="77777777" w:rsidR="00243618" w:rsidRPr="00E65E58" w:rsidRDefault="00243618" w:rsidP="003B03BD">
      <w:pPr>
        <w:pStyle w:val="SemEspaamento"/>
        <w:ind w:left="708"/>
      </w:pPr>
      <w:proofErr w:type="spellStart"/>
      <w:r w:rsidRPr="00E65E58">
        <w:t>xAi</w:t>
      </w:r>
      <w:proofErr w:type="spellEnd"/>
      <w:r w:rsidRPr="00E65E58">
        <w:t xml:space="preserve">, </w:t>
      </w:r>
      <w:proofErr w:type="spellStart"/>
      <w:r w:rsidRPr="00E65E58">
        <w:t>xA</w:t>
      </w:r>
      <w:proofErr w:type="spellEnd"/>
      <w:r w:rsidRPr="00E65E58">
        <w:tab/>
        <w:t xml:space="preserve">fr. Molar de </w:t>
      </w:r>
      <w:r w:rsidR="003B03BD">
        <w:t xml:space="preserve">A </w:t>
      </w:r>
      <w:r w:rsidRPr="00E65E58">
        <w:t>na fase líquida</w:t>
      </w:r>
      <w:r w:rsidR="003B03BD">
        <w:t xml:space="preserve"> próximo a interface e no </w:t>
      </w:r>
      <w:r w:rsidRPr="00E65E58">
        <w:t>seio do líquido</w:t>
      </w:r>
      <w:r w:rsidR="003B03BD">
        <w:t xml:space="preserve">, </w:t>
      </w:r>
      <w:proofErr w:type="spellStart"/>
      <w:r w:rsidR="003B03BD">
        <w:t>respec</w:t>
      </w:r>
      <w:proofErr w:type="spellEnd"/>
      <w:r w:rsidR="003B03BD">
        <w:t>.</w:t>
      </w:r>
      <w:r w:rsidRPr="00E65E58">
        <w:tab/>
      </w:r>
    </w:p>
    <w:p w14:paraId="356432DC" w14:textId="77777777" w:rsidR="00243618" w:rsidRPr="00E65E58" w:rsidRDefault="00243618" w:rsidP="003B03BD">
      <w:pPr>
        <w:pStyle w:val="SemEspaamento"/>
        <w:ind w:left="708"/>
      </w:pPr>
      <w:r w:rsidRPr="00E65E58">
        <w:t>K</w:t>
      </w:r>
      <w:r w:rsidR="003B03BD">
        <w:t>A</w:t>
      </w:r>
      <w:r w:rsidRPr="00E65E58">
        <w:tab/>
      </w:r>
      <w:proofErr w:type="spellStart"/>
      <w:r w:rsidRPr="00E65E58">
        <w:rPr>
          <w:b/>
          <w:i/>
        </w:rPr>
        <w:t>coef</w:t>
      </w:r>
      <w:proofErr w:type="spellEnd"/>
      <w:r w:rsidRPr="00E65E58">
        <w:rPr>
          <w:b/>
          <w:i/>
        </w:rPr>
        <w:t xml:space="preserve"> distribuição</w:t>
      </w:r>
      <w:r w:rsidRPr="00E65E58">
        <w:t xml:space="preserve"> para </w:t>
      </w:r>
      <w:r w:rsidR="003B03BD">
        <w:t>a cafeína</w:t>
      </w:r>
      <w:r w:rsidRPr="00E65E58">
        <w:tab/>
      </w:r>
    </w:p>
    <w:p w14:paraId="5FFFFEFB" w14:textId="53D52B76" w:rsidR="00160429" w:rsidRDefault="00243618" w:rsidP="00655D9B">
      <w:pPr>
        <w:ind w:left="141" w:firstLine="567"/>
      </w:pPr>
      <w:proofErr w:type="spellStart"/>
      <w:r w:rsidRPr="00E65E58">
        <w:t>yAi</w:t>
      </w:r>
      <w:proofErr w:type="spellEnd"/>
      <w:r w:rsidR="00655D9B">
        <w:tab/>
      </w:r>
      <w:r w:rsidRPr="00E65E58">
        <w:tab/>
        <w:t xml:space="preserve">fr. Molar de </w:t>
      </w:r>
      <w:r w:rsidR="00871663">
        <w:t>cafeína</w:t>
      </w:r>
      <w:r w:rsidRPr="00E65E58">
        <w:t xml:space="preserve"> na fase </w:t>
      </w:r>
      <w:r w:rsidR="003B03BD">
        <w:t>aquosa</w:t>
      </w:r>
    </w:p>
    <w:p w14:paraId="44BEF809" w14:textId="18C85303" w:rsidR="00655D9B" w:rsidRDefault="00655D9B" w:rsidP="00655D9B">
      <w:pPr>
        <w:ind w:left="141" w:firstLine="567"/>
      </w:pPr>
      <w:r>
        <w:t xml:space="preserve">(b) </w:t>
      </w:r>
      <w:r w:rsidRPr="003B03BD">
        <w:t>Hipóteses</w:t>
      </w:r>
      <w:r>
        <w:t xml:space="preserve">: </w:t>
      </w:r>
      <w:r w:rsidRPr="003B03BD">
        <w:t xml:space="preserve">Difusão </w:t>
      </w:r>
      <w:proofErr w:type="spellStart"/>
      <w:r w:rsidRPr="003B03BD">
        <w:t>unimolecular</w:t>
      </w:r>
      <w:proofErr w:type="spellEnd"/>
      <w:r w:rsidRPr="003B03BD">
        <w:t xml:space="preserve"> de L para V </w:t>
      </w:r>
      <w:r>
        <w:t xml:space="preserve">(ok pois solvente e água são mutuamente insolúveis, logo apenas cafeína é transportada) </w:t>
      </w:r>
      <w:r w:rsidRPr="003B03BD">
        <w:t>em sistema diluído</w:t>
      </w:r>
      <w:r>
        <w:t xml:space="preserve"> (não ok, pois na fase orgânica conc. &gt; 5%).</w:t>
      </w:r>
      <w:r w:rsidR="00683A28">
        <w:t xml:space="preserve"> </w:t>
      </w:r>
      <w:r w:rsidRPr="003B03BD">
        <w:t>Interface em equilíbrio termodinâmico</w:t>
      </w:r>
      <w:r>
        <w:t xml:space="preserve"> (não há informações para esse sistema, hipótese comum), </w:t>
      </w:r>
      <w:r w:rsidRPr="003B03BD">
        <w:t>K constante (</w:t>
      </w:r>
      <w:r>
        <w:t xml:space="preserve">não ok: como a concentração na fase orgânica é &gt; 5%, é improvável que K seja </w:t>
      </w:r>
      <w:r w:rsidRPr="003B03BD">
        <w:t>independe</w:t>
      </w:r>
      <w:r>
        <w:t xml:space="preserve">nte </w:t>
      </w:r>
      <w:r w:rsidRPr="003B03BD">
        <w:t>da composição)</w:t>
      </w:r>
      <w:r>
        <w:t xml:space="preserve">. </w:t>
      </w:r>
      <w:r w:rsidRPr="003B03BD">
        <w:t>Regime permanente (</w:t>
      </w:r>
      <w:r>
        <w:t>ok, processo contínuo</w:t>
      </w:r>
      <w:r w:rsidRPr="003B03BD">
        <w:t>)</w:t>
      </w:r>
      <w:r>
        <w:t>.</w:t>
      </w:r>
    </w:p>
    <w:p w14:paraId="7AE5D3F3" w14:textId="33F134AB" w:rsidR="003312AA" w:rsidRDefault="00655D9B" w:rsidP="006F7446">
      <w:pPr>
        <w:rPr>
          <w:noProof/>
          <w:lang w:eastAsia="pt-BR"/>
        </w:rPr>
      </w:pPr>
      <w:r w:rsidRPr="009D63BE"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1CC83416" wp14:editId="1A6D7BFD">
            <wp:simplePos x="0" y="0"/>
            <wp:positionH relativeFrom="margin">
              <wp:posOffset>3575685</wp:posOffset>
            </wp:positionH>
            <wp:positionV relativeFrom="margin">
              <wp:posOffset>4623435</wp:posOffset>
            </wp:positionV>
            <wp:extent cx="2159635" cy="1819275"/>
            <wp:effectExtent l="0" t="0" r="0" b="0"/>
            <wp:wrapSquare wrapText="bothSides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2D9">
        <w:rPr>
          <w:noProof/>
          <w:lang w:eastAsia="pt-BR"/>
        </w:rPr>
        <w:t>TM1</w:t>
      </w:r>
      <w:r w:rsidR="006F7446">
        <w:rPr>
          <w:noProof/>
          <w:lang w:eastAsia="pt-BR"/>
        </w:rPr>
        <w:t>.</w:t>
      </w:r>
      <w:r w:rsidR="006F7446">
        <w:rPr>
          <w:noProof/>
          <w:lang w:eastAsia="pt-BR"/>
        </w:rPr>
        <w:tab/>
      </w:r>
      <w:r w:rsidR="000B7D12">
        <w:rPr>
          <w:noProof/>
          <w:lang w:eastAsia="pt-BR"/>
        </w:rPr>
        <w:t xml:space="preserve">Para se determinar o TM </w:t>
      </w:r>
      <w:r w:rsidR="00CC7B92">
        <w:rPr>
          <w:noProof/>
          <w:lang w:eastAsia="pt-BR"/>
        </w:rPr>
        <w:t xml:space="preserve">no interior de uma fase </w:t>
      </w:r>
      <w:r w:rsidR="000B7D12">
        <w:rPr>
          <w:noProof/>
          <w:lang w:eastAsia="pt-BR"/>
        </w:rPr>
        <w:t>num estágio de separação é necessário conhecer o coeficiente de transporte k</w:t>
      </w:r>
      <w:r w:rsidR="000B7D12">
        <w:rPr>
          <w:noProof/>
          <w:vertAlign w:val="subscript"/>
          <w:lang w:eastAsia="pt-BR"/>
        </w:rPr>
        <w:t>V</w:t>
      </w:r>
      <w:r w:rsidR="000B7D12">
        <w:rPr>
          <w:noProof/>
          <w:lang w:eastAsia="pt-BR"/>
        </w:rPr>
        <w:t xml:space="preserve"> e a área interfacial </w:t>
      </w:r>
      <w:r w:rsidR="000B7D12" w:rsidRPr="006A42D9"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 w:rsidR="000B7D12">
        <w:rPr>
          <w:noProof/>
          <w:lang w:eastAsia="pt-BR"/>
        </w:rPr>
        <w:t>. No entanto, e</w:t>
      </w:r>
      <w:r w:rsidR="006A42D9">
        <w:rPr>
          <w:noProof/>
          <w:lang w:eastAsia="pt-BR"/>
        </w:rPr>
        <w:t xml:space="preserve">m algumas operações </w:t>
      </w:r>
      <w:r w:rsidR="000B7D12">
        <w:rPr>
          <w:noProof/>
          <w:lang w:eastAsia="pt-BR"/>
        </w:rPr>
        <w:t xml:space="preserve">a </w:t>
      </w:r>
      <w:r w:rsidR="006A42D9">
        <w:rPr>
          <w:noProof/>
          <w:lang w:eastAsia="pt-BR"/>
        </w:rPr>
        <w:t>área interfacial</w:t>
      </w:r>
      <w:r w:rsidR="000B7D12">
        <w:rPr>
          <w:noProof/>
          <w:lang w:eastAsia="pt-BR"/>
        </w:rPr>
        <w:t xml:space="preserve"> não é conhecida, por isso foram desenvolvidas correlações para o produto k</w:t>
      </w:r>
      <w:r w:rsidR="000B7D12">
        <w:rPr>
          <w:noProof/>
          <w:vertAlign w:val="subscript"/>
          <w:lang w:eastAsia="pt-BR"/>
        </w:rPr>
        <w:t>V</w:t>
      </w:r>
      <w:r w:rsidR="000B7D12" w:rsidRPr="006A42D9"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 w:rsidR="006A42D9">
        <w:rPr>
          <w:noProof/>
          <w:lang w:eastAsia="pt-BR"/>
        </w:rPr>
        <w:t xml:space="preserve">. </w:t>
      </w:r>
      <w:r w:rsidR="000B7D12">
        <w:rPr>
          <w:noProof/>
          <w:lang w:eastAsia="pt-BR"/>
        </w:rPr>
        <w:t xml:space="preserve">Nestas situações emprega-se </w:t>
      </w:r>
      <w:r w:rsidR="00AC042E">
        <w:rPr>
          <w:noProof/>
          <w:lang w:eastAsia="pt-BR"/>
        </w:rPr>
        <w:t xml:space="preserve">uma </w:t>
      </w:r>
      <w:r w:rsidR="000B7D12">
        <w:rPr>
          <w:noProof/>
          <w:lang w:eastAsia="pt-BR"/>
        </w:rPr>
        <w:t>formulação para o TM</w:t>
      </w:r>
      <w:r w:rsidR="00AC042E">
        <w:rPr>
          <w:noProof/>
          <w:lang w:eastAsia="pt-BR"/>
        </w:rPr>
        <w:t xml:space="preserve"> em termos de vazã</w:t>
      </w:r>
      <w:r w:rsidR="00B0170D">
        <w:rPr>
          <w:noProof/>
          <w:lang w:eastAsia="pt-BR"/>
        </w:rPr>
        <w:t>o ao invés de fluxo</w:t>
      </w:r>
      <w:r w:rsidR="000B7D12">
        <w:rPr>
          <w:noProof/>
          <w:lang w:eastAsia="pt-BR"/>
        </w:rPr>
        <w:t>:</w:t>
      </w:r>
    </w:p>
    <w:p w14:paraId="5E00F947" w14:textId="3FB4A069" w:rsidR="006A42D9" w:rsidRDefault="006A42D9" w:rsidP="00D0621B">
      <w:pPr>
        <w:ind w:left="567"/>
        <w:rPr>
          <w:noProof/>
          <w:lang w:eastAsia="pt-BR"/>
        </w:rPr>
      </w:pPr>
      <w:r>
        <w:rPr>
          <w:noProof/>
          <w:lang w:eastAsia="pt-BR"/>
        </w:rPr>
        <w:t>r</w:t>
      </w:r>
      <w:r>
        <w:rPr>
          <w:noProof/>
          <w:vertAlign w:val="subscript"/>
          <w:lang w:eastAsia="pt-BR"/>
        </w:rPr>
        <w:t>A</w:t>
      </w:r>
      <w:r>
        <w:rPr>
          <w:noProof/>
          <w:lang w:eastAsia="pt-BR"/>
        </w:rPr>
        <w:t xml:space="preserve"> = k</w:t>
      </w:r>
      <w:r>
        <w:rPr>
          <w:noProof/>
          <w:vertAlign w:val="subscript"/>
          <w:lang w:eastAsia="pt-BR"/>
        </w:rPr>
        <w:t>V</w:t>
      </w:r>
      <w:r w:rsidRPr="006A42D9"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>
        <w:rPr>
          <w:noProof/>
          <w:lang w:eastAsia="pt-BR"/>
        </w:rPr>
        <w:t xml:space="preserve"> (y</w:t>
      </w:r>
      <w:r>
        <w:rPr>
          <w:noProof/>
          <w:vertAlign w:val="subscript"/>
          <w:lang w:eastAsia="pt-BR"/>
        </w:rPr>
        <w:t>A</w:t>
      </w:r>
      <w:r w:rsidR="00E136F9">
        <w:rPr>
          <w:noProof/>
          <w:vertAlign w:val="subscript"/>
          <w:lang w:eastAsia="pt-BR"/>
        </w:rPr>
        <w:t>,b</w:t>
      </w:r>
      <w:r>
        <w:rPr>
          <w:noProof/>
          <w:lang w:eastAsia="pt-BR"/>
        </w:rPr>
        <w:t xml:space="preserve"> – y</w:t>
      </w:r>
      <w:r>
        <w:rPr>
          <w:noProof/>
          <w:vertAlign w:val="subscript"/>
          <w:lang w:eastAsia="pt-BR"/>
        </w:rPr>
        <w:t>a</w:t>
      </w:r>
      <w:r w:rsidR="00E136F9">
        <w:rPr>
          <w:noProof/>
          <w:vertAlign w:val="subscript"/>
          <w:lang w:eastAsia="pt-BR"/>
        </w:rPr>
        <w:t>,</w:t>
      </w:r>
      <w:r>
        <w:rPr>
          <w:noProof/>
          <w:vertAlign w:val="subscript"/>
          <w:lang w:eastAsia="pt-BR"/>
        </w:rPr>
        <w:t>i</w:t>
      </w:r>
      <w:r>
        <w:rPr>
          <w:noProof/>
          <w:lang w:eastAsia="pt-BR"/>
        </w:rPr>
        <w:t>)</w:t>
      </w:r>
    </w:p>
    <w:p w14:paraId="6667F720" w14:textId="51C27429" w:rsidR="006A42D9" w:rsidRDefault="006A42D9" w:rsidP="00D0621B">
      <w:pPr>
        <w:pStyle w:val="SemEspaamento"/>
        <w:ind w:left="1272" w:hanging="705"/>
        <w:jc w:val="left"/>
        <w:rPr>
          <w:noProof/>
          <w:lang w:eastAsia="pt-BR"/>
        </w:rPr>
      </w:pPr>
      <w:r>
        <w:rPr>
          <w:noProof/>
          <w:lang w:eastAsia="pt-BR"/>
        </w:rPr>
        <w:t>r</w:t>
      </w:r>
      <w:r>
        <w:rPr>
          <w:noProof/>
          <w:vertAlign w:val="subscript"/>
          <w:lang w:eastAsia="pt-BR"/>
        </w:rPr>
        <w:t>A</w:t>
      </w:r>
      <w:r>
        <w:rPr>
          <w:noProof/>
          <w:lang w:eastAsia="pt-BR"/>
        </w:rPr>
        <w:tab/>
        <w:t>vazão de</w:t>
      </w:r>
      <w:r w:rsidR="003312AA">
        <w:rPr>
          <w:noProof/>
          <w:lang w:eastAsia="pt-BR"/>
        </w:rPr>
        <w:t xml:space="preserve"> componente A entre fases</w:t>
      </w:r>
      <w:r w:rsidR="00E136F9">
        <w:rPr>
          <w:noProof/>
          <w:lang w:eastAsia="pt-BR"/>
        </w:rPr>
        <w:t xml:space="preserve"> </w:t>
      </w:r>
      <w:r>
        <w:rPr>
          <w:noProof/>
          <w:lang w:eastAsia="pt-BR"/>
        </w:rPr>
        <w:t>(kmol</w:t>
      </w:r>
      <w:r w:rsidR="00E136F9">
        <w:rPr>
          <w:noProof/>
          <w:lang w:eastAsia="pt-BR"/>
        </w:rPr>
        <w:t>_</w:t>
      </w:r>
      <w:r>
        <w:rPr>
          <w:noProof/>
          <w:lang w:eastAsia="pt-BR"/>
        </w:rPr>
        <w:t>A/m</w:t>
      </w:r>
      <w:r>
        <w:rPr>
          <w:noProof/>
          <w:vertAlign w:val="superscript"/>
          <w:lang w:eastAsia="pt-BR"/>
        </w:rPr>
        <w:t>3</w:t>
      </w:r>
      <w:r w:rsidR="00AC042E">
        <w:rPr>
          <w:noProof/>
          <w:lang w:eastAsia="pt-BR"/>
        </w:rPr>
        <w:t>_</w:t>
      </w:r>
      <w:r>
        <w:rPr>
          <w:noProof/>
          <w:lang w:eastAsia="pt-BR"/>
        </w:rPr>
        <w:t>separador/s)</w:t>
      </w:r>
    </w:p>
    <w:p w14:paraId="3D807AC4" w14:textId="2BEF37DD" w:rsidR="006A42D9" w:rsidRDefault="006A42D9" w:rsidP="00D0621B">
      <w:pPr>
        <w:pStyle w:val="SemEspaamento"/>
        <w:ind w:left="1272" w:hanging="705"/>
        <w:jc w:val="left"/>
        <w:rPr>
          <w:noProof/>
          <w:lang w:eastAsia="pt-BR"/>
        </w:rPr>
      </w:pPr>
      <w:r>
        <w:rPr>
          <w:noProof/>
          <w:lang w:eastAsia="pt-BR"/>
        </w:rPr>
        <w:t>k</w:t>
      </w:r>
      <w:r w:rsidR="003573CE">
        <w:rPr>
          <w:noProof/>
          <w:vertAlign w:val="subscript"/>
          <w:lang w:eastAsia="pt-BR"/>
        </w:rPr>
        <w:t>V</w:t>
      </w:r>
      <w:r>
        <w:rPr>
          <w:noProof/>
          <w:lang w:eastAsia="pt-BR"/>
        </w:rPr>
        <w:tab/>
        <w:t>coef. indivi</w:t>
      </w:r>
      <w:r w:rsidR="003573CE">
        <w:rPr>
          <w:noProof/>
          <w:lang w:eastAsia="pt-BR"/>
        </w:rPr>
        <w:t>dual de TM para o componente A</w:t>
      </w:r>
      <w:r w:rsidR="00E136F9">
        <w:rPr>
          <w:noProof/>
          <w:lang w:eastAsia="pt-BR"/>
        </w:rPr>
        <w:t xml:space="preserve"> </w:t>
      </w:r>
      <w:r>
        <w:rPr>
          <w:noProof/>
          <w:lang w:eastAsia="pt-BR"/>
        </w:rPr>
        <w:t>(</w:t>
      </w:r>
      <w:r w:rsidR="003573CE">
        <w:rPr>
          <w:noProof/>
          <w:lang w:eastAsia="pt-BR"/>
        </w:rPr>
        <w:t>kmol_mist</w:t>
      </w:r>
      <w:r w:rsidR="001A74E0">
        <w:rPr>
          <w:noProof/>
          <w:lang w:eastAsia="pt-BR"/>
        </w:rPr>
        <w:t>_na_fase_V</w:t>
      </w:r>
      <w:r w:rsidR="003573CE">
        <w:rPr>
          <w:noProof/>
          <w:lang w:eastAsia="pt-BR"/>
        </w:rPr>
        <w:t>/</w:t>
      </w:r>
      <w:r w:rsidR="00AC042E">
        <w:rPr>
          <w:noProof/>
          <w:lang w:eastAsia="pt-BR"/>
        </w:rPr>
        <w:t>m</w:t>
      </w:r>
      <w:r w:rsidR="003573CE">
        <w:rPr>
          <w:noProof/>
          <w:vertAlign w:val="superscript"/>
          <w:lang w:eastAsia="pt-BR"/>
        </w:rPr>
        <w:t>3</w:t>
      </w:r>
      <w:r w:rsidR="003573CE">
        <w:rPr>
          <w:noProof/>
          <w:lang w:eastAsia="pt-BR"/>
        </w:rPr>
        <w:t>_</w:t>
      </w:r>
      <w:r w:rsidR="001A74E0">
        <w:rPr>
          <w:noProof/>
          <w:lang w:eastAsia="pt-BR"/>
        </w:rPr>
        <w:t>separador</w:t>
      </w:r>
      <w:r w:rsidR="00AC042E">
        <w:rPr>
          <w:noProof/>
          <w:lang w:eastAsia="pt-BR"/>
        </w:rPr>
        <w:t>/</w:t>
      </w:r>
      <w:r>
        <w:rPr>
          <w:noProof/>
          <w:lang w:eastAsia="pt-BR"/>
        </w:rPr>
        <w:t>s)</w:t>
      </w:r>
    </w:p>
    <w:p w14:paraId="04F27983" w14:textId="77777777" w:rsidR="006A42D9" w:rsidRPr="006A42D9" w:rsidRDefault="006A42D9" w:rsidP="00D0621B">
      <w:pPr>
        <w:pStyle w:val="SemEspaamento"/>
        <w:ind w:left="567"/>
        <w:jc w:val="left"/>
        <w:rPr>
          <w:i/>
          <w:noProof/>
          <w:lang w:eastAsia="pt-BR"/>
        </w:rPr>
      </w:pPr>
      <w:r w:rsidRPr="006A42D9"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 w:rsidRPr="006A42D9">
        <w:rPr>
          <w:noProof/>
          <w:lang w:eastAsia="pt-BR"/>
        </w:rPr>
        <w:tab/>
      </w:r>
      <w:r w:rsidR="000B7D12">
        <w:rPr>
          <w:noProof/>
          <w:lang w:eastAsia="pt-BR"/>
        </w:rPr>
        <w:t>área interfacial (m</w:t>
      </w:r>
      <w:r w:rsidR="000B7D12">
        <w:rPr>
          <w:noProof/>
          <w:vertAlign w:val="superscript"/>
          <w:lang w:eastAsia="pt-BR"/>
        </w:rPr>
        <w:t>2</w:t>
      </w:r>
      <w:r w:rsidR="000B7D12">
        <w:rPr>
          <w:noProof/>
          <w:lang w:eastAsia="pt-BR"/>
        </w:rPr>
        <w:t xml:space="preserve"> / m</w:t>
      </w:r>
      <w:r w:rsidR="000B7D12">
        <w:rPr>
          <w:noProof/>
          <w:vertAlign w:val="superscript"/>
          <w:lang w:eastAsia="pt-BR"/>
        </w:rPr>
        <w:t>3</w:t>
      </w:r>
      <w:r w:rsidR="00AC042E">
        <w:rPr>
          <w:noProof/>
          <w:lang w:eastAsia="pt-BR"/>
        </w:rPr>
        <w:t>_</w:t>
      </w:r>
      <w:r w:rsidR="001A74E0">
        <w:rPr>
          <w:noProof/>
          <w:lang w:eastAsia="pt-BR"/>
        </w:rPr>
        <w:t>separador</w:t>
      </w:r>
      <w:r w:rsidR="000B7D12">
        <w:rPr>
          <w:noProof/>
          <w:lang w:eastAsia="pt-BR"/>
        </w:rPr>
        <w:t>)</w:t>
      </w:r>
    </w:p>
    <w:p w14:paraId="652C54EE" w14:textId="0F7AABF2" w:rsidR="006A42D9" w:rsidRPr="006A42D9" w:rsidRDefault="006A42D9" w:rsidP="00D0621B">
      <w:pPr>
        <w:ind w:left="567"/>
        <w:rPr>
          <w:noProof/>
          <w:lang w:eastAsia="pt-BR"/>
        </w:rPr>
      </w:pPr>
      <w:r>
        <w:rPr>
          <w:noProof/>
          <w:lang w:eastAsia="pt-BR"/>
        </w:rPr>
        <w:t>y</w:t>
      </w:r>
      <w:r>
        <w:rPr>
          <w:noProof/>
          <w:vertAlign w:val="subscript"/>
          <w:lang w:eastAsia="pt-BR"/>
        </w:rPr>
        <w:t>A</w:t>
      </w:r>
      <w:r w:rsidR="00E136F9">
        <w:rPr>
          <w:noProof/>
          <w:vertAlign w:val="subscript"/>
          <w:lang w:eastAsia="pt-BR"/>
        </w:rPr>
        <w:t>,b</w:t>
      </w:r>
      <w:r>
        <w:rPr>
          <w:noProof/>
          <w:lang w:eastAsia="pt-BR"/>
        </w:rPr>
        <w:t xml:space="preserve"> – y</w:t>
      </w:r>
      <w:r w:rsidR="003573CE">
        <w:rPr>
          <w:noProof/>
          <w:vertAlign w:val="subscript"/>
          <w:lang w:eastAsia="pt-BR"/>
        </w:rPr>
        <w:t>A</w:t>
      </w:r>
      <w:r>
        <w:rPr>
          <w:noProof/>
          <w:vertAlign w:val="subscript"/>
          <w:lang w:eastAsia="pt-BR"/>
        </w:rPr>
        <w:t>,i</w:t>
      </w:r>
      <w:r>
        <w:rPr>
          <w:noProof/>
          <w:lang w:eastAsia="pt-BR"/>
        </w:rPr>
        <w:tab/>
        <w:t xml:space="preserve">força motriz </w:t>
      </w:r>
      <w:r w:rsidR="002908C2">
        <w:rPr>
          <w:noProof/>
          <w:lang w:eastAsia="pt-BR"/>
        </w:rPr>
        <w:t xml:space="preserve">para o TM no interior da fase V </w:t>
      </w:r>
      <w:r>
        <w:rPr>
          <w:noProof/>
          <w:lang w:eastAsia="pt-BR"/>
        </w:rPr>
        <w:t>(mol A / mol mist</w:t>
      </w:r>
      <w:r w:rsidR="001A74E0">
        <w:rPr>
          <w:noProof/>
          <w:lang w:eastAsia="pt-BR"/>
        </w:rPr>
        <w:t>_</w:t>
      </w:r>
      <w:r>
        <w:rPr>
          <w:noProof/>
          <w:lang w:eastAsia="pt-BR"/>
        </w:rPr>
        <w:t>na</w:t>
      </w:r>
      <w:r w:rsidR="001A74E0">
        <w:rPr>
          <w:noProof/>
          <w:lang w:eastAsia="pt-BR"/>
        </w:rPr>
        <w:t>_</w:t>
      </w:r>
      <w:r>
        <w:rPr>
          <w:noProof/>
          <w:lang w:eastAsia="pt-BR"/>
        </w:rPr>
        <w:t>fase</w:t>
      </w:r>
      <w:r w:rsidR="001A74E0">
        <w:rPr>
          <w:noProof/>
          <w:lang w:eastAsia="pt-BR"/>
        </w:rPr>
        <w:t>_</w:t>
      </w:r>
      <w:r>
        <w:rPr>
          <w:noProof/>
          <w:lang w:eastAsia="pt-BR"/>
        </w:rPr>
        <w:t>V)</w:t>
      </w:r>
    </w:p>
    <w:p w14:paraId="70C30D18" w14:textId="7023278C" w:rsidR="00CC7B92" w:rsidRDefault="00CC7B92" w:rsidP="006F7446">
      <w:pPr>
        <w:rPr>
          <w:noProof/>
          <w:lang w:eastAsia="pt-BR"/>
        </w:rPr>
      </w:pPr>
      <w:r>
        <w:rPr>
          <w:noProof/>
          <w:lang w:eastAsia="pt-BR"/>
        </w:rPr>
        <w:t>Esta abordagem pode ser estendida para o TM entre fases:</w:t>
      </w:r>
    </w:p>
    <w:p w14:paraId="05DA3B5F" w14:textId="5507495C" w:rsidR="00CC7B92" w:rsidRPr="00E136F9" w:rsidRDefault="00CC7B92" w:rsidP="00D0621B">
      <w:pPr>
        <w:ind w:left="567"/>
        <w:rPr>
          <w:noProof/>
          <w:vertAlign w:val="subscript"/>
          <w:lang w:eastAsia="pt-BR"/>
        </w:rPr>
      </w:pPr>
      <w:r>
        <w:rPr>
          <w:noProof/>
          <w:lang w:eastAsia="pt-BR"/>
        </w:rPr>
        <w:t>r</w:t>
      </w:r>
      <w:r>
        <w:rPr>
          <w:noProof/>
          <w:vertAlign w:val="subscript"/>
          <w:lang w:eastAsia="pt-BR"/>
        </w:rPr>
        <w:t>A</w:t>
      </w:r>
      <w:r>
        <w:rPr>
          <w:noProof/>
          <w:lang w:eastAsia="pt-BR"/>
        </w:rPr>
        <w:t xml:space="preserve"> = k</w:t>
      </w:r>
      <w:r w:rsidRPr="00CC7B92">
        <w:rPr>
          <w:noProof/>
          <w:vertAlign w:val="subscript"/>
          <w:lang w:eastAsia="pt-BR"/>
        </w:rPr>
        <w:t>O</w:t>
      </w:r>
      <w:r>
        <w:rPr>
          <w:noProof/>
          <w:vertAlign w:val="subscript"/>
          <w:lang w:eastAsia="pt-BR"/>
        </w:rPr>
        <w:t>V</w:t>
      </w:r>
      <w:r w:rsidRPr="006A42D9"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>
        <w:rPr>
          <w:noProof/>
          <w:lang w:eastAsia="pt-BR"/>
        </w:rPr>
        <w:t xml:space="preserve"> (y</w:t>
      </w:r>
      <w:r>
        <w:rPr>
          <w:noProof/>
          <w:vertAlign w:val="subscript"/>
          <w:lang w:eastAsia="pt-BR"/>
        </w:rPr>
        <w:t>A</w:t>
      </w:r>
      <w:r w:rsidR="00E136F9">
        <w:rPr>
          <w:noProof/>
          <w:vertAlign w:val="subscript"/>
          <w:lang w:eastAsia="pt-BR"/>
        </w:rPr>
        <w:t>,b</w:t>
      </w:r>
      <w:r>
        <w:rPr>
          <w:noProof/>
          <w:lang w:eastAsia="pt-BR"/>
        </w:rPr>
        <w:t xml:space="preserve"> – y*</w:t>
      </w:r>
      <w:r>
        <w:rPr>
          <w:noProof/>
          <w:vertAlign w:val="subscript"/>
          <w:lang w:eastAsia="pt-BR"/>
        </w:rPr>
        <w:t>a</w:t>
      </w:r>
      <w:r>
        <w:rPr>
          <w:noProof/>
          <w:lang w:eastAsia="pt-BR"/>
        </w:rPr>
        <w:t xml:space="preserve">) </w:t>
      </w:r>
      <w:r>
        <w:rPr>
          <w:noProof/>
          <w:lang w:eastAsia="pt-BR"/>
        </w:rPr>
        <w:tab/>
        <w:t xml:space="preserve">com </w:t>
      </w:r>
      <w:r>
        <w:rPr>
          <w:noProof/>
          <w:lang w:eastAsia="pt-BR"/>
        </w:rPr>
        <w:tab/>
        <w:t>1/(k</w:t>
      </w:r>
      <w:r>
        <w:rPr>
          <w:noProof/>
          <w:vertAlign w:val="subscript"/>
          <w:lang w:eastAsia="pt-BR"/>
        </w:rPr>
        <w:t>OV</w:t>
      </w:r>
      <w:r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>
        <w:rPr>
          <w:noProof/>
          <w:lang w:eastAsia="pt-BR"/>
        </w:rPr>
        <w:t>) = 1/(k</w:t>
      </w:r>
      <w:r>
        <w:rPr>
          <w:noProof/>
          <w:vertAlign w:val="subscript"/>
          <w:lang w:eastAsia="pt-BR"/>
        </w:rPr>
        <w:t>V</w:t>
      </w:r>
      <w:r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>
        <w:rPr>
          <w:noProof/>
          <w:lang w:eastAsia="pt-BR"/>
        </w:rPr>
        <w:t>) + m</w:t>
      </w:r>
      <w:r w:rsidR="00AC042E">
        <w:rPr>
          <w:noProof/>
          <w:lang w:eastAsia="pt-BR"/>
        </w:rPr>
        <w:t>’</w:t>
      </w:r>
      <w:r w:rsidR="00E136F9">
        <w:rPr>
          <w:noProof/>
          <w:vertAlign w:val="subscript"/>
          <w:lang w:eastAsia="pt-BR"/>
        </w:rPr>
        <w:t>A</w:t>
      </w:r>
      <w:r>
        <w:rPr>
          <w:noProof/>
          <w:lang w:eastAsia="pt-BR"/>
        </w:rPr>
        <w:t>/(k</w:t>
      </w:r>
      <w:r>
        <w:rPr>
          <w:noProof/>
          <w:vertAlign w:val="subscript"/>
          <w:lang w:eastAsia="pt-BR"/>
        </w:rPr>
        <w:t>L</w:t>
      </w:r>
      <w:r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>
        <w:rPr>
          <w:noProof/>
          <w:lang w:eastAsia="pt-BR"/>
        </w:rPr>
        <w:t>)</w:t>
      </w:r>
      <w:r w:rsidR="00160429">
        <w:rPr>
          <w:noProof/>
          <w:lang w:eastAsia="pt-BR"/>
        </w:rPr>
        <w:t xml:space="preserve">   e   m’</w:t>
      </w:r>
      <w:r w:rsidR="00E136F9">
        <w:rPr>
          <w:noProof/>
          <w:vertAlign w:val="subscript"/>
          <w:lang w:eastAsia="pt-BR"/>
        </w:rPr>
        <w:t>A</w:t>
      </w:r>
      <w:r w:rsidR="00160429">
        <w:rPr>
          <w:noProof/>
          <w:lang w:eastAsia="pt-BR"/>
        </w:rPr>
        <w:t>=K</w:t>
      </w:r>
      <w:r w:rsidR="00E136F9">
        <w:rPr>
          <w:noProof/>
          <w:vertAlign w:val="subscript"/>
          <w:lang w:eastAsia="pt-BR"/>
        </w:rPr>
        <w:t>A</w:t>
      </w:r>
    </w:p>
    <w:p w14:paraId="2024637C" w14:textId="03C4C4AC" w:rsidR="0058354A" w:rsidRDefault="00AC042E" w:rsidP="006F7446">
      <w:pPr>
        <w:rPr>
          <w:noProof/>
          <w:lang w:eastAsia="pt-BR"/>
        </w:rPr>
      </w:pPr>
      <w:r>
        <w:rPr>
          <w:noProof/>
          <w:lang w:eastAsia="pt-BR"/>
        </w:rPr>
        <w:t>em que m’</w:t>
      </w:r>
      <w:r w:rsidR="00E136F9">
        <w:rPr>
          <w:noProof/>
          <w:vertAlign w:val="subscript"/>
          <w:lang w:eastAsia="pt-BR"/>
        </w:rPr>
        <w:t>A</w:t>
      </w:r>
      <w:r>
        <w:rPr>
          <w:noProof/>
          <w:lang w:eastAsia="pt-BR"/>
        </w:rPr>
        <w:t xml:space="preserve"> é a inclinação da curva de equilíbrio indicada na figura.</w:t>
      </w:r>
      <w:r w:rsidR="00172D62">
        <w:rPr>
          <w:noProof/>
          <w:lang w:eastAsia="pt-BR"/>
        </w:rPr>
        <w:t xml:space="preserve"> O</w:t>
      </w:r>
      <w:r w:rsidR="00E136F9">
        <w:rPr>
          <w:noProof/>
          <w:lang w:eastAsia="pt-BR"/>
        </w:rPr>
        <w:t>s</w:t>
      </w:r>
      <w:r w:rsidR="00172D62">
        <w:rPr>
          <w:noProof/>
          <w:lang w:eastAsia="pt-BR"/>
        </w:rPr>
        <w:t xml:space="preserve"> produto</w:t>
      </w:r>
      <w:r w:rsidR="00E136F9">
        <w:rPr>
          <w:noProof/>
          <w:lang w:eastAsia="pt-BR"/>
        </w:rPr>
        <w:t>s</w:t>
      </w:r>
      <w:r w:rsidR="00172D62">
        <w:rPr>
          <w:noProof/>
          <w:lang w:eastAsia="pt-BR"/>
        </w:rPr>
        <w:t xml:space="preserve"> k</w:t>
      </w:r>
      <w:r w:rsidR="00172D62">
        <w:rPr>
          <w:noProof/>
          <w:vertAlign w:val="subscript"/>
          <w:lang w:eastAsia="pt-BR"/>
        </w:rPr>
        <w:t>V</w:t>
      </w:r>
      <w:r w:rsidR="00172D62" w:rsidRPr="000B7D12">
        <w:rPr>
          <w:i/>
          <w:noProof/>
          <w:lang w:eastAsia="pt-BR"/>
        </w:rPr>
        <w:t>a</w:t>
      </w:r>
      <w:r w:rsidR="00172D62">
        <w:rPr>
          <w:noProof/>
          <w:lang w:eastAsia="pt-BR"/>
        </w:rPr>
        <w:t xml:space="preserve"> </w:t>
      </w:r>
      <w:r w:rsidR="00E136F9">
        <w:rPr>
          <w:noProof/>
          <w:lang w:eastAsia="pt-BR"/>
        </w:rPr>
        <w:t>e k</w:t>
      </w:r>
      <w:r w:rsidR="00E136F9">
        <w:rPr>
          <w:noProof/>
          <w:vertAlign w:val="subscript"/>
          <w:lang w:eastAsia="pt-BR"/>
        </w:rPr>
        <w:t>L</w:t>
      </w:r>
      <w:r w:rsidR="00E136F9" w:rsidRPr="000B7D12">
        <w:rPr>
          <w:i/>
          <w:noProof/>
          <w:lang w:eastAsia="pt-BR"/>
        </w:rPr>
        <w:t>a</w:t>
      </w:r>
      <w:r w:rsidR="00E136F9">
        <w:rPr>
          <w:noProof/>
          <w:lang w:eastAsia="pt-BR"/>
        </w:rPr>
        <w:t xml:space="preserve"> </w:t>
      </w:r>
      <w:r w:rsidR="00172D62">
        <w:rPr>
          <w:noProof/>
          <w:lang w:eastAsia="pt-BR"/>
        </w:rPr>
        <w:t>para colunas de enchimento com anéis de</w:t>
      </w:r>
      <w:r w:rsidR="00972B5E">
        <w:rPr>
          <w:noProof/>
          <w:lang w:eastAsia="pt-BR"/>
        </w:rPr>
        <w:t xml:space="preserve"> Raschig</w:t>
      </w:r>
      <w:r w:rsidR="00E136F9">
        <w:rPr>
          <w:noProof/>
          <w:lang w:eastAsia="pt-BR"/>
        </w:rPr>
        <w:t xml:space="preserve"> valem</w:t>
      </w:r>
      <w:r w:rsidR="00172D62">
        <w:rPr>
          <w:noProof/>
          <w:lang w:eastAsia="pt-BR"/>
        </w:rPr>
        <w:t>:</w:t>
      </w:r>
    </w:p>
    <w:p w14:paraId="2F0959D3" w14:textId="77777777" w:rsidR="00172D62" w:rsidRPr="00172D62" w:rsidRDefault="00172D62" w:rsidP="00D0621B">
      <w:pPr>
        <w:ind w:left="567"/>
        <w:rPr>
          <w:noProof/>
          <w:lang w:eastAsia="pt-BR"/>
        </w:rPr>
      </w:pPr>
      <w:r w:rsidRPr="003573CE">
        <w:rPr>
          <w:noProof/>
          <w:lang w:eastAsia="pt-BR"/>
        </w:rPr>
        <w:t>K</w:t>
      </w:r>
      <w:r w:rsidRPr="003573CE">
        <w:rPr>
          <w:noProof/>
          <w:vertAlign w:val="subscript"/>
          <w:lang w:eastAsia="pt-BR"/>
        </w:rPr>
        <w:t>L</w:t>
      </w:r>
      <w:r w:rsidRPr="003573CE">
        <w:rPr>
          <w:i/>
          <w:noProof/>
          <w:lang w:eastAsia="pt-BR"/>
        </w:rPr>
        <w:t>a</w:t>
      </w:r>
      <w:r w:rsidR="001A74E0">
        <w:rPr>
          <w:i/>
          <w:noProof/>
          <w:lang w:eastAsia="pt-BR"/>
        </w:rPr>
        <w:t>’</w:t>
      </w:r>
      <w:r w:rsidRPr="003573CE">
        <w:rPr>
          <w:noProof/>
          <w:lang w:eastAsia="pt-BR"/>
        </w:rPr>
        <w:t xml:space="preserve"> = 0.13</w:t>
      </w:r>
      <w:r w:rsidR="000B2994">
        <w:rPr>
          <w:noProof/>
          <w:lang w:eastAsia="pt-BR"/>
        </w:rPr>
        <w:t>3</w:t>
      </w:r>
      <w:r w:rsidRPr="003573CE">
        <w:rPr>
          <w:noProof/>
          <w:lang w:eastAsia="pt-BR"/>
        </w:rPr>
        <w:t xml:space="preserve"> G</w:t>
      </w:r>
      <w:r w:rsidRPr="003573CE">
        <w:rPr>
          <w:noProof/>
          <w:vertAlign w:val="subscript"/>
          <w:lang w:eastAsia="pt-BR"/>
        </w:rPr>
        <w:t>L</w:t>
      </w:r>
      <w:r w:rsidRPr="003573CE">
        <w:rPr>
          <w:noProof/>
          <w:vertAlign w:val="superscript"/>
          <w:lang w:eastAsia="pt-BR"/>
        </w:rPr>
        <w:t>0.82</w:t>
      </w:r>
      <w:r w:rsidRPr="003573CE">
        <w:rPr>
          <w:noProof/>
          <w:lang w:eastAsia="pt-BR"/>
        </w:rPr>
        <w:tab/>
      </w:r>
      <w:r w:rsidRPr="003573CE">
        <w:rPr>
          <w:noProof/>
          <w:lang w:eastAsia="pt-BR"/>
        </w:rPr>
        <w:tab/>
        <w:t>K</w:t>
      </w:r>
      <w:r w:rsidRPr="003573CE">
        <w:rPr>
          <w:noProof/>
          <w:vertAlign w:val="subscript"/>
          <w:lang w:eastAsia="pt-BR"/>
        </w:rPr>
        <w:t>y</w:t>
      </w:r>
      <w:r w:rsidRPr="003573CE">
        <w:rPr>
          <w:i/>
          <w:noProof/>
          <w:lang w:eastAsia="pt-BR"/>
        </w:rPr>
        <w:t>a</w:t>
      </w:r>
      <w:r w:rsidRPr="003573CE">
        <w:rPr>
          <w:noProof/>
          <w:lang w:eastAsia="pt-BR"/>
        </w:rPr>
        <w:t xml:space="preserve"> = 0.066 G</w:t>
      </w:r>
      <w:r w:rsidRPr="003573CE">
        <w:rPr>
          <w:noProof/>
          <w:vertAlign w:val="subscript"/>
          <w:lang w:eastAsia="pt-BR"/>
        </w:rPr>
        <w:t>V</w:t>
      </w:r>
      <w:r w:rsidRPr="003573CE">
        <w:rPr>
          <w:noProof/>
          <w:vertAlign w:val="superscript"/>
          <w:lang w:eastAsia="pt-BR"/>
        </w:rPr>
        <w:t>0.7</w:t>
      </w:r>
      <w:r w:rsidRPr="003573CE">
        <w:rPr>
          <w:noProof/>
          <w:lang w:eastAsia="pt-BR"/>
        </w:rPr>
        <w:t xml:space="preserve"> G</w:t>
      </w:r>
      <w:r w:rsidRPr="003573CE">
        <w:rPr>
          <w:noProof/>
          <w:vertAlign w:val="subscript"/>
          <w:lang w:eastAsia="pt-BR"/>
        </w:rPr>
        <w:t>L</w:t>
      </w:r>
      <w:r w:rsidRPr="003573CE">
        <w:rPr>
          <w:noProof/>
          <w:vertAlign w:val="superscript"/>
          <w:lang w:eastAsia="pt-BR"/>
        </w:rPr>
        <w:t>0.25</w:t>
      </w:r>
      <w:r w:rsidRPr="003573CE">
        <w:rPr>
          <w:noProof/>
          <w:lang w:eastAsia="pt-BR"/>
        </w:rPr>
        <w:tab/>
      </w:r>
      <w:r w:rsidRPr="003573CE">
        <w:rPr>
          <w:noProof/>
          <w:lang w:eastAsia="pt-BR"/>
        </w:rPr>
        <w:tab/>
        <w:t xml:space="preserve">G em </w:t>
      </w:r>
      <w:r>
        <w:rPr>
          <w:noProof/>
          <w:lang w:eastAsia="pt-BR"/>
        </w:rPr>
        <w:t>kg/m</w:t>
      </w:r>
      <w:r>
        <w:rPr>
          <w:noProof/>
          <w:vertAlign w:val="superscript"/>
          <w:lang w:eastAsia="pt-BR"/>
        </w:rPr>
        <w:t>2</w:t>
      </w:r>
      <w:r>
        <w:rPr>
          <w:noProof/>
          <w:lang w:eastAsia="pt-BR"/>
        </w:rPr>
        <w:t>/s,  k</w:t>
      </w:r>
      <w:r w:rsidRPr="003573CE">
        <w:rPr>
          <w:i/>
          <w:noProof/>
          <w:lang w:eastAsia="pt-BR"/>
        </w:rPr>
        <w:t>a</w:t>
      </w:r>
      <w:r>
        <w:rPr>
          <w:noProof/>
          <w:lang w:eastAsia="pt-BR"/>
        </w:rPr>
        <w:t xml:space="preserve"> em kmol/m</w:t>
      </w:r>
      <w:r>
        <w:rPr>
          <w:noProof/>
          <w:vertAlign w:val="superscript"/>
          <w:lang w:eastAsia="pt-BR"/>
        </w:rPr>
        <w:t>3</w:t>
      </w:r>
      <w:r>
        <w:rPr>
          <w:noProof/>
          <w:lang w:eastAsia="pt-BR"/>
        </w:rPr>
        <w:t>/s</w:t>
      </w:r>
    </w:p>
    <w:p w14:paraId="14C7BBF6" w14:textId="098482A0" w:rsidR="00C10C42" w:rsidRPr="002A1D03" w:rsidRDefault="0058354A" w:rsidP="006F7446">
      <w:pPr>
        <w:rPr>
          <w:noProof/>
          <w:lang w:eastAsia="pt-BR"/>
        </w:rPr>
      </w:pPr>
      <w:r>
        <w:rPr>
          <w:noProof/>
          <w:lang w:eastAsia="pt-BR"/>
        </w:rPr>
        <w:t xml:space="preserve">Seja uma </w:t>
      </w:r>
      <w:r w:rsidR="002A1D03">
        <w:rPr>
          <w:noProof/>
          <w:lang w:eastAsia="pt-BR"/>
        </w:rPr>
        <w:t>coluna</w:t>
      </w:r>
      <w:r>
        <w:rPr>
          <w:noProof/>
          <w:lang w:eastAsia="pt-BR"/>
        </w:rPr>
        <w:t xml:space="preserve"> de absorção que transporta SO</w:t>
      </w:r>
      <w:r w:rsidRPr="0058354A">
        <w:rPr>
          <w:noProof/>
          <w:vertAlign w:val="subscript"/>
          <w:lang w:eastAsia="pt-BR"/>
        </w:rPr>
        <w:t>2</w:t>
      </w:r>
      <w:r>
        <w:rPr>
          <w:noProof/>
          <w:lang w:eastAsia="pt-BR"/>
        </w:rPr>
        <w:t xml:space="preserve"> contido em ar para uma corrente aquosa sob pressão atmosférica. </w:t>
      </w:r>
      <w:r w:rsidR="001A74E0">
        <w:rPr>
          <w:noProof/>
          <w:lang w:eastAsia="pt-BR"/>
        </w:rPr>
        <w:t xml:space="preserve">(a) </w:t>
      </w:r>
      <w:r>
        <w:rPr>
          <w:noProof/>
          <w:lang w:eastAsia="pt-BR"/>
        </w:rPr>
        <w:t xml:space="preserve">Deseja-se determinar </w:t>
      </w:r>
      <w:r w:rsidR="00972B5E">
        <w:rPr>
          <w:noProof/>
          <w:lang w:eastAsia="pt-BR"/>
        </w:rPr>
        <w:t xml:space="preserve">a vazão </w:t>
      </w:r>
      <w:r>
        <w:rPr>
          <w:noProof/>
          <w:lang w:eastAsia="pt-BR"/>
        </w:rPr>
        <w:t>de SO</w:t>
      </w:r>
      <w:r w:rsidRPr="0058354A">
        <w:rPr>
          <w:noProof/>
          <w:vertAlign w:val="subscript"/>
          <w:lang w:eastAsia="pt-BR"/>
        </w:rPr>
        <w:t>2</w:t>
      </w:r>
      <w:r>
        <w:rPr>
          <w:noProof/>
          <w:lang w:eastAsia="pt-BR"/>
        </w:rPr>
        <w:t xml:space="preserve"> (kmol SO</w:t>
      </w:r>
      <w:r w:rsidRPr="0058354A">
        <w:rPr>
          <w:noProof/>
          <w:vertAlign w:val="subscript"/>
          <w:lang w:eastAsia="pt-BR"/>
        </w:rPr>
        <w:t>2</w:t>
      </w:r>
      <w:r>
        <w:rPr>
          <w:noProof/>
          <w:lang w:eastAsia="pt-BR"/>
        </w:rPr>
        <w:t>/s/m</w:t>
      </w:r>
      <w:r w:rsidR="00972B5E">
        <w:rPr>
          <w:noProof/>
          <w:vertAlign w:val="superscript"/>
          <w:lang w:eastAsia="pt-BR"/>
        </w:rPr>
        <w:t>3</w:t>
      </w:r>
      <w:r>
        <w:rPr>
          <w:noProof/>
          <w:lang w:eastAsia="pt-BR"/>
        </w:rPr>
        <w:t>) numa região da coluna onde as frações molares de SO</w:t>
      </w:r>
      <w:r w:rsidRPr="0058354A">
        <w:rPr>
          <w:noProof/>
          <w:vertAlign w:val="subscript"/>
          <w:lang w:eastAsia="pt-BR"/>
        </w:rPr>
        <w:t>2</w:t>
      </w:r>
      <w:r w:rsidR="00E136F9">
        <w:rPr>
          <w:noProof/>
          <w:vertAlign w:val="subscript"/>
          <w:lang w:eastAsia="pt-BR"/>
        </w:rPr>
        <w:t xml:space="preserve"> </w:t>
      </w:r>
      <w:r w:rsidR="004646B9">
        <w:rPr>
          <w:noProof/>
          <w:lang w:eastAsia="pt-BR"/>
        </w:rPr>
        <w:t xml:space="preserve">no seio da </w:t>
      </w:r>
      <w:r>
        <w:rPr>
          <w:noProof/>
          <w:lang w:eastAsia="pt-BR"/>
        </w:rPr>
        <w:t xml:space="preserve">fase </w:t>
      </w:r>
      <w:r w:rsidR="00871663">
        <w:rPr>
          <w:noProof/>
          <w:lang w:eastAsia="pt-BR"/>
        </w:rPr>
        <w:t xml:space="preserve">gasosa e </w:t>
      </w:r>
      <w:r>
        <w:rPr>
          <w:noProof/>
          <w:lang w:eastAsia="pt-BR"/>
        </w:rPr>
        <w:t>líquida são respectivamente 0.02</w:t>
      </w:r>
      <w:r w:rsidR="00871663">
        <w:rPr>
          <w:noProof/>
          <w:lang w:eastAsia="pt-BR"/>
        </w:rPr>
        <w:t xml:space="preserve"> e 0.0004</w:t>
      </w:r>
      <w:r>
        <w:rPr>
          <w:noProof/>
          <w:lang w:eastAsia="pt-BR"/>
        </w:rPr>
        <w:t xml:space="preserve">. Sabe-se que nessa faixa de concentrações </w:t>
      </w:r>
      <w:r w:rsidR="00F13B3A">
        <w:rPr>
          <w:noProof/>
          <w:lang w:eastAsia="pt-BR"/>
        </w:rPr>
        <w:t>o equilíbrio de fases é dado pel</w:t>
      </w:r>
      <w:r>
        <w:rPr>
          <w:noProof/>
          <w:lang w:eastAsia="pt-BR"/>
        </w:rPr>
        <w:t xml:space="preserve">a lei de Henry com </w:t>
      </w:r>
      <w:r>
        <w:rPr>
          <w:noProof/>
          <w:lang w:eastAsia="pt-BR"/>
        </w:rPr>
        <w:lastRenderedPageBreak/>
        <w:t xml:space="preserve">H=15.6 atm. </w:t>
      </w:r>
      <w:r w:rsidR="003573CE" w:rsidRPr="003573CE">
        <w:rPr>
          <w:noProof/>
          <w:lang w:eastAsia="pt-BR"/>
        </w:rPr>
        <w:t xml:space="preserve">No trecho </w:t>
      </w:r>
      <w:r w:rsidR="00914F69">
        <w:rPr>
          <w:noProof/>
          <w:lang w:eastAsia="pt-BR"/>
        </w:rPr>
        <w:t xml:space="preserve">em pauta </w:t>
      </w:r>
      <w:r w:rsidR="003573CE" w:rsidRPr="003573CE">
        <w:rPr>
          <w:noProof/>
          <w:lang w:eastAsia="pt-BR"/>
        </w:rPr>
        <w:t>da coluna os flu</w:t>
      </w:r>
      <w:r w:rsidR="003573CE">
        <w:rPr>
          <w:noProof/>
          <w:lang w:eastAsia="pt-BR"/>
        </w:rPr>
        <w:t>xos de líquido e vapor são respecivamente 7.96 e 0.42 kg/m</w:t>
      </w:r>
      <w:r w:rsidR="003573CE">
        <w:rPr>
          <w:noProof/>
          <w:vertAlign w:val="superscript"/>
          <w:lang w:eastAsia="pt-BR"/>
        </w:rPr>
        <w:t>2</w:t>
      </w:r>
      <w:r w:rsidR="003573CE">
        <w:rPr>
          <w:noProof/>
          <w:lang w:eastAsia="pt-BR"/>
        </w:rPr>
        <w:t>/s</w:t>
      </w:r>
      <w:r w:rsidR="00C10C42">
        <w:rPr>
          <w:noProof/>
          <w:lang w:eastAsia="pt-BR"/>
        </w:rPr>
        <w:t>.</w:t>
      </w:r>
      <w:r w:rsidR="001A74E0">
        <w:rPr>
          <w:noProof/>
          <w:lang w:eastAsia="pt-BR"/>
        </w:rPr>
        <w:t xml:space="preserve">(b) </w:t>
      </w:r>
      <w:r w:rsidR="00972B5E">
        <w:rPr>
          <w:noProof/>
          <w:lang w:eastAsia="pt-BR"/>
        </w:rPr>
        <w:t xml:space="preserve">Calcule também o fluxo considerando que </w:t>
      </w:r>
      <w:r w:rsidR="002A1D03">
        <w:rPr>
          <w:noProof/>
          <w:lang w:eastAsia="pt-BR"/>
        </w:rPr>
        <w:t xml:space="preserve">a área específica dos anéis de </w:t>
      </w:r>
      <w:r w:rsidR="00972B5E">
        <w:rPr>
          <w:noProof/>
          <w:lang w:eastAsia="pt-BR"/>
        </w:rPr>
        <w:t xml:space="preserve">Raschig </w:t>
      </w:r>
      <w:r w:rsidR="002A1D03">
        <w:rPr>
          <w:noProof/>
          <w:lang w:eastAsia="pt-BR"/>
        </w:rPr>
        <w:t>é de 58 m</w:t>
      </w:r>
      <w:r w:rsidR="002A1D03" w:rsidRPr="002A1D03">
        <w:rPr>
          <w:noProof/>
          <w:vertAlign w:val="superscript"/>
          <w:lang w:eastAsia="pt-BR"/>
        </w:rPr>
        <w:t>2</w:t>
      </w:r>
      <w:r w:rsidR="002A1D03">
        <w:rPr>
          <w:noProof/>
          <w:lang w:eastAsia="pt-BR"/>
        </w:rPr>
        <w:t>/m</w:t>
      </w:r>
      <w:r w:rsidR="002A1D03">
        <w:rPr>
          <w:noProof/>
          <w:vertAlign w:val="superscript"/>
          <w:lang w:eastAsia="pt-BR"/>
        </w:rPr>
        <w:t>3</w:t>
      </w:r>
      <w:r w:rsidR="002A1D03">
        <w:rPr>
          <w:noProof/>
          <w:lang w:eastAsia="pt-BR"/>
        </w:rPr>
        <w:t>_</w:t>
      </w:r>
      <w:r w:rsidR="001A74E0">
        <w:rPr>
          <w:noProof/>
          <w:lang w:eastAsia="pt-BR"/>
        </w:rPr>
        <w:t>separador</w:t>
      </w:r>
      <w:r w:rsidR="002A1D03">
        <w:rPr>
          <w:noProof/>
          <w:lang w:eastAsia="pt-BR"/>
        </w:rPr>
        <w:t>.</w:t>
      </w:r>
    </w:p>
    <w:p w14:paraId="4D828AB5" w14:textId="2E473394" w:rsidR="003573CE" w:rsidRPr="0055782A" w:rsidRDefault="00C10C42" w:rsidP="006F7446">
      <w:pPr>
        <w:ind w:left="567"/>
        <w:rPr>
          <w:noProof/>
          <w:lang w:eastAsia="pt-BR"/>
        </w:rPr>
      </w:pPr>
      <w:r>
        <w:rPr>
          <w:noProof/>
          <w:lang w:eastAsia="pt-BR"/>
        </w:rPr>
        <w:t xml:space="preserve">R: </w:t>
      </w:r>
      <w:r w:rsidR="0055782A">
        <w:rPr>
          <w:noProof/>
          <w:lang w:eastAsia="pt-BR"/>
        </w:rPr>
        <w:t>dica: use a ley de Henry para determinar m’</w:t>
      </w:r>
      <w:r w:rsidR="00052735">
        <w:rPr>
          <w:noProof/>
          <w:vertAlign w:val="subscript"/>
          <w:lang w:eastAsia="pt-BR"/>
        </w:rPr>
        <w:t>A</w:t>
      </w:r>
      <w:r w:rsidR="003A6D53">
        <w:rPr>
          <w:noProof/>
          <w:lang w:eastAsia="pt-BR"/>
        </w:rPr>
        <w:t>,</w:t>
      </w:r>
      <w:r w:rsidR="0055782A">
        <w:rPr>
          <w:noProof/>
          <w:lang w:eastAsia="pt-BR"/>
        </w:rPr>
        <w:t xml:space="preserve"> m’</w:t>
      </w:r>
      <w:r w:rsidR="00052735">
        <w:rPr>
          <w:noProof/>
          <w:vertAlign w:val="subscript"/>
          <w:lang w:eastAsia="pt-BR"/>
        </w:rPr>
        <w:t>A</w:t>
      </w:r>
      <w:r w:rsidR="0055782A">
        <w:rPr>
          <w:noProof/>
          <w:lang w:eastAsia="pt-BR"/>
        </w:rPr>
        <w:t xml:space="preserve"> = 15.6. (a) r</w:t>
      </w:r>
      <w:r w:rsidR="0055782A">
        <w:rPr>
          <w:noProof/>
          <w:vertAlign w:val="subscript"/>
          <w:lang w:eastAsia="pt-BR"/>
        </w:rPr>
        <w:t>A</w:t>
      </w:r>
      <w:r w:rsidR="0055782A">
        <w:rPr>
          <w:noProof/>
          <w:lang w:eastAsia="pt-BR"/>
        </w:rPr>
        <w:t xml:space="preserve"> = 0.000362</w:t>
      </w:r>
      <w:r w:rsidR="00871663">
        <w:rPr>
          <w:noProof/>
          <w:lang w:eastAsia="pt-BR"/>
        </w:rPr>
        <w:t xml:space="preserve"> kmol_SO</w:t>
      </w:r>
      <w:r w:rsidR="00871663" w:rsidRPr="00871663">
        <w:rPr>
          <w:noProof/>
          <w:vertAlign w:val="subscript"/>
          <w:lang w:eastAsia="pt-BR"/>
        </w:rPr>
        <w:t>2</w:t>
      </w:r>
      <w:r w:rsidR="00871663">
        <w:rPr>
          <w:noProof/>
          <w:lang w:eastAsia="pt-BR"/>
        </w:rPr>
        <w:t>/m</w:t>
      </w:r>
      <w:r w:rsidR="00871663">
        <w:rPr>
          <w:noProof/>
          <w:vertAlign w:val="superscript"/>
          <w:lang w:eastAsia="pt-BR"/>
        </w:rPr>
        <w:t>3</w:t>
      </w:r>
      <w:r w:rsidR="00871663">
        <w:rPr>
          <w:noProof/>
          <w:lang w:eastAsia="pt-BR"/>
        </w:rPr>
        <w:t>_separador/s</w:t>
      </w:r>
      <w:r w:rsidR="0055782A">
        <w:rPr>
          <w:noProof/>
          <w:lang w:eastAsia="pt-BR"/>
        </w:rPr>
        <w:t xml:space="preserve"> (b) N</w:t>
      </w:r>
      <w:r w:rsidR="0055782A">
        <w:rPr>
          <w:noProof/>
          <w:vertAlign w:val="subscript"/>
          <w:lang w:eastAsia="pt-BR"/>
        </w:rPr>
        <w:t>A</w:t>
      </w:r>
      <w:r w:rsidR="0055782A">
        <w:rPr>
          <w:noProof/>
          <w:lang w:eastAsia="pt-BR"/>
        </w:rPr>
        <w:t xml:space="preserve"> = 6.25e-6 kmol_SO</w:t>
      </w:r>
      <w:r w:rsidR="0055782A" w:rsidRPr="0055782A">
        <w:rPr>
          <w:noProof/>
          <w:vertAlign w:val="subscript"/>
          <w:lang w:eastAsia="pt-BR"/>
        </w:rPr>
        <w:t>2</w:t>
      </w:r>
      <w:r w:rsidR="0055782A" w:rsidRPr="0055782A">
        <w:rPr>
          <w:noProof/>
          <w:lang w:eastAsia="pt-BR"/>
        </w:rPr>
        <w:t>/m</w:t>
      </w:r>
      <w:r w:rsidR="0055782A" w:rsidRPr="0055782A">
        <w:rPr>
          <w:noProof/>
          <w:vertAlign w:val="superscript"/>
          <w:lang w:eastAsia="pt-BR"/>
        </w:rPr>
        <w:t>2</w:t>
      </w:r>
      <w:r w:rsidR="0055782A" w:rsidRPr="0055782A">
        <w:rPr>
          <w:noProof/>
          <w:lang w:eastAsia="pt-BR"/>
        </w:rPr>
        <w:t>/s</w:t>
      </w:r>
      <w:r w:rsidR="0055782A">
        <w:rPr>
          <w:noProof/>
          <w:lang w:eastAsia="pt-BR"/>
        </w:rPr>
        <w:t>.</w:t>
      </w:r>
    </w:p>
    <w:p w14:paraId="24102064" w14:textId="3FBDA9CE" w:rsidR="007D18E9" w:rsidRDefault="00B164EC" w:rsidP="006F7446">
      <w:r>
        <w:t>TM</w:t>
      </w:r>
      <w:r w:rsidR="00602F54">
        <w:t>2</w:t>
      </w:r>
      <w:r>
        <w:t>.</w:t>
      </w:r>
      <w:r w:rsidR="006F7446">
        <w:tab/>
      </w:r>
      <w:r w:rsidR="00C01E27">
        <w:t xml:space="preserve">Deseja-se conhecer a evaporação de água em contato com ar atmosférico visando projeto de torres de resfriamento. Para isso, foram realizados experimentos de evaporação em </w:t>
      </w:r>
      <w:r w:rsidR="0050643D">
        <w:t xml:space="preserve">uma parede molhada </w:t>
      </w:r>
      <w:r w:rsidR="00FD1491">
        <w:t>com água</w:t>
      </w:r>
      <w:r w:rsidR="00C01E27">
        <w:t xml:space="preserve"> pura</w:t>
      </w:r>
      <w:r w:rsidR="00683A28">
        <w:t xml:space="preserve"> </w:t>
      </w:r>
      <w:r w:rsidR="00CE213B">
        <w:t xml:space="preserve">em contato com ar, descritos </w:t>
      </w:r>
      <w:r w:rsidR="00C01E27">
        <w:t xml:space="preserve">abaixo. </w:t>
      </w:r>
      <w:r w:rsidR="00CE213B">
        <w:t xml:space="preserve">Pede-se: (i) </w:t>
      </w:r>
      <w:r w:rsidR="001E7DF4">
        <w:t>Determine o</w:t>
      </w:r>
      <w:r w:rsidR="00683A28">
        <w:t xml:space="preserve"> </w:t>
      </w:r>
      <w:r w:rsidR="00993219">
        <w:t xml:space="preserve">fluxo </w:t>
      </w:r>
      <w:r w:rsidR="001E7DF4">
        <w:t>de vapor</w:t>
      </w:r>
      <w:r w:rsidR="009B657A">
        <w:t xml:space="preserve"> d´água</w:t>
      </w:r>
      <w:r w:rsidR="001E7DF4">
        <w:t xml:space="preserve"> </w:t>
      </w:r>
      <w:r w:rsidR="00993219">
        <w:t xml:space="preserve">e (b) o </w:t>
      </w:r>
      <w:r w:rsidR="0050643D">
        <w:t>coeficiente de troca de massa</w:t>
      </w:r>
      <w:r w:rsidR="001E7DF4">
        <w:t xml:space="preserve"> </w:t>
      </w:r>
      <w:r w:rsidR="00C318A5">
        <w:t xml:space="preserve">na fase </w:t>
      </w:r>
      <w:r w:rsidR="001E7DF4">
        <w:t>vapor</w:t>
      </w:r>
      <w:r w:rsidR="0050643D">
        <w:t xml:space="preserve">. </w:t>
      </w:r>
      <w:r w:rsidR="00CE213B">
        <w:t>(</w:t>
      </w:r>
      <w:r w:rsidR="00993219">
        <w:t>c</w:t>
      </w:r>
      <w:r w:rsidR="00CE213B">
        <w:t xml:space="preserve">) </w:t>
      </w:r>
      <w:r w:rsidR="0050643D">
        <w:t xml:space="preserve">Converta o coeficiente em uma espessura de filme e verifique se a ordem de grandeza é a esperada para TM em meio gasoso. Admita que o ar </w:t>
      </w:r>
      <w:r w:rsidR="00D60F30">
        <w:t xml:space="preserve">e a água são </w:t>
      </w:r>
      <w:r w:rsidR="0050643D">
        <w:t>homogeneamente distribuído</w:t>
      </w:r>
      <w:r w:rsidR="00D60F30">
        <w:t>s</w:t>
      </w:r>
      <w:r w:rsidR="0050643D">
        <w:t xml:space="preserve"> no </w:t>
      </w:r>
      <w:r w:rsidR="00C01E27">
        <w:t>dispositivo</w:t>
      </w:r>
      <w:r w:rsidR="0050643D">
        <w:t>. Dados experimentais: á</w:t>
      </w:r>
      <w:r w:rsidR="00AB5EF6">
        <w:t xml:space="preserve">rea de contato entre os dois fluidos 379 cm2; Pressão parcial </w:t>
      </w:r>
      <w:r w:rsidR="001E7DF4">
        <w:t xml:space="preserve">do vapor d’água na saída da coluna 2.645E-02 </w:t>
      </w:r>
      <w:proofErr w:type="spellStart"/>
      <w:r w:rsidR="001E7DF4">
        <w:t>atm</w:t>
      </w:r>
      <w:proofErr w:type="spellEnd"/>
      <w:r w:rsidR="001E7DF4">
        <w:t xml:space="preserve">, vazão de água evaporada </w:t>
      </w:r>
      <w:r w:rsidR="0050643D">
        <w:t>0,000229gmol</w:t>
      </w:r>
      <w:r w:rsidR="00D35758">
        <w:t>/s. Temperatura 25</w:t>
      </w:r>
      <w:r w:rsidR="00D35758">
        <w:rPr>
          <w:vertAlign w:val="superscript"/>
        </w:rPr>
        <w:t>o</w:t>
      </w:r>
      <w:r w:rsidR="00AB5EF6">
        <w:t>C.</w:t>
      </w:r>
      <w:r w:rsidR="009B657A">
        <w:t xml:space="preserve"> </w:t>
      </w:r>
      <w:r w:rsidR="00D35758">
        <w:t xml:space="preserve">Pressão total 1 atm. </w:t>
      </w:r>
      <w:proofErr w:type="spellStart"/>
      <w:r w:rsidR="00AB5EF6">
        <w:t>Props</w:t>
      </w:r>
      <w:proofErr w:type="spellEnd"/>
      <w:r w:rsidR="00AB5EF6">
        <w:t xml:space="preserve"> físicas: difusividade da umidade no ar 0</w:t>
      </w:r>
      <w:r w:rsidR="009B657A">
        <w:t>,</w:t>
      </w:r>
      <w:r w:rsidR="00AB5EF6">
        <w:t xml:space="preserve">22 cm2/s. </w:t>
      </w:r>
      <w:r w:rsidR="0050643D">
        <w:t>Pressão</w:t>
      </w:r>
      <w:r w:rsidR="00AB5EF6">
        <w:t xml:space="preserve"> de vapor da água 0</w:t>
      </w:r>
      <w:r w:rsidR="0050643D">
        <w:t>,</w:t>
      </w:r>
      <w:r w:rsidR="00AB5EF6">
        <w:t xml:space="preserve">0313 </w:t>
      </w:r>
      <w:proofErr w:type="spellStart"/>
      <w:r w:rsidR="00AB5EF6">
        <w:t>atm</w:t>
      </w:r>
      <w:proofErr w:type="spellEnd"/>
      <w:r w:rsidR="00D35758">
        <w:t xml:space="preserve"> a 25</w:t>
      </w:r>
      <w:r w:rsidR="00D35758">
        <w:rPr>
          <w:iCs/>
          <w:vertAlign w:val="superscript"/>
        </w:rPr>
        <w:t>o</w:t>
      </w:r>
      <w:r w:rsidR="00D35758">
        <w:rPr>
          <w:iCs/>
        </w:rPr>
        <w:t>C</w:t>
      </w:r>
      <w:r w:rsidR="00AB5EF6">
        <w:t>.</w:t>
      </w:r>
    </w:p>
    <w:p w14:paraId="19B75F9E" w14:textId="40FE325C" w:rsidR="00CE213B" w:rsidRPr="00AA4E27" w:rsidRDefault="00CE213B" w:rsidP="006F7446">
      <w:pPr>
        <w:ind w:left="567"/>
      </w:pPr>
      <w:r>
        <w:t xml:space="preserve">R: </w:t>
      </w:r>
      <w:r w:rsidR="00993219">
        <w:t>(a) N</w:t>
      </w:r>
      <w:r w:rsidR="00993219" w:rsidRPr="00993219">
        <w:rPr>
          <w:vertAlign w:val="subscript"/>
        </w:rPr>
        <w:t>A</w:t>
      </w:r>
      <w:r w:rsidR="00993219">
        <w:t xml:space="preserve">=6.0e-7 </w:t>
      </w:r>
      <w:r w:rsidR="00993219" w:rsidRPr="00993219">
        <w:t>mol/cm</w:t>
      </w:r>
      <w:r w:rsidR="00993219" w:rsidRPr="00993219">
        <w:rPr>
          <w:vertAlign w:val="superscript"/>
        </w:rPr>
        <w:t>2</w:t>
      </w:r>
      <w:r w:rsidR="00993219" w:rsidRPr="00993219">
        <w:t>/s</w:t>
      </w:r>
      <w:r w:rsidR="00993219">
        <w:t>; (b) k</w:t>
      </w:r>
      <w:r w:rsidR="00683A28">
        <w:rPr>
          <w:vertAlign w:val="subscript"/>
        </w:rPr>
        <w:t>V</w:t>
      </w:r>
      <w:r w:rsidR="00993219">
        <w:t xml:space="preserve"> =</w:t>
      </w:r>
      <w:r w:rsidR="00AA4E27">
        <w:t>3.05</w:t>
      </w:r>
      <w:r w:rsidR="00993219" w:rsidRPr="00993219">
        <w:t xml:space="preserve">mol/s/cm2 </w:t>
      </w:r>
      <w:proofErr w:type="spellStart"/>
      <w:r w:rsidR="00993219" w:rsidRPr="00993219">
        <w:t>atm</w:t>
      </w:r>
      <w:proofErr w:type="spellEnd"/>
      <w:r w:rsidR="00993219">
        <w:t xml:space="preserve">; (c) </w:t>
      </w:r>
      <w:r w:rsidR="00993219" w:rsidRPr="00993219">
        <w:rPr>
          <w:rFonts w:ascii="Symbol" w:hAnsi="Symbol"/>
          <w:i/>
        </w:rPr>
        <w:t></w:t>
      </w:r>
      <w:r w:rsidR="00993219">
        <w:t xml:space="preserve"> =72</w:t>
      </w:r>
      <w:r w:rsidR="00AA4E27">
        <w:t>2</w:t>
      </w:r>
      <w:r w:rsidR="00993219" w:rsidRPr="00993219">
        <w:rPr>
          <w:rFonts w:ascii="Symbol" w:hAnsi="Symbol"/>
        </w:rPr>
        <w:t></w:t>
      </w:r>
      <w:r w:rsidR="00AA4E27">
        <w:t xml:space="preserve">m. </w:t>
      </w:r>
      <w:r w:rsidR="00AA4E27" w:rsidRPr="00993219">
        <w:rPr>
          <w:rFonts w:ascii="Symbol" w:hAnsi="Symbol"/>
          <w:i/>
        </w:rPr>
        <w:t></w:t>
      </w:r>
      <w:r w:rsidR="00683A28">
        <w:rPr>
          <w:rFonts w:ascii="Symbol" w:hAnsi="Symbol"/>
          <w:i/>
        </w:rPr>
        <w:t></w:t>
      </w:r>
      <w:r w:rsidR="00AA4E27">
        <w:t>é consistente, valores entre 100 e 1000 são usuais</w:t>
      </w:r>
      <w:r w:rsidR="00DE140B">
        <w:t xml:space="preserve"> para camada limite vapor.</w:t>
      </w:r>
    </w:p>
    <w:p w14:paraId="2ADBE839" w14:textId="7E95A62C" w:rsidR="00335E4D" w:rsidRDefault="006F7446" w:rsidP="006F7446">
      <w:r>
        <w:t>TM</w:t>
      </w:r>
      <w:r w:rsidR="00D60F30">
        <w:t>3</w:t>
      </w:r>
      <w:r w:rsidR="00B164EC">
        <w:t>.</w:t>
      </w:r>
      <w:r w:rsidR="006D2CF6">
        <w:t>1.</w:t>
      </w:r>
      <w:r>
        <w:tab/>
      </w:r>
      <w:r w:rsidR="00C45456">
        <w:t>Gás H</w:t>
      </w:r>
      <w:r w:rsidR="00C45456" w:rsidRPr="00F14CC7">
        <w:rPr>
          <w:vertAlign w:val="subscript"/>
        </w:rPr>
        <w:t>2</w:t>
      </w:r>
      <w:r w:rsidR="00C45456">
        <w:t xml:space="preserve">S puro é posto em contato com um jato cilíndrico laminar de água pura, e a taxa de absorção é medida (ver tabela). O diâmetro e a altura do jato são 1 cm e 7 cm, </w:t>
      </w:r>
      <w:proofErr w:type="spellStart"/>
      <w:r w:rsidR="00C45456">
        <w:t>respec</w:t>
      </w:r>
      <w:proofErr w:type="spellEnd"/>
      <w:r w:rsidR="00C45456">
        <w:t xml:space="preserve">. </w:t>
      </w:r>
      <w:r w:rsidR="00DE7DB1">
        <w:t xml:space="preserve">(a) </w:t>
      </w:r>
      <w:r w:rsidR="00DE7DB1" w:rsidRPr="00DE7DB1">
        <w:t xml:space="preserve">Considerando a teoria de filme, qual a </w:t>
      </w:r>
      <w:r w:rsidR="00C45456">
        <w:t>espessura do filme na fase líquida</w:t>
      </w:r>
      <w:r w:rsidR="00DE7DB1">
        <w:t>?</w:t>
      </w:r>
      <w:r w:rsidR="00C45456">
        <w:t xml:space="preserve"> (b) O que aconteceu com a espessura do filme quando a vazão aumentou? Como você explicaria este resultado? (c) Os valores encontrados são razoáveis para difusão em l</w:t>
      </w:r>
      <w:r w:rsidR="00DE7DB1">
        <w:t>í</w:t>
      </w:r>
      <w:r w:rsidR="00C45456">
        <w:t>quido? A solubilidade do H</w:t>
      </w:r>
      <w:r w:rsidR="00C45456" w:rsidRPr="00E77011">
        <w:rPr>
          <w:vertAlign w:val="subscript"/>
        </w:rPr>
        <w:t>2</w:t>
      </w:r>
      <w:r w:rsidR="00C45456">
        <w:t>S na água é de 100 mol.m</w:t>
      </w:r>
      <w:r w:rsidR="00C45456" w:rsidRPr="00E77011">
        <w:rPr>
          <w:vertAlign w:val="superscript"/>
        </w:rPr>
        <w:t>-3</w:t>
      </w:r>
      <w:r w:rsidR="00C45456">
        <w:t>. A difusividade molecular do H</w:t>
      </w:r>
      <w:r w:rsidR="00C45456" w:rsidRPr="00E77011">
        <w:rPr>
          <w:vertAlign w:val="subscript"/>
        </w:rPr>
        <w:t>2</w:t>
      </w:r>
      <w:r w:rsidR="00C45456">
        <w:t>S em água é D</w:t>
      </w:r>
      <w:r w:rsidR="00C45456" w:rsidRPr="00F14CC7">
        <w:rPr>
          <w:vertAlign w:val="subscript"/>
        </w:rPr>
        <w:t>AB</w:t>
      </w:r>
      <w:r w:rsidR="00C45456">
        <w:t>=1,35x10</w:t>
      </w:r>
      <w:r w:rsidR="00C45456" w:rsidRPr="007352E4">
        <w:rPr>
          <w:vertAlign w:val="superscript"/>
        </w:rPr>
        <w:t>-9</w:t>
      </w:r>
      <w:r w:rsidR="00C45456">
        <w:t xml:space="preserve"> m</w:t>
      </w:r>
      <w:r w:rsidR="00C45456" w:rsidRPr="007352E4">
        <w:rPr>
          <w:vertAlign w:val="superscript"/>
        </w:rPr>
        <w:t>2</w:t>
      </w:r>
      <w:r w:rsidR="00C45456">
        <w:t>/s a 25</w:t>
      </w:r>
      <w:r w:rsidR="00F14CC7">
        <w:rPr>
          <w:iCs/>
          <w:vertAlign w:val="superscript"/>
        </w:rPr>
        <w:t>o</w:t>
      </w:r>
      <w:r w:rsidR="00F14CC7">
        <w:rPr>
          <w:iCs/>
        </w:rPr>
        <w:t>C</w:t>
      </w:r>
      <w:r w:rsidR="00C45456">
        <w:t>. Admita que a concentração d</w:t>
      </w:r>
      <w:r w:rsidR="007352E4">
        <w:t>e</w:t>
      </w:r>
      <w:r w:rsidR="00C45456">
        <w:t xml:space="preserve"> H</w:t>
      </w:r>
      <w:r w:rsidR="00C45456" w:rsidRPr="00F14CC7">
        <w:rPr>
          <w:vertAlign w:val="subscript"/>
        </w:rPr>
        <w:t>2</w:t>
      </w:r>
      <w:r w:rsidR="00C45456">
        <w:t xml:space="preserve">S no seio do </w:t>
      </w:r>
      <w:r w:rsidR="00F14CC7">
        <w:t>j</w:t>
      </w:r>
      <w:r w:rsidR="00C45456">
        <w:t>ato é nula.</w:t>
      </w:r>
    </w:p>
    <w:tbl>
      <w:tblPr>
        <w:tblStyle w:val="Tabelacomgrade"/>
        <w:tblW w:w="5100" w:type="dxa"/>
        <w:jc w:val="center"/>
        <w:tblLook w:val="0600" w:firstRow="0" w:lastRow="0" w:firstColumn="0" w:lastColumn="0" w:noHBand="1" w:noVBand="1"/>
      </w:tblPr>
      <w:tblGrid>
        <w:gridCol w:w="1605"/>
        <w:gridCol w:w="1605"/>
        <w:gridCol w:w="1890"/>
      </w:tblGrid>
      <w:tr w:rsidR="002C5BBB" w:rsidRPr="006077ED" w14:paraId="02F943FB" w14:textId="77777777" w:rsidTr="002C5BBB">
        <w:trPr>
          <w:trHeight w:val="20"/>
          <w:jc w:val="center"/>
        </w:trPr>
        <w:tc>
          <w:tcPr>
            <w:tcW w:w="1605" w:type="dxa"/>
          </w:tcPr>
          <w:p w14:paraId="5168928C" w14:textId="77777777" w:rsidR="002C5BBB" w:rsidRDefault="002C5BBB" w:rsidP="006F7446">
            <w:pPr>
              <w:pStyle w:val="textodetabela"/>
            </w:pPr>
            <w:r>
              <w:t>Experimento</w:t>
            </w:r>
          </w:p>
        </w:tc>
        <w:tc>
          <w:tcPr>
            <w:tcW w:w="1605" w:type="dxa"/>
            <w:hideMark/>
          </w:tcPr>
          <w:p w14:paraId="33CAD569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Vazão do jato</w:t>
            </w:r>
          </w:p>
        </w:tc>
        <w:tc>
          <w:tcPr>
            <w:tcW w:w="1890" w:type="dxa"/>
            <w:hideMark/>
          </w:tcPr>
          <w:p w14:paraId="0769DABD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Taxa de absorção</w:t>
            </w:r>
          </w:p>
        </w:tc>
      </w:tr>
      <w:tr w:rsidR="002C5BBB" w:rsidRPr="006077ED" w14:paraId="4BF89CDF" w14:textId="77777777" w:rsidTr="002C5BBB">
        <w:trPr>
          <w:trHeight w:val="20"/>
          <w:jc w:val="center"/>
        </w:trPr>
        <w:tc>
          <w:tcPr>
            <w:tcW w:w="1605" w:type="dxa"/>
          </w:tcPr>
          <w:p w14:paraId="2FB193F4" w14:textId="77777777" w:rsidR="002C5BBB" w:rsidRPr="006077ED" w:rsidRDefault="002C5BBB" w:rsidP="006F7446">
            <w:pPr>
              <w:pStyle w:val="textodetabela"/>
              <w:rPr>
                <w:lang w:eastAsia="pt-BR"/>
              </w:rPr>
            </w:pPr>
          </w:p>
        </w:tc>
        <w:tc>
          <w:tcPr>
            <w:tcW w:w="1605" w:type="dxa"/>
            <w:hideMark/>
          </w:tcPr>
          <w:p w14:paraId="4A85D215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cm</w:t>
            </w:r>
            <w:r w:rsidRPr="006077ED">
              <w:rPr>
                <w:position w:val="11"/>
                <w:vertAlign w:val="superscript"/>
                <w:lang w:eastAsia="pt-BR"/>
              </w:rPr>
              <w:t>3</w:t>
            </w:r>
            <w:r w:rsidRPr="006077ED">
              <w:rPr>
                <w:lang w:eastAsia="pt-BR"/>
              </w:rPr>
              <w:t>/s</w:t>
            </w:r>
          </w:p>
        </w:tc>
        <w:tc>
          <w:tcPr>
            <w:tcW w:w="1890" w:type="dxa"/>
            <w:hideMark/>
          </w:tcPr>
          <w:p w14:paraId="0AD94354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mol/s.10</w:t>
            </w:r>
            <w:r w:rsidRPr="006077ED">
              <w:rPr>
                <w:position w:val="11"/>
                <w:vertAlign w:val="superscript"/>
                <w:lang w:eastAsia="pt-BR"/>
              </w:rPr>
              <w:t>6</w:t>
            </w:r>
          </w:p>
        </w:tc>
      </w:tr>
      <w:tr w:rsidR="002C5BBB" w:rsidRPr="006077ED" w14:paraId="3147AAD9" w14:textId="77777777" w:rsidTr="002C5BBB">
        <w:trPr>
          <w:trHeight w:val="20"/>
          <w:jc w:val="center"/>
        </w:trPr>
        <w:tc>
          <w:tcPr>
            <w:tcW w:w="1605" w:type="dxa"/>
          </w:tcPr>
          <w:p w14:paraId="1BA6E910" w14:textId="77777777" w:rsidR="002C5BBB" w:rsidRPr="006077ED" w:rsidRDefault="002C5BBB" w:rsidP="006F7446">
            <w:pPr>
              <w:pStyle w:val="textodetabela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605" w:type="dxa"/>
            <w:hideMark/>
          </w:tcPr>
          <w:p w14:paraId="6D47BA51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0,143</w:t>
            </w:r>
          </w:p>
        </w:tc>
        <w:tc>
          <w:tcPr>
            <w:tcW w:w="1890" w:type="dxa"/>
            <w:hideMark/>
          </w:tcPr>
          <w:p w14:paraId="73C39568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1,5</w:t>
            </w:r>
          </w:p>
        </w:tc>
      </w:tr>
      <w:tr w:rsidR="002C5BBB" w:rsidRPr="006077ED" w14:paraId="05841CDD" w14:textId="77777777" w:rsidTr="002C5BBB">
        <w:trPr>
          <w:trHeight w:val="20"/>
          <w:jc w:val="center"/>
        </w:trPr>
        <w:tc>
          <w:tcPr>
            <w:tcW w:w="1605" w:type="dxa"/>
          </w:tcPr>
          <w:p w14:paraId="2572083F" w14:textId="77777777" w:rsidR="002C5BBB" w:rsidRPr="006077ED" w:rsidRDefault="002C5BBB" w:rsidP="006F7446">
            <w:pPr>
              <w:pStyle w:val="textodetabela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1605" w:type="dxa"/>
            <w:hideMark/>
          </w:tcPr>
          <w:p w14:paraId="22B32252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0,568</w:t>
            </w:r>
          </w:p>
        </w:tc>
        <w:tc>
          <w:tcPr>
            <w:tcW w:w="1890" w:type="dxa"/>
            <w:hideMark/>
          </w:tcPr>
          <w:p w14:paraId="4D385790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3,0</w:t>
            </w:r>
          </w:p>
        </w:tc>
      </w:tr>
      <w:tr w:rsidR="002C5BBB" w:rsidRPr="006077ED" w14:paraId="706BBA95" w14:textId="77777777" w:rsidTr="002C5BBB">
        <w:trPr>
          <w:trHeight w:val="20"/>
          <w:jc w:val="center"/>
        </w:trPr>
        <w:tc>
          <w:tcPr>
            <w:tcW w:w="1605" w:type="dxa"/>
          </w:tcPr>
          <w:p w14:paraId="3853ECD4" w14:textId="77777777" w:rsidR="002C5BBB" w:rsidRPr="006077ED" w:rsidRDefault="002C5BBB" w:rsidP="006F7446">
            <w:pPr>
              <w:pStyle w:val="textodetabela"/>
              <w:rPr>
                <w:lang w:eastAsia="pt-BR"/>
              </w:rPr>
            </w:pPr>
            <w:r>
              <w:rPr>
                <w:lang w:eastAsia="pt-BR"/>
              </w:rPr>
              <w:t>3</w:t>
            </w:r>
          </w:p>
        </w:tc>
        <w:tc>
          <w:tcPr>
            <w:tcW w:w="1605" w:type="dxa"/>
            <w:hideMark/>
          </w:tcPr>
          <w:p w14:paraId="06B150BE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1,278</w:t>
            </w:r>
          </w:p>
        </w:tc>
        <w:tc>
          <w:tcPr>
            <w:tcW w:w="1890" w:type="dxa"/>
            <w:hideMark/>
          </w:tcPr>
          <w:p w14:paraId="5B7346B0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4,25</w:t>
            </w:r>
          </w:p>
        </w:tc>
      </w:tr>
      <w:tr w:rsidR="002C5BBB" w:rsidRPr="006077ED" w14:paraId="2B15CC8B" w14:textId="77777777" w:rsidTr="002C5BBB">
        <w:trPr>
          <w:trHeight w:val="20"/>
          <w:jc w:val="center"/>
        </w:trPr>
        <w:tc>
          <w:tcPr>
            <w:tcW w:w="1605" w:type="dxa"/>
          </w:tcPr>
          <w:p w14:paraId="6FE1CE80" w14:textId="77777777" w:rsidR="002C5BBB" w:rsidRPr="006077ED" w:rsidRDefault="002C5BBB" w:rsidP="006F7446">
            <w:pPr>
              <w:pStyle w:val="textodetabela"/>
              <w:rPr>
                <w:lang w:eastAsia="pt-BR"/>
              </w:rPr>
            </w:pPr>
            <w:r>
              <w:rPr>
                <w:lang w:eastAsia="pt-BR"/>
              </w:rPr>
              <w:t>4</w:t>
            </w:r>
          </w:p>
        </w:tc>
        <w:tc>
          <w:tcPr>
            <w:tcW w:w="1605" w:type="dxa"/>
            <w:hideMark/>
          </w:tcPr>
          <w:p w14:paraId="44BC05C0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2,372</w:t>
            </w:r>
          </w:p>
        </w:tc>
        <w:tc>
          <w:tcPr>
            <w:tcW w:w="1890" w:type="dxa"/>
            <w:hideMark/>
          </w:tcPr>
          <w:p w14:paraId="7C357D53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6,15</w:t>
            </w:r>
          </w:p>
        </w:tc>
      </w:tr>
      <w:tr w:rsidR="002C5BBB" w:rsidRPr="006077ED" w14:paraId="0B1442A3" w14:textId="77777777" w:rsidTr="002C5BBB">
        <w:trPr>
          <w:trHeight w:val="20"/>
          <w:jc w:val="center"/>
        </w:trPr>
        <w:tc>
          <w:tcPr>
            <w:tcW w:w="1605" w:type="dxa"/>
          </w:tcPr>
          <w:p w14:paraId="7E54BFD7" w14:textId="77777777" w:rsidR="002C5BBB" w:rsidRPr="006077ED" w:rsidRDefault="002C5BBB" w:rsidP="006F7446">
            <w:pPr>
              <w:pStyle w:val="textodetabela"/>
              <w:rPr>
                <w:lang w:eastAsia="pt-BR"/>
              </w:rPr>
            </w:pPr>
            <w:r>
              <w:rPr>
                <w:lang w:eastAsia="pt-BR"/>
              </w:rPr>
              <w:t>5</w:t>
            </w:r>
          </w:p>
        </w:tc>
        <w:tc>
          <w:tcPr>
            <w:tcW w:w="1605" w:type="dxa"/>
            <w:hideMark/>
          </w:tcPr>
          <w:p w14:paraId="1450A906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3,571</w:t>
            </w:r>
          </w:p>
        </w:tc>
        <w:tc>
          <w:tcPr>
            <w:tcW w:w="1890" w:type="dxa"/>
            <w:hideMark/>
          </w:tcPr>
          <w:p w14:paraId="7570FFDA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7,20</w:t>
            </w:r>
          </w:p>
        </w:tc>
      </w:tr>
      <w:tr w:rsidR="002C5BBB" w:rsidRPr="006077ED" w14:paraId="5D27E571" w14:textId="77777777" w:rsidTr="002C5BBB">
        <w:trPr>
          <w:trHeight w:val="20"/>
          <w:jc w:val="center"/>
        </w:trPr>
        <w:tc>
          <w:tcPr>
            <w:tcW w:w="1605" w:type="dxa"/>
          </w:tcPr>
          <w:p w14:paraId="234D252F" w14:textId="77777777" w:rsidR="002C5BBB" w:rsidRPr="006077ED" w:rsidRDefault="002C5BBB" w:rsidP="006F7446">
            <w:pPr>
              <w:pStyle w:val="textodetabela"/>
              <w:rPr>
                <w:lang w:eastAsia="pt-BR"/>
              </w:rPr>
            </w:pPr>
            <w:r>
              <w:rPr>
                <w:lang w:eastAsia="pt-BR"/>
              </w:rPr>
              <w:t>6</w:t>
            </w:r>
          </w:p>
        </w:tc>
        <w:tc>
          <w:tcPr>
            <w:tcW w:w="1605" w:type="dxa"/>
            <w:hideMark/>
          </w:tcPr>
          <w:p w14:paraId="619837DE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5,142</w:t>
            </w:r>
          </w:p>
        </w:tc>
        <w:tc>
          <w:tcPr>
            <w:tcW w:w="1890" w:type="dxa"/>
            <w:hideMark/>
          </w:tcPr>
          <w:p w14:paraId="27A4178B" w14:textId="77777777" w:rsidR="002C5BBB" w:rsidRPr="006077ED" w:rsidRDefault="002C5BBB" w:rsidP="006F7446">
            <w:pPr>
              <w:pStyle w:val="textodetabela"/>
              <w:rPr>
                <w:rFonts w:ascii="Arial" w:hAnsi="Arial" w:cs="Arial"/>
                <w:lang w:eastAsia="pt-BR"/>
              </w:rPr>
            </w:pPr>
            <w:r w:rsidRPr="006077ED">
              <w:rPr>
                <w:lang w:eastAsia="pt-BR"/>
              </w:rPr>
              <w:t>8,75</w:t>
            </w:r>
          </w:p>
        </w:tc>
      </w:tr>
    </w:tbl>
    <w:p w14:paraId="5E9A17DC" w14:textId="3BAE4A23" w:rsidR="000C104E" w:rsidRDefault="002C5BBB" w:rsidP="00D0621B">
      <w:pPr>
        <w:ind w:left="567"/>
      </w:pPr>
      <w:r>
        <w:t xml:space="preserve">R.: (a) </w:t>
      </w:r>
      <w:proofErr w:type="spellStart"/>
      <w:proofErr w:type="gramStart"/>
      <w:r>
        <w:t>k</w:t>
      </w:r>
      <w:r>
        <w:rPr>
          <w:vertAlign w:val="subscript"/>
        </w:rPr>
        <w:t>L</w:t>
      </w:r>
      <w:r w:rsidRPr="002C5BBB">
        <w:rPr>
          <w:vertAlign w:val="subscript"/>
        </w:rPr>
        <w:t>,experimento</w:t>
      </w:r>
      <w:proofErr w:type="spellEnd"/>
      <w:proofErr w:type="gramEnd"/>
      <w:r w:rsidRPr="002C5BBB">
        <w:rPr>
          <w:vertAlign w:val="subscript"/>
        </w:rPr>
        <w:t xml:space="preserve"> 1</w:t>
      </w:r>
      <w:r w:rsidRPr="002C5BBB">
        <w:t xml:space="preserve"> = </w:t>
      </w:r>
      <w:r>
        <w:t>6.8e-6</w:t>
      </w:r>
      <w:r w:rsidR="007352E4">
        <w:t xml:space="preserve"> m/s</w:t>
      </w:r>
      <w:r>
        <w:t>,</w:t>
      </w:r>
      <w:r w:rsidR="00E877F5">
        <w:t xml:space="preserve"> </w:t>
      </w:r>
      <w:r w:rsidRPr="002C5BBB">
        <w:rPr>
          <w:rFonts w:ascii="Symbol" w:hAnsi="Symbol"/>
          <w:i/>
        </w:rPr>
        <w:t></w:t>
      </w:r>
      <w:r w:rsidRPr="002C5BBB">
        <w:rPr>
          <w:vertAlign w:val="subscript"/>
        </w:rPr>
        <w:t>,experimento 1</w:t>
      </w:r>
      <w:r w:rsidRPr="002C5BBB">
        <w:t xml:space="preserve"> = </w:t>
      </w:r>
      <w:r>
        <w:t xml:space="preserve">198 </w:t>
      </w:r>
      <w:r w:rsidRPr="002C5BBB">
        <w:rPr>
          <w:rFonts w:ascii="Symbol" w:hAnsi="Symbol"/>
        </w:rPr>
        <w:t></w:t>
      </w:r>
      <w:r>
        <w:t xml:space="preserve">m; (b)  a espessura da camada limite diminui (k aumenta) com a vazão do líquido porque </w:t>
      </w:r>
      <w:r w:rsidR="007352E4">
        <w:t xml:space="preserve">aumenta a </w:t>
      </w:r>
      <w:r>
        <w:t>turbulência</w:t>
      </w:r>
      <w:r w:rsidR="007352E4">
        <w:t>,</w:t>
      </w:r>
      <w:r w:rsidR="00E877F5">
        <w:t xml:space="preserve"> </w:t>
      </w:r>
      <w:r w:rsidR="007352E4">
        <w:t>reduzindo a resis</w:t>
      </w:r>
      <w:r w:rsidR="00E877F5">
        <w:t>t</w:t>
      </w:r>
      <w:r w:rsidR="007352E4">
        <w:t>ência ao TM</w:t>
      </w:r>
      <w:r>
        <w:t>; (c) os valores são coerentes para difusão em liquido (</w:t>
      </w:r>
      <w:r w:rsidRPr="002C5BBB">
        <w:rPr>
          <w:rFonts w:ascii="Symbol" w:hAnsi="Symbol"/>
          <w:i/>
        </w:rPr>
        <w:t></w:t>
      </w:r>
      <w:r>
        <w:t xml:space="preserve"> entre 10 e 100 </w:t>
      </w:r>
      <w:r w:rsidR="007352E4" w:rsidRPr="007352E4">
        <w:rPr>
          <w:rFonts w:ascii="Symbol" w:hAnsi="Symbol"/>
        </w:rPr>
        <w:t></w:t>
      </w:r>
      <w:r w:rsidR="007352E4">
        <w:t>m</w:t>
      </w:r>
      <w:r>
        <w:t>).</w:t>
      </w:r>
    </w:p>
    <w:p w14:paraId="58923DC5" w14:textId="3B584493" w:rsidR="00C45456" w:rsidRDefault="00C45456" w:rsidP="006F7446">
      <w:r>
        <w:t>TM</w:t>
      </w:r>
      <w:r w:rsidR="00D60F30">
        <w:t>3</w:t>
      </w:r>
      <w:r>
        <w:t>.</w:t>
      </w:r>
      <w:r w:rsidR="006D2CF6">
        <w:t>2</w:t>
      </w:r>
      <w:r w:rsidR="006F7446">
        <w:tab/>
      </w:r>
      <w:r w:rsidR="00EB28F8">
        <w:t xml:space="preserve">Considere </w:t>
      </w:r>
      <w:r>
        <w:t>uma situação similar ao exercício anterior, trata-se também de absorver H</w:t>
      </w:r>
      <w:r w:rsidRPr="00BE1EC5">
        <w:rPr>
          <w:vertAlign w:val="subscript"/>
        </w:rPr>
        <w:t>2</w:t>
      </w:r>
      <w:r>
        <w:t xml:space="preserve">S em </w:t>
      </w:r>
      <w:r w:rsidR="00C76B4F">
        <w:t>5,142 cm</w:t>
      </w:r>
      <w:r w:rsidR="00C76B4F" w:rsidRPr="00C76B4F">
        <w:rPr>
          <w:vertAlign w:val="superscript"/>
        </w:rPr>
        <w:t>3</w:t>
      </w:r>
      <w:r w:rsidR="00C76B4F">
        <w:t xml:space="preserve">/s de </w:t>
      </w:r>
      <w:r>
        <w:t>água, mas neste caso a fase gasosa é uma corrente de ar contendo 1%molar de H</w:t>
      </w:r>
      <w:r w:rsidRPr="00BE1EC5">
        <w:rPr>
          <w:vertAlign w:val="subscript"/>
        </w:rPr>
        <w:t>2</w:t>
      </w:r>
      <w:r>
        <w:t xml:space="preserve">S. </w:t>
      </w:r>
      <w:r w:rsidR="00DB6CEE">
        <w:t>(a)</w:t>
      </w:r>
      <w:r w:rsidR="00BA7560">
        <w:t xml:space="preserve"> </w:t>
      </w:r>
      <w:r w:rsidR="00DB6CEE">
        <w:t>Estime o coeficiente de distribuição K</w:t>
      </w:r>
      <w:r w:rsidR="00DB6CEE">
        <w:rPr>
          <w:vertAlign w:val="subscript"/>
        </w:rPr>
        <w:t>H2S</w:t>
      </w:r>
      <w:r w:rsidR="00DB6CEE">
        <w:t xml:space="preserve"> para o H</w:t>
      </w:r>
      <w:r w:rsidR="00DB6CEE" w:rsidRPr="008A02D2">
        <w:rPr>
          <w:vertAlign w:val="subscript"/>
        </w:rPr>
        <w:t>2</w:t>
      </w:r>
      <w:r w:rsidR="00DB6CEE">
        <w:t xml:space="preserve">S a partir da solubilidade </w:t>
      </w:r>
      <w:r w:rsidR="00B56945" w:rsidRPr="00B56945">
        <w:t>informada no exercício anterior, admitindo que nas baixas concentrações de líquido em pauta o sistema obedece a lei de Henry</w:t>
      </w:r>
      <w:r w:rsidR="00DB6CEE">
        <w:t xml:space="preserve">. </w:t>
      </w:r>
      <w:r>
        <w:t>(</w:t>
      </w:r>
      <w:r w:rsidR="00DB6CEE">
        <w:t>b</w:t>
      </w:r>
      <w:r>
        <w:t xml:space="preserve">) </w:t>
      </w:r>
      <w:r w:rsidR="00D043FD" w:rsidRPr="00D043FD">
        <w:t xml:space="preserve">Calcule o valor do coeficiente global de troca de massa a partir dos coeficientes individuais. Para a fase líquida use o resultado do item anterior, e para a fase gasosa adote o valor conservador de 1000 </w:t>
      </w:r>
      <w:r w:rsidR="00D043FD" w:rsidRPr="00D043FD">
        <w:rPr>
          <w:rFonts w:ascii="Symbol" w:hAnsi="Symbol"/>
        </w:rPr>
        <w:t></w:t>
      </w:r>
      <w:r w:rsidR="00D043FD" w:rsidRPr="00D043FD">
        <w:t>m pa</w:t>
      </w:r>
      <w:r w:rsidR="00D043FD">
        <w:t>ra a espessura da camada limite</w:t>
      </w:r>
      <w:r w:rsidR="0003395B">
        <w:t xml:space="preserve">. </w:t>
      </w:r>
      <w:r>
        <w:t>(</w:t>
      </w:r>
      <w:r w:rsidR="00DB6CEE">
        <w:t>c</w:t>
      </w:r>
      <w:r>
        <w:t xml:space="preserve">) </w:t>
      </w:r>
      <w:r w:rsidR="00EB28F8">
        <w:t>E</w:t>
      </w:r>
      <w:r w:rsidR="00A3033D">
        <w:t>m qual fase a resistência ao transporte de massa é maior?</w:t>
      </w:r>
      <w:r w:rsidR="00655D9B">
        <w:t xml:space="preserve"> </w:t>
      </w:r>
      <w:r>
        <w:t>(</w:t>
      </w:r>
      <w:r w:rsidR="00DB6CEE">
        <w:t>d</w:t>
      </w:r>
      <w:r>
        <w:t>) Calcule a taxa de absorção em água</w:t>
      </w:r>
      <w:r w:rsidR="00DB6CEE">
        <w:t xml:space="preserve">. Compare com o caso do exercício </w:t>
      </w:r>
      <w:proofErr w:type="spellStart"/>
      <w:proofErr w:type="gramStart"/>
      <w:r w:rsidR="00DB6CEE">
        <w:t>anterior.</w:t>
      </w:r>
      <w:r w:rsidR="00934A3B">
        <w:t>A</w:t>
      </w:r>
      <w:proofErr w:type="spellEnd"/>
      <w:proofErr w:type="gramEnd"/>
      <w:r>
        <w:t xml:space="preserve"> difusividade molecular do H</w:t>
      </w:r>
      <w:r w:rsidRPr="00BE1EC5">
        <w:rPr>
          <w:vertAlign w:val="subscript"/>
        </w:rPr>
        <w:t>2</w:t>
      </w:r>
      <w:r>
        <w:t>S no ar é D</w:t>
      </w:r>
      <w:r w:rsidRPr="00E77011">
        <w:rPr>
          <w:vertAlign w:val="subscript"/>
        </w:rPr>
        <w:t>AB</w:t>
      </w:r>
      <w:r>
        <w:t>=1,3</w:t>
      </w:r>
      <w:r w:rsidR="00EB28F8">
        <w:t xml:space="preserve"> 10</w:t>
      </w:r>
      <w:r w:rsidRPr="00EB28F8">
        <w:rPr>
          <w:vertAlign w:val="superscript"/>
        </w:rPr>
        <w:t>-5</w:t>
      </w:r>
      <w:r>
        <w:t xml:space="preserve"> m</w:t>
      </w:r>
      <w:r w:rsidRPr="00E77011">
        <w:rPr>
          <w:vertAlign w:val="superscript"/>
        </w:rPr>
        <w:t>2</w:t>
      </w:r>
      <w:r>
        <w:t>/s a 25</w:t>
      </w:r>
      <w:r w:rsidRPr="00E77011">
        <w:rPr>
          <w:vertAlign w:val="superscript"/>
        </w:rPr>
        <w:t>o</w:t>
      </w:r>
      <w:r w:rsidR="00DB6CEE">
        <w:t>C</w:t>
      </w:r>
      <w:r w:rsidR="00934A3B">
        <w:t>. A</w:t>
      </w:r>
      <w:r>
        <w:t xml:space="preserve">dmita concentração </w:t>
      </w:r>
      <w:r w:rsidR="00934A3B">
        <w:t xml:space="preserve">nula </w:t>
      </w:r>
      <w:r>
        <w:t>d</w:t>
      </w:r>
      <w:r w:rsidR="00BE1EC5">
        <w:t>e</w:t>
      </w:r>
      <w:r>
        <w:t xml:space="preserve"> H</w:t>
      </w:r>
      <w:r w:rsidRPr="00E77011">
        <w:rPr>
          <w:vertAlign w:val="subscript"/>
        </w:rPr>
        <w:t>2</w:t>
      </w:r>
      <w:r>
        <w:t xml:space="preserve">S no seio do Jato. </w:t>
      </w:r>
    </w:p>
    <w:p w14:paraId="7D588927" w14:textId="77777777" w:rsidR="00C611EC" w:rsidRPr="00C611EC" w:rsidRDefault="001D6A31" w:rsidP="006F7446">
      <w:pPr>
        <w:ind w:left="567"/>
      </w:pPr>
      <w:r>
        <w:lastRenderedPageBreak/>
        <w:t>R:</w:t>
      </w:r>
      <w:r w:rsidR="00C611EC">
        <w:t xml:space="preserve"> (a) K=555. Pela lei </w:t>
      </w:r>
      <w:proofErr w:type="gramStart"/>
      <w:r w:rsidR="00C611EC" w:rsidRPr="00C611EC">
        <w:t>Henry  K</w:t>
      </w:r>
      <w:proofErr w:type="gramEnd"/>
      <w:r w:rsidR="00C611EC" w:rsidRPr="00C611EC">
        <w:t xml:space="preserve"> = H/P.  Como H</w:t>
      </w:r>
      <w:r w:rsidR="00C611EC">
        <w:t xml:space="preserve"> não é função da composição, K pode ser usado em </w:t>
      </w:r>
      <w:proofErr w:type="spellStart"/>
      <w:r w:rsidR="00C611EC">
        <w:t>qq</w:t>
      </w:r>
      <w:proofErr w:type="spellEnd"/>
      <w:r w:rsidR="00C611EC">
        <w:t xml:space="preserve"> composição na mesma P e T, que é a situação desejada; (b) </w:t>
      </w:r>
      <w:proofErr w:type="spellStart"/>
      <w:r w:rsidR="00C611EC">
        <w:t>k</w:t>
      </w:r>
      <w:r w:rsidR="00C611EC">
        <w:rPr>
          <w:vertAlign w:val="subscript"/>
        </w:rPr>
        <w:t>oV</w:t>
      </w:r>
      <w:proofErr w:type="spellEnd"/>
      <w:r w:rsidR="00C611EC">
        <w:t xml:space="preserve"> = 9.7e-5 m/s; (c) </w:t>
      </w:r>
      <w:proofErr w:type="spellStart"/>
      <w:r w:rsidR="00C611EC">
        <w:t>k</w:t>
      </w:r>
      <w:r w:rsidR="00C611EC" w:rsidRPr="00C611EC">
        <w:rPr>
          <w:vertAlign w:val="subscript"/>
        </w:rPr>
        <w:t>v</w:t>
      </w:r>
      <w:proofErr w:type="spellEnd"/>
      <w:r w:rsidR="00C611EC">
        <w:t>/</w:t>
      </w:r>
      <w:proofErr w:type="spellStart"/>
      <w:r w:rsidR="00C611EC">
        <w:t>k</w:t>
      </w:r>
      <w:r w:rsidR="00C611EC" w:rsidRPr="00C611EC">
        <w:rPr>
          <w:vertAlign w:val="subscript"/>
        </w:rPr>
        <w:t>oV</w:t>
      </w:r>
      <w:proofErr w:type="spellEnd"/>
      <w:r w:rsidR="00C611EC">
        <w:t>=134 logo a resistência no vapor é desprezível. Também pode-se comparar (</w:t>
      </w:r>
      <w:proofErr w:type="spellStart"/>
      <w:r w:rsidR="00C611EC">
        <w:t>k</w:t>
      </w:r>
      <w:r w:rsidR="00C611EC" w:rsidRPr="00C611EC">
        <w:rPr>
          <w:vertAlign w:val="subscript"/>
        </w:rPr>
        <w:t>L</w:t>
      </w:r>
      <w:proofErr w:type="spellEnd"/>
      <w:r w:rsidR="00C611EC">
        <w:t>/</w:t>
      </w:r>
      <w:proofErr w:type="spellStart"/>
      <w:proofErr w:type="gramStart"/>
      <w:r w:rsidR="00C611EC">
        <w:t>m</w:t>
      </w:r>
      <w:r w:rsidR="00C611EC" w:rsidRPr="00C611EC">
        <w:rPr>
          <w:vertAlign w:val="subscript"/>
        </w:rPr>
        <w:t>A</w:t>
      </w:r>
      <w:proofErr w:type="spellEnd"/>
      <w:r w:rsidR="00C611EC">
        <w:t xml:space="preserve"> )</w:t>
      </w:r>
      <w:proofErr w:type="gramEnd"/>
      <w:r w:rsidR="00C611EC">
        <w:t xml:space="preserve"> / </w:t>
      </w:r>
      <w:proofErr w:type="spellStart"/>
      <w:r w:rsidR="00C611EC">
        <w:t>k</w:t>
      </w:r>
      <w:r w:rsidR="00C611EC">
        <w:rPr>
          <w:vertAlign w:val="subscript"/>
        </w:rPr>
        <w:t>oV</w:t>
      </w:r>
      <w:proofErr w:type="spellEnd"/>
      <w:r w:rsidR="00C611EC" w:rsidRPr="00C611EC">
        <w:t>; (d) W</w:t>
      </w:r>
      <w:r w:rsidR="00C611EC">
        <w:rPr>
          <w:vertAlign w:val="subscript"/>
        </w:rPr>
        <w:t>A</w:t>
      </w:r>
      <w:r w:rsidR="00C611EC">
        <w:t xml:space="preserve"> = 8.73e-8, que é 100x menor que no caso anterior, pois a concentração no lado gasoso também é 100x menor.</w:t>
      </w:r>
    </w:p>
    <w:p w14:paraId="48928E29" w14:textId="45CF3ADD" w:rsidR="006D2CF6" w:rsidRDefault="006D2CF6" w:rsidP="006F7446">
      <w:r>
        <w:t>TM</w:t>
      </w:r>
      <w:r w:rsidR="00D60F30">
        <w:t>3</w:t>
      </w:r>
      <w:r>
        <w:t>.3</w:t>
      </w:r>
      <w:r w:rsidR="006F7446">
        <w:tab/>
      </w:r>
      <w:r>
        <w:t xml:space="preserve">Nos exercícios anteriores, foi possível caracterizar o </w:t>
      </w:r>
      <w:proofErr w:type="gramStart"/>
      <w:r>
        <w:t>equilíbrio  (</w:t>
      </w:r>
      <w:proofErr w:type="gramEnd"/>
      <w:r>
        <w:t>K) e o TM (</w:t>
      </w:r>
      <w:proofErr w:type="spellStart"/>
      <w:r>
        <w:t>kv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e </w:t>
      </w:r>
      <w:proofErr w:type="spellStart"/>
      <w:r>
        <w:t>koV</w:t>
      </w:r>
      <w:proofErr w:type="spellEnd"/>
      <w:r>
        <w:t>) para a absorção de H</w:t>
      </w:r>
      <w:r w:rsidRPr="007F5BC0">
        <w:rPr>
          <w:vertAlign w:val="subscript"/>
        </w:rPr>
        <w:t>2</w:t>
      </w:r>
      <w:r>
        <w:t>S do ar para a água. Deseja-se agora caracterizar um separador de um único estágio, admitindo mistura ideal em ambas as fases, num processo geometricamente similar, mas em maior escala</w:t>
      </w:r>
      <w:r w:rsidR="003E59CE">
        <w:t xml:space="preserve">, nas condições da tabela abaixo. Pede-se: (a) as composições das fases líquida e vapor na saída do estágio. (b) </w:t>
      </w:r>
      <w:r w:rsidR="000A24D1">
        <w:t>a recuperação</w:t>
      </w:r>
      <w:r w:rsidR="003E59CE">
        <w:t xml:space="preserve"> da absorção do H</w:t>
      </w:r>
      <w:r w:rsidR="003E59CE" w:rsidRPr="00B07E3C">
        <w:rPr>
          <w:vertAlign w:val="subscript"/>
        </w:rPr>
        <w:t>2</w:t>
      </w:r>
      <w:r w:rsidR="003E59CE">
        <w:t>S na água. (c) Compare com a operação de um estágio de equilíbrio.</w:t>
      </w:r>
    </w:p>
    <w:tbl>
      <w:tblPr>
        <w:tblW w:w="7147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32"/>
        <w:gridCol w:w="1035"/>
        <w:gridCol w:w="4188"/>
      </w:tblGrid>
      <w:tr w:rsidR="006D2CF6" w:rsidRPr="006D2CF6" w14:paraId="65245BF2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49170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y</w:t>
            </w:r>
            <w:r w:rsidRPr="007F5BC0">
              <w:rPr>
                <w:vertAlign w:val="subscript"/>
                <w:lang w:eastAsia="en-GB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22C47A8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0.01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57C5ED4B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-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F2D3A59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fr</w:t>
            </w:r>
            <w:r>
              <w:rPr>
                <w:lang w:eastAsia="en-GB"/>
              </w:rPr>
              <w:t>ação</w:t>
            </w:r>
            <w:r w:rsidRPr="006D2CF6">
              <w:rPr>
                <w:lang w:eastAsia="en-GB"/>
              </w:rPr>
              <w:t xml:space="preserve"> molar de H2S em V na entrada</w:t>
            </w:r>
          </w:p>
        </w:tc>
      </w:tr>
      <w:tr w:rsidR="006D2CF6" w:rsidRPr="006D2CF6" w14:paraId="0FD76F8F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8372B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x</w:t>
            </w:r>
            <w:r w:rsidRPr="007F5BC0">
              <w:rPr>
                <w:vertAlign w:val="subscript"/>
                <w:lang w:eastAsia="en-GB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D9947CE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C64AC36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-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2D2F6F8E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fr</w:t>
            </w:r>
            <w:r>
              <w:rPr>
                <w:lang w:eastAsia="en-GB"/>
              </w:rPr>
              <w:t>ação</w:t>
            </w:r>
            <w:r w:rsidRPr="006D2CF6">
              <w:rPr>
                <w:lang w:eastAsia="en-GB"/>
              </w:rPr>
              <w:t xml:space="preserve"> molar de H2S em L na entrada</w:t>
            </w:r>
          </w:p>
        </w:tc>
      </w:tr>
      <w:tr w:rsidR="006D2CF6" w:rsidRPr="006D2CF6" w14:paraId="2E71CCFF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F73AD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5658C90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33CE4C8D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m2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C5B87B4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área de contato entre as fases</w:t>
            </w:r>
          </w:p>
        </w:tc>
      </w:tr>
      <w:tr w:rsidR="006D2CF6" w:rsidRPr="006D2CF6" w14:paraId="7733E924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22CD9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L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00F7559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C159C1E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mol/s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5412FAFF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vazão de água</w:t>
            </w:r>
          </w:p>
        </w:tc>
      </w:tr>
      <w:tr w:rsidR="006D2CF6" w:rsidRPr="006D2CF6" w14:paraId="6A818A91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4087C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V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D464101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0.001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3B38B9E7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mol/s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A40942F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vazão de ar</w:t>
            </w:r>
          </w:p>
        </w:tc>
      </w:tr>
      <w:tr w:rsidR="006D2CF6" w:rsidRPr="006D2CF6" w14:paraId="5EB55487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DBF0F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proofErr w:type="spellStart"/>
            <w:r w:rsidRPr="006D2CF6">
              <w:rPr>
                <w:lang w:eastAsia="en-GB"/>
              </w:rPr>
              <w:t>k</w:t>
            </w:r>
            <w:r w:rsidRPr="007F5BC0">
              <w:rPr>
                <w:vertAlign w:val="subscript"/>
                <w:lang w:eastAsia="en-GB"/>
              </w:rPr>
              <w:t>oV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28768E2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9.7E-05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FCF760D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m/s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4F0A34B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 xml:space="preserve">coeficiente global </w:t>
            </w:r>
            <w:r>
              <w:rPr>
                <w:lang w:eastAsia="en-GB"/>
              </w:rPr>
              <w:t xml:space="preserve">de </w:t>
            </w:r>
            <w:r w:rsidRPr="006D2CF6">
              <w:rPr>
                <w:lang w:eastAsia="en-GB"/>
              </w:rPr>
              <w:t>TM</w:t>
            </w:r>
          </w:p>
        </w:tc>
      </w:tr>
      <w:tr w:rsidR="006D2CF6" w:rsidRPr="006D2CF6" w14:paraId="1A224B38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8A88A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K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8E6ACBE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 xml:space="preserve">555.56 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547DE38B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-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C8F2242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coeficiente de distribuição</w:t>
            </w:r>
          </w:p>
        </w:tc>
      </w:tr>
      <w:tr w:rsidR="006D2CF6" w:rsidRPr="006D2CF6" w14:paraId="621F9EAE" w14:textId="77777777" w:rsidTr="002908C2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AC65F5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proofErr w:type="spellStart"/>
            <w:r w:rsidRPr="006D2CF6">
              <w:rPr>
                <w:lang w:eastAsia="en-GB"/>
              </w:rPr>
              <w:t>cV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0D02DD6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>40.92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D7B4FAC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proofErr w:type="spellStart"/>
            <w:r w:rsidRPr="006D2CF6">
              <w:rPr>
                <w:lang w:eastAsia="en-GB"/>
              </w:rPr>
              <w:t>gmol</w:t>
            </w:r>
            <w:proofErr w:type="spellEnd"/>
            <w:r w:rsidRPr="006D2CF6">
              <w:rPr>
                <w:lang w:eastAsia="en-GB"/>
              </w:rPr>
              <w:t>/m3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6EAC46A8" w14:textId="77777777" w:rsidR="006D2CF6" w:rsidRPr="006D2CF6" w:rsidRDefault="006D2CF6" w:rsidP="006F7446">
            <w:pPr>
              <w:pStyle w:val="textodetabela"/>
              <w:rPr>
                <w:lang w:eastAsia="en-GB"/>
              </w:rPr>
            </w:pPr>
            <w:r w:rsidRPr="006D2CF6">
              <w:rPr>
                <w:lang w:eastAsia="en-GB"/>
              </w:rPr>
              <w:t xml:space="preserve">densidade molar do </w:t>
            </w:r>
            <w:proofErr w:type="spellStart"/>
            <w:r w:rsidRPr="006D2CF6">
              <w:rPr>
                <w:lang w:eastAsia="en-GB"/>
              </w:rPr>
              <w:t>gas</w:t>
            </w:r>
            <w:proofErr w:type="spellEnd"/>
            <w:r w:rsidRPr="006D2CF6">
              <w:rPr>
                <w:lang w:eastAsia="en-GB"/>
              </w:rPr>
              <w:t xml:space="preserve">, </w:t>
            </w:r>
            <w:r>
              <w:rPr>
                <w:lang w:eastAsia="en-GB"/>
              </w:rPr>
              <w:t xml:space="preserve">para </w:t>
            </w:r>
            <w:r w:rsidRPr="006D2CF6">
              <w:rPr>
                <w:lang w:eastAsia="en-GB"/>
              </w:rPr>
              <w:t>P=1atm e T=298K</w:t>
            </w:r>
          </w:p>
        </w:tc>
      </w:tr>
    </w:tbl>
    <w:p w14:paraId="72175898" w14:textId="77777777" w:rsidR="006D2CF6" w:rsidRDefault="006D2CF6" w:rsidP="006F7446"/>
    <w:p w14:paraId="04AEA1D4" w14:textId="4190674E" w:rsidR="001F0009" w:rsidRDefault="001F0009" w:rsidP="006F7446">
      <w:pPr>
        <w:ind w:left="567"/>
      </w:pPr>
      <w:r>
        <w:t>R: (a) y1</w:t>
      </w:r>
      <w:proofErr w:type="gramStart"/>
      <w:r>
        <w:t>=  0.00288</w:t>
      </w:r>
      <w:proofErr w:type="gramEnd"/>
      <w:r>
        <w:t>; x1=</w:t>
      </w:r>
      <w:r>
        <w:tab/>
        <w:t>3.6E-06</w:t>
      </w:r>
      <w:r>
        <w:tab/>
        <w:t xml:space="preserve">mol/mol mistura; (b) R=71%; (c) </w:t>
      </w:r>
      <w:proofErr w:type="spellStart"/>
      <w:r>
        <w:t>R_eq</w:t>
      </w:r>
      <w:proofErr w:type="spellEnd"/>
      <w:r>
        <w:t xml:space="preserve">=78%, logo a resistência ao TM provoca perda de </w:t>
      </w:r>
      <w:r w:rsidR="000A24D1">
        <w:t>recuperação</w:t>
      </w:r>
      <w:r>
        <w:t>.</w:t>
      </w:r>
      <w:r>
        <w:tab/>
      </w:r>
      <w:r>
        <w:tab/>
      </w:r>
    </w:p>
    <w:p w14:paraId="3A82F6FE" w14:textId="61D05726" w:rsidR="008E3E51" w:rsidRPr="008E3E51" w:rsidRDefault="008E3E51" w:rsidP="006F7446">
      <w:r w:rsidRPr="008E3E51">
        <w:t>TM4.1</w:t>
      </w:r>
      <w:r w:rsidR="006F7446">
        <w:t>.</w:t>
      </w:r>
      <w:r w:rsidR="006F7446">
        <w:tab/>
      </w:r>
      <w:r w:rsidRPr="008E3E51">
        <w:t>Uma solução aquosa contendo x</w:t>
      </w:r>
      <w:r w:rsidRPr="008E3E51">
        <w:rPr>
          <w:vertAlign w:val="subscript"/>
        </w:rPr>
        <w:t>0</w:t>
      </w:r>
      <w:r w:rsidRPr="008E3E51">
        <w:t xml:space="preserve">=1% molar de ácido acético deve ser tratada para recuperar o ácido e evitar sua emissão ao ambiente. Será usado um estágio de extração L-L do tipo </w:t>
      </w:r>
      <w:proofErr w:type="spellStart"/>
      <w:r w:rsidRPr="008E3E51">
        <w:t>mixer-settler</w:t>
      </w:r>
      <w:proofErr w:type="spellEnd"/>
      <w:r w:rsidRPr="008E3E51">
        <w:t xml:space="preserve"> (</w:t>
      </w:r>
      <w:proofErr w:type="spellStart"/>
      <w:r w:rsidRPr="008E3E51">
        <w:t>isopropil-eter</w:t>
      </w:r>
      <w:proofErr w:type="spellEnd"/>
      <w:r w:rsidRPr="008E3E51">
        <w:t xml:space="preserve"> é o solvente). </w:t>
      </w:r>
      <w:r w:rsidR="002E62DF">
        <w:t>Pede-se: (a) a</w:t>
      </w:r>
      <w:r w:rsidRPr="008E3E51">
        <w:t>valie o desempenho em termos d</w:t>
      </w:r>
      <w:r w:rsidR="000A24D1">
        <w:t>a recuperação</w:t>
      </w:r>
      <w:r w:rsidRPr="008E3E51">
        <w:t xml:space="preserve"> e da pureza obtidos</w:t>
      </w:r>
      <w:r w:rsidR="002E62DF">
        <w:t>;</w:t>
      </w:r>
      <w:r w:rsidR="001E29A8">
        <w:t xml:space="preserve"> </w:t>
      </w:r>
      <w:r w:rsidR="002E62DF">
        <w:t>(b) c</w:t>
      </w:r>
      <w:r w:rsidRPr="008E3E51">
        <w:t>ompare o desempenho do estágio re</w:t>
      </w:r>
      <w:r w:rsidR="002E62DF">
        <w:t>al com um estágio de equilíbrio;</w:t>
      </w:r>
      <w:r w:rsidR="00C634B4">
        <w:t xml:space="preserve"> </w:t>
      </w:r>
      <w:r w:rsidR="002E62DF">
        <w:t>(c) o que acontece ao aumentarmos a vazão de agente separador de massa (fase auxiliar</w:t>
      </w:r>
      <w:r w:rsidR="005827C0">
        <w:t xml:space="preserve"> V</w:t>
      </w:r>
      <w:r w:rsidR="002E62DF">
        <w:t xml:space="preserve">)? </w:t>
      </w:r>
      <w:r w:rsidRPr="008E3E51">
        <w:t>Dados:</w:t>
      </w:r>
    </w:p>
    <w:p w14:paraId="4D4A31DC" w14:textId="77777777" w:rsidR="008E3E51" w:rsidRPr="008E3E51" w:rsidRDefault="008E3E51" w:rsidP="00D0621B">
      <w:pPr>
        <w:pStyle w:val="SemEspaamento"/>
        <w:ind w:left="708"/>
      </w:pPr>
      <w:r w:rsidRPr="008E3E51">
        <w:t>Volume do separador</w:t>
      </w:r>
      <w:r w:rsidRPr="008E3E51">
        <w:tab/>
      </w:r>
      <w:r w:rsidRPr="008E3E51">
        <w:tab/>
      </w:r>
      <w:r w:rsidRPr="008E3E51">
        <w:tab/>
      </w:r>
      <w:r w:rsidRPr="008E3E51">
        <w:tab/>
        <w:t>1 m</w:t>
      </w:r>
      <w:r w:rsidRPr="008E3E51">
        <w:rPr>
          <w:vertAlign w:val="superscript"/>
        </w:rPr>
        <w:t>3</w:t>
      </w:r>
    </w:p>
    <w:p w14:paraId="3267989E" w14:textId="77777777" w:rsidR="008E3E51" w:rsidRPr="008E3E51" w:rsidRDefault="008E3E51" w:rsidP="00D0621B">
      <w:pPr>
        <w:pStyle w:val="SemEspaamento"/>
        <w:ind w:left="708"/>
      </w:pPr>
      <w:r w:rsidRPr="008E3E51">
        <w:t>Fração volumétrica da fase dispersa</w:t>
      </w:r>
      <w:r w:rsidRPr="008E3E51">
        <w:tab/>
      </w:r>
      <w:r w:rsidRPr="008E3E51">
        <w:tab/>
        <w:t>0.3</w:t>
      </w:r>
    </w:p>
    <w:p w14:paraId="4B56BB1E" w14:textId="77777777" w:rsidR="008E3E51" w:rsidRPr="008E3E51" w:rsidRDefault="008E3E51" w:rsidP="00D0621B">
      <w:pPr>
        <w:pStyle w:val="SemEspaamento"/>
        <w:ind w:left="708"/>
      </w:pPr>
      <w:r w:rsidRPr="008E3E51">
        <w:t>Diâmetro de bolha</w:t>
      </w:r>
      <w:r w:rsidRPr="008E3E51">
        <w:tab/>
      </w:r>
      <w:r w:rsidRPr="008E3E51">
        <w:tab/>
      </w:r>
      <w:r w:rsidRPr="008E3E51">
        <w:tab/>
      </w:r>
      <w:r w:rsidRPr="008E3E51">
        <w:tab/>
        <w:t>1 mm</w:t>
      </w:r>
    </w:p>
    <w:p w14:paraId="59553FF2" w14:textId="77777777" w:rsidR="008E3E51" w:rsidRPr="008E3E51" w:rsidRDefault="008E3E51" w:rsidP="00D0621B">
      <w:pPr>
        <w:pStyle w:val="SemEspaamento"/>
        <w:ind w:left="708"/>
      </w:pPr>
      <w:r w:rsidRPr="008E3E51">
        <w:t>Vazões e densidades nas 2 fases:</w:t>
      </w:r>
      <w:r w:rsidRPr="008E3E51">
        <w:tab/>
      </w:r>
      <w:r w:rsidRPr="008E3E51">
        <w:tab/>
        <w:t>10 mol/s, 10</w:t>
      </w:r>
      <w:r w:rsidRPr="008E3E51">
        <w:rPr>
          <w:vertAlign w:val="superscript"/>
        </w:rPr>
        <w:t>6</w:t>
      </w:r>
      <w:r w:rsidRPr="008E3E51">
        <w:t>/18 mol/m</w:t>
      </w:r>
      <w:r w:rsidRPr="008E3E51">
        <w:rPr>
          <w:vertAlign w:val="superscript"/>
        </w:rPr>
        <w:t>3</w:t>
      </w:r>
    </w:p>
    <w:p w14:paraId="3682FCC8" w14:textId="77777777" w:rsidR="008E3E51" w:rsidRPr="008E3E51" w:rsidRDefault="008E3E51" w:rsidP="00D0621B">
      <w:pPr>
        <w:pStyle w:val="SemEspaamento"/>
        <w:ind w:left="708"/>
      </w:pPr>
      <w:r w:rsidRPr="008E3E51">
        <w:t>Concentrações de entrada:</w:t>
      </w:r>
      <w:r w:rsidRPr="008E3E51">
        <w:tab/>
      </w:r>
      <w:r w:rsidRPr="008E3E51">
        <w:tab/>
      </w:r>
      <w:r w:rsidRPr="008E3E51">
        <w:tab/>
        <w:t>x</w:t>
      </w:r>
      <w:r w:rsidRPr="008E3E51">
        <w:rPr>
          <w:vertAlign w:val="subscript"/>
        </w:rPr>
        <w:t>0</w:t>
      </w:r>
      <w:r w:rsidRPr="008E3E51">
        <w:t>=0.01   y</w:t>
      </w:r>
      <w:r w:rsidRPr="008E3E51">
        <w:rPr>
          <w:vertAlign w:val="subscript"/>
        </w:rPr>
        <w:t>2</w:t>
      </w:r>
      <w:r w:rsidRPr="008E3E51">
        <w:t>=0</w:t>
      </w:r>
      <w:r>
        <w:t xml:space="preserve"> mol/</w:t>
      </w:r>
      <w:proofErr w:type="spellStart"/>
      <w:r>
        <w:t>mol_mistura</w:t>
      </w:r>
      <w:proofErr w:type="spellEnd"/>
    </w:p>
    <w:p w14:paraId="5A2864A3" w14:textId="77777777" w:rsidR="008E3E51" w:rsidRPr="008E3E51" w:rsidRDefault="008E3E51" w:rsidP="00D0621B">
      <w:pPr>
        <w:pStyle w:val="SemEspaamento"/>
        <w:ind w:left="708"/>
      </w:pPr>
      <w:r w:rsidRPr="008E3E51">
        <w:t>Constante de equilíbrio:</w:t>
      </w:r>
      <w:r w:rsidRPr="008E3E51">
        <w:tab/>
      </w:r>
      <w:r w:rsidRPr="008E3E51">
        <w:tab/>
      </w:r>
      <w:r w:rsidRPr="008E3E51">
        <w:tab/>
        <w:t>K=5</w:t>
      </w:r>
    </w:p>
    <w:p w14:paraId="5AA9B534" w14:textId="77777777" w:rsidR="008E3E51" w:rsidRPr="008E3E51" w:rsidRDefault="008E3E51" w:rsidP="00D0621B">
      <w:pPr>
        <w:ind w:left="708"/>
      </w:pPr>
      <w:r w:rsidRPr="008E3E51">
        <w:t>Coeficiente de TM em cada filme:</w:t>
      </w:r>
      <w:r w:rsidRPr="008E3E51">
        <w:tab/>
      </w:r>
      <w:r w:rsidRPr="008E3E51">
        <w:tab/>
      </w:r>
      <w:proofErr w:type="spellStart"/>
      <w:r w:rsidRPr="008E3E51">
        <w:t>k</w:t>
      </w:r>
      <w:r w:rsidRPr="008E3E51">
        <w:rPr>
          <w:vertAlign w:val="subscript"/>
        </w:rPr>
        <w:t>L</w:t>
      </w:r>
      <w:proofErr w:type="spellEnd"/>
      <w:r w:rsidRPr="008E3E51">
        <w:t>= k</w:t>
      </w:r>
      <w:r w:rsidRPr="008E3E51">
        <w:rPr>
          <w:vertAlign w:val="subscript"/>
        </w:rPr>
        <w:t>V</w:t>
      </w:r>
      <w:r w:rsidRPr="008E3E51">
        <w:t>=10</w:t>
      </w:r>
      <w:r w:rsidRPr="008E3E51">
        <w:rPr>
          <w:vertAlign w:val="superscript"/>
        </w:rPr>
        <w:t>-6</w:t>
      </w:r>
      <w:r w:rsidRPr="008E3E51">
        <w:t xml:space="preserve"> m/s</w:t>
      </w:r>
    </w:p>
    <w:p w14:paraId="3B996CA0" w14:textId="4E05C34E" w:rsidR="00D30AAE" w:rsidRDefault="008E3E51" w:rsidP="006F7446">
      <w:r>
        <w:t>R</w:t>
      </w:r>
      <w:r w:rsidR="007678D2">
        <w:t xml:space="preserve">: </w:t>
      </w:r>
      <w:r w:rsidR="007678D2" w:rsidRPr="007678D2">
        <w:t xml:space="preserve">(a) </w:t>
      </w:r>
      <w:r w:rsidR="00323030">
        <w:t>consideramos a fase principal aquosa L x e a fase auxiliar orgânica V y. E</w:t>
      </w:r>
      <w:r w:rsidR="007678D2" w:rsidRPr="007678D2">
        <w:t xml:space="preserve">m estágio real mix </w:t>
      </w:r>
      <w:proofErr w:type="spellStart"/>
      <w:r w:rsidR="007678D2" w:rsidRPr="007678D2">
        <w:t>mix</w:t>
      </w:r>
      <w:proofErr w:type="spellEnd"/>
      <w:r w:rsidR="007678D2" w:rsidRPr="007678D2">
        <w:t xml:space="preserve"> y1=0,008; x1=0.0024; Recuperação: 0.758 mol de ácido são removidos por mol alimentado. Pureza: a corrente aquosa tratada tem pureza 0.0024mol ácido/mol solução aquosa. (b) No estágio de equilíbrio as fraç</w:t>
      </w:r>
      <w:r w:rsidR="007678D2">
        <w:t>õ</w:t>
      </w:r>
      <w:r w:rsidR="007678D2" w:rsidRPr="007678D2">
        <w:t xml:space="preserve">es molares na saída são 0.833 e 0.0016, respectivamente, </w:t>
      </w:r>
      <w:r w:rsidR="007678D2">
        <w:t xml:space="preserve">e </w:t>
      </w:r>
      <w:r w:rsidR="007678D2" w:rsidRPr="007678D2">
        <w:t>R=0,833. O desempenho, em termos de recuperação e pureza do estágio real é inferior ao estágio de equilíbrio devido à resistência ao transporte de massa. (c) ao aumentar a vazão da fase auxiliar</w:t>
      </w:r>
      <w:r w:rsidR="002A43AD">
        <w:t xml:space="preserve"> V</w:t>
      </w:r>
      <w:r w:rsidR="007678D2" w:rsidRPr="007678D2">
        <w:t>, aumenta a recuperação, mas não atinge 1</w:t>
      </w:r>
      <w:r w:rsidR="007678D2">
        <w:t>,0</w:t>
      </w:r>
      <w:r w:rsidR="007678D2" w:rsidRPr="007678D2">
        <w:t>, devido à resistência ao TM na fase L. A pureza também aumenta. A desvantagem desta medida é a necessidade de se reprocessar quantidade maior de fase V.</w:t>
      </w:r>
    </w:p>
    <w:p w14:paraId="07E8FCB6" w14:textId="46869EA5" w:rsidR="003D3C10" w:rsidRDefault="003D3C10" w:rsidP="006F7446">
      <w:r w:rsidRPr="003D3C10">
        <w:lastRenderedPageBreak/>
        <w:t>TM</w:t>
      </w:r>
      <w:r>
        <w:t>4.2.</w:t>
      </w:r>
      <w:r w:rsidR="006F7446">
        <w:tab/>
      </w:r>
      <w:r w:rsidRPr="003D3C10">
        <w:t>Avalie o desempenho d</w:t>
      </w:r>
      <w:r w:rsidR="007678D2">
        <w:t xml:space="preserve">a </w:t>
      </w:r>
      <w:r w:rsidRPr="003D3C10">
        <w:t xml:space="preserve">bandeja para extração líquido-líquido </w:t>
      </w:r>
      <w:r w:rsidR="007678D2">
        <w:t xml:space="preserve">do exercício anterior, mas considere </w:t>
      </w:r>
      <w:r w:rsidRPr="003D3C10">
        <w:t>escoamento mix-plug com transporte de massa</w:t>
      </w:r>
      <w:r w:rsidR="007678D2">
        <w:t>. Pede-se:</w:t>
      </w:r>
      <w:r w:rsidRPr="003D3C10">
        <w:t xml:space="preserve"> (a) compare com um estágio de equilíbrio. (b) compare com escoamento mix-mix.</w:t>
      </w:r>
      <w:r w:rsidR="00397DBD">
        <w:t xml:space="preserve"> </w:t>
      </w:r>
      <w:r w:rsidR="002E62DF">
        <w:t>(c) o que acontece quando diminui o volume do separador?</w:t>
      </w:r>
    </w:p>
    <w:p w14:paraId="103389A4" w14:textId="2A6FBBAE" w:rsidR="00000111" w:rsidRDefault="00000111" w:rsidP="006F7446">
      <w:pPr>
        <w:ind w:left="567"/>
      </w:pPr>
      <w:r>
        <w:t>R: y1=0,0080; x1=0.00</w:t>
      </w:r>
      <w:r w:rsidR="00206264">
        <w:t>20</w:t>
      </w:r>
      <w:r>
        <w:t xml:space="preserve">; </w:t>
      </w:r>
      <w:r w:rsidR="000A24D1">
        <w:t>Recuperação</w:t>
      </w:r>
      <w:r>
        <w:t xml:space="preserve">: 0.80 mol de ácido são removidos por mol alimentado. O </w:t>
      </w:r>
      <w:r w:rsidR="002E62DF">
        <w:t xml:space="preserve">desempenho, em termos de </w:t>
      </w:r>
      <w:r w:rsidR="000A24D1">
        <w:t>recuperação</w:t>
      </w:r>
      <w:r w:rsidR="002E62DF">
        <w:t xml:space="preserve"> e pureza, </w:t>
      </w:r>
      <w:r>
        <w:t xml:space="preserve">do estágio real </w:t>
      </w:r>
      <w:r w:rsidR="001E29A8">
        <w:t xml:space="preserve">mix-plug </w:t>
      </w:r>
      <w:r>
        <w:t xml:space="preserve">é melhor que em mix-mix devido à maior força motriz para o transporte associada à forma de escoamento. O estágio ideal </w:t>
      </w:r>
      <w:r w:rsidR="002E62DF">
        <w:t>tem</w:t>
      </w:r>
      <w:r>
        <w:t xml:space="preserve"> melhor </w:t>
      </w:r>
      <w:r w:rsidR="002E62DF">
        <w:t xml:space="preserve">desempenho </w:t>
      </w:r>
      <w:r w:rsidR="001E29A8">
        <w:t xml:space="preserve">que os demais </w:t>
      </w:r>
      <w:r>
        <w:t>pois não há resistência ao transporte.</w:t>
      </w:r>
      <w:r w:rsidR="000A24D1">
        <w:t xml:space="preserve"> (c) o efeito do volume é </w:t>
      </w:r>
      <w:proofErr w:type="gramStart"/>
      <w:r w:rsidR="000A24D1">
        <w:t>melhor</w:t>
      </w:r>
      <w:proofErr w:type="gramEnd"/>
      <w:r w:rsidR="000A24D1">
        <w:t xml:space="preserve"> acompanhado pelo tempo de residência (grandeza normalizada). Ao diminuir o tempo de residência diminui o desempenho, pois </w:t>
      </w:r>
      <w:r w:rsidR="00DD3925">
        <w:t xml:space="preserve">diminui a área de troca, de modo que </w:t>
      </w:r>
      <w:r w:rsidR="000A24D1">
        <w:t xml:space="preserve">as limitações de TM tornam-se mais importantes. </w:t>
      </w:r>
    </w:p>
    <w:p w14:paraId="243422E9" w14:textId="69E3A798" w:rsidR="003D3C10" w:rsidRDefault="0059091A" w:rsidP="006F7446">
      <w:bookmarkStart w:id="2" w:name="_Hlk30405777"/>
      <w:r>
        <w:t>TM5.1</w:t>
      </w:r>
      <w:r>
        <w:tab/>
        <w:t>Deseja-se remover 85% do NO</w:t>
      </w:r>
      <w:r w:rsidRPr="0059091A">
        <w:rPr>
          <w:vertAlign w:val="subscript"/>
        </w:rPr>
        <w:t>2</w:t>
      </w:r>
      <w:r>
        <w:t xml:space="preserve"> contido numa corrente de ar empregando-se adsorção em sílica gel num </w:t>
      </w:r>
      <w:proofErr w:type="spellStart"/>
      <w:r>
        <w:t>adsorvedor</w:t>
      </w:r>
      <w:proofErr w:type="spellEnd"/>
      <w:r>
        <w:t xml:space="preserve"> contínuo em </w:t>
      </w:r>
      <w:r w:rsidR="009503DC">
        <w:t>mistura ideal</w:t>
      </w:r>
      <w:r>
        <w:t xml:space="preserve">. A corrente a ser tratada tem vazão de </w:t>
      </w:r>
      <w:r w:rsidR="00156E29">
        <w:t>0,</w:t>
      </w:r>
      <w:r>
        <w:t>5 kg/s e fração mássica de NO</w:t>
      </w:r>
      <w:r w:rsidRPr="0059091A">
        <w:rPr>
          <w:vertAlign w:val="subscript"/>
        </w:rPr>
        <w:t>2</w:t>
      </w:r>
      <w:r>
        <w:t xml:space="preserve"> de 0.025. Qual a vazão da corrente de gel requerida? </w:t>
      </w:r>
      <w:proofErr w:type="spellStart"/>
      <w:r>
        <w:t>Assuma</w:t>
      </w:r>
      <w:proofErr w:type="spellEnd"/>
      <w:r>
        <w:t xml:space="preserve"> que ela é pura na entrada. O sistema opera a pressão atmosférica. O NO</w:t>
      </w:r>
      <w:r w:rsidRPr="0059091A">
        <w:rPr>
          <w:vertAlign w:val="subscript"/>
        </w:rPr>
        <w:t>2</w:t>
      </w:r>
      <w:r>
        <w:t xml:space="preserve"> no gel segue a lei de Henry com H</w:t>
      </w:r>
      <w:r>
        <w:rPr>
          <w:vertAlign w:val="subscript"/>
        </w:rPr>
        <w:t>NO2</w:t>
      </w:r>
      <w:r>
        <w:t xml:space="preserve"> = 1,05 atm. </w:t>
      </w:r>
    </w:p>
    <w:p w14:paraId="3D679871" w14:textId="7622F8A3" w:rsidR="0059091A" w:rsidRDefault="0059091A" w:rsidP="0059091A">
      <w:pPr>
        <w:ind w:left="567"/>
      </w:pPr>
      <w:r>
        <w:t xml:space="preserve">R: vazão de gel </w:t>
      </w:r>
      <w:r w:rsidR="00611032">
        <w:t xml:space="preserve">L </w:t>
      </w:r>
      <w:r>
        <w:t xml:space="preserve">= </w:t>
      </w:r>
      <w:r w:rsidR="00156E29">
        <w:t>2,95</w:t>
      </w:r>
      <w:r w:rsidR="00611032">
        <w:t xml:space="preserve"> kg/s. teor de gel na saída x1 = 0,0</w:t>
      </w:r>
      <w:r w:rsidR="00156E29">
        <w:t>036</w:t>
      </w:r>
      <w:r w:rsidR="00611032">
        <w:t xml:space="preserve"> mol%. Dicas: resolver balanço considerando alta diluição (L e V constantes); K</w:t>
      </w:r>
      <w:r w:rsidR="00611032">
        <w:rPr>
          <w:vertAlign w:val="subscript"/>
        </w:rPr>
        <w:t>NO2</w:t>
      </w:r>
      <w:r w:rsidR="00611032">
        <w:t>=H/P.</w:t>
      </w:r>
    </w:p>
    <w:p w14:paraId="270FF5D0" w14:textId="751AE925" w:rsidR="00A35566" w:rsidRDefault="00A35566" w:rsidP="009C739D">
      <w:r>
        <w:t>TM5.2</w:t>
      </w:r>
      <w:r>
        <w:tab/>
      </w:r>
      <w:r w:rsidR="009C739D">
        <w:t xml:space="preserve">Uma corrente de ar contaminada com benzeno escoa com 40 mol/s e </w:t>
      </w:r>
      <w:r w:rsidR="004554FE">
        <w:t>0,08 mol/</w:t>
      </w:r>
      <w:proofErr w:type="spellStart"/>
      <w:r w:rsidR="004554FE">
        <w:t>mol_ar</w:t>
      </w:r>
      <w:proofErr w:type="spellEnd"/>
      <w:r w:rsidR="009C739D">
        <w:t xml:space="preserve"> a 1 </w:t>
      </w:r>
      <w:proofErr w:type="spellStart"/>
      <w:r w:rsidR="009C739D">
        <w:t>atm</w:t>
      </w:r>
      <w:proofErr w:type="spellEnd"/>
      <w:r w:rsidR="009C739D">
        <w:t xml:space="preserve"> e 300 K. Deseja-se recuperar o benzeno por absorção numa corrente de óleo com 10 mol/s e </w:t>
      </w:r>
      <w:r w:rsidR="004554FE">
        <w:t>0,0</w:t>
      </w:r>
      <w:r w:rsidR="009C739D">
        <w:t>5 mol</w:t>
      </w:r>
      <w:r w:rsidR="004554FE">
        <w:t>/</w:t>
      </w:r>
      <w:proofErr w:type="spellStart"/>
      <w:r w:rsidR="004554FE">
        <w:t>mol_ar</w:t>
      </w:r>
      <w:proofErr w:type="spellEnd"/>
      <w:r w:rsidR="009C739D">
        <w:t xml:space="preserve">. </w:t>
      </w:r>
      <w:r w:rsidR="009006CD">
        <w:t xml:space="preserve">Quais as concentrações na saída do separador? </w:t>
      </w:r>
      <w:r w:rsidR="009C739D">
        <w:t xml:space="preserve">Qual a recuperação do benzeno na corrente de óleo? </w:t>
      </w:r>
      <w:commentRangeStart w:id="3"/>
      <w:r w:rsidR="009C739D">
        <w:t>A</w:t>
      </w:r>
      <w:r w:rsidR="00F81919">
        <w:t>d</w:t>
      </w:r>
      <w:r w:rsidR="009C739D">
        <w:t xml:space="preserve">mita </w:t>
      </w:r>
      <w:commentRangeEnd w:id="3"/>
      <w:r w:rsidR="00F81919">
        <w:rPr>
          <w:rStyle w:val="Refdecomentrio"/>
        </w:rPr>
        <w:commentReference w:id="3"/>
      </w:r>
      <w:r w:rsidR="00AE732D">
        <w:t>que há mistura ideal em ambas as fases</w:t>
      </w:r>
      <w:r w:rsidR="00F81919">
        <w:t xml:space="preserve"> e</w:t>
      </w:r>
      <w:r w:rsidR="00AE732D">
        <w:t xml:space="preserve"> </w:t>
      </w:r>
      <w:r w:rsidR="009C739D">
        <w:t xml:space="preserve">que o benzeno em solução tem comportamento ideal (pressão de vapor do benzeno a 300 K é 0,136 </w:t>
      </w:r>
      <w:proofErr w:type="spellStart"/>
      <w:r w:rsidR="009C739D">
        <w:t>atm</w:t>
      </w:r>
      <w:proofErr w:type="spellEnd"/>
      <w:r w:rsidR="009C739D">
        <w:t>)</w:t>
      </w:r>
      <w:r w:rsidR="00AE732D">
        <w:t>.</w:t>
      </w:r>
    </w:p>
    <w:p w14:paraId="65271B75" w14:textId="598D6CAC" w:rsidR="009006CD" w:rsidRDefault="009006CD" w:rsidP="009006CD">
      <w:pPr>
        <w:ind w:left="567"/>
      </w:pPr>
      <w:r>
        <w:t>R:  x1’=0,2</w:t>
      </w:r>
      <w:r w:rsidR="008F7A0A">
        <w:t xml:space="preserve">56 </w:t>
      </w:r>
      <w:proofErr w:type="spellStart"/>
      <w:r w:rsidR="008F7A0A">
        <w:t>mol_benzeno</w:t>
      </w:r>
      <w:proofErr w:type="spellEnd"/>
      <w:r w:rsidR="008F7A0A">
        <w:t>/</w:t>
      </w:r>
      <w:proofErr w:type="spellStart"/>
      <w:r w:rsidR="008F7A0A">
        <w:t>mol_óleo</w:t>
      </w:r>
      <w:proofErr w:type="spellEnd"/>
      <w:r w:rsidR="008F7A0A">
        <w:t xml:space="preserve">, y1’=0,0285 </w:t>
      </w:r>
      <w:proofErr w:type="spellStart"/>
      <w:r w:rsidR="008F7A0A">
        <w:t>mol_benzeno</w:t>
      </w:r>
      <w:proofErr w:type="spellEnd"/>
      <w:r w:rsidR="008F7A0A">
        <w:t>/</w:t>
      </w:r>
      <w:proofErr w:type="spellStart"/>
      <w:r w:rsidR="008F7A0A">
        <w:t>mol_ar</w:t>
      </w:r>
      <w:proofErr w:type="spellEnd"/>
      <w:r w:rsidR="008F7A0A">
        <w:t>; R=0,644. Dicas: como as correntes são concentradas, fazer o balanço com composições livres de soluto (mas lembre-se, a relação de equilíbrio é baseada em frações molares “convencionais”). A solução requer resolver um sistema de equações não lineares. Apesar de ser possível reduzir tal sistema a uma equação do 2º grau, considere resolver iterativamente para evitar substituições exaustivas.</w:t>
      </w:r>
    </w:p>
    <w:bookmarkEnd w:id="2"/>
    <w:p w14:paraId="7F2BFF4F" w14:textId="71AC357A" w:rsidR="001730C5" w:rsidRPr="00F316D2" w:rsidRDefault="001730C5" w:rsidP="00F316D2">
      <w:r w:rsidRPr="00F316D2">
        <w:br w:type="page"/>
      </w:r>
    </w:p>
    <w:p w14:paraId="593F5945" w14:textId="77777777" w:rsidR="00F316D2" w:rsidRDefault="00F316D2" w:rsidP="00F316D2">
      <w:pPr>
        <w:pStyle w:val="Ttulo1"/>
      </w:pPr>
      <w:r>
        <w:lastRenderedPageBreak/>
        <w:t>Cascatas</w:t>
      </w:r>
    </w:p>
    <w:p w14:paraId="6E507FFC" w14:textId="4EAD4B66" w:rsidR="00F316D2" w:rsidRDefault="00F316D2" w:rsidP="00F316D2">
      <w:r>
        <w:t xml:space="preserve">EQ1. (i) Qual a diferença entre uma cascata contracorrente e </w:t>
      </w:r>
      <w:proofErr w:type="spellStart"/>
      <w:r>
        <w:t>cocorrente</w:t>
      </w:r>
      <w:proofErr w:type="spellEnd"/>
      <w:r>
        <w:t>? (</w:t>
      </w:r>
      <w:proofErr w:type="spellStart"/>
      <w:r>
        <w:t>ii</w:t>
      </w:r>
      <w:proofErr w:type="spellEnd"/>
      <w:r>
        <w:t>) qual delas é mais eficiente? (</w:t>
      </w:r>
      <w:proofErr w:type="spellStart"/>
      <w:r>
        <w:t>iii</w:t>
      </w:r>
      <w:proofErr w:type="spellEnd"/>
      <w:r>
        <w:t>) O que uma cascata de duas seções atinge que uma de uma seção não atinge? (</w:t>
      </w:r>
      <w:proofErr w:type="spellStart"/>
      <w:r>
        <w:t>iv</w:t>
      </w:r>
      <w:proofErr w:type="spellEnd"/>
      <w:r>
        <w:t xml:space="preserve">) o que é o método de </w:t>
      </w:r>
      <w:proofErr w:type="spellStart"/>
      <w:r>
        <w:t>Kremser</w:t>
      </w:r>
      <w:proofErr w:type="spellEnd"/>
      <w:r>
        <w:t>? Para quais condições ele é aplicável?</w:t>
      </w:r>
    </w:p>
    <w:p w14:paraId="214AD12C" w14:textId="693279A5" w:rsidR="00F316D2" w:rsidRDefault="00F316D2" w:rsidP="00F316D2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995ECD8" wp14:editId="753A49D6">
            <wp:simplePos x="0" y="0"/>
            <wp:positionH relativeFrom="margin">
              <wp:posOffset>2887980</wp:posOffset>
            </wp:positionH>
            <wp:positionV relativeFrom="margin">
              <wp:posOffset>1691640</wp:posOffset>
            </wp:positionV>
            <wp:extent cx="2705735" cy="2400935"/>
            <wp:effectExtent l="0" t="0" r="0" b="0"/>
            <wp:wrapSquare wrapText="bothSides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EQ2.</w:t>
      </w:r>
      <w:r>
        <w:tab/>
      </w:r>
      <w:r w:rsidRPr="00A90CD9">
        <w:t xml:space="preserve">Deseja-se extrair cianeto de ouro de uma solução aquosa (L) usando querosene puro como solvente (V). Quatro misturadores–decantadores existentes devem ser aproveitados. Os misturadores são providos de boa agitação mecânica e os fluidos são pouco viscosos, de modo que se pode considerar estágios de equilíbrio. Estima-se que o coeficiente de distribuição K situe-se entre 1.2 e 3 na faixa de interesse para a concentração de cianeto (x). Pede-se (a) use o método de </w:t>
      </w:r>
      <w:proofErr w:type="spellStart"/>
      <w:r w:rsidRPr="00A90CD9">
        <w:t>Kremser</w:t>
      </w:r>
      <w:proofErr w:type="spellEnd"/>
      <w:r w:rsidRPr="00A90CD9">
        <w:t xml:space="preserve"> para analisar o efeito de K sobre a recuperação de ouro. Que conclusões podem ser tiradas? (b) Analise se as simplificações requeridas pelo método de </w:t>
      </w:r>
      <w:proofErr w:type="spellStart"/>
      <w:r w:rsidRPr="00A90CD9">
        <w:t>Kremser</w:t>
      </w:r>
      <w:proofErr w:type="spellEnd"/>
      <w:r w:rsidRPr="00A90CD9">
        <w:t xml:space="preserve"> são aceitáveis para o problema em pauta. Dados: L=10 mol/s, V=8mol/</w:t>
      </w:r>
      <w:proofErr w:type="gramStart"/>
      <w:r w:rsidRPr="00A90CD9">
        <w:t>s,  y</w:t>
      </w:r>
      <w:proofErr w:type="gramEnd"/>
      <w:r w:rsidRPr="00A90CD9">
        <w:t>2 =0 e x0=0.01 mol cianeto de ouro/mol mistura.</w:t>
      </w:r>
    </w:p>
    <w:p w14:paraId="72F49B94" w14:textId="6CBFFD72" w:rsidR="00B64F48" w:rsidRDefault="00F316D2" w:rsidP="00F316D2">
      <w:pPr>
        <w:spacing w:after="0"/>
        <w:ind w:left="567"/>
      </w:pPr>
      <w:r>
        <w:t xml:space="preserve">R: (a) Na faixa de K 1,2 a 3 a recuperação da </w:t>
      </w:r>
      <w:proofErr w:type="spellStart"/>
      <w:r>
        <w:t>extracao</w:t>
      </w:r>
      <w:proofErr w:type="spellEnd"/>
      <w:r>
        <w:t xml:space="preserve"> 1-f aumenta de 74 para 95%. (b)Hipóteses: fases em equilíbrio ok conforme enunciado; Sistema diluído em L ok pois 0&lt;x0&lt;0.01; sistema diluído em V ok pois por balanço de massa infere-se que  0&lt;y&lt; 10/8*0.01; apenas 1 componente (o </w:t>
      </w:r>
      <w:proofErr w:type="spellStart"/>
      <w:r>
        <w:t>cianento</w:t>
      </w:r>
      <w:proofErr w:type="spellEnd"/>
      <w:r>
        <w:t xml:space="preserve">) é transportado ok, pois solubilidade do querosene em água ~3ppm e de água em </w:t>
      </w:r>
      <w:proofErr w:type="spellStart"/>
      <w:r>
        <w:t>kerosene</w:t>
      </w:r>
      <w:proofErr w:type="spellEnd"/>
      <w:r>
        <w:t xml:space="preserve"> provavelmente &lt;&lt; 100 </w:t>
      </w:r>
      <w:proofErr w:type="spellStart"/>
      <w:r>
        <w:t>ppm</w:t>
      </w:r>
      <w:proofErr w:type="spellEnd"/>
      <w:r>
        <w:t xml:space="preserve">; Curva de </w:t>
      </w:r>
      <w:proofErr w:type="spellStart"/>
      <w:r>
        <w:t>equilibrio</w:t>
      </w:r>
      <w:proofErr w:type="spellEnd"/>
      <w:r>
        <w:t xml:space="preserve"> é uma reta ok devido à grande diluição; Fase auxiliar pura na alimentação ok pois é condição de contorno dada ("querosene puro é alimentado ...").</w:t>
      </w:r>
    </w:p>
    <w:p w14:paraId="1C6B00DE" w14:textId="77777777" w:rsidR="00B64F48" w:rsidRDefault="00B64F48">
      <w:pPr>
        <w:tabs>
          <w:tab w:val="clear" w:pos="567"/>
          <w:tab w:val="clear" w:pos="993"/>
          <w:tab w:val="clear" w:pos="1418"/>
        </w:tabs>
        <w:jc w:val="left"/>
      </w:pPr>
      <w:r>
        <w:br w:type="page"/>
      </w:r>
    </w:p>
    <w:p w14:paraId="6F6663D6" w14:textId="1734D638" w:rsidR="00B64F48" w:rsidRDefault="00B64F48" w:rsidP="00B64F48">
      <w:pPr>
        <w:pStyle w:val="Ttulo"/>
      </w:pPr>
      <w:r>
        <w:lastRenderedPageBreak/>
        <w:t>PQI – 3402</w:t>
      </w:r>
      <w:r>
        <w:tab/>
        <w:t>OP-III</w:t>
      </w:r>
      <w:r>
        <w:tab/>
        <w:t>Exercícios</w:t>
      </w:r>
      <w:r>
        <w:tab/>
        <w:t xml:space="preserve"> 2021 - 2</w:t>
      </w:r>
    </w:p>
    <w:p w14:paraId="6B291B7C" w14:textId="500D0144" w:rsidR="00F316D2" w:rsidRDefault="00F316D2">
      <w:pPr>
        <w:tabs>
          <w:tab w:val="clear" w:pos="567"/>
          <w:tab w:val="clear" w:pos="993"/>
          <w:tab w:val="clear" w:pos="1418"/>
        </w:tabs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44B2521" w14:textId="6A6621BC" w:rsidR="006F4E6E" w:rsidRPr="006F4E6E" w:rsidRDefault="000C4CE2" w:rsidP="00DE1997">
      <w:pPr>
        <w:pStyle w:val="Ttulo1"/>
        <w:spacing w:before="0"/>
      </w:pPr>
      <w:r>
        <w:t>Introdução a operações flash: d</w:t>
      </w:r>
      <w:r w:rsidR="006F4E6E">
        <w:t>iagramas de fases</w:t>
      </w:r>
      <w:r w:rsidR="00297811">
        <w:t xml:space="preserve"> L-V</w:t>
      </w:r>
    </w:p>
    <w:tbl>
      <w:tblPr>
        <w:tblStyle w:val="TabelaSimples41"/>
        <w:tblpPr w:leftFromText="141" w:rightFromText="141" w:vertAnchor="text" w:horzAnchor="page" w:tblpX="5245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5609"/>
      </w:tblGrid>
      <w:tr w:rsidR="00F316D2" w14:paraId="4D882B3B" w14:textId="77777777" w:rsidTr="00F3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14:paraId="62F0DE2C" w14:textId="77777777" w:rsidR="00F316D2" w:rsidRPr="00073B02" w:rsidRDefault="00F316D2" w:rsidP="00F316D2">
            <w:pPr>
              <w:keepNext/>
              <w:rPr>
                <w:i/>
              </w:rPr>
            </w:pPr>
            <w:r w:rsidRPr="00073B02">
              <w:rPr>
                <w:i/>
              </w:rPr>
              <w:t xml:space="preserve">Benzeno (b) </w:t>
            </w:r>
            <w:r>
              <w:rPr>
                <w:i/>
              </w:rPr>
              <w:t>–</w:t>
            </w:r>
            <w:r w:rsidRPr="00073B02">
              <w:rPr>
                <w:i/>
              </w:rPr>
              <w:t xml:space="preserve"> tolueno</w:t>
            </w:r>
            <w:r>
              <w:rPr>
                <w:i/>
              </w:rPr>
              <w:t xml:space="preserve"> a 1 </w:t>
            </w:r>
            <w:proofErr w:type="spellStart"/>
            <w:r>
              <w:rPr>
                <w:i/>
              </w:rPr>
              <w:t>atm</w:t>
            </w:r>
            <w:proofErr w:type="spellEnd"/>
            <w:r>
              <w:rPr>
                <w:i/>
              </w:rPr>
              <w:t>, L-V</w:t>
            </w:r>
          </w:p>
        </w:tc>
      </w:tr>
      <w:tr w:rsidR="00F316D2" w14:paraId="25F02A3A" w14:textId="77777777" w:rsidTr="00F3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14:paraId="7BEF49D3" w14:textId="77777777" w:rsidR="00F316D2" w:rsidRDefault="00F316D2" w:rsidP="00F316D2">
            <w:pPr>
              <w:keepNext/>
            </w:pPr>
            <w:r>
              <w:rPr>
                <w:noProof/>
                <w:lang w:eastAsia="pt-BR"/>
              </w:rPr>
              <w:drawing>
                <wp:inline distT="0" distB="0" distL="0" distR="0" wp14:anchorId="0990AF3E" wp14:editId="2D20DA9E">
                  <wp:extent cx="3383280" cy="2758440"/>
                  <wp:effectExtent l="0" t="0" r="0" b="0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14:paraId="76C5298A" w14:textId="77777777" w:rsidR="00F316D2" w:rsidRDefault="003146C2" w:rsidP="006F7446">
      <w:r>
        <w:t>EQ3.</w:t>
      </w:r>
      <w:r w:rsidR="006F7446">
        <w:tab/>
      </w:r>
      <w:r>
        <w:t>Uma mistura de benzeno e</w:t>
      </w:r>
      <w:r w:rsidR="00073B02">
        <w:t xml:space="preserve"> </w:t>
      </w:r>
      <w:r>
        <w:t xml:space="preserve">tolueno, com 60% molar de benzeno, está a 100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a 1 atm. Observando o diagrama T-x-y dessa mistura, pede-se: (a) resfriando-se a mistura, a que temperatura </w:t>
      </w:r>
      <w:r w:rsidR="0045692E">
        <w:t>se forma</w:t>
      </w:r>
      <w:r>
        <w:t xml:space="preserve"> a primeira gota de líquido? Qual a composição dessa gota? (b) Continuando o resfriamento, em qual temperatura 75%</w:t>
      </w:r>
      <w:r w:rsidR="00AC09D4">
        <w:t xml:space="preserve"> </w:t>
      </w:r>
      <w:r>
        <w:t>molar da mistura se condensa? (c) Resfriando mais ainda a mistura, em qual a temperatura condensa a última bolha de vapor? Qual a composição dessa última bolha?</w:t>
      </w:r>
    </w:p>
    <w:p w14:paraId="548D3E7D" w14:textId="77777777" w:rsidR="00F316D2" w:rsidRDefault="00BB663E" w:rsidP="006F7446">
      <w:pPr>
        <w:ind w:left="567"/>
      </w:pPr>
      <w:r>
        <w:t xml:space="preserve">R: </w:t>
      </w:r>
      <w:r w:rsidR="0045692E">
        <w:t>(a) 96</w:t>
      </w:r>
      <w:r w:rsidR="0045692E" w:rsidRPr="00DC1B84">
        <w:t>°C</w:t>
      </w:r>
      <w:r w:rsidR="0045692E">
        <w:t>; 0,35 mol/</w:t>
      </w:r>
      <w:proofErr w:type="spellStart"/>
      <w:r w:rsidR="0045692E">
        <w:t>mol_mist</w:t>
      </w:r>
      <w:proofErr w:type="spellEnd"/>
      <w:r w:rsidR="003152A5">
        <w:t xml:space="preserve">; </w:t>
      </w:r>
      <w:r w:rsidR="0045692E">
        <w:t>(b) 91</w:t>
      </w:r>
      <w:r w:rsidR="0045692E" w:rsidRPr="00DC1B84">
        <w:t>°C</w:t>
      </w:r>
      <w:r w:rsidR="003152A5">
        <w:t xml:space="preserve">; </w:t>
      </w:r>
      <w:r w:rsidR="0045692E">
        <w:t>(c) 89,5</w:t>
      </w:r>
      <w:r w:rsidR="0045692E" w:rsidRPr="00DC1B84">
        <w:t>°C</w:t>
      </w:r>
      <w:r w:rsidR="00320E92">
        <w:t xml:space="preserve"> e 0,78</w:t>
      </w:r>
      <w:r w:rsidR="003152A5">
        <w:t>.</w:t>
      </w:r>
    </w:p>
    <w:p w14:paraId="174A7762" w14:textId="2C445568" w:rsidR="00BB663E" w:rsidRDefault="00BB663E" w:rsidP="006F7446">
      <w:pPr>
        <w:ind w:left="567"/>
      </w:pPr>
    </w:p>
    <w:tbl>
      <w:tblPr>
        <w:tblStyle w:val="TabelaSimples41"/>
        <w:tblpPr w:leftFromText="141" w:rightFromText="141" w:vertAnchor="page" w:horzAnchor="margin" w:tblpXSpec="right" w:tblpY="873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9"/>
      </w:tblGrid>
      <w:tr w:rsidR="00922B85" w14:paraId="6AC58DE2" w14:textId="77777777" w:rsidTr="0092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7DCA44" w14:textId="77777777" w:rsidR="00922B85" w:rsidRPr="00314DCB" w:rsidRDefault="00922B85" w:rsidP="00922B85">
            <w:pPr>
              <w:pStyle w:val="textodetabela"/>
            </w:pPr>
            <w:r w:rsidRPr="00314DCB">
              <w:t xml:space="preserve">Benzeno – etanol a 1 </w:t>
            </w:r>
            <w:proofErr w:type="spellStart"/>
            <w:r w:rsidRPr="00314DCB">
              <w:t>atm</w:t>
            </w:r>
            <w:proofErr w:type="spellEnd"/>
            <w:r>
              <w:t>, L - V</w:t>
            </w:r>
          </w:p>
        </w:tc>
      </w:tr>
      <w:tr w:rsidR="00922B85" w14:paraId="4F14766E" w14:textId="77777777" w:rsidTr="0092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1089E" w14:textId="77777777" w:rsidR="00922B85" w:rsidRDefault="00922B85" w:rsidP="00922B85">
            <w:r>
              <w:rPr>
                <w:noProof/>
                <w:lang w:eastAsia="pt-BR"/>
              </w:rPr>
              <w:drawing>
                <wp:inline distT="0" distB="0" distL="0" distR="0" wp14:anchorId="5F103C6A" wp14:editId="32828D53">
                  <wp:extent cx="3469468" cy="2488758"/>
                  <wp:effectExtent l="0" t="0" r="0" b="0"/>
                  <wp:docPr id="6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"/>
                          <a:stretch/>
                        </pic:blipFill>
                        <pic:spPr bwMode="auto">
                          <a:xfrm>
                            <a:off x="0" y="0"/>
                            <a:ext cx="3496291" cy="25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5D593" w14:textId="77777777" w:rsidR="00922B85" w:rsidRDefault="006F7446" w:rsidP="001802FD">
      <w:r>
        <w:t>EQ</w:t>
      </w:r>
      <w:r w:rsidR="00AC7DD3">
        <w:t>4.</w:t>
      </w:r>
      <w:r>
        <w:tab/>
      </w:r>
      <w:r w:rsidR="00AC7DD3">
        <w:t>Uma mistura líquida contendo 25% molar de benzeno e 75% molar de álcool etílico, cujo diagrama de fases é dado, é aquecida a partir de 60</w:t>
      </w:r>
      <w:r w:rsidR="00AC7DD3" w:rsidRPr="00DC1B84">
        <w:t>°C</w:t>
      </w:r>
      <w:r w:rsidR="00AC7DD3">
        <w:t xml:space="preserve"> a pressão constante de 1 atm.  </w:t>
      </w:r>
      <w:r w:rsidR="001802FD">
        <w:t xml:space="preserve">(a) Em qual temperatura a vaporização começa? (b) Qual a fração molar </w:t>
      </w:r>
      <w:r w:rsidR="00B827D4">
        <w:t xml:space="preserve">de </w:t>
      </w:r>
      <w:r w:rsidR="001802FD">
        <w:t>líquido remanescente quando a mistura é aquecida até 71</w:t>
      </w:r>
      <w:r w:rsidR="00B827D4" w:rsidRPr="00CA2483">
        <w:rPr>
          <w:vertAlign w:val="superscript"/>
        </w:rPr>
        <w:t>o</w:t>
      </w:r>
      <w:r w:rsidR="00B827D4" w:rsidRPr="00CA2483">
        <w:t>C</w:t>
      </w:r>
      <w:r w:rsidR="001802FD">
        <w:t>? E qual a sua composição?</w:t>
      </w:r>
      <w:r w:rsidR="008D3AD1">
        <w:t xml:space="preserve"> </w:t>
      </w:r>
      <w:r w:rsidR="001802FD">
        <w:t>(c) Após separar o líquido restante na etapa anterior, ele é novamente vaporizado em parte por aquecimento até 74</w:t>
      </w:r>
      <w:r w:rsidR="00B827D4" w:rsidRPr="00CA2483">
        <w:rPr>
          <w:vertAlign w:val="superscript"/>
        </w:rPr>
        <w:t>o</w:t>
      </w:r>
      <w:r w:rsidR="00B827D4" w:rsidRPr="00CA2483">
        <w:t>C</w:t>
      </w:r>
      <w:r w:rsidR="001802FD">
        <w:t xml:space="preserve">. Como </w:t>
      </w:r>
      <w:r w:rsidR="00B827D4">
        <w:t>você</w:t>
      </w:r>
      <w:r w:rsidR="001802FD">
        <w:t xml:space="preserve"> compara a nova composição do líquido com aquela obtida na primeira vaporização? Qual a quantidade de líquido gerada nesta segunda etapa</w:t>
      </w:r>
      <w:r w:rsidR="00B827D4">
        <w:t xml:space="preserve"> em relação à quantidade alimentada na etapa</w:t>
      </w:r>
      <w:r w:rsidR="001802FD">
        <w:t>?</w:t>
      </w:r>
      <w:r w:rsidR="008D3AD1">
        <w:t xml:space="preserve"> </w:t>
      </w:r>
      <w:r w:rsidR="001802FD">
        <w:t xml:space="preserve">(d) Caso </w:t>
      </w:r>
      <w:r w:rsidR="00B827D4">
        <w:t>você</w:t>
      </w:r>
      <w:r w:rsidR="001802FD">
        <w:t xml:space="preserve"> repetisse </w:t>
      </w:r>
      <w:r w:rsidR="00B827D4">
        <w:t xml:space="preserve">diversas vezes </w:t>
      </w:r>
      <w:r w:rsidR="001802FD">
        <w:t xml:space="preserve">este processo de separar o líquido e </w:t>
      </w:r>
      <w:proofErr w:type="spellStart"/>
      <w:r w:rsidR="001802FD">
        <w:t>revaporiz</w:t>
      </w:r>
      <w:r w:rsidR="00B827D4">
        <w:t>á-lo</w:t>
      </w:r>
      <w:proofErr w:type="spellEnd"/>
      <w:r w:rsidR="001802FD">
        <w:t xml:space="preserve"> parcialmente, o que aconteceria com a composição do líquido</w:t>
      </w:r>
      <w:r w:rsidR="00B827D4">
        <w:t xml:space="preserve"> final</w:t>
      </w:r>
      <w:r w:rsidR="001802FD">
        <w:t>? E com a quantidade de líquido?</w:t>
      </w:r>
    </w:p>
    <w:p w14:paraId="0BFA831A" w14:textId="7D517142" w:rsidR="00AC7DD3" w:rsidRDefault="00AC7DD3" w:rsidP="006F7446">
      <w:pPr>
        <w:ind w:left="567"/>
      </w:pPr>
      <w:r>
        <w:t xml:space="preserve">R: (a)69,5 </w:t>
      </w:r>
      <w:r w:rsidRPr="00DC1B84">
        <w:t>°C</w:t>
      </w:r>
      <w:r>
        <w:t>; (b)L/F=74% e x=0.17; (c)x=0.08, o novo líquido é ainda mais pobre em benzeno que o primeiro</w:t>
      </w:r>
      <w:r w:rsidR="0002744D">
        <w:t>. A quantidade de líquido produzida é 35% da quantidade alimentada na etapa</w:t>
      </w:r>
      <w:r>
        <w:t xml:space="preserve">; (d) ao repetir este processo várias vezes o </w:t>
      </w:r>
      <w:proofErr w:type="gramStart"/>
      <w:r>
        <w:t>liquido</w:t>
      </w:r>
      <w:proofErr w:type="gramEnd"/>
      <w:r>
        <w:t xml:space="preserve"> tenderia a ser </w:t>
      </w:r>
      <w:r w:rsidR="00FF5F4B">
        <w:t>etanol</w:t>
      </w:r>
      <w:r>
        <w:t xml:space="preserve"> </w:t>
      </w:r>
      <w:r w:rsidR="00B508DD">
        <w:t xml:space="preserve">cada vez mais </w:t>
      </w:r>
      <w:r>
        <w:t xml:space="preserve">puro, </w:t>
      </w:r>
      <w:r>
        <w:lastRenderedPageBreak/>
        <w:t xml:space="preserve">mas a quantidade seria </w:t>
      </w:r>
      <w:r w:rsidR="00B508DD">
        <w:t>cada vez menor</w:t>
      </w:r>
      <w:r>
        <w:t xml:space="preserve">, pois em cada etapa vapor contendo </w:t>
      </w:r>
      <w:r w:rsidR="00FF5F4B">
        <w:t>etanol</w:t>
      </w:r>
      <w:r>
        <w:t xml:space="preserve"> é removido</w:t>
      </w:r>
      <w:r w:rsidR="007B371E">
        <w:t xml:space="preserve"> do sistema</w:t>
      </w:r>
      <w:r>
        <w:t>.</w:t>
      </w:r>
    </w:p>
    <w:p w14:paraId="2484461A" w14:textId="4BF157B2" w:rsidR="003F25D3" w:rsidRDefault="006F7446" w:rsidP="006F7446">
      <w:r>
        <w:t>EQ</w:t>
      </w:r>
      <w:r w:rsidR="00B164EC">
        <w:t>5.</w:t>
      </w:r>
      <w:r>
        <w:tab/>
      </w:r>
      <w:r w:rsidR="00447D41">
        <w:t>Para o sistema do item anterior: (</w:t>
      </w:r>
      <w:r w:rsidR="003F25D3">
        <w:t>a</w:t>
      </w:r>
      <w:r w:rsidR="00447D41">
        <w:t>) Qual</w:t>
      </w:r>
      <w:r w:rsidR="002119F4">
        <w:t xml:space="preserve"> </w:t>
      </w:r>
      <w:r w:rsidR="00A05893">
        <w:t>o</w:t>
      </w:r>
      <w:r w:rsidR="00447D41">
        <w:t xml:space="preserve"> máximo teor de benzeno que se pode obter </w:t>
      </w:r>
      <w:r w:rsidR="001E04BE">
        <w:t>em um estágio de</w:t>
      </w:r>
      <w:r w:rsidR="00447D41">
        <w:t xml:space="preserve"> separação flash para a alimentação em pauta?</w:t>
      </w:r>
      <w:r w:rsidR="002119F4">
        <w:t xml:space="preserve"> </w:t>
      </w:r>
      <w:r w:rsidR="00521F9C">
        <w:t xml:space="preserve">(b) </w:t>
      </w:r>
      <w:r w:rsidR="003F25D3">
        <w:t>E no caso de sucessivas condensações parciais do vapor formado?</w:t>
      </w:r>
      <w:r w:rsidR="002119F4">
        <w:t xml:space="preserve"> </w:t>
      </w:r>
      <w:r w:rsidR="00447D41">
        <w:t>(c</w:t>
      </w:r>
      <w:r w:rsidR="00DE4E1A">
        <w:t>)</w:t>
      </w:r>
      <w:r w:rsidR="003F25D3">
        <w:t xml:space="preserve"> Qual o máximo teor de benzeno caso a alimentação tenha 75% de benzeno?</w:t>
      </w:r>
      <w:r w:rsidR="006A5759">
        <w:t xml:space="preserve"> </w:t>
      </w:r>
      <w:r w:rsidR="003F25D3">
        <w:t>Compare com o valor no caso da alimentação a 25%.</w:t>
      </w:r>
    </w:p>
    <w:p w14:paraId="01821C21" w14:textId="7AF6200F" w:rsidR="00FF5F4B" w:rsidRDefault="00FF5F4B" w:rsidP="006F7446">
      <w:pPr>
        <w:ind w:left="567"/>
      </w:pPr>
      <w:r>
        <w:t xml:space="preserve">R: (a) </w:t>
      </w:r>
      <w:proofErr w:type="spellStart"/>
      <w:r>
        <w:t>ymax</w:t>
      </w:r>
      <w:proofErr w:type="spellEnd"/>
      <w:r>
        <w:t>= 0.49 que corresponde à primeira b</w:t>
      </w:r>
      <w:r w:rsidR="006F7446">
        <w:t>olha de vapor que se forma; (b)</w:t>
      </w:r>
      <w:r w:rsidR="002119F4">
        <w:t xml:space="preserve"> </w:t>
      </w:r>
      <w:proofErr w:type="spellStart"/>
      <w:r>
        <w:t>ymax</w:t>
      </w:r>
      <w:proofErr w:type="spellEnd"/>
      <w:r>
        <w:t xml:space="preserve">= 0.69 que é o azeótropo; (c) </w:t>
      </w:r>
      <w:proofErr w:type="spellStart"/>
      <w:r>
        <w:t>ymax</w:t>
      </w:r>
      <w:proofErr w:type="spellEnd"/>
      <w:r>
        <w:t xml:space="preserve">= 1.0 pois estamos do outro lado do </w:t>
      </w:r>
      <w:r w:rsidR="002119F4">
        <w:t>azeótropo</w:t>
      </w:r>
      <w:r>
        <w:t>.</w:t>
      </w:r>
    </w:p>
    <w:p w14:paraId="44DD3384" w14:textId="4F38DEC0" w:rsidR="006A5759" w:rsidRDefault="00CE74CA" w:rsidP="006F7446">
      <w:r>
        <w:rPr>
          <w:noProof/>
        </w:rPr>
        <w:object w:dxaOrig="1440" w:dyaOrig="1440" w14:anchorId="5306626E">
          <v:shape id="_x0000_s1041" type="#_x0000_t75" style="position:absolute;left:0;text-align:left;margin-left:262.45pt;margin-top:43.4pt;width:190.15pt;height:137.55pt;z-index:251657728;mso-position-horizontal-relative:margin;mso-position-vertical-relative:margin">
            <v:imagedata r:id="rId24" o:title=""/>
            <w10:wrap type="square" anchorx="margin" anchory="margin"/>
          </v:shape>
          <o:OLEObject Type="Embed" ProgID="PBrush" ShapeID="_x0000_s1041" DrawAspect="Content" ObjectID="_1674372364" r:id="rId25"/>
        </w:object>
      </w:r>
      <w:r w:rsidR="00B164EC">
        <w:t>EQ6.</w:t>
      </w:r>
      <w:r w:rsidR="006F7446">
        <w:tab/>
      </w:r>
      <w:r w:rsidR="003403DF">
        <w:t xml:space="preserve">No diagrama de equilíbrio </w:t>
      </w:r>
      <w:r w:rsidR="00096AE4">
        <w:t>ao lado</w:t>
      </w:r>
      <w:r w:rsidR="003403DF">
        <w:t>, o ponto F representa uma mistura formada pelo líquido correspondente ao ponto L e o vapor representado pelo ponto V. Mostrar que a relação entre o número de moles de líquido e o número de moles de vapor é igual à relação entre os comprimentos dos segmentos FV e LF.</w:t>
      </w:r>
      <w:r w:rsidR="006F7446">
        <w:t xml:space="preserve"> </w:t>
      </w:r>
      <w:r w:rsidR="00D6758E">
        <w:t>Dica: fazer BM global e BM componente</w:t>
      </w:r>
      <w:r w:rsidR="006A5759">
        <w:t>.</w:t>
      </w:r>
    </w:p>
    <w:p w14:paraId="3611FA81" w14:textId="4D9D608C" w:rsidR="000B089F" w:rsidRDefault="00B164EC" w:rsidP="000B089F">
      <w:pPr>
        <w:tabs>
          <w:tab w:val="clear" w:pos="567"/>
          <w:tab w:val="clear" w:pos="993"/>
          <w:tab w:val="clear" w:pos="1418"/>
        </w:tabs>
        <w:rPr>
          <w:rFonts w:ascii="Calibri" w:eastAsia="Times New Roman" w:hAnsi="Calibri" w:cs="Times New Roman"/>
          <w:color w:val="000000"/>
          <w:lang w:eastAsia="pt-BR"/>
        </w:rPr>
      </w:pPr>
      <w:r>
        <w:t>EQ7.</w:t>
      </w:r>
      <w:r w:rsidR="006F7446">
        <w:tab/>
      </w:r>
      <w:r w:rsidR="003403DF">
        <w:t xml:space="preserve">As pressões de vapor do n-heptano </w:t>
      </w:r>
      <w:r w:rsidR="008D3AD1">
        <w:t xml:space="preserve">e do tolueno </w:t>
      </w:r>
      <w:r w:rsidR="003403DF">
        <w:t>são dadas abaixo</w:t>
      </w:r>
      <w:r w:rsidR="00DE4E1A">
        <w:t xml:space="preserve">. (a) Construa o diagrama </w:t>
      </w:r>
      <w:r w:rsidR="00DE4E1A" w:rsidRPr="00DE4E1A">
        <w:rPr>
          <w:i/>
          <w:iCs/>
        </w:rPr>
        <w:t>x-y</w:t>
      </w:r>
      <w:r w:rsidR="00DE4E1A">
        <w:t xml:space="preserve"> para esse sistema a 1 </w:t>
      </w:r>
      <w:proofErr w:type="spellStart"/>
      <w:r w:rsidR="00DE4E1A">
        <w:t>atm</w:t>
      </w:r>
      <w:proofErr w:type="spellEnd"/>
      <w:r w:rsidR="00DE4E1A">
        <w:t xml:space="preserve"> usando as leis de </w:t>
      </w:r>
      <w:proofErr w:type="spellStart"/>
      <w:r w:rsidR="00DE4E1A">
        <w:t>Raoult</w:t>
      </w:r>
      <w:proofErr w:type="spellEnd"/>
      <w:r w:rsidR="00DE4E1A">
        <w:t xml:space="preserve"> e Dalton (gases perfeitos). (b) Construa o diagrama de pontos de bolha</w:t>
      </w:r>
      <w:r w:rsidR="007C624B">
        <w:t xml:space="preserve"> e orvalho</w:t>
      </w:r>
      <w:r w:rsidR="00DE4E1A">
        <w:t xml:space="preserve"> (</w:t>
      </w:r>
      <w:r w:rsidR="00DE4E1A" w:rsidRPr="00DE4E1A">
        <w:rPr>
          <w:i/>
          <w:iCs/>
        </w:rPr>
        <w:t>T-x</w:t>
      </w:r>
      <w:r w:rsidR="007C624B">
        <w:rPr>
          <w:i/>
          <w:iCs/>
        </w:rPr>
        <w:t>-y</w:t>
      </w:r>
      <w:r w:rsidR="00DE4E1A">
        <w:t xml:space="preserve">) a 1 atm. (c) Construa os gráficos de </w:t>
      </w:r>
      <w:r w:rsidR="00DE4E1A" w:rsidRPr="00DE4E1A">
        <w:rPr>
          <w:rFonts w:ascii="Symbol" w:hAnsi="Symbol"/>
          <w:i/>
        </w:rPr>
        <w:t></w:t>
      </w:r>
      <w:r w:rsidR="006601B0">
        <w:rPr>
          <w:rFonts w:ascii="Symbol" w:hAnsi="Symbol"/>
          <w:i/>
        </w:rPr>
        <w:t></w:t>
      </w:r>
      <w:r w:rsidR="00DE4E1A">
        <w:t xml:space="preserve"> e</w:t>
      </w:r>
      <w:r w:rsidR="008D3AD1">
        <w:t xml:space="preserve"> </w:t>
      </w:r>
      <w:r w:rsidR="00DE4E1A" w:rsidRPr="00DE4E1A">
        <w:rPr>
          <w:i/>
          <w:iCs/>
        </w:rPr>
        <w:t>K</w:t>
      </w:r>
      <w:r w:rsidR="00DE4E1A">
        <w:t xml:space="preserve"> em função da temperatura.</w:t>
      </w:r>
      <w:r w:rsidR="000B089F">
        <w:t xml:space="preserve"> (d)</w:t>
      </w:r>
      <w:r w:rsidR="000B089F">
        <w:rPr>
          <w:rFonts w:ascii="Calibri" w:eastAsia="Times New Roman" w:hAnsi="Calibri" w:cs="Times New Roman"/>
          <w:color w:val="000000"/>
          <w:lang w:eastAsia="pt-BR"/>
        </w:rPr>
        <w:t xml:space="preserve"> C</w:t>
      </w:r>
      <w:r w:rsidR="000B089F" w:rsidRPr="000B089F">
        <w:rPr>
          <w:rFonts w:ascii="Calibri" w:eastAsia="Times New Roman" w:hAnsi="Calibri" w:cs="Times New Roman"/>
          <w:color w:val="000000"/>
          <w:lang w:eastAsia="pt-BR"/>
        </w:rPr>
        <w:t xml:space="preserve">onstrua o diagrama x-y usando um valor médio de </w:t>
      </w:r>
      <w:r w:rsidR="000B089F" w:rsidRPr="000B089F">
        <w:rPr>
          <w:rFonts w:ascii="Symbol" w:eastAsia="Times New Roman" w:hAnsi="Symbol" w:cs="Times New Roman"/>
          <w:i/>
          <w:iCs/>
          <w:color w:val="000000"/>
          <w:lang w:eastAsia="pt-BR"/>
        </w:rPr>
        <w:t></w:t>
      </w:r>
      <w:r w:rsidR="000B089F" w:rsidRPr="000B089F">
        <w:rPr>
          <w:rFonts w:ascii="Calibri" w:eastAsia="Times New Roman" w:hAnsi="Calibri" w:cs="Times New Roman"/>
          <w:color w:val="000000"/>
          <w:lang w:eastAsia="pt-BR"/>
        </w:rPr>
        <w:t xml:space="preserve"> e c</w:t>
      </w:r>
      <w:r w:rsidR="000B089F">
        <w:rPr>
          <w:rFonts w:ascii="Calibri" w:eastAsia="Times New Roman" w:hAnsi="Calibri" w:cs="Times New Roman"/>
          <w:color w:val="000000"/>
          <w:lang w:eastAsia="pt-BR"/>
        </w:rPr>
        <w:t>ompare com a resposta do item (a).</w:t>
      </w:r>
    </w:p>
    <w:p w14:paraId="1BF83776" w14:textId="49E9FFCF" w:rsidR="000B089F" w:rsidRPr="000B089F" w:rsidRDefault="000B089F" w:rsidP="000B089F">
      <w:pPr>
        <w:tabs>
          <w:tab w:val="clear" w:pos="567"/>
          <w:tab w:val="clear" w:pos="993"/>
          <w:tab w:val="clear" w:pos="1418"/>
        </w:tabs>
        <w:rPr>
          <w:rFonts w:ascii="Calibri" w:eastAsia="Times New Roman" w:hAnsi="Calibri" w:cs="Times New Roman"/>
          <w:color w:val="000000"/>
          <w:lang w:eastAsia="pt-BR"/>
        </w:rPr>
      </w:pPr>
      <w:r>
        <w:t xml:space="preserve">Dicas: (a) notar que na pressão desejada de 760 mmHg, n-heptano entra em ebulição a 98,7 </w:t>
      </w:r>
      <w:r w:rsidRPr="00DC1B84">
        <w:t>°C</w:t>
      </w:r>
      <w:r>
        <w:t xml:space="preserve"> e tolueno a 110,5</w:t>
      </w:r>
      <w:r w:rsidRPr="00DC1B84">
        <w:t>°C. Logo, a lente bifásica situa-se neste interval</w:t>
      </w:r>
      <w:r>
        <w:t>o</w:t>
      </w:r>
      <w:r w:rsidRPr="00DC1B84">
        <w:t xml:space="preserve"> de temperaturas. (b) escolher como componente A aquele com maior pressão de vapor, no caso o n-heptano.</w:t>
      </w: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0"/>
        <w:gridCol w:w="800"/>
        <w:gridCol w:w="948"/>
        <w:gridCol w:w="948"/>
        <w:gridCol w:w="968"/>
        <w:gridCol w:w="986"/>
      </w:tblGrid>
      <w:tr w:rsidR="006601B0" w:rsidRPr="00784A07" w14:paraId="66FBE102" w14:textId="77777777" w:rsidTr="00932ADE">
        <w:trPr>
          <w:trHeight w:val="315"/>
        </w:trPr>
        <w:tc>
          <w:tcPr>
            <w:tcW w:w="1985" w:type="dxa"/>
            <w:shd w:val="clear" w:color="auto" w:fill="auto"/>
            <w:hideMark/>
          </w:tcPr>
          <w:p w14:paraId="5D007321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T (</w:t>
            </w:r>
            <w:proofErr w:type="gramStart"/>
            <w:r w:rsidRPr="00784A07">
              <w:rPr>
                <w:lang w:val="en-US"/>
              </w:rPr>
              <w:t>C 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14:paraId="754DAAE0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98,7</w:t>
            </w:r>
          </w:p>
        </w:tc>
        <w:tc>
          <w:tcPr>
            <w:tcW w:w="851" w:type="dxa"/>
            <w:shd w:val="clear" w:color="auto" w:fill="auto"/>
            <w:hideMark/>
          </w:tcPr>
          <w:p w14:paraId="3FA1572D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14:paraId="2B9A204E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102</w:t>
            </w:r>
          </w:p>
        </w:tc>
        <w:tc>
          <w:tcPr>
            <w:tcW w:w="800" w:type="dxa"/>
            <w:shd w:val="clear" w:color="auto" w:fill="auto"/>
            <w:hideMark/>
          </w:tcPr>
          <w:p w14:paraId="52D62AB3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104</w:t>
            </w:r>
          </w:p>
        </w:tc>
        <w:tc>
          <w:tcPr>
            <w:tcW w:w="948" w:type="dxa"/>
            <w:shd w:val="clear" w:color="auto" w:fill="auto"/>
            <w:hideMark/>
          </w:tcPr>
          <w:p w14:paraId="7D30F11C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106</w:t>
            </w:r>
          </w:p>
        </w:tc>
        <w:tc>
          <w:tcPr>
            <w:tcW w:w="948" w:type="dxa"/>
            <w:shd w:val="clear" w:color="auto" w:fill="auto"/>
            <w:hideMark/>
          </w:tcPr>
          <w:p w14:paraId="599EC870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108</w:t>
            </w:r>
          </w:p>
        </w:tc>
        <w:tc>
          <w:tcPr>
            <w:tcW w:w="968" w:type="dxa"/>
            <w:shd w:val="clear" w:color="auto" w:fill="auto"/>
            <w:hideMark/>
          </w:tcPr>
          <w:p w14:paraId="3B7C67E6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109,5</w:t>
            </w:r>
          </w:p>
        </w:tc>
        <w:tc>
          <w:tcPr>
            <w:tcW w:w="986" w:type="dxa"/>
            <w:shd w:val="clear" w:color="auto" w:fill="auto"/>
            <w:hideMark/>
          </w:tcPr>
          <w:p w14:paraId="2EAABC05" w14:textId="77777777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110,5</w:t>
            </w:r>
          </w:p>
        </w:tc>
      </w:tr>
      <w:tr w:rsidR="006601B0" w:rsidRPr="00784A07" w14:paraId="20641DE5" w14:textId="77777777" w:rsidTr="00932ADE">
        <w:trPr>
          <w:trHeight w:val="336"/>
        </w:trPr>
        <w:tc>
          <w:tcPr>
            <w:tcW w:w="1985" w:type="dxa"/>
            <w:shd w:val="clear" w:color="auto" w:fill="auto"/>
            <w:hideMark/>
          </w:tcPr>
          <w:p w14:paraId="67F3F7B8" w14:textId="797C2FFA" w:rsidR="00784A07" w:rsidRPr="00784A07" w:rsidRDefault="00784A07" w:rsidP="00932ADE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n-</w:t>
            </w:r>
            <w:proofErr w:type="spellStart"/>
            <w:r w:rsidRPr="00784A07">
              <w:rPr>
                <w:lang w:val="en-US"/>
              </w:rPr>
              <w:t>heptano</w:t>
            </w:r>
            <w:proofErr w:type="spellEnd"/>
            <w:r w:rsidR="00932ADE">
              <w:rPr>
                <w:lang w:val="en-US"/>
              </w:rPr>
              <w:t xml:space="preserve"> </w:t>
            </w:r>
            <w:r w:rsidRPr="00784A07">
              <w:rPr>
                <w:lang w:val="en-US"/>
              </w:rPr>
              <w:t>(mmHg)</w:t>
            </w:r>
          </w:p>
        </w:tc>
        <w:tc>
          <w:tcPr>
            <w:tcW w:w="992" w:type="dxa"/>
            <w:shd w:val="clear" w:color="auto" w:fill="auto"/>
            <w:hideMark/>
          </w:tcPr>
          <w:p w14:paraId="15734090" w14:textId="3CA46071" w:rsidR="00784A07" w:rsidRPr="00784A07" w:rsidRDefault="00784A07" w:rsidP="00932ADE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760,0 </w:t>
            </w:r>
          </w:p>
        </w:tc>
        <w:tc>
          <w:tcPr>
            <w:tcW w:w="851" w:type="dxa"/>
            <w:shd w:val="clear" w:color="auto" w:fill="auto"/>
            <w:hideMark/>
          </w:tcPr>
          <w:p w14:paraId="01808B50" w14:textId="697F1480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788,7 </w:t>
            </w:r>
          </w:p>
        </w:tc>
        <w:tc>
          <w:tcPr>
            <w:tcW w:w="850" w:type="dxa"/>
            <w:shd w:val="clear" w:color="auto" w:fill="auto"/>
            <w:hideMark/>
          </w:tcPr>
          <w:p w14:paraId="3B6D3BFA" w14:textId="47E0C9F8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835,8 </w:t>
            </w:r>
          </w:p>
        </w:tc>
        <w:tc>
          <w:tcPr>
            <w:tcW w:w="800" w:type="dxa"/>
            <w:shd w:val="clear" w:color="auto" w:fill="auto"/>
            <w:hideMark/>
          </w:tcPr>
          <w:p w14:paraId="68A2BD56" w14:textId="2AE324CC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885,2 </w:t>
            </w:r>
          </w:p>
        </w:tc>
        <w:tc>
          <w:tcPr>
            <w:tcW w:w="948" w:type="dxa"/>
            <w:shd w:val="clear" w:color="auto" w:fill="auto"/>
            <w:hideMark/>
          </w:tcPr>
          <w:p w14:paraId="4646778A" w14:textId="022B069C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937,0 </w:t>
            </w:r>
          </w:p>
        </w:tc>
        <w:tc>
          <w:tcPr>
            <w:tcW w:w="948" w:type="dxa"/>
            <w:shd w:val="clear" w:color="auto" w:fill="auto"/>
            <w:hideMark/>
          </w:tcPr>
          <w:p w14:paraId="1864C72C" w14:textId="4AA15F5B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991,2 </w:t>
            </w:r>
          </w:p>
        </w:tc>
        <w:tc>
          <w:tcPr>
            <w:tcW w:w="968" w:type="dxa"/>
            <w:shd w:val="clear" w:color="auto" w:fill="auto"/>
            <w:hideMark/>
          </w:tcPr>
          <w:p w14:paraId="6D3994E2" w14:textId="0DCC3A7E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1.033,4 </w:t>
            </w:r>
          </w:p>
        </w:tc>
        <w:tc>
          <w:tcPr>
            <w:tcW w:w="986" w:type="dxa"/>
            <w:shd w:val="clear" w:color="auto" w:fill="auto"/>
            <w:hideMark/>
          </w:tcPr>
          <w:p w14:paraId="5511A141" w14:textId="01E76D8A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 xml:space="preserve">1.063,6 </w:t>
            </w:r>
          </w:p>
        </w:tc>
      </w:tr>
      <w:tr w:rsidR="006601B0" w:rsidRPr="00784A07" w14:paraId="776919A5" w14:textId="77777777" w:rsidTr="00932ADE">
        <w:trPr>
          <w:trHeight w:val="269"/>
        </w:trPr>
        <w:tc>
          <w:tcPr>
            <w:tcW w:w="1985" w:type="dxa"/>
            <w:shd w:val="clear" w:color="auto" w:fill="auto"/>
            <w:hideMark/>
          </w:tcPr>
          <w:p w14:paraId="3BDBA785" w14:textId="4D9F1165" w:rsidR="00784A07" w:rsidRPr="00784A07" w:rsidRDefault="00932ADE" w:rsidP="00932ADE">
            <w:pPr>
              <w:pStyle w:val="SemEspaamen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Tolueno</w:t>
            </w:r>
            <w:proofErr w:type="spellEnd"/>
            <w:r>
              <w:rPr>
                <w:lang w:val="en-US"/>
              </w:rPr>
              <w:t xml:space="preserve"> </w:t>
            </w:r>
            <w:r w:rsidR="00784A07" w:rsidRPr="00784A07">
              <w:rPr>
                <w:lang w:val="en-US"/>
              </w:rPr>
              <w:t>(mmHg)</w:t>
            </w:r>
          </w:p>
        </w:tc>
        <w:tc>
          <w:tcPr>
            <w:tcW w:w="992" w:type="dxa"/>
            <w:shd w:val="clear" w:color="auto" w:fill="auto"/>
            <w:hideMark/>
          </w:tcPr>
          <w:p w14:paraId="74B65E2C" w14:textId="57F41C19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533,6</w:t>
            </w:r>
          </w:p>
        </w:tc>
        <w:tc>
          <w:tcPr>
            <w:tcW w:w="851" w:type="dxa"/>
            <w:shd w:val="clear" w:color="auto" w:fill="auto"/>
            <w:hideMark/>
          </w:tcPr>
          <w:p w14:paraId="1347BB6B" w14:textId="4174E29A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554,8</w:t>
            </w:r>
          </w:p>
        </w:tc>
        <w:tc>
          <w:tcPr>
            <w:tcW w:w="850" w:type="dxa"/>
            <w:shd w:val="clear" w:color="auto" w:fill="auto"/>
            <w:hideMark/>
          </w:tcPr>
          <w:p w14:paraId="41EDAE0B" w14:textId="3BC3B87A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589,7</w:t>
            </w:r>
          </w:p>
        </w:tc>
        <w:tc>
          <w:tcPr>
            <w:tcW w:w="800" w:type="dxa"/>
            <w:shd w:val="clear" w:color="auto" w:fill="auto"/>
            <w:hideMark/>
          </w:tcPr>
          <w:p w14:paraId="563AC259" w14:textId="1378A45C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626,5</w:t>
            </w:r>
          </w:p>
        </w:tc>
        <w:tc>
          <w:tcPr>
            <w:tcW w:w="948" w:type="dxa"/>
            <w:shd w:val="clear" w:color="auto" w:fill="auto"/>
            <w:hideMark/>
          </w:tcPr>
          <w:p w14:paraId="273EAED2" w14:textId="44E91CDD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665,1</w:t>
            </w:r>
          </w:p>
        </w:tc>
        <w:tc>
          <w:tcPr>
            <w:tcW w:w="948" w:type="dxa"/>
            <w:shd w:val="clear" w:color="auto" w:fill="auto"/>
            <w:hideMark/>
          </w:tcPr>
          <w:p w14:paraId="2AC563A4" w14:textId="4AE15E39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705,6</w:t>
            </w:r>
          </w:p>
        </w:tc>
        <w:tc>
          <w:tcPr>
            <w:tcW w:w="968" w:type="dxa"/>
            <w:shd w:val="clear" w:color="auto" w:fill="auto"/>
            <w:hideMark/>
          </w:tcPr>
          <w:p w14:paraId="718C4AA4" w14:textId="0D4AFFC4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737,4</w:t>
            </w:r>
          </w:p>
        </w:tc>
        <w:tc>
          <w:tcPr>
            <w:tcW w:w="986" w:type="dxa"/>
            <w:shd w:val="clear" w:color="auto" w:fill="auto"/>
            <w:hideMark/>
          </w:tcPr>
          <w:p w14:paraId="2E185B08" w14:textId="2C46F02D" w:rsidR="00784A07" w:rsidRPr="00784A07" w:rsidRDefault="00784A07" w:rsidP="00C62E50">
            <w:pPr>
              <w:pStyle w:val="SemEspaamento"/>
              <w:rPr>
                <w:lang w:val="en-US"/>
              </w:rPr>
            </w:pPr>
            <w:r w:rsidRPr="00784A07">
              <w:rPr>
                <w:lang w:val="en-US"/>
              </w:rPr>
              <w:t>760,0</w:t>
            </w:r>
          </w:p>
        </w:tc>
      </w:tr>
    </w:tbl>
    <w:p w14:paraId="1609C3AF" w14:textId="3499CBF6" w:rsidR="006A74AE" w:rsidRDefault="006A74AE" w:rsidP="006F7446"/>
    <w:p w14:paraId="0FA4C40E" w14:textId="77777777" w:rsidR="00D470A7" w:rsidRDefault="00B164EC" w:rsidP="006F7446">
      <w:r>
        <w:t>EQ8.</w:t>
      </w:r>
      <w:r w:rsidR="006F7446">
        <w:tab/>
      </w:r>
      <w:r w:rsidR="007474DA">
        <w:t>São c</w:t>
      </w:r>
      <w:r w:rsidR="003403DF">
        <w:t xml:space="preserve">onhecidos os diagramas </w:t>
      </w:r>
      <w:r w:rsidR="003403DF" w:rsidRPr="0015393B">
        <w:rPr>
          <w:i/>
          <w:iCs/>
        </w:rPr>
        <w:t>T-x-y</w:t>
      </w:r>
      <w:r w:rsidR="003403DF">
        <w:t xml:space="preserve"> e </w:t>
      </w:r>
      <w:r w:rsidR="003403DF" w:rsidRPr="0015393B">
        <w:rPr>
          <w:i/>
          <w:iCs/>
        </w:rPr>
        <w:t>x-y</w:t>
      </w:r>
      <w:r w:rsidR="003403DF">
        <w:t xml:space="preserve"> para água-isopropanol a 1atm. Pede-se:</w:t>
      </w:r>
      <w:r w:rsidR="00EE65AC">
        <w:t xml:space="preserve"> (a) A composição do azeótropo nesta pressão. (b) O</w:t>
      </w:r>
      <w:r w:rsidR="00D470A7">
        <w:t>s</w:t>
      </w:r>
      <w:r w:rsidR="00EE65AC">
        <w:t xml:space="preserve"> valor</w:t>
      </w:r>
      <w:r w:rsidR="00D470A7">
        <w:t>es d</w:t>
      </w:r>
      <w:r w:rsidR="00EE65AC">
        <w:t xml:space="preserve">e </w:t>
      </w:r>
      <w:r w:rsidR="00EE65AC" w:rsidRPr="0015393B">
        <w:rPr>
          <w:rFonts w:ascii="Symbol" w:hAnsi="Symbol"/>
          <w:i/>
        </w:rPr>
        <w:t></w:t>
      </w:r>
      <w:r w:rsidR="00EE65AC">
        <w:t xml:space="preserve"> a 8</w:t>
      </w:r>
      <w:r w:rsidR="00A721DB">
        <w:t>1</w:t>
      </w:r>
      <w:r w:rsidR="00EE65AC" w:rsidRPr="00EE65AC">
        <w:rPr>
          <w:vertAlign w:val="superscript"/>
        </w:rPr>
        <w:t>o</w:t>
      </w:r>
      <w:r w:rsidR="00EE65AC">
        <w:t xml:space="preserve">C </w:t>
      </w:r>
      <w:r w:rsidR="00D470A7">
        <w:t>e a 84</w:t>
      </w:r>
      <w:r w:rsidR="00D470A7" w:rsidRPr="00EE65AC">
        <w:rPr>
          <w:vertAlign w:val="superscript"/>
        </w:rPr>
        <w:t>o</w:t>
      </w:r>
      <w:r w:rsidR="00D470A7">
        <w:t xml:space="preserve">C </w:t>
      </w:r>
      <w:r w:rsidR="00EE65AC">
        <w:t xml:space="preserve">para uma mistura com </w:t>
      </w:r>
      <w:proofErr w:type="spellStart"/>
      <w:r w:rsidR="00EE65AC">
        <w:t>x_isopropanol</w:t>
      </w:r>
      <w:proofErr w:type="spellEnd"/>
      <w:r w:rsidR="00EE65AC">
        <w:t>&lt;</w:t>
      </w:r>
      <w:proofErr w:type="spellStart"/>
      <w:r w:rsidR="00EE65AC">
        <w:t>x_azeótropo</w:t>
      </w:r>
      <w:proofErr w:type="spellEnd"/>
      <w:r w:rsidR="00EE65AC">
        <w:t xml:space="preserve">. </w:t>
      </w:r>
      <w:r w:rsidR="004319C3">
        <w:t xml:space="preserve">O valor de </w:t>
      </w:r>
      <w:r w:rsidR="004319C3" w:rsidRPr="0015393B">
        <w:rPr>
          <w:rFonts w:ascii="Symbol" w:hAnsi="Symbol"/>
          <w:i/>
        </w:rPr>
        <w:t></w:t>
      </w:r>
      <w:r w:rsidR="004319C3">
        <w:t xml:space="preserve"> pode ser considerado constante para este sistema? </w:t>
      </w:r>
      <w:r w:rsidR="00EE65AC">
        <w:t xml:space="preserve">(c) </w:t>
      </w:r>
      <w:r w:rsidR="00D470A7">
        <w:t xml:space="preserve">O valor de </w:t>
      </w:r>
      <w:r w:rsidR="00D470A7" w:rsidRPr="0015393B">
        <w:rPr>
          <w:rFonts w:ascii="Symbol" w:hAnsi="Symbol"/>
          <w:i/>
        </w:rPr>
        <w:t></w:t>
      </w:r>
      <w:r w:rsidR="00D470A7">
        <w:t xml:space="preserve"> a 81</w:t>
      </w:r>
      <w:r w:rsidR="00D470A7" w:rsidRPr="00EE65AC">
        <w:rPr>
          <w:vertAlign w:val="superscript"/>
        </w:rPr>
        <w:t>o</w:t>
      </w:r>
      <w:r w:rsidR="00D470A7">
        <w:t xml:space="preserve">C para uma mistura com </w:t>
      </w:r>
      <w:proofErr w:type="spellStart"/>
      <w:r w:rsidR="00EE65AC">
        <w:t>x_isopropanol</w:t>
      </w:r>
      <w:proofErr w:type="spellEnd"/>
      <w:r w:rsidR="00EE65AC">
        <w:t>&gt;</w:t>
      </w:r>
      <w:proofErr w:type="spellStart"/>
      <w:r w:rsidR="00EE65AC">
        <w:t>x_azeótropo</w:t>
      </w:r>
      <w:proofErr w:type="spellEnd"/>
      <w:r w:rsidR="00EE65AC">
        <w:t xml:space="preserve">. Explicar </w:t>
      </w:r>
      <w:proofErr w:type="gramStart"/>
      <w:r w:rsidR="00EE65AC">
        <w:t>porque</w:t>
      </w:r>
      <w:proofErr w:type="gramEnd"/>
      <w:r w:rsidR="00EE65AC">
        <w:t xml:space="preserve"> é mais </w:t>
      </w:r>
      <w:r w:rsidR="004319C3">
        <w:t xml:space="preserve">difícil separar esta mistura do que uma </w:t>
      </w:r>
      <w:r w:rsidR="00EE65AC">
        <w:t xml:space="preserve">mistura </w:t>
      </w:r>
      <w:r w:rsidR="004319C3">
        <w:t xml:space="preserve">na faixa </w:t>
      </w:r>
      <w:proofErr w:type="spellStart"/>
      <w:r w:rsidR="00EE65AC">
        <w:t>x_isopropanol</w:t>
      </w:r>
      <w:proofErr w:type="spellEnd"/>
      <w:r w:rsidR="00EE65AC">
        <w:t>&lt;</w:t>
      </w:r>
      <w:proofErr w:type="spellStart"/>
      <w:r w:rsidR="00EE65AC">
        <w:t>x_azeótropo</w:t>
      </w:r>
      <w:proofErr w:type="spellEnd"/>
      <w:r w:rsidR="00EE65AC">
        <w:t>. (</w:t>
      </w:r>
      <w:r w:rsidR="004319C3">
        <w:t>d</w:t>
      </w:r>
      <w:r w:rsidR="00EE65AC">
        <w:t xml:space="preserve">) </w:t>
      </w:r>
      <w:r w:rsidR="00D470A7">
        <w:t xml:space="preserve">É possível obter isopropanol com 99% de pureza a partir de uma solução contendo 50% deste composto? Explique. </w:t>
      </w:r>
    </w:p>
    <w:p w14:paraId="3F01F865" w14:textId="0DE1CFCE" w:rsidR="004319C3" w:rsidRDefault="004319C3" w:rsidP="006F7446">
      <w:pPr>
        <w:ind w:left="567"/>
      </w:pPr>
      <w:r>
        <w:t xml:space="preserve">R: (a) </w:t>
      </w:r>
      <w:proofErr w:type="spellStart"/>
      <w:r>
        <w:t>x</w:t>
      </w:r>
      <w:r>
        <w:rPr>
          <w:vertAlign w:val="subscript"/>
        </w:rPr>
        <w:t>az</w:t>
      </w:r>
      <w:proofErr w:type="spellEnd"/>
      <w:r>
        <w:t xml:space="preserve">=0,7; (b) </w:t>
      </w:r>
      <w:r w:rsidRPr="0015393B">
        <w:rPr>
          <w:rFonts w:ascii="Symbol" w:hAnsi="Symbol"/>
          <w:i/>
        </w:rPr>
        <w:t></w:t>
      </w:r>
      <w:r>
        <w:rPr>
          <w:rFonts w:ascii="Symbol" w:hAnsi="Symbol"/>
          <w:i/>
        </w:rPr>
        <w:t></w:t>
      </w:r>
      <w:r>
        <w:rPr>
          <w:vertAlign w:val="superscript"/>
        </w:rPr>
        <w:t>&lt;</w:t>
      </w:r>
      <w:r>
        <w:rPr>
          <w:vertAlign w:val="subscript"/>
        </w:rPr>
        <w:t>81</w:t>
      </w:r>
      <w:r>
        <w:t>=2.</w:t>
      </w:r>
      <w:proofErr w:type="gramStart"/>
      <w:r>
        <w:t xml:space="preserve">2  </w:t>
      </w:r>
      <w:r w:rsidRPr="0015393B">
        <w:rPr>
          <w:rFonts w:ascii="Symbol" w:hAnsi="Symbol"/>
          <w:i/>
        </w:rPr>
        <w:t></w:t>
      </w:r>
      <w:proofErr w:type="gramEnd"/>
      <w:r>
        <w:rPr>
          <w:rFonts w:ascii="Symbol" w:hAnsi="Symbol"/>
          <w:i/>
        </w:rPr>
        <w:t></w:t>
      </w:r>
      <w:r>
        <w:rPr>
          <w:vertAlign w:val="superscript"/>
        </w:rPr>
        <w:t>&lt;</w:t>
      </w:r>
      <w:r>
        <w:rPr>
          <w:vertAlign w:val="subscript"/>
        </w:rPr>
        <w:t>84</w:t>
      </w:r>
      <w:r>
        <w:t>=8.6</w:t>
      </w:r>
      <w:r w:rsidR="007106AC">
        <w:t xml:space="preserve"> , logo</w:t>
      </w:r>
      <w:r>
        <w:t xml:space="preserve"> </w:t>
      </w:r>
      <w:r w:rsidR="007106AC" w:rsidRPr="0015393B">
        <w:rPr>
          <w:rFonts w:ascii="Symbol" w:hAnsi="Symbol"/>
          <w:i/>
        </w:rPr>
        <w:t></w:t>
      </w:r>
      <w:r w:rsidR="007106AC">
        <w:rPr>
          <w:rFonts w:ascii="Symbol" w:hAnsi="Symbol"/>
          <w:i/>
        </w:rPr>
        <w:t></w:t>
      </w:r>
      <w:r>
        <w:t xml:space="preserve">não é constante; (c) </w:t>
      </w:r>
      <w:r w:rsidRPr="0015393B">
        <w:rPr>
          <w:rFonts w:ascii="Symbol" w:hAnsi="Symbol"/>
          <w:i/>
        </w:rPr>
        <w:t></w:t>
      </w:r>
      <w:r w:rsidR="007106AC">
        <w:rPr>
          <w:rFonts w:ascii="Symbol" w:hAnsi="Symbol"/>
          <w:i/>
        </w:rPr>
        <w:t></w:t>
      </w:r>
      <w:r>
        <w:rPr>
          <w:vertAlign w:val="superscript"/>
        </w:rPr>
        <w:t>&gt;</w:t>
      </w:r>
      <w:r>
        <w:rPr>
          <w:vertAlign w:val="subscript"/>
        </w:rPr>
        <w:t>81</w:t>
      </w:r>
      <w:r>
        <w:t xml:space="preserve">= 1,4 é mais difícil separar pois </w:t>
      </w:r>
      <w:r w:rsidRPr="0015393B">
        <w:rPr>
          <w:rFonts w:ascii="Symbol" w:hAnsi="Symbol"/>
          <w:i/>
        </w:rPr>
        <w:t></w:t>
      </w:r>
      <w:r>
        <w:t xml:space="preserve">  </w:t>
      </w:r>
      <w:r w:rsidR="006A5759">
        <w:t>baixo indica que as composições das fases são próximas entre si</w:t>
      </w:r>
      <w:r>
        <w:t>; (d) não, pois as composições de partida e chegada estão em lados opostos do azeótropo.</w:t>
      </w:r>
    </w:p>
    <w:p w14:paraId="2AEDC457" w14:textId="7E920169" w:rsidR="00AE5FBC" w:rsidRDefault="00AE5FBC">
      <w:pPr>
        <w:tabs>
          <w:tab w:val="clear" w:pos="567"/>
          <w:tab w:val="clear" w:pos="993"/>
          <w:tab w:val="clear" w:pos="1418"/>
        </w:tabs>
        <w:jc w:val="left"/>
      </w:pPr>
      <w:r>
        <w:br w:type="page"/>
      </w:r>
    </w:p>
    <w:p w14:paraId="424D281C" w14:textId="77777777" w:rsidR="00AE5FBC" w:rsidRDefault="00AE5FBC" w:rsidP="006F7446">
      <w:pPr>
        <w:ind w:left="567"/>
      </w:pPr>
    </w:p>
    <w:tbl>
      <w:tblPr>
        <w:tblStyle w:val="TabelaSimples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166"/>
      </w:tblGrid>
      <w:tr w:rsidR="00314DCB" w14:paraId="104637DB" w14:textId="77777777" w:rsidTr="0074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shd w:val="clear" w:color="auto" w:fill="FFFFFF" w:themeFill="background1"/>
          </w:tcPr>
          <w:p w14:paraId="49A31415" w14:textId="66639499" w:rsidR="00314DCB" w:rsidRDefault="00314DCB" w:rsidP="006F7446">
            <w:r>
              <w:t xml:space="preserve">Água – isopropanol a 1 </w:t>
            </w:r>
            <w:proofErr w:type="spellStart"/>
            <w:r>
              <w:t>atm</w:t>
            </w:r>
            <w:proofErr w:type="spellEnd"/>
            <w:r w:rsidR="006A5759">
              <w:t>, L-V</w:t>
            </w:r>
          </w:p>
        </w:tc>
      </w:tr>
      <w:tr w:rsidR="00314DCB" w14:paraId="66B5010A" w14:textId="77777777" w:rsidTr="0074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shd w:val="clear" w:color="auto" w:fill="FFFFFF" w:themeFill="background1"/>
          </w:tcPr>
          <w:p w14:paraId="70D9984F" w14:textId="14459238" w:rsidR="00314DCB" w:rsidRDefault="007474DA" w:rsidP="006F7446">
            <w:r>
              <w:rPr>
                <w:noProof/>
                <w:lang w:eastAsia="pt-BR"/>
              </w:rPr>
              <w:drawing>
                <wp:inline distT="0" distB="0" distL="0" distR="0" wp14:anchorId="36FAE7B5" wp14:editId="55746AA4">
                  <wp:extent cx="3824577" cy="3075959"/>
                  <wp:effectExtent l="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 l="3596" t="4473" r="7208"/>
                          <a:stretch/>
                        </pic:blipFill>
                        <pic:spPr bwMode="auto">
                          <a:xfrm>
                            <a:off x="0" y="0"/>
                            <a:ext cx="4108335" cy="330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32ADE">
              <w:rPr>
                <w:noProof/>
                <w:lang w:eastAsia="pt-BR"/>
              </w:rPr>
              <w:drawing>
                <wp:inline distT="0" distB="0" distL="0" distR="0" wp14:anchorId="4C072C9C" wp14:editId="6E2BE5F9">
                  <wp:extent cx="3800723" cy="3072164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/>
                          <a:srcRect l="4082" t="4865" r="7533"/>
                          <a:stretch/>
                        </pic:blipFill>
                        <pic:spPr bwMode="auto">
                          <a:xfrm>
                            <a:off x="0" y="0"/>
                            <a:ext cx="4077946" cy="329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CB" w14:paraId="167A0537" w14:textId="77777777" w:rsidTr="00747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shd w:val="clear" w:color="auto" w:fill="FFFFFF" w:themeFill="background1"/>
          </w:tcPr>
          <w:p w14:paraId="48F5BDAA" w14:textId="54E3EE64" w:rsidR="00314DCB" w:rsidRDefault="00314DCB" w:rsidP="006F7446"/>
        </w:tc>
      </w:tr>
    </w:tbl>
    <w:p w14:paraId="1827B05E" w14:textId="77777777" w:rsidR="00AE5FBC" w:rsidRDefault="00AE5FBC" w:rsidP="008B1517">
      <w:pPr>
        <w:pStyle w:val="Ttulo1"/>
      </w:pPr>
    </w:p>
    <w:p w14:paraId="3804FF78" w14:textId="53041D2D" w:rsidR="003403DF" w:rsidRDefault="00AE5FBC" w:rsidP="00315EC7">
      <w:pPr>
        <w:tabs>
          <w:tab w:val="clear" w:pos="567"/>
          <w:tab w:val="clear" w:pos="993"/>
          <w:tab w:val="clear" w:pos="1418"/>
        </w:tabs>
        <w:jc w:val="left"/>
      </w:pPr>
      <w:r>
        <w:br w:type="page"/>
      </w:r>
      <w:r w:rsidR="003403DF">
        <w:rPr>
          <w:noProof/>
          <w:lang w:eastAsia="pt-BR"/>
        </w:rPr>
        <w:lastRenderedPageBreak/>
        <w:drawing>
          <wp:inline distT="0" distB="0" distL="0" distR="0" wp14:anchorId="644DC434" wp14:editId="1A2D3FF4">
            <wp:extent cx="5899785" cy="44208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3DF">
        <w:object w:dxaOrig="6736" w:dyaOrig="5101" w14:anchorId="6955E902">
          <v:shape id="_x0000_i1029" type="#_x0000_t75" style="width:446.2pt;height:337.65pt" o:ole="">
            <v:imagedata r:id="rId29" o:title=""/>
          </v:shape>
          <o:OLEObject Type="Embed" ProgID="PBrush" ShapeID="_x0000_i1029" DrawAspect="Content" ObjectID="_1674372357" r:id="rId30"/>
        </w:object>
      </w:r>
    </w:p>
    <w:p w14:paraId="32C96913" w14:textId="77777777" w:rsidR="003403DF" w:rsidRDefault="003403DF" w:rsidP="006F7446">
      <w:r>
        <w:lastRenderedPageBreak/>
        <w:t xml:space="preserve">Sistema Benzeno – Álcool Etílico a 1 </w:t>
      </w:r>
      <w:proofErr w:type="spellStart"/>
      <w:r>
        <w:t>atm</w:t>
      </w:r>
      <w:proofErr w:type="spellEnd"/>
    </w:p>
    <w:p w14:paraId="73D0C681" w14:textId="77777777" w:rsidR="003403DF" w:rsidRDefault="003403DF" w:rsidP="006F7446">
      <w:r>
        <w:rPr>
          <w:noProof/>
          <w:lang w:eastAsia="pt-BR"/>
        </w:rPr>
        <w:drawing>
          <wp:inline distT="0" distB="0" distL="0" distR="0" wp14:anchorId="1FD8DF20" wp14:editId="54FB28D7">
            <wp:extent cx="5780405" cy="43332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4371" w14:textId="77777777" w:rsidR="003403DF" w:rsidRDefault="003403DF" w:rsidP="006F7446"/>
    <w:p w14:paraId="0D941434" w14:textId="77777777" w:rsidR="003403DF" w:rsidRDefault="003403DF" w:rsidP="006F7446">
      <w:r>
        <w:br w:type="page"/>
      </w:r>
      <w:r>
        <w:lastRenderedPageBreak/>
        <w:t xml:space="preserve">Sistema Água-Isopropanol a 1 </w:t>
      </w:r>
      <w:proofErr w:type="spellStart"/>
      <w:r>
        <w:t>atm</w:t>
      </w:r>
      <w:proofErr w:type="spellEnd"/>
    </w:p>
    <w:p w14:paraId="04D7D3AE" w14:textId="77777777" w:rsidR="003403DF" w:rsidRDefault="003403DF" w:rsidP="006F7446">
      <w:r>
        <w:rPr>
          <w:noProof/>
          <w:lang w:eastAsia="pt-BR"/>
        </w:rPr>
        <w:drawing>
          <wp:inline distT="0" distB="0" distL="0" distR="0" wp14:anchorId="094F6430" wp14:editId="425A9899">
            <wp:extent cx="4977765" cy="372935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63F2" w14:textId="77777777" w:rsidR="003403DF" w:rsidRDefault="003403DF" w:rsidP="006F7446">
      <w:r>
        <w:rPr>
          <w:noProof/>
          <w:lang w:eastAsia="pt-BR"/>
        </w:rPr>
        <w:drawing>
          <wp:inline distT="0" distB="0" distL="0" distR="0" wp14:anchorId="6ED56A62" wp14:editId="289CECEA">
            <wp:extent cx="4977765" cy="37293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1B6C" w14:textId="77777777" w:rsidR="003403DF" w:rsidRDefault="003403DF" w:rsidP="006F7446"/>
    <w:p w14:paraId="1393D647" w14:textId="77777777" w:rsidR="00FA0D31" w:rsidRDefault="003403DF" w:rsidP="006F7446">
      <w:r>
        <w:br w:type="page"/>
      </w:r>
      <w:r>
        <w:lastRenderedPageBreak/>
        <w:t>Sistema n-</w:t>
      </w:r>
      <w:proofErr w:type="gramStart"/>
      <w:r>
        <w:t>hexano  -</w:t>
      </w:r>
      <w:proofErr w:type="gramEnd"/>
      <w:r>
        <w:t xml:space="preserve">   n-octano  a 1atm</w:t>
      </w:r>
    </w:p>
    <w:p w14:paraId="299025AE" w14:textId="77777777" w:rsidR="003403DF" w:rsidRDefault="00DD4385" w:rsidP="006F7446">
      <w:r>
        <w:object w:dxaOrig="8895" w:dyaOrig="7380" w14:anchorId="37E1A1CB">
          <v:shape id="_x0000_i1030" type="#_x0000_t75" style="width:367.1pt;height:302.75pt" o:ole="">
            <v:imagedata r:id="rId32" o:title=""/>
          </v:shape>
          <o:OLEObject Type="Embed" ProgID="PBrush" ShapeID="_x0000_i1030" DrawAspect="Content" ObjectID="_1674372358" r:id="rId33"/>
        </w:object>
      </w:r>
      <w:r w:rsidR="003403DF">
        <w:object w:dxaOrig="7934" w:dyaOrig="7664" w14:anchorId="6608CC19">
          <v:shape id="_x0000_i1031" type="#_x0000_t75" style="width:366pt;height:354.55pt" o:ole="">
            <v:imagedata r:id="rId34" o:title=""/>
          </v:shape>
          <o:OLEObject Type="Embed" ProgID="PBrush" ShapeID="_x0000_i1031" DrawAspect="Content" ObjectID="_1674372359" r:id="rId35"/>
        </w:object>
      </w:r>
    </w:p>
    <w:p w14:paraId="1A024D6B" w14:textId="77777777" w:rsidR="003403DF" w:rsidRDefault="003403DF" w:rsidP="006F7446"/>
    <w:p w14:paraId="6560C71A" w14:textId="77777777" w:rsidR="003403DF" w:rsidRDefault="003403DF" w:rsidP="006F7446">
      <w:r>
        <w:tab/>
      </w:r>
      <w:r>
        <w:tab/>
      </w:r>
      <w:r>
        <w:tab/>
      </w:r>
      <w:proofErr w:type="gramStart"/>
      <w:r>
        <w:t>Sistema  Metanol</w:t>
      </w:r>
      <w:proofErr w:type="gramEnd"/>
      <w:r>
        <w:t xml:space="preserve"> – Água a 1atm</w:t>
      </w:r>
    </w:p>
    <w:p w14:paraId="4CC32A5A" w14:textId="77777777" w:rsidR="003403DF" w:rsidRDefault="003403DF" w:rsidP="006F7446">
      <w:r>
        <w:object w:dxaOrig="7876" w:dyaOrig="6059" w14:anchorId="7A8AD5BD">
          <v:shape id="_x0000_i1032" type="#_x0000_t75" style="width:465.8pt;height:354.55pt" o:ole="">
            <v:imagedata r:id="rId36" o:title=""/>
          </v:shape>
          <o:OLEObject Type="Embed" ProgID="PBrush" ShapeID="_x0000_i1032" DrawAspect="Content" ObjectID="_1674372360" r:id="rId37"/>
        </w:object>
      </w:r>
    </w:p>
    <w:p w14:paraId="763CACD6" w14:textId="77777777" w:rsidR="003403DF" w:rsidRDefault="003403DF" w:rsidP="006F7446"/>
    <w:p w14:paraId="10BF8E66" w14:textId="77777777" w:rsidR="003403DF" w:rsidRDefault="003403DF" w:rsidP="006F7446">
      <w:r>
        <w:br w:type="page"/>
      </w:r>
    </w:p>
    <w:p w14:paraId="1FC68DE3" w14:textId="77777777" w:rsidR="003403DF" w:rsidRDefault="003403DF" w:rsidP="006F7446"/>
    <w:p w14:paraId="1F3E0519" w14:textId="77777777" w:rsidR="003403DF" w:rsidRDefault="003403DF" w:rsidP="006F7446"/>
    <w:p w14:paraId="29565C70" w14:textId="77777777" w:rsidR="003403DF" w:rsidRDefault="003403DF" w:rsidP="006F7446">
      <w:r>
        <w:t xml:space="preserve">Sistema Água – Ácido Acético a 1 </w:t>
      </w:r>
      <w:proofErr w:type="spellStart"/>
      <w:r>
        <w:t>atm</w:t>
      </w:r>
      <w:proofErr w:type="spellEnd"/>
    </w:p>
    <w:p w14:paraId="7124EBAF" w14:textId="77777777" w:rsidR="003403DF" w:rsidRDefault="003403DF" w:rsidP="006F7446">
      <w:r>
        <w:object w:dxaOrig="7741" w:dyaOrig="5969" w14:anchorId="3B369AC3">
          <v:shape id="_x0000_i1033" type="#_x0000_t75" style="width:463.65pt;height:358.35pt" o:ole="">
            <v:imagedata r:id="rId38" o:title=""/>
          </v:shape>
          <o:OLEObject Type="Embed" ProgID="PBrush" ShapeID="_x0000_i1033" DrawAspect="Content" ObjectID="_1674372361" r:id="rId39"/>
        </w:object>
      </w:r>
    </w:p>
    <w:p w14:paraId="30727EDA" w14:textId="77777777" w:rsidR="003403DF" w:rsidRDefault="003403DF" w:rsidP="006F7446"/>
    <w:p w14:paraId="337948CA" w14:textId="77777777" w:rsidR="003403DF" w:rsidRDefault="003403DF" w:rsidP="006F7446"/>
    <w:p w14:paraId="4EEA2DD2" w14:textId="77777777" w:rsidR="003403DF" w:rsidRDefault="003403DF" w:rsidP="006F7446">
      <w:r>
        <w:br w:type="page"/>
      </w:r>
    </w:p>
    <w:p w14:paraId="08ECB339" w14:textId="77777777" w:rsidR="003403DF" w:rsidRDefault="003403DF" w:rsidP="006F7446"/>
    <w:p w14:paraId="7BA454B1" w14:textId="77777777" w:rsidR="003403DF" w:rsidRDefault="003403DF" w:rsidP="006F7446">
      <w:r>
        <w:object w:dxaOrig="6585" w:dyaOrig="10665" w14:anchorId="38DC0248">
          <v:shape id="_x0000_i1034" type="#_x0000_t75" style="width:413.45pt;height:664.9pt" o:ole="">
            <v:imagedata r:id="rId40" o:title=""/>
          </v:shape>
          <o:OLEObject Type="Embed" ProgID="PBrush" ShapeID="_x0000_i1034" DrawAspect="Content" ObjectID="_1674372362" r:id="rId41"/>
        </w:object>
      </w:r>
    </w:p>
    <w:p w14:paraId="6A51F2F9" w14:textId="77777777" w:rsidR="003403DF" w:rsidRDefault="003403DF" w:rsidP="006F7446"/>
    <w:p w14:paraId="64E33137" w14:textId="77777777" w:rsidR="003403DF" w:rsidRDefault="003403DF" w:rsidP="006F7446">
      <w:r>
        <w:object w:dxaOrig="9570" w:dyaOrig="13155" w14:anchorId="6B505D05">
          <v:shape id="_x0000_i1035" type="#_x0000_t75" style="width:464.75pt;height:644.2pt" o:ole="">
            <v:imagedata r:id="rId42" o:title=""/>
          </v:shape>
          <o:OLEObject Type="Embed" ProgID="PBrush" ShapeID="_x0000_i1035" DrawAspect="Content" ObjectID="_1674372363" r:id="rId43"/>
        </w:object>
      </w:r>
    </w:p>
    <w:p w14:paraId="7AE4075C" w14:textId="77777777" w:rsidR="003403DF" w:rsidRDefault="003403DF" w:rsidP="006F7446">
      <w:r>
        <w:br w:type="page"/>
      </w:r>
      <w:r>
        <w:lastRenderedPageBreak/>
        <w:t xml:space="preserve">Sistema Água-Isopropanol a 1 </w:t>
      </w:r>
      <w:proofErr w:type="spellStart"/>
      <w:r>
        <w:t>atm</w:t>
      </w:r>
      <w:proofErr w:type="spellEnd"/>
    </w:p>
    <w:p w14:paraId="18FB4258" w14:textId="77777777" w:rsidR="003403DF" w:rsidRDefault="003403DF" w:rsidP="006F7446">
      <w:r>
        <w:rPr>
          <w:noProof/>
          <w:lang w:eastAsia="pt-BR"/>
        </w:rPr>
        <w:drawing>
          <wp:inline distT="0" distB="0" distL="0" distR="0" wp14:anchorId="050D72FE" wp14:editId="2739A3DA">
            <wp:extent cx="5780405" cy="43414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EF6D" w14:textId="77777777" w:rsidR="00E900E0" w:rsidRDefault="00E900E0" w:rsidP="006F7446">
      <w:r>
        <w:br w:type="page"/>
      </w:r>
    </w:p>
    <w:sectPr w:rsidR="00E900E0" w:rsidSect="00BB69F2">
      <w:headerReference w:type="default" r:id="rId4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rcelo seckler" w:date="2017-04-22T12:44:00Z" w:initials="ms">
    <w:p w14:paraId="6E6AFAB7" w14:textId="77777777" w:rsidR="00BB7981" w:rsidRDefault="00BB7981" w:rsidP="006F7446">
      <w:pPr>
        <w:pStyle w:val="Textodecomentrio"/>
      </w:pPr>
      <w:r>
        <w:rPr>
          <w:rStyle w:val="Refdecomentrio"/>
        </w:rPr>
        <w:annotationRef/>
      </w:r>
      <w:r>
        <w:t>Checar se este valor é realista</w:t>
      </w:r>
    </w:p>
  </w:comment>
  <w:comment w:id="3" w:author="marcelo seckler" w:date="2020-01-20T09:19:00Z" w:initials="ms">
    <w:p w14:paraId="6B33F623" w14:textId="28D8DCB5" w:rsidR="00BB7981" w:rsidRDefault="00BB7981">
      <w:pPr>
        <w:pStyle w:val="Textodecomentrio"/>
      </w:pPr>
      <w:r>
        <w:rPr>
          <w:rStyle w:val="Refdecomentrio"/>
        </w:rPr>
        <w:annotationRef/>
      </w:r>
      <w:r>
        <w:t>Processo contínuo já está implícito no texto. Não é necessário desprezar a absorção de ar no óleo, pois não há cálculo de TM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6AFAB7" w15:done="0"/>
  <w15:commentEx w15:paraId="6B33F6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6AFAB7" w16cid:durableId="1E0BBA1D"/>
  <w16cid:commentId w16cid:paraId="6B33F623" w16cid:durableId="21CFEF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5AC7" w14:textId="77777777" w:rsidR="00CE74CA" w:rsidRDefault="00CE74CA" w:rsidP="006F7446">
      <w:r>
        <w:separator/>
      </w:r>
    </w:p>
  </w:endnote>
  <w:endnote w:type="continuationSeparator" w:id="0">
    <w:p w14:paraId="2AA76106" w14:textId="77777777" w:rsidR="00CE74CA" w:rsidRDefault="00CE74CA" w:rsidP="006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B263" w14:textId="77777777" w:rsidR="00CE74CA" w:rsidRDefault="00CE74CA" w:rsidP="006F7446">
      <w:r>
        <w:separator/>
      </w:r>
    </w:p>
  </w:footnote>
  <w:footnote w:type="continuationSeparator" w:id="0">
    <w:p w14:paraId="0D2D10E4" w14:textId="77777777" w:rsidR="00CE74CA" w:rsidRDefault="00CE74CA" w:rsidP="006F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011333"/>
      <w:docPartObj>
        <w:docPartGallery w:val="Page Numbers (Top of Page)"/>
        <w:docPartUnique/>
      </w:docPartObj>
    </w:sdtPr>
    <w:sdtEndPr/>
    <w:sdtContent>
      <w:p w14:paraId="4910B977" w14:textId="1EC28C9C" w:rsidR="00BB7981" w:rsidRDefault="00BB7981" w:rsidP="006F7446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1A7D935" w14:textId="77777777" w:rsidR="00BB7981" w:rsidRDefault="00BB7981" w:rsidP="006F74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758"/>
    <w:multiLevelType w:val="hybridMultilevel"/>
    <w:tmpl w:val="7498893A"/>
    <w:lvl w:ilvl="0" w:tplc="F50E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A97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E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4F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4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28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E28E1"/>
    <w:multiLevelType w:val="hybridMultilevel"/>
    <w:tmpl w:val="F85EDD22"/>
    <w:lvl w:ilvl="0" w:tplc="5DDC55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26487"/>
    <w:multiLevelType w:val="hybridMultilevel"/>
    <w:tmpl w:val="AC2A45BC"/>
    <w:lvl w:ilvl="0" w:tplc="58C4A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5E4"/>
    <w:multiLevelType w:val="hybridMultilevel"/>
    <w:tmpl w:val="EADEE518"/>
    <w:lvl w:ilvl="0" w:tplc="9A845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0E"/>
    <w:multiLevelType w:val="hybridMultilevel"/>
    <w:tmpl w:val="5A14217A"/>
    <w:lvl w:ilvl="0" w:tplc="CE88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052B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2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E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4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CC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B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D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0C29"/>
    <w:multiLevelType w:val="hybridMultilevel"/>
    <w:tmpl w:val="30569FEE"/>
    <w:lvl w:ilvl="0" w:tplc="4204E88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906081"/>
    <w:multiLevelType w:val="hybridMultilevel"/>
    <w:tmpl w:val="AEBCDCB8"/>
    <w:lvl w:ilvl="0" w:tplc="B868E8E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445B38"/>
    <w:multiLevelType w:val="hybridMultilevel"/>
    <w:tmpl w:val="58FAF8A4"/>
    <w:lvl w:ilvl="0" w:tplc="CBC83948">
      <w:start w:val="1"/>
      <w:numFmt w:val="decimal"/>
      <w:pStyle w:val="PargrafodaLista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2465A7A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04F2C"/>
    <w:multiLevelType w:val="hybridMultilevel"/>
    <w:tmpl w:val="4806778E"/>
    <w:lvl w:ilvl="0" w:tplc="0A98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280D8">
      <w:start w:val="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4C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8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80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E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8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02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24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72209E"/>
    <w:multiLevelType w:val="hybridMultilevel"/>
    <w:tmpl w:val="618CC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B2993"/>
    <w:multiLevelType w:val="hybridMultilevel"/>
    <w:tmpl w:val="E6FE5CDA"/>
    <w:lvl w:ilvl="0" w:tplc="57DE3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13D24"/>
    <w:multiLevelType w:val="hybridMultilevel"/>
    <w:tmpl w:val="A97CA5DA"/>
    <w:lvl w:ilvl="0" w:tplc="43A0D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02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0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02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0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03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64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2D4680"/>
    <w:multiLevelType w:val="hybridMultilevel"/>
    <w:tmpl w:val="B32086CE"/>
    <w:lvl w:ilvl="0" w:tplc="F598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40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E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8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E7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2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28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2B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E0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B57475"/>
    <w:multiLevelType w:val="hybridMultilevel"/>
    <w:tmpl w:val="D9EA744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4E0DC7"/>
    <w:multiLevelType w:val="hybridMultilevel"/>
    <w:tmpl w:val="8870A3E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BF62808"/>
    <w:multiLevelType w:val="hybridMultilevel"/>
    <w:tmpl w:val="65ECA5A2"/>
    <w:lvl w:ilvl="0" w:tplc="9B3E0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300C"/>
    <w:multiLevelType w:val="hybridMultilevel"/>
    <w:tmpl w:val="D794F902"/>
    <w:lvl w:ilvl="0" w:tplc="0416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C5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4430EF"/>
    <w:multiLevelType w:val="hybridMultilevel"/>
    <w:tmpl w:val="4E0ED340"/>
    <w:lvl w:ilvl="0" w:tplc="E00011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F213C"/>
    <w:multiLevelType w:val="hybridMultilevel"/>
    <w:tmpl w:val="6F741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63BD3"/>
    <w:multiLevelType w:val="hybridMultilevel"/>
    <w:tmpl w:val="7824940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9BF6D36"/>
    <w:multiLevelType w:val="hybridMultilevel"/>
    <w:tmpl w:val="056AF2F0"/>
    <w:lvl w:ilvl="0" w:tplc="6DE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2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0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0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AC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8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7E6232"/>
    <w:multiLevelType w:val="hybridMultilevel"/>
    <w:tmpl w:val="35C2A69C"/>
    <w:lvl w:ilvl="0" w:tplc="80B40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71B33"/>
    <w:multiLevelType w:val="hybridMultilevel"/>
    <w:tmpl w:val="F454D752"/>
    <w:lvl w:ilvl="0" w:tplc="AB161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10"/>
  </w:num>
  <w:num w:numId="17">
    <w:abstractNumId w:val="11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</w:num>
  <w:num w:numId="28">
    <w:abstractNumId w:val="0"/>
  </w:num>
  <w:num w:numId="29">
    <w:abstractNumId w:val="18"/>
  </w:num>
  <w:num w:numId="30">
    <w:abstractNumId w:val="20"/>
  </w:num>
  <w:num w:numId="31">
    <w:abstractNumId w:val="13"/>
  </w:num>
  <w:num w:numId="32">
    <w:abstractNumId w:val="6"/>
  </w:num>
  <w:num w:numId="33">
    <w:abstractNumId w:val="19"/>
  </w:num>
  <w:num w:numId="34">
    <w:abstractNumId w:val="14"/>
  </w:num>
  <w:num w:numId="35">
    <w:abstractNumId w:val="22"/>
  </w:num>
  <w:num w:numId="36">
    <w:abstractNumId w:val="5"/>
  </w:num>
  <w:num w:numId="37">
    <w:abstractNumId w:val="4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elo seckler">
    <w15:presenceInfo w15:providerId="Windows Live" w15:userId="3477af93c2f109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F55"/>
    <w:rsid w:val="00000111"/>
    <w:rsid w:val="000015F7"/>
    <w:rsid w:val="00001D2F"/>
    <w:rsid w:val="0000358D"/>
    <w:rsid w:val="00004ED7"/>
    <w:rsid w:val="00010073"/>
    <w:rsid w:val="00014C03"/>
    <w:rsid w:val="000242D7"/>
    <w:rsid w:val="000262CA"/>
    <w:rsid w:val="0002744D"/>
    <w:rsid w:val="00031C93"/>
    <w:rsid w:val="0003395B"/>
    <w:rsid w:val="00040D95"/>
    <w:rsid w:val="000423CF"/>
    <w:rsid w:val="0004365D"/>
    <w:rsid w:val="000458FF"/>
    <w:rsid w:val="00051BCD"/>
    <w:rsid w:val="000526FC"/>
    <w:rsid w:val="00052735"/>
    <w:rsid w:val="0005416F"/>
    <w:rsid w:val="00054E0F"/>
    <w:rsid w:val="00072945"/>
    <w:rsid w:val="00073B02"/>
    <w:rsid w:val="00076E43"/>
    <w:rsid w:val="00085F2B"/>
    <w:rsid w:val="00086CAD"/>
    <w:rsid w:val="00096AE4"/>
    <w:rsid w:val="000A24D1"/>
    <w:rsid w:val="000A5634"/>
    <w:rsid w:val="000B089F"/>
    <w:rsid w:val="000B13AC"/>
    <w:rsid w:val="000B1959"/>
    <w:rsid w:val="000B2994"/>
    <w:rsid w:val="000B3362"/>
    <w:rsid w:val="000B7D12"/>
    <w:rsid w:val="000C104E"/>
    <w:rsid w:val="000C4CE2"/>
    <w:rsid w:val="000C5368"/>
    <w:rsid w:val="000D2CCD"/>
    <w:rsid w:val="000D6D6B"/>
    <w:rsid w:val="000F30B2"/>
    <w:rsid w:val="000F561A"/>
    <w:rsid w:val="001057F9"/>
    <w:rsid w:val="0010766C"/>
    <w:rsid w:val="00110412"/>
    <w:rsid w:val="0011602F"/>
    <w:rsid w:val="00117089"/>
    <w:rsid w:val="0012255A"/>
    <w:rsid w:val="00122B9F"/>
    <w:rsid w:val="00133430"/>
    <w:rsid w:val="00135904"/>
    <w:rsid w:val="00143080"/>
    <w:rsid w:val="00151BDA"/>
    <w:rsid w:val="0015393B"/>
    <w:rsid w:val="00156E29"/>
    <w:rsid w:val="00160429"/>
    <w:rsid w:val="00161182"/>
    <w:rsid w:val="00162807"/>
    <w:rsid w:val="001636D5"/>
    <w:rsid w:val="001668DE"/>
    <w:rsid w:val="00172D62"/>
    <w:rsid w:val="00172DDA"/>
    <w:rsid w:val="001730C5"/>
    <w:rsid w:val="001802FD"/>
    <w:rsid w:val="00182148"/>
    <w:rsid w:val="001851C9"/>
    <w:rsid w:val="00190267"/>
    <w:rsid w:val="00191AEF"/>
    <w:rsid w:val="00191BB0"/>
    <w:rsid w:val="00194CDD"/>
    <w:rsid w:val="001954E9"/>
    <w:rsid w:val="001A2D63"/>
    <w:rsid w:val="001A6D90"/>
    <w:rsid w:val="001A74E0"/>
    <w:rsid w:val="001B3528"/>
    <w:rsid w:val="001B368E"/>
    <w:rsid w:val="001B52CF"/>
    <w:rsid w:val="001B7629"/>
    <w:rsid w:val="001B79D5"/>
    <w:rsid w:val="001C10F5"/>
    <w:rsid w:val="001C734E"/>
    <w:rsid w:val="001D311A"/>
    <w:rsid w:val="001D4E01"/>
    <w:rsid w:val="001D6A31"/>
    <w:rsid w:val="001E04BE"/>
    <w:rsid w:val="001E12EA"/>
    <w:rsid w:val="001E1767"/>
    <w:rsid w:val="001E29A8"/>
    <w:rsid w:val="001E4096"/>
    <w:rsid w:val="001E7DF4"/>
    <w:rsid w:val="001F0009"/>
    <w:rsid w:val="001F0C74"/>
    <w:rsid w:val="001F340B"/>
    <w:rsid w:val="001F56E7"/>
    <w:rsid w:val="001F7920"/>
    <w:rsid w:val="00202534"/>
    <w:rsid w:val="00206264"/>
    <w:rsid w:val="00207CED"/>
    <w:rsid w:val="002119F4"/>
    <w:rsid w:val="0021587D"/>
    <w:rsid w:val="00217EEC"/>
    <w:rsid w:val="00235A75"/>
    <w:rsid w:val="00240410"/>
    <w:rsid w:val="0024248F"/>
    <w:rsid w:val="00243618"/>
    <w:rsid w:val="00246903"/>
    <w:rsid w:val="00247379"/>
    <w:rsid w:val="002528D4"/>
    <w:rsid w:val="00262162"/>
    <w:rsid w:val="00265C84"/>
    <w:rsid w:val="0028236A"/>
    <w:rsid w:val="00286907"/>
    <w:rsid w:val="002908C2"/>
    <w:rsid w:val="002920D0"/>
    <w:rsid w:val="00297811"/>
    <w:rsid w:val="002A1D03"/>
    <w:rsid w:val="002A43AD"/>
    <w:rsid w:val="002A630B"/>
    <w:rsid w:val="002B6B32"/>
    <w:rsid w:val="002C2415"/>
    <w:rsid w:val="002C322D"/>
    <w:rsid w:val="002C3BCE"/>
    <w:rsid w:val="002C5BBB"/>
    <w:rsid w:val="002C6FC4"/>
    <w:rsid w:val="002D14D6"/>
    <w:rsid w:val="002D37FC"/>
    <w:rsid w:val="002D478F"/>
    <w:rsid w:val="002E2E33"/>
    <w:rsid w:val="002E3576"/>
    <w:rsid w:val="002E549B"/>
    <w:rsid w:val="002E62DF"/>
    <w:rsid w:val="002F299D"/>
    <w:rsid w:val="002F49D0"/>
    <w:rsid w:val="0031085F"/>
    <w:rsid w:val="003146C2"/>
    <w:rsid w:val="00314DCB"/>
    <w:rsid w:val="003152A5"/>
    <w:rsid w:val="00315EC7"/>
    <w:rsid w:val="00320E92"/>
    <w:rsid w:val="00323030"/>
    <w:rsid w:val="00323219"/>
    <w:rsid w:val="00326535"/>
    <w:rsid w:val="00330630"/>
    <w:rsid w:val="003312AA"/>
    <w:rsid w:val="00335E4D"/>
    <w:rsid w:val="00336D9F"/>
    <w:rsid w:val="003403DF"/>
    <w:rsid w:val="0035039C"/>
    <w:rsid w:val="00353E1A"/>
    <w:rsid w:val="00355B6B"/>
    <w:rsid w:val="003573CE"/>
    <w:rsid w:val="003674F0"/>
    <w:rsid w:val="0037035C"/>
    <w:rsid w:val="00375F3B"/>
    <w:rsid w:val="00376D6E"/>
    <w:rsid w:val="00381CF8"/>
    <w:rsid w:val="00390771"/>
    <w:rsid w:val="003921E0"/>
    <w:rsid w:val="00392BED"/>
    <w:rsid w:val="003938DD"/>
    <w:rsid w:val="00395CEF"/>
    <w:rsid w:val="00397CA7"/>
    <w:rsid w:val="00397DBD"/>
    <w:rsid w:val="003A6D53"/>
    <w:rsid w:val="003B03BD"/>
    <w:rsid w:val="003B31F1"/>
    <w:rsid w:val="003B6E57"/>
    <w:rsid w:val="003B7C1F"/>
    <w:rsid w:val="003C02AB"/>
    <w:rsid w:val="003C7CAA"/>
    <w:rsid w:val="003D1558"/>
    <w:rsid w:val="003D3C10"/>
    <w:rsid w:val="003E59CE"/>
    <w:rsid w:val="003F25D3"/>
    <w:rsid w:val="00401463"/>
    <w:rsid w:val="004027C6"/>
    <w:rsid w:val="00407044"/>
    <w:rsid w:val="00412D31"/>
    <w:rsid w:val="004140F1"/>
    <w:rsid w:val="00416940"/>
    <w:rsid w:val="004171AF"/>
    <w:rsid w:val="00424EFC"/>
    <w:rsid w:val="0042550C"/>
    <w:rsid w:val="004319C3"/>
    <w:rsid w:val="0043201F"/>
    <w:rsid w:val="00440E2C"/>
    <w:rsid w:val="00447D41"/>
    <w:rsid w:val="00451714"/>
    <w:rsid w:val="0045273C"/>
    <w:rsid w:val="00454455"/>
    <w:rsid w:val="0045480D"/>
    <w:rsid w:val="0045491B"/>
    <w:rsid w:val="004554FE"/>
    <w:rsid w:val="0045692E"/>
    <w:rsid w:val="0046064A"/>
    <w:rsid w:val="004646B9"/>
    <w:rsid w:val="00464D7C"/>
    <w:rsid w:val="004728F1"/>
    <w:rsid w:val="00472C37"/>
    <w:rsid w:val="00473920"/>
    <w:rsid w:val="00477156"/>
    <w:rsid w:val="00487A5D"/>
    <w:rsid w:val="00492DA4"/>
    <w:rsid w:val="004A5014"/>
    <w:rsid w:val="004B0F0F"/>
    <w:rsid w:val="004B26C9"/>
    <w:rsid w:val="004C5D93"/>
    <w:rsid w:val="004D0473"/>
    <w:rsid w:val="004E0685"/>
    <w:rsid w:val="004F5ED3"/>
    <w:rsid w:val="004F67E9"/>
    <w:rsid w:val="005017C1"/>
    <w:rsid w:val="00502BFF"/>
    <w:rsid w:val="00503965"/>
    <w:rsid w:val="00504483"/>
    <w:rsid w:val="0050643D"/>
    <w:rsid w:val="005114C5"/>
    <w:rsid w:val="00514E6A"/>
    <w:rsid w:val="005161F6"/>
    <w:rsid w:val="005175A5"/>
    <w:rsid w:val="0051768D"/>
    <w:rsid w:val="0052031A"/>
    <w:rsid w:val="00521F9C"/>
    <w:rsid w:val="005253D0"/>
    <w:rsid w:val="0052687B"/>
    <w:rsid w:val="00526971"/>
    <w:rsid w:val="0052776C"/>
    <w:rsid w:val="00531905"/>
    <w:rsid w:val="00532656"/>
    <w:rsid w:val="00533283"/>
    <w:rsid w:val="0053409E"/>
    <w:rsid w:val="005345FF"/>
    <w:rsid w:val="0054148A"/>
    <w:rsid w:val="00542C30"/>
    <w:rsid w:val="005511D7"/>
    <w:rsid w:val="005559F9"/>
    <w:rsid w:val="0055782A"/>
    <w:rsid w:val="005601EC"/>
    <w:rsid w:val="00562959"/>
    <w:rsid w:val="005666CD"/>
    <w:rsid w:val="00567068"/>
    <w:rsid w:val="00570A9E"/>
    <w:rsid w:val="005749C6"/>
    <w:rsid w:val="00581D42"/>
    <w:rsid w:val="005827C0"/>
    <w:rsid w:val="0058354A"/>
    <w:rsid w:val="005846D3"/>
    <w:rsid w:val="00586BEB"/>
    <w:rsid w:val="0059091A"/>
    <w:rsid w:val="005911A8"/>
    <w:rsid w:val="005972C4"/>
    <w:rsid w:val="005A2ADF"/>
    <w:rsid w:val="005B36F9"/>
    <w:rsid w:val="005C3B41"/>
    <w:rsid w:val="005C54D6"/>
    <w:rsid w:val="005D0D67"/>
    <w:rsid w:val="005D2A5F"/>
    <w:rsid w:val="005D5BA9"/>
    <w:rsid w:val="005D7194"/>
    <w:rsid w:val="005E481D"/>
    <w:rsid w:val="005E4F58"/>
    <w:rsid w:val="005E547D"/>
    <w:rsid w:val="005E54F5"/>
    <w:rsid w:val="005E6C2C"/>
    <w:rsid w:val="00600302"/>
    <w:rsid w:val="00602F54"/>
    <w:rsid w:val="006077ED"/>
    <w:rsid w:val="00611032"/>
    <w:rsid w:val="0061548E"/>
    <w:rsid w:val="006169A1"/>
    <w:rsid w:val="006233E9"/>
    <w:rsid w:val="006410C5"/>
    <w:rsid w:val="006452AC"/>
    <w:rsid w:val="00650F1C"/>
    <w:rsid w:val="006519E9"/>
    <w:rsid w:val="00655D9B"/>
    <w:rsid w:val="006601B0"/>
    <w:rsid w:val="0066509B"/>
    <w:rsid w:val="006666BB"/>
    <w:rsid w:val="006740FD"/>
    <w:rsid w:val="00675E2F"/>
    <w:rsid w:val="00683A28"/>
    <w:rsid w:val="006870D1"/>
    <w:rsid w:val="00690C12"/>
    <w:rsid w:val="006928EB"/>
    <w:rsid w:val="0069558D"/>
    <w:rsid w:val="006A056B"/>
    <w:rsid w:val="006A3D95"/>
    <w:rsid w:val="006A42D9"/>
    <w:rsid w:val="006A5759"/>
    <w:rsid w:val="006A5FAB"/>
    <w:rsid w:val="006A74AE"/>
    <w:rsid w:val="006B47EF"/>
    <w:rsid w:val="006B4C45"/>
    <w:rsid w:val="006C42B9"/>
    <w:rsid w:val="006D2CF6"/>
    <w:rsid w:val="006E60D4"/>
    <w:rsid w:val="006F4E6E"/>
    <w:rsid w:val="006F7446"/>
    <w:rsid w:val="00704A1E"/>
    <w:rsid w:val="007106AC"/>
    <w:rsid w:val="00720165"/>
    <w:rsid w:val="007253BE"/>
    <w:rsid w:val="007272C9"/>
    <w:rsid w:val="007325CA"/>
    <w:rsid w:val="00734645"/>
    <w:rsid w:val="007352E4"/>
    <w:rsid w:val="00741C11"/>
    <w:rsid w:val="007474DA"/>
    <w:rsid w:val="0075263C"/>
    <w:rsid w:val="007528A8"/>
    <w:rsid w:val="007678D2"/>
    <w:rsid w:val="00770549"/>
    <w:rsid w:val="00771190"/>
    <w:rsid w:val="00771629"/>
    <w:rsid w:val="0077310A"/>
    <w:rsid w:val="007755D2"/>
    <w:rsid w:val="00777722"/>
    <w:rsid w:val="00781A38"/>
    <w:rsid w:val="00784A07"/>
    <w:rsid w:val="00787545"/>
    <w:rsid w:val="00796335"/>
    <w:rsid w:val="007B32CD"/>
    <w:rsid w:val="007B371E"/>
    <w:rsid w:val="007B6734"/>
    <w:rsid w:val="007B6865"/>
    <w:rsid w:val="007C0247"/>
    <w:rsid w:val="007C1C72"/>
    <w:rsid w:val="007C624B"/>
    <w:rsid w:val="007D18E9"/>
    <w:rsid w:val="007D2297"/>
    <w:rsid w:val="007D3A6C"/>
    <w:rsid w:val="007E2050"/>
    <w:rsid w:val="007E6A2A"/>
    <w:rsid w:val="007E753A"/>
    <w:rsid w:val="007E7C82"/>
    <w:rsid w:val="007F2148"/>
    <w:rsid w:val="007F5BC0"/>
    <w:rsid w:val="0081611E"/>
    <w:rsid w:val="008265AB"/>
    <w:rsid w:val="00826B57"/>
    <w:rsid w:val="00830970"/>
    <w:rsid w:val="008425EF"/>
    <w:rsid w:val="00842FD6"/>
    <w:rsid w:val="00847542"/>
    <w:rsid w:val="008553DF"/>
    <w:rsid w:val="00867085"/>
    <w:rsid w:val="00871530"/>
    <w:rsid w:val="00871663"/>
    <w:rsid w:val="00880764"/>
    <w:rsid w:val="00881B4E"/>
    <w:rsid w:val="00881E1D"/>
    <w:rsid w:val="008A02D2"/>
    <w:rsid w:val="008B1517"/>
    <w:rsid w:val="008B1E03"/>
    <w:rsid w:val="008B2191"/>
    <w:rsid w:val="008B6ADF"/>
    <w:rsid w:val="008B6FBE"/>
    <w:rsid w:val="008C1155"/>
    <w:rsid w:val="008D3AD1"/>
    <w:rsid w:val="008E13C0"/>
    <w:rsid w:val="008E2A82"/>
    <w:rsid w:val="008E3E51"/>
    <w:rsid w:val="008E44D4"/>
    <w:rsid w:val="008E4946"/>
    <w:rsid w:val="008E6BB4"/>
    <w:rsid w:val="008E710F"/>
    <w:rsid w:val="008F5774"/>
    <w:rsid w:val="008F7A0A"/>
    <w:rsid w:val="009006CD"/>
    <w:rsid w:val="00905DB3"/>
    <w:rsid w:val="00914F69"/>
    <w:rsid w:val="00922B85"/>
    <w:rsid w:val="00924A64"/>
    <w:rsid w:val="00925732"/>
    <w:rsid w:val="00927BB8"/>
    <w:rsid w:val="00932ADE"/>
    <w:rsid w:val="00933C36"/>
    <w:rsid w:val="00934A3B"/>
    <w:rsid w:val="009424E6"/>
    <w:rsid w:val="0094312A"/>
    <w:rsid w:val="009449AD"/>
    <w:rsid w:val="00945E62"/>
    <w:rsid w:val="0094721D"/>
    <w:rsid w:val="009503DC"/>
    <w:rsid w:val="00950895"/>
    <w:rsid w:val="009526AD"/>
    <w:rsid w:val="0095384B"/>
    <w:rsid w:val="00961772"/>
    <w:rsid w:val="00963DE5"/>
    <w:rsid w:val="00966EF6"/>
    <w:rsid w:val="00967056"/>
    <w:rsid w:val="009720E2"/>
    <w:rsid w:val="00972B5E"/>
    <w:rsid w:val="009740E6"/>
    <w:rsid w:val="00987D43"/>
    <w:rsid w:val="00993219"/>
    <w:rsid w:val="0099370A"/>
    <w:rsid w:val="009A0E34"/>
    <w:rsid w:val="009A41D8"/>
    <w:rsid w:val="009A5B3D"/>
    <w:rsid w:val="009B434E"/>
    <w:rsid w:val="009B657A"/>
    <w:rsid w:val="009B6EC5"/>
    <w:rsid w:val="009C4360"/>
    <w:rsid w:val="009C739D"/>
    <w:rsid w:val="009D0799"/>
    <w:rsid w:val="009D5320"/>
    <w:rsid w:val="009D63BE"/>
    <w:rsid w:val="009E20A1"/>
    <w:rsid w:val="009E5F6C"/>
    <w:rsid w:val="009F073E"/>
    <w:rsid w:val="009F32AD"/>
    <w:rsid w:val="009F7F4F"/>
    <w:rsid w:val="00A039EA"/>
    <w:rsid w:val="00A05893"/>
    <w:rsid w:val="00A06E7B"/>
    <w:rsid w:val="00A1006B"/>
    <w:rsid w:val="00A124BC"/>
    <w:rsid w:val="00A15B9E"/>
    <w:rsid w:val="00A15E0A"/>
    <w:rsid w:val="00A15F59"/>
    <w:rsid w:val="00A171BA"/>
    <w:rsid w:val="00A21A14"/>
    <w:rsid w:val="00A23488"/>
    <w:rsid w:val="00A3033D"/>
    <w:rsid w:val="00A3115C"/>
    <w:rsid w:val="00A315A8"/>
    <w:rsid w:val="00A33789"/>
    <w:rsid w:val="00A35566"/>
    <w:rsid w:val="00A373D6"/>
    <w:rsid w:val="00A37D16"/>
    <w:rsid w:val="00A43ED9"/>
    <w:rsid w:val="00A44A61"/>
    <w:rsid w:val="00A44CF7"/>
    <w:rsid w:val="00A45BEF"/>
    <w:rsid w:val="00A50F3E"/>
    <w:rsid w:val="00A522BF"/>
    <w:rsid w:val="00A556F7"/>
    <w:rsid w:val="00A721DB"/>
    <w:rsid w:val="00A809EA"/>
    <w:rsid w:val="00A815AB"/>
    <w:rsid w:val="00A82BE3"/>
    <w:rsid w:val="00A90CD9"/>
    <w:rsid w:val="00A91BE5"/>
    <w:rsid w:val="00AA4E27"/>
    <w:rsid w:val="00AA6B94"/>
    <w:rsid w:val="00AB02C0"/>
    <w:rsid w:val="00AB1D2D"/>
    <w:rsid w:val="00AB4A0E"/>
    <w:rsid w:val="00AB4AA9"/>
    <w:rsid w:val="00AB5EF6"/>
    <w:rsid w:val="00AC042E"/>
    <w:rsid w:val="00AC09D4"/>
    <w:rsid w:val="00AC7DD3"/>
    <w:rsid w:val="00AD6E0D"/>
    <w:rsid w:val="00AE184D"/>
    <w:rsid w:val="00AE185D"/>
    <w:rsid w:val="00AE5FBC"/>
    <w:rsid w:val="00AE732D"/>
    <w:rsid w:val="00AF3E5E"/>
    <w:rsid w:val="00AF7019"/>
    <w:rsid w:val="00B0170D"/>
    <w:rsid w:val="00B03252"/>
    <w:rsid w:val="00B07E3C"/>
    <w:rsid w:val="00B164EC"/>
    <w:rsid w:val="00B179A7"/>
    <w:rsid w:val="00B25BC1"/>
    <w:rsid w:val="00B27240"/>
    <w:rsid w:val="00B33A4B"/>
    <w:rsid w:val="00B4111A"/>
    <w:rsid w:val="00B4112E"/>
    <w:rsid w:val="00B508DD"/>
    <w:rsid w:val="00B52722"/>
    <w:rsid w:val="00B56945"/>
    <w:rsid w:val="00B628FC"/>
    <w:rsid w:val="00B64871"/>
    <w:rsid w:val="00B64F48"/>
    <w:rsid w:val="00B65444"/>
    <w:rsid w:val="00B7297D"/>
    <w:rsid w:val="00B827D4"/>
    <w:rsid w:val="00BA473C"/>
    <w:rsid w:val="00BA6DC3"/>
    <w:rsid w:val="00BA7560"/>
    <w:rsid w:val="00BB3F34"/>
    <w:rsid w:val="00BB663E"/>
    <w:rsid w:val="00BB69F2"/>
    <w:rsid w:val="00BB7981"/>
    <w:rsid w:val="00BD1886"/>
    <w:rsid w:val="00BD6D47"/>
    <w:rsid w:val="00BE1EC5"/>
    <w:rsid w:val="00BF5AEE"/>
    <w:rsid w:val="00C01E27"/>
    <w:rsid w:val="00C10C42"/>
    <w:rsid w:val="00C12B13"/>
    <w:rsid w:val="00C21B7F"/>
    <w:rsid w:val="00C22AAC"/>
    <w:rsid w:val="00C2629D"/>
    <w:rsid w:val="00C318A5"/>
    <w:rsid w:val="00C349E1"/>
    <w:rsid w:val="00C406E3"/>
    <w:rsid w:val="00C40947"/>
    <w:rsid w:val="00C42466"/>
    <w:rsid w:val="00C43022"/>
    <w:rsid w:val="00C43C85"/>
    <w:rsid w:val="00C450FD"/>
    <w:rsid w:val="00C45456"/>
    <w:rsid w:val="00C47372"/>
    <w:rsid w:val="00C53783"/>
    <w:rsid w:val="00C611EC"/>
    <w:rsid w:val="00C62D2F"/>
    <w:rsid w:val="00C62E50"/>
    <w:rsid w:val="00C634B4"/>
    <w:rsid w:val="00C641B3"/>
    <w:rsid w:val="00C70F2B"/>
    <w:rsid w:val="00C74F1D"/>
    <w:rsid w:val="00C763E4"/>
    <w:rsid w:val="00C76B4F"/>
    <w:rsid w:val="00C80052"/>
    <w:rsid w:val="00C80FA2"/>
    <w:rsid w:val="00C93972"/>
    <w:rsid w:val="00CA41D6"/>
    <w:rsid w:val="00CB0ABF"/>
    <w:rsid w:val="00CB0EC1"/>
    <w:rsid w:val="00CB30EB"/>
    <w:rsid w:val="00CB5AEF"/>
    <w:rsid w:val="00CB7513"/>
    <w:rsid w:val="00CC0E2B"/>
    <w:rsid w:val="00CC7B92"/>
    <w:rsid w:val="00CD5374"/>
    <w:rsid w:val="00CE213B"/>
    <w:rsid w:val="00CE74CA"/>
    <w:rsid w:val="00CF4C00"/>
    <w:rsid w:val="00D043FD"/>
    <w:rsid w:val="00D0621B"/>
    <w:rsid w:val="00D12F77"/>
    <w:rsid w:val="00D30AAE"/>
    <w:rsid w:val="00D34C6B"/>
    <w:rsid w:val="00D35758"/>
    <w:rsid w:val="00D363D9"/>
    <w:rsid w:val="00D41190"/>
    <w:rsid w:val="00D41DEC"/>
    <w:rsid w:val="00D453B0"/>
    <w:rsid w:val="00D470A7"/>
    <w:rsid w:val="00D60F30"/>
    <w:rsid w:val="00D62394"/>
    <w:rsid w:val="00D628FB"/>
    <w:rsid w:val="00D6758E"/>
    <w:rsid w:val="00D81334"/>
    <w:rsid w:val="00D81E2E"/>
    <w:rsid w:val="00D838A5"/>
    <w:rsid w:val="00D84B64"/>
    <w:rsid w:val="00D87374"/>
    <w:rsid w:val="00D93D0C"/>
    <w:rsid w:val="00D960C8"/>
    <w:rsid w:val="00D96A19"/>
    <w:rsid w:val="00D97F53"/>
    <w:rsid w:val="00DA7AD8"/>
    <w:rsid w:val="00DB5A03"/>
    <w:rsid w:val="00DB6CEE"/>
    <w:rsid w:val="00DC1B84"/>
    <w:rsid w:val="00DD12A8"/>
    <w:rsid w:val="00DD3925"/>
    <w:rsid w:val="00DD4385"/>
    <w:rsid w:val="00DD4809"/>
    <w:rsid w:val="00DD574F"/>
    <w:rsid w:val="00DE140B"/>
    <w:rsid w:val="00DE1758"/>
    <w:rsid w:val="00DE1997"/>
    <w:rsid w:val="00DE3B6C"/>
    <w:rsid w:val="00DE4E1A"/>
    <w:rsid w:val="00DE7DB1"/>
    <w:rsid w:val="00DF440A"/>
    <w:rsid w:val="00DF6D80"/>
    <w:rsid w:val="00E06B0B"/>
    <w:rsid w:val="00E0784E"/>
    <w:rsid w:val="00E11D81"/>
    <w:rsid w:val="00E136F9"/>
    <w:rsid w:val="00E13AD6"/>
    <w:rsid w:val="00E178F9"/>
    <w:rsid w:val="00E23BF2"/>
    <w:rsid w:val="00E26A7C"/>
    <w:rsid w:val="00E27A87"/>
    <w:rsid w:val="00E33356"/>
    <w:rsid w:val="00E3584A"/>
    <w:rsid w:val="00E3782E"/>
    <w:rsid w:val="00E41CCB"/>
    <w:rsid w:val="00E4254A"/>
    <w:rsid w:val="00E77011"/>
    <w:rsid w:val="00E875D8"/>
    <w:rsid w:val="00E877F5"/>
    <w:rsid w:val="00E900E0"/>
    <w:rsid w:val="00E90684"/>
    <w:rsid w:val="00EA1FDE"/>
    <w:rsid w:val="00EA2511"/>
    <w:rsid w:val="00EA3CDB"/>
    <w:rsid w:val="00EB0F6E"/>
    <w:rsid w:val="00EB28F8"/>
    <w:rsid w:val="00EC386F"/>
    <w:rsid w:val="00EC471B"/>
    <w:rsid w:val="00EC7DEA"/>
    <w:rsid w:val="00ED1D22"/>
    <w:rsid w:val="00ED2A47"/>
    <w:rsid w:val="00EE2988"/>
    <w:rsid w:val="00EE65AC"/>
    <w:rsid w:val="00F02127"/>
    <w:rsid w:val="00F032B1"/>
    <w:rsid w:val="00F13B3A"/>
    <w:rsid w:val="00F14CC7"/>
    <w:rsid w:val="00F212A8"/>
    <w:rsid w:val="00F2212A"/>
    <w:rsid w:val="00F316D2"/>
    <w:rsid w:val="00F4057F"/>
    <w:rsid w:val="00F6370B"/>
    <w:rsid w:val="00F64AD7"/>
    <w:rsid w:val="00F64B71"/>
    <w:rsid w:val="00F713E0"/>
    <w:rsid w:val="00F72CF7"/>
    <w:rsid w:val="00F7449F"/>
    <w:rsid w:val="00F81919"/>
    <w:rsid w:val="00F82B45"/>
    <w:rsid w:val="00F94297"/>
    <w:rsid w:val="00F9584C"/>
    <w:rsid w:val="00F97F6D"/>
    <w:rsid w:val="00FA0D31"/>
    <w:rsid w:val="00FA1F55"/>
    <w:rsid w:val="00FB6E47"/>
    <w:rsid w:val="00FC5B20"/>
    <w:rsid w:val="00FD1491"/>
    <w:rsid w:val="00FD39F6"/>
    <w:rsid w:val="00FE14A4"/>
    <w:rsid w:val="00FE28B8"/>
    <w:rsid w:val="00FE3A48"/>
    <w:rsid w:val="00FE3A75"/>
    <w:rsid w:val="00FE4091"/>
    <w:rsid w:val="00FE4B71"/>
    <w:rsid w:val="00FF2357"/>
    <w:rsid w:val="00FF5F4B"/>
    <w:rsid w:val="00FF7142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style="v-text-anchor:middle" fillcolor="none [3204]">
      <v:fill color="none [3204]" color2="fill lighten(51)" angle="-135" focusposition=".5,.5" focussize="" method="linear sigma" focus="100%" type="gradient"/>
    </o:shapedefaults>
    <o:shapelayout v:ext="edit">
      <o:idmap v:ext="edit" data="1"/>
    </o:shapelayout>
  </w:shapeDefaults>
  <w:decimalSymbol w:val=","/>
  <w:listSeparator w:val=";"/>
  <w14:docId w14:val="6FF82C9A"/>
  <w15:docId w15:val="{809CF439-2EEA-4268-9F5B-B841B989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46"/>
    <w:pPr>
      <w:tabs>
        <w:tab w:val="left" w:pos="567"/>
        <w:tab w:val="left" w:pos="993"/>
        <w:tab w:val="left" w:pos="1418"/>
      </w:tabs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51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1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rsid w:val="00340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1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51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051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51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DE4E1A"/>
    <w:pPr>
      <w:numPr>
        <w:numId w:val="2"/>
      </w:numPr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5D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D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D18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7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03D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11">
    <w:name w:val="Heading 11"/>
    <w:basedOn w:val="Normal"/>
    <w:next w:val="Normal"/>
    <w:rsid w:val="003403D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E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532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2E50"/>
    <w:pPr>
      <w:spacing w:after="0" w:line="240" w:lineRule="auto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C10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10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10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10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10F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9CE"/>
  </w:style>
  <w:style w:type="paragraph" w:styleId="Rodap">
    <w:name w:val="footer"/>
    <w:basedOn w:val="Normal"/>
    <w:link w:val="RodapChar"/>
    <w:uiPriority w:val="99"/>
    <w:unhideWhenUsed/>
    <w:rsid w:val="003E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9CE"/>
  </w:style>
  <w:style w:type="paragraph" w:customStyle="1" w:styleId="textodetabela">
    <w:name w:val="texto de tabela"/>
    <w:basedOn w:val="Normal"/>
    <w:qFormat/>
    <w:rsid w:val="008B6FBE"/>
    <w:pPr>
      <w:keepNext/>
      <w:spacing w:after="0" w:line="240" w:lineRule="auto"/>
      <w:jc w:val="left"/>
    </w:pPr>
    <w:rPr>
      <w:i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243618"/>
    <w:rPr>
      <w:i/>
      <w:iCs/>
      <w:color w:val="5B9BD5" w:themeColor="accent1"/>
    </w:rPr>
  </w:style>
  <w:style w:type="table" w:customStyle="1" w:styleId="TabelaSimples41">
    <w:name w:val="Tabela Simples 41"/>
    <w:basedOn w:val="Tabelanormal"/>
    <w:uiPriority w:val="44"/>
    <w:rsid w:val="00314D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me">
    <w:name w:val="time"/>
    <w:basedOn w:val="Normal"/>
    <w:rsid w:val="003674F0"/>
    <w:pPr>
      <w:tabs>
        <w:tab w:val="clear" w:pos="567"/>
        <w:tab w:val="clear" w:pos="993"/>
        <w:tab w:val="clear" w:pos="1418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2C2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277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96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88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58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287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52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542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825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926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7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105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489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60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868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361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165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93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941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731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595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76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08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144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62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61">
          <w:marLeft w:val="27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image" Target="media/image4.wmf"/><Relationship Id="rId26" Type="http://schemas.openxmlformats.org/officeDocument/2006/relationships/image" Target="media/image9.png"/><Relationship Id="rId39" Type="http://schemas.openxmlformats.org/officeDocument/2006/relationships/oleObject" Target="embeddings/oleObject9.bin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6.bin"/><Relationship Id="rId38" Type="http://schemas.openxmlformats.org/officeDocument/2006/relationships/image" Target="media/image17.png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emf"/><Relationship Id="rId29" Type="http://schemas.openxmlformats.org/officeDocument/2006/relationships/image" Target="media/image12.png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oleObject" Target="embeddings/oleObject8.bin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10" Type="http://schemas.openxmlformats.org/officeDocument/2006/relationships/image" Target="media/image1.emf"/><Relationship Id="rId19" Type="http://schemas.openxmlformats.org/officeDocument/2006/relationships/oleObject" Target="embeddings/oleObject3.bin"/><Relationship Id="rId31" Type="http://schemas.openxmlformats.org/officeDocument/2006/relationships/image" Target="media/image13.png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x.doi.org/10.1016/j.petrol.2012.06.016" TargetMode="External"/><Relationship Id="rId14" Type="http://schemas.microsoft.com/office/2011/relationships/commentsExtended" Target="commentsExtended.xml"/><Relationship Id="rId22" Type="http://schemas.openxmlformats.org/officeDocument/2006/relationships/chart" Target="charts/chart1.xml"/><Relationship Id="rId27" Type="http://schemas.openxmlformats.org/officeDocument/2006/relationships/image" Target="media/image10.png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858159391022134"/>
          <c:y val="6.1170907355588819E-2"/>
          <c:w val="0.6071825900660095"/>
          <c:h val="0.74457734105550855"/>
        </c:manualLayout>
      </c:layout>
      <c:scatterChart>
        <c:scatterStyle val="smoothMarker"/>
        <c:varyColors val="0"/>
        <c:ser>
          <c:idx val="2"/>
          <c:order val="2"/>
          <c:tx>
            <c:strRef>
              <c:f>'binario ideal darci'!$E$12</c:f>
              <c:strCache>
                <c:ptCount val="1"/>
                <c:pt idx="0">
                  <c:v>yb</c:v>
                </c:pt>
              </c:strCache>
            </c:strRef>
          </c:tx>
          <c:marker>
            <c:symbol val="none"/>
          </c:marker>
          <c:xVal>
            <c:numRef>
              <c:f>'binario ideal darci'!$E$13:$E$22</c:f>
              <c:numCache>
                <c:formatCode>#.#00</c:formatCode>
                <c:ptCount val="10"/>
                <c:pt idx="0">
                  <c:v>1</c:v>
                </c:pt>
                <c:pt idx="1">
                  <c:v>0.9223303924551266</c:v>
                </c:pt>
                <c:pt idx="2">
                  <c:v>0.83003323620470004</c:v>
                </c:pt>
                <c:pt idx="3">
                  <c:v>0.72018901743523023</c:v>
                </c:pt>
                <c:pt idx="4">
                  <c:v>0.59560972001331514</c:v>
                </c:pt>
                <c:pt idx="5">
                  <c:v>0.45280590010056987</c:v>
                </c:pt>
                <c:pt idx="6">
                  <c:v>0.30428482794104417</c:v>
                </c:pt>
                <c:pt idx="7">
                  <c:v>0.12692578092691131</c:v>
                </c:pt>
                <c:pt idx="8">
                  <c:v>0</c:v>
                </c:pt>
              </c:numCache>
            </c:numRef>
          </c:xVal>
          <c:yVal>
            <c:numRef>
              <c:f>'binario ideal darci'!$A$13:$A$22</c:f>
              <c:numCache>
                <c:formatCode>Geral</c:formatCode>
                <c:ptCount val="10"/>
                <c:pt idx="0">
                  <c:v>80</c:v>
                </c:pt>
                <c:pt idx="1">
                  <c:v>84</c:v>
                </c:pt>
                <c:pt idx="2">
                  <c:v>88</c:v>
                </c:pt>
                <c:pt idx="3">
                  <c:v>92</c:v>
                </c:pt>
                <c:pt idx="4">
                  <c:v>96</c:v>
                </c:pt>
                <c:pt idx="5">
                  <c:v>100</c:v>
                </c:pt>
                <c:pt idx="6">
                  <c:v>104</c:v>
                </c:pt>
                <c:pt idx="7">
                  <c:v>108</c:v>
                </c:pt>
                <c:pt idx="8">
                  <c:v>110.4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A69-4555-8C41-F2F2277D1F83}"/>
            </c:ext>
          </c:extLst>
        </c:ser>
        <c:ser>
          <c:idx val="3"/>
          <c:order val="3"/>
          <c:tx>
            <c:strRef>
              <c:f>'binario ideal darci'!$F$12</c:f>
              <c:strCache>
                <c:ptCount val="1"/>
                <c:pt idx="0">
                  <c:v>alpha = ya/xa*xb/yb</c:v>
                </c:pt>
              </c:strCache>
            </c:strRef>
          </c:tx>
          <c:marker>
            <c:symbol val="none"/>
          </c:marker>
          <c:xVal>
            <c:numRef>
              <c:f>'binario ideal darci'!$D$13:$D$21</c:f>
              <c:numCache>
                <c:formatCode>_(* #,##000_);_(* \(#,##000\);_(* "-"??_);_(@_)</c:formatCode>
                <c:ptCount val="9"/>
                <c:pt idx="0">
                  <c:v>1</c:v>
                </c:pt>
                <c:pt idx="1">
                  <c:v>0.82273603082851665</c:v>
                </c:pt>
                <c:pt idx="2">
                  <c:v>0.65916955017301193</c:v>
                </c:pt>
                <c:pt idx="3">
                  <c:v>0.50773993808049678</c:v>
                </c:pt>
                <c:pt idx="4">
                  <c:v>0.37596626844694397</c:v>
                </c:pt>
                <c:pt idx="5">
                  <c:v>0.25605095541401285</c:v>
                </c:pt>
                <c:pt idx="6">
                  <c:v>0.15468660149511221</c:v>
                </c:pt>
                <c:pt idx="7">
                  <c:v>5.8145625982189628E-2</c:v>
                </c:pt>
                <c:pt idx="8">
                  <c:v>0</c:v>
                </c:pt>
              </c:numCache>
            </c:numRef>
          </c:xVal>
          <c:yVal>
            <c:numRef>
              <c:f>'binario ideal darci'!$F$13:$F$21</c:f>
              <c:numCache>
                <c:formatCode>_(* #,##000_);_(* \(#,##000\);_(* "-"??_);_(@_)</c:formatCode>
                <c:ptCount val="9"/>
                <c:pt idx="0">
                  <c:v>0</c:v>
                </c:pt>
                <c:pt idx="1">
                  <c:v>2.5585585585585582</c:v>
                </c:pt>
                <c:pt idx="2">
                  <c:v>2.5250659630606793</c:v>
                </c:pt>
                <c:pt idx="3">
                  <c:v>2.4953703703703702</c:v>
                </c:pt>
                <c:pt idx="4">
                  <c:v>2.4446700507614212</c:v>
                </c:pt>
                <c:pt idx="5">
                  <c:v>2.4042933810375682</c:v>
                </c:pt>
                <c:pt idx="6">
                  <c:v>2.3900879296562727</c:v>
                </c:pt>
                <c:pt idx="7">
                  <c:v>2.3548616039744439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A69-4555-8C41-F2F2277D1F83}"/>
            </c:ext>
          </c:extLst>
        </c:ser>
        <c:ser>
          <c:idx val="0"/>
          <c:order val="0"/>
          <c:tx>
            <c:strRef>
              <c:f>'binario ideal darci'!$D$12</c:f>
              <c:strCache>
                <c:ptCount val="1"/>
                <c:pt idx="0">
                  <c:v>xb</c:v>
                </c:pt>
              </c:strCache>
            </c:strRef>
          </c:tx>
          <c:marker>
            <c:symbol val="none"/>
          </c:marker>
          <c:xVal>
            <c:numRef>
              <c:f>'binario ideal darci'!$D$13:$D$22</c:f>
              <c:numCache>
                <c:formatCode>_(* #,##000_);_(* \(#,##000\);_(* "-"??_);_(@_)</c:formatCode>
                <c:ptCount val="10"/>
                <c:pt idx="0">
                  <c:v>1</c:v>
                </c:pt>
                <c:pt idx="1">
                  <c:v>0.82273603082851665</c:v>
                </c:pt>
                <c:pt idx="2">
                  <c:v>0.65916955017301193</c:v>
                </c:pt>
                <c:pt idx="3">
                  <c:v>0.50773993808049678</c:v>
                </c:pt>
                <c:pt idx="4">
                  <c:v>0.37596626844694397</c:v>
                </c:pt>
                <c:pt idx="5">
                  <c:v>0.25605095541401285</c:v>
                </c:pt>
                <c:pt idx="6">
                  <c:v>0.15468660149511221</c:v>
                </c:pt>
                <c:pt idx="7">
                  <c:v>5.8145625982189628E-2</c:v>
                </c:pt>
                <c:pt idx="8">
                  <c:v>0</c:v>
                </c:pt>
              </c:numCache>
            </c:numRef>
          </c:xVal>
          <c:yVal>
            <c:numRef>
              <c:f>'binario ideal darci'!$A$13:$A$22</c:f>
              <c:numCache>
                <c:formatCode>Geral</c:formatCode>
                <c:ptCount val="10"/>
                <c:pt idx="0">
                  <c:v>80</c:v>
                </c:pt>
                <c:pt idx="1">
                  <c:v>84</c:v>
                </c:pt>
                <c:pt idx="2">
                  <c:v>88</c:v>
                </c:pt>
                <c:pt idx="3">
                  <c:v>92</c:v>
                </c:pt>
                <c:pt idx="4">
                  <c:v>96</c:v>
                </c:pt>
                <c:pt idx="5">
                  <c:v>100</c:v>
                </c:pt>
                <c:pt idx="6">
                  <c:v>104</c:v>
                </c:pt>
                <c:pt idx="7">
                  <c:v>108</c:v>
                </c:pt>
                <c:pt idx="8">
                  <c:v>110.4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A69-4555-8C41-F2F2277D1F83}"/>
            </c:ext>
          </c:extLst>
        </c:ser>
        <c:ser>
          <c:idx val="1"/>
          <c:order val="1"/>
          <c:tx>
            <c:strRef>
              <c:f>'binario ideal darci'!$F$12</c:f>
              <c:strCache>
                <c:ptCount val="1"/>
                <c:pt idx="0">
                  <c:v>alpha = ya/xa*xb/yb</c:v>
                </c:pt>
              </c:strCache>
            </c:strRef>
          </c:tx>
          <c:marker>
            <c:symbol val="none"/>
          </c:marker>
          <c:xVal>
            <c:numRef>
              <c:f>'binario ideal darci'!$D$13:$D$21</c:f>
              <c:numCache>
                <c:formatCode>_(* #,##000_);_(* \(#,##000\);_(* "-"??_);_(@_)</c:formatCode>
                <c:ptCount val="9"/>
                <c:pt idx="0">
                  <c:v>1</c:v>
                </c:pt>
                <c:pt idx="1">
                  <c:v>0.82273603082851665</c:v>
                </c:pt>
                <c:pt idx="2">
                  <c:v>0.65916955017301193</c:v>
                </c:pt>
                <c:pt idx="3">
                  <c:v>0.50773993808049678</c:v>
                </c:pt>
                <c:pt idx="4">
                  <c:v>0.37596626844694397</c:v>
                </c:pt>
                <c:pt idx="5">
                  <c:v>0.25605095541401285</c:v>
                </c:pt>
                <c:pt idx="6">
                  <c:v>0.15468660149511221</c:v>
                </c:pt>
                <c:pt idx="7">
                  <c:v>5.8145625982189628E-2</c:v>
                </c:pt>
                <c:pt idx="8">
                  <c:v>0</c:v>
                </c:pt>
              </c:numCache>
            </c:numRef>
          </c:xVal>
          <c:yVal>
            <c:numRef>
              <c:f>'binario ideal darci'!$F$13:$F$21</c:f>
              <c:numCache>
                <c:formatCode>_(* #,##000_);_(* \(#,##000\);_(* "-"??_);_(@_)</c:formatCode>
                <c:ptCount val="9"/>
                <c:pt idx="0">
                  <c:v>0</c:v>
                </c:pt>
                <c:pt idx="1">
                  <c:v>2.5585585585585582</c:v>
                </c:pt>
                <c:pt idx="2">
                  <c:v>2.5250659630606793</c:v>
                </c:pt>
                <c:pt idx="3">
                  <c:v>2.4953703703703702</c:v>
                </c:pt>
                <c:pt idx="4">
                  <c:v>2.4446700507614212</c:v>
                </c:pt>
                <c:pt idx="5">
                  <c:v>2.4042933810375682</c:v>
                </c:pt>
                <c:pt idx="6">
                  <c:v>2.3900879296562727</c:v>
                </c:pt>
                <c:pt idx="7">
                  <c:v>2.3548616039744439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A69-4555-8C41-F2F2277D1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576064"/>
        <c:axId val="119577984"/>
      </c:scatterChart>
      <c:valAx>
        <c:axId val="119576064"/>
        <c:scaling>
          <c:orientation val="minMax"/>
          <c:max val="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xb</a:t>
                </a:r>
              </a:p>
            </c:rich>
          </c:tx>
          <c:overlay val="0"/>
        </c:title>
        <c:numFmt formatCode="#.#00" sourceLinked="1"/>
        <c:majorTickMark val="out"/>
        <c:minorTickMark val="none"/>
        <c:tickLblPos val="nextTo"/>
        <c:crossAx val="119577984"/>
        <c:crosses val="autoZero"/>
        <c:crossBetween val="midCat"/>
        <c:majorUnit val="0.2"/>
        <c:minorUnit val="5.0000000000000024E-2"/>
      </c:valAx>
      <c:valAx>
        <c:axId val="119577984"/>
        <c:scaling>
          <c:orientation val="minMax"/>
          <c:min val="8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T</a:t>
                </a:r>
              </a:p>
            </c:rich>
          </c:tx>
          <c:overlay val="0"/>
        </c:title>
        <c:numFmt formatCode="Geral" sourceLinked="1"/>
        <c:majorTickMark val="out"/>
        <c:minorTickMark val="none"/>
        <c:tickLblPos val="nextTo"/>
        <c:crossAx val="119576064"/>
        <c:crosses val="autoZero"/>
        <c:crossBetween val="midCat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0.58695</cdr:x>
      <cdr:y>0.1156</cdr:y>
    </cdr:from>
    <cdr:to>
      <cdr:x>0.72806</cdr:x>
      <cdr:y>0.21534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939985" y="266460"/>
          <a:ext cx="466397" cy="22991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pt-BR"/>
            <a:t>1 atm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1F0F-4A9A-4EEC-AB84-25AB26E71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2BC21-CAA0-4CDB-BB79-2E5EBEA4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FMUSP</dc:creator>
  <cp:lastModifiedBy>marcelo seckler</cp:lastModifiedBy>
  <cp:revision>5</cp:revision>
  <cp:lastPrinted>2017-02-17T16:30:00Z</cp:lastPrinted>
  <dcterms:created xsi:type="dcterms:W3CDTF">2021-01-15T10:47:00Z</dcterms:created>
  <dcterms:modified xsi:type="dcterms:W3CDTF">2021-02-09T13:39:00Z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