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CD1" w:rsidRDefault="00944CD1" w:rsidP="00944CD1">
      <w:pPr>
        <w:jc w:val="center"/>
        <w:rPr>
          <w:b/>
          <w:sz w:val="28"/>
          <w:szCs w:val="28"/>
        </w:rPr>
      </w:pPr>
      <w:r w:rsidRPr="00123D9C">
        <w:rPr>
          <w:b/>
          <w:sz w:val="28"/>
          <w:szCs w:val="28"/>
        </w:rPr>
        <w:t xml:space="preserve">AGG0633 - Gravimetria: </w:t>
      </w:r>
    </w:p>
    <w:p w:rsidR="00944CD1" w:rsidRPr="00123D9C" w:rsidRDefault="00944CD1" w:rsidP="00944CD1">
      <w:pPr>
        <w:jc w:val="center"/>
        <w:rPr>
          <w:b/>
          <w:sz w:val="28"/>
          <w:szCs w:val="28"/>
        </w:rPr>
      </w:pPr>
      <w:r w:rsidRPr="00123D9C">
        <w:rPr>
          <w:b/>
          <w:sz w:val="28"/>
          <w:szCs w:val="28"/>
        </w:rPr>
        <w:t xml:space="preserve">Lista de exercícios para </w:t>
      </w:r>
      <w:r>
        <w:rPr>
          <w:b/>
          <w:sz w:val="28"/>
          <w:szCs w:val="28"/>
        </w:rPr>
        <w:t>entregar</w:t>
      </w:r>
    </w:p>
    <w:p w:rsidR="00944CD1" w:rsidRDefault="00944CD1" w:rsidP="00944CD1">
      <w:pPr>
        <w:jc w:val="center"/>
        <w:rPr>
          <w:b/>
          <w:sz w:val="28"/>
          <w:szCs w:val="28"/>
        </w:rPr>
      </w:pPr>
    </w:p>
    <w:p w:rsidR="00C30D9B" w:rsidRPr="00944CD1" w:rsidRDefault="005C4023" w:rsidP="005C4023">
      <w:pPr>
        <w:jc w:val="center"/>
        <w:rPr>
          <w:b/>
          <w:sz w:val="28"/>
          <w:szCs w:val="28"/>
        </w:rPr>
      </w:pPr>
      <w:proofErr w:type="gramStart"/>
      <w:r w:rsidRPr="00944CD1">
        <w:rPr>
          <w:b/>
          <w:sz w:val="28"/>
          <w:szCs w:val="28"/>
        </w:rPr>
        <w:t>cálculo</w:t>
      </w:r>
      <w:proofErr w:type="gramEnd"/>
      <w:r w:rsidRPr="00944CD1">
        <w:rPr>
          <w:b/>
          <w:sz w:val="28"/>
          <w:szCs w:val="28"/>
        </w:rPr>
        <w:t xml:space="preserve"> de anomalias gravimétricas</w:t>
      </w:r>
    </w:p>
    <w:p w:rsidR="005C4023" w:rsidRDefault="005C4023"/>
    <w:p w:rsidR="00116553" w:rsidRDefault="00116553" w:rsidP="005F2C3D"/>
    <w:p w:rsidR="00116553" w:rsidRPr="00944CD1" w:rsidRDefault="00116553" w:rsidP="00116553">
      <w:pPr>
        <w:rPr>
          <w:b/>
          <w:u w:val="single"/>
        </w:rPr>
      </w:pPr>
      <w:r w:rsidRPr="00944CD1">
        <w:rPr>
          <w:b/>
          <w:u w:val="single"/>
        </w:rPr>
        <w:t>Parte I</w:t>
      </w:r>
      <w:r>
        <w:rPr>
          <w:b/>
          <w:u w:val="single"/>
        </w:rPr>
        <w:t>I</w:t>
      </w:r>
      <w:r w:rsidRPr="00944CD1">
        <w:rPr>
          <w:b/>
          <w:u w:val="single"/>
        </w:rPr>
        <w:t xml:space="preserve"> - obtenção do valor de </w:t>
      </w:r>
      <w:r>
        <w:rPr>
          <w:b/>
          <w:u w:val="single"/>
        </w:rPr>
        <w:t xml:space="preserve">γ, das correções e das </w:t>
      </w:r>
      <w:proofErr w:type="spellStart"/>
      <w:r>
        <w:rPr>
          <w:b/>
          <w:u w:val="single"/>
        </w:rPr>
        <w:t>anaomalias</w:t>
      </w:r>
      <w:proofErr w:type="spellEnd"/>
      <w:r>
        <w:rPr>
          <w:b/>
          <w:u w:val="single"/>
        </w:rPr>
        <w:t xml:space="preserve"> - entrega </w:t>
      </w:r>
      <w:proofErr w:type="gramStart"/>
      <w:r>
        <w:rPr>
          <w:b/>
          <w:u w:val="single"/>
        </w:rPr>
        <w:t>em</w:t>
      </w:r>
      <w:proofErr w:type="gramEnd"/>
      <w:r>
        <w:rPr>
          <w:b/>
          <w:u w:val="single"/>
        </w:rPr>
        <w:t xml:space="preserve"> </w:t>
      </w:r>
    </w:p>
    <w:p w:rsidR="00116553" w:rsidRPr="00073739" w:rsidRDefault="00116553" w:rsidP="005F2C3D"/>
    <w:p w:rsidR="00A27AF2" w:rsidRDefault="00DD0BDA" w:rsidP="00A27AF2">
      <w:proofErr w:type="gramStart"/>
      <w:r>
        <w:t>II)</w:t>
      </w:r>
      <w:proofErr w:type="gramEnd"/>
      <w:r>
        <w:t xml:space="preserve"> Usando a fórmula internacional da gravidade de 1967 e de 1980</w:t>
      </w:r>
    </w:p>
    <w:p w:rsidR="00B22CF2" w:rsidRDefault="00B22CF2" w:rsidP="00A27AF2">
      <w:r w:rsidRPr="00B22CF2">
        <w:rPr>
          <w:position w:val="-12"/>
        </w:rPr>
        <w:object w:dxaOrig="56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2.75pt;height:18.75pt" o:ole="">
            <v:imagedata r:id="rId6" o:title=""/>
          </v:shape>
          <o:OLEObject Type="Embed" ProgID="Equation.3" ShapeID="_x0000_i1025" DrawAspect="Content" ObjectID="_1730732091" r:id="rId7"/>
        </w:object>
      </w:r>
    </w:p>
    <w:p w:rsidR="00B22CF2" w:rsidRDefault="00B22CF2" w:rsidP="00A27AF2">
      <w:r w:rsidRPr="00B22CF2">
        <w:rPr>
          <w:position w:val="-12"/>
        </w:rPr>
        <w:object w:dxaOrig="5679" w:dyaOrig="380">
          <v:shape id="_x0000_i1026" type="#_x0000_t75" style="width:284.25pt;height:18.75pt" o:ole="">
            <v:imagedata r:id="rId8" o:title=""/>
          </v:shape>
          <o:OLEObject Type="Embed" ProgID="Equation.3" ShapeID="_x0000_i1026" DrawAspect="Content" ObjectID="_1730732092" r:id="rId9"/>
        </w:object>
      </w:r>
    </w:p>
    <w:p w:rsidR="00D70B43" w:rsidRPr="00073739" w:rsidRDefault="00D70B43" w:rsidP="00A27AF2">
      <w:r>
        <w:t xml:space="preserve">Onde </w:t>
      </w:r>
      <w:r>
        <w:sym w:font="Symbol" w:char="F066"/>
      </w:r>
      <w:r>
        <w:t xml:space="preserve"> é a latitude da estação</w:t>
      </w:r>
    </w:p>
    <w:p w:rsidR="00FD5E71" w:rsidRDefault="00B22CF2" w:rsidP="00B93262">
      <w:r>
        <w:t>Calcule o valor de g em cada estação e calcule a diferença entre os valores obtidos.</w:t>
      </w:r>
    </w:p>
    <w:p w:rsidR="00B22CF2" w:rsidRDefault="00B22CF2" w:rsidP="00B93262">
      <w:r>
        <w:t>Depois calcule a anomalia ar-livre e a anomalia Bouguer</w:t>
      </w:r>
      <w:r w:rsidR="001B56B6">
        <w:t xml:space="preserve"> usando </w:t>
      </w:r>
      <w:r w:rsidR="001B56B6" w:rsidRPr="001B56B6">
        <w:rPr>
          <w:i/>
          <w:iCs/>
        </w:rPr>
        <w:t>g</w:t>
      </w:r>
      <w:r w:rsidR="001B56B6">
        <w:rPr>
          <w:vertAlign w:val="subscript"/>
        </w:rPr>
        <w:t>1980</w:t>
      </w:r>
      <w:r>
        <w:t>.</w:t>
      </w:r>
    </w:p>
    <w:p w:rsidR="00D70B43" w:rsidRDefault="00D70B43" w:rsidP="00B93262"/>
    <w:p w:rsidR="00D70B43" w:rsidRDefault="00D70B43" w:rsidP="00B93262">
      <w:r w:rsidRPr="006E65EB">
        <w:rPr>
          <w:position w:val="-12"/>
        </w:rPr>
        <w:object w:dxaOrig="1660" w:dyaOrig="360">
          <v:shape id="_x0000_i1027" type="#_x0000_t75" style="width:83.25pt;height:18pt" o:ole="">
            <v:imagedata r:id="rId10" o:title=""/>
          </v:shape>
          <o:OLEObject Type="Embed" ProgID="Equation.3" ShapeID="_x0000_i1027" DrawAspect="Content" ObjectID="_1730732093" r:id="rId11"/>
        </w:object>
      </w:r>
    </w:p>
    <w:p w:rsidR="00D70B43" w:rsidRDefault="00D70B43" w:rsidP="00B93262">
      <w:pPr>
        <w:rPr>
          <w:rFonts w:ascii="Verdana" w:hAnsi="Verdana"/>
        </w:rPr>
      </w:pPr>
      <w:r>
        <w:t xml:space="preserve">Correção de ar-livre: </w:t>
      </w:r>
      <w:r w:rsidRPr="006E65EB">
        <w:rPr>
          <w:rFonts w:ascii="Verdana" w:hAnsi="Verdana"/>
          <w:position w:val="-24"/>
        </w:rPr>
        <w:object w:dxaOrig="2200" w:dyaOrig="620">
          <v:shape id="_x0000_i1028" type="#_x0000_t75" style="width:110.25pt;height:30.75pt" o:ole="">
            <v:imagedata r:id="rId12" o:title=""/>
          </v:shape>
          <o:OLEObject Type="Embed" ProgID="Equation.3" ShapeID="_x0000_i1028" DrawAspect="Content" ObjectID="_1730732094" r:id="rId13"/>
        </w:object>
      </w:r>
      <w:proofErr w:type="gramStart"/>
      <w:r>
        <w:rPr>
          <w:rFonts w:ascii="Verdana" w:hAnsi="Verdana"/>
        </w:rPr>
        <w:t xml:space="preserve">  </w:t>
      </w:r>
      <w:proofErr w:type="gramEnd"/>
      <w:r w:rsidRPr="00D70B43">
        <w:t xml:space="preserve">onde </w:t>
      </w:r>
      <w:r w:rsidRPr="00D70B43">
        <w:rPr>
          <w:i/>
          <w:iCs/>
        </w:rPr>
        <w:t>h</w:t>
      </w:r>
      <w:r>
        <w:t xml:space="preserve"> é a altitude </w:t>
      </w:r>
      <w:proofErr w:type="spellStart"/>
      <w:r>
        <w:t>ortométrica</w:t>
      </w:r>
      <w:proofErr w:type="spellEnd"/>
      <w:r>
        <w:t xml:space="preserve"> em metros</w:t>
      </w:r>
      <w:r w:rsidR="00131E12">
        <w:t xml:space="preserve">; neste caso o eixo z está apontando do centro da Terra para o ponto de medida. </w:t>
      </w:r>
    </w:p>
    <w:p w:rsidR="00D70B43" w:rsidRDefault="00D70B43" w:rsidP="00B93262">
      <w:r>
        <w:t>Anomalia de ar-livre</w:t>
      </w:r>
      <w:r w:rsidRPr="006E65EB">
        <w:rPr>
          <w:position w:val="-12"/>
        </w:rPr>
        <w:object w:dxaOrig="2160" w:dyaOrig="360">
          <v:shape id="_x0000_i1029" type="#_x0000_t75" style="width:108pt;height:18pt" o:ole="">
            <v:imagedata r:id="rId14" o:title=""/>
          </v:shape>
          <o:OLEObject Type="Embed" ProgID="Equation.3" ShapeID="_x0000_i1029" DrawAspect="Content" ObjectID="_1730732095" r:id="rId15"/>
        </w:object>
      </w:r>
    </w:p>
    <w:p w:rsidR="00D70B43" w:rsidRDefault="00D70B43" w:rsidP="00B93262"/>
    <w:p w:rsidR="00D70B43" w:rsidRPr="00D70B43" w:rsidRDefault="00D70B43" w:rsidP="00D70B43">
      <w:pPr>
        <w:rPr>
          <w:rFonts w:ascii="Verdana" w:hAnsi="Verdana"/>
        </w:rPr>
      </w:pPr>
      <w:r>
        <w:t xml:space="preserve">Correção de </w:t>
      </w:r>
      <w:proofErr w:type="spellStart"/>
      <w:r>
        <w:t>Bouguer</w:t>
      </w:r>
      <w:proofErr w:type="spellEnd"/>
      <w:r>
        <w:t xml:space="preserve">: </w:t>
      </w:r>
      <w:r w:rsidRPr="006E65EB">
        <w:rPr>
          <w:position w:val="-10"/>
        </w:rPr>
        <w:object w:dxaOrig="2460" w:dyaOrig="340">
          <v:shape id="_x0000_i1030" type="#_x0000_t75" style="width:123pt;height:17.25pt" o:ole="">
            <v:imagedata r:id="rId16" o:title=""/>
          </v:shape>
          <o:OLEObject Type="Embed" ProgID="Equation.3" ShapeID="_x0000_i1030" DrawAspect="Content" ObjectID="_1730732096" r:id="rId17"/>
        </w:object>
      </w:r>
      <w:proofErr w:type="gramStart"/>
      <w:r>
        <w:rPr>
          <w:rFonts w:ascii="Verdana" w:hAnsi="Verdana"/>
        </w:rPr>
        <w:t xml:space="preserve">  </w:t>
      </w:r>
      <w:proofErr w:type="gramEnd"/>
      <w:r w:rsidRPr="00D70B43">
        <w:t xml:space="preserve">onde </w:t>
      </w:r>
      <w:r w:rsidRPr="00D70B43">
        <w:rPr>
          <w:i/>
          <w:iCs/>
        </w:rPr>
        <w:t>h</w:t>
      </w:r>
      <w:r>
        <w:t xml:space="preserve"> é a altitude ortométrica em metros e </w:t>
      </w:r>
      <w:proofErr w:type="spellStart"/>
      <w:r>
        <w:t>ρé</w:t>
      </w:r>
      <w:proofErr w:type="spellEnd"/>
      <w:r>
        <w:t xml:space="preserve"> a densidade, use o valor de 2,67 g/cm</w:t>
      </w:r>
      <w:r>
        <w:rPr>
          <w:vertAlign w:val="superscript"/>
        </w:rPr>
        <w:t>3</w:t>
      </w:r>
    </w:p>
    <w:p w:rsidR="00D70B43" w:rsidRDefault="00D70B43" w:rsidP="00D70B43">
      <w:r>
        <w:t xml:space="preserve">Anomalia de </w:t>
      </w:r>
      <w:proofErr w:type="spellStart"/>
      <w:r>
        <w:t>Bouguer</w:t>
      </w:r>
      <w:proofErr w:type="spellEnd"/>
      <w:r>
        <w:t xml:space="preserve"> </w:t>
      </w:r>
      <w:r w:rsidRPr="006E65EB">
        <w:rPr>
          <w:position w:val="-12"/>
        </w:rPr>
        <w:object w:dxaOrig="2680" w:dyaOrig="360">
          <v:shape id="_x0000_i1031" type="#_x0000_t75" style="width:134.25pt;height:18pt" o:ole="">
            <v:imagedata r:id="rId18" o:title=""/>
          </v:shape>
          <o:OLEObject Type="Embed" ProgID="Equation.3" ShapeID="_x0000_i1031" DrawAspect="Content" ObjectID="_1730732097" r:id="rId19"/>
        </w:object>
      </w:r>
    </w:p>
    <w:p w:rsidR="00D70B43" w:rsidRDefault="00D70B43" w:rsidP="00B93262"/>
    <w:p w:rsidR="00131E12" w:rsidRDefault="00131E12" w:rsidP="00B93262">
      <w:r>
        <w:t>Use a mesma planilha do cálculo do circuito gravimétrico.</w:t>
      </w:r>
    </w:p>
    <w:p w:rsidR="00131E12" w:rsidRDefault="00131E12" w:rsidP="00B93262"/>
    <w:p w:rsidR="00131E12" w:rsidRPr="00131E12" w:rsidRDefault="00131E12" w:rsidP="00B93262">
      <w:pPr>
        <w:rPr>
          <w:b/>
        </w:rPr>
      </w:pPr>
      <w:r w:rsidRPr="00131E12">
        <w:rPr>
          <w:b/>
        </w:rPr>
        <w:t>Questão da prova:</w:t>
      </w:r>
    </w:p>
    <w:p w:rsidR="00131E12" w:rsidRDefault="00131E12" w:rsidP="00131E12">
      <w:pPr>
        <w:pStyle w:val="PargrafodaLista"/>
        <w:numPr>
          <w:ilvl w:val="0"/>
          <w:numId w:val="1"/>
        </w:numPr>
      </w:pPr>
      <w:r>
        <w:t xml:space="preserve">Dada </w:t>
      </w:r>
      <w:proofErr w:type="gramStart"/>
      <w:r>
        <w:t>a</w:t>
      </w:r>
      <w:proofErr w:type="gramEnd"/>
      <w:r>
        <w:t xml:space="preserve"> fórmula internacional para cálculo da aceleração da gravidade na forma</w:t>
      </w:r>
    </w:p>
    <w:p w:rsidR="00131E12" w:rsidRDefault="00131E12" w:rsidP="00131E12"/>
    <w:p w:rsidR="00131E12" w:rsidRDefault="00131E12" w:rsidP="00131E12">
      <w:pPr>
        <w:jc w:val="center"/>
      </w:pPr>
      <w:r>
        <w:rPr>
          <w:noProof/>
        </w:rPr>
        <w:drawing>
          <wp:inline distT="0" distB="0" distL="0" distR="0" wp14:anchorId="0E53172B" wp14:editId="24AC97C7">
            <wp:extent cx="4758034" cy="39720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2-10-18 at 16.05.14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6514" cy="402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E12" w:rsidRDefault="00131E12" w:rsidP="00131E12">
      <w:pPr>
        <w:jc w:val="center"/>
      </w:pPr>
    </w:p>
    <w:p w:rsidR="00131E12" w:rsidRDefault="00131E12" w:rsidP="00131E12">
      <w:proofErr w:type="gramStart"/>
      <w:r>
        <w:t>e</w:t>
      </w:r>
      <w:proofErr w:type="gramEnd"/>
      <w:r>
        <w:t xml:space="preserve"> o valor medido de aceleração de gravidade de g=978641,37 </w:t>
      </w:r>
      <w:proofErr w:type="spellStart"/>
      <w:r>
        <w:t>mGal</w:t>
      </w:r>
      <w:proofErr w:type="spellEnd"/>
      <w:r>
        <w:t xml:space="preserve">, calcule o valor da anomalia ar-livre e anomalia </w:t>
      </w:r>
      <w:proofErr w:type="spellStart"/>
      <w:r>
        <w:t>Bouguer</w:t>
      </w:r>
      <w:proofErr w:type="spellEnd"/>
      <w:r>
        <w:t xml:space="preserve"> para o ponto situado nas coordenadas </w:t>
      </w:r>
    </w:p>
    <w:p w:rsidR="00131E12" w:rsidRPr="00321D15" w:rsidRDefault="00131E12" w:rsidP="00131E12">
      <w:proofErr w:type="gramStart"/>
      <w:r>
        <w:t>latitude</w:t>
      </w:r>
      <w:proofErr w:type="gramEnd"/>
      <w:r>
        <w:t xml:space="preserve">=-23,5508 graus, longitude= -46,6470 graus, altitude geométrica=785,20 m e altura </w:t>
      </w:r>
      <w:proofErr w:type="spellStart"/>
      <w:r>
        <w:t>geoidal</w:t>
      </w:r>
      <w:proofErr w:type="spellEnd"/>
      <w:r>
        <w:t xml:space="preserve">= -2,5m. Ignore a correção de terreno e a transformação de platô de </w:t>
      </w:r>
      <w:proofErr w:type="spellStart"/>
      <w:r>
        <w:t>Bouguer</w:t>
      </w:r>
      <w:proofErr w:type="spellEnd"/>
      <w:r>
        <w:t xml:space="preserve"> para calota esférica.</w:t>
      </w:r>
    </w:p>
    <w:p w:rsidR="00131E12" w:rsidRDefault="00131E12" w:rsidP="00131E12"/>
    <w:p w:rsidR="00131E12" w:rsidRDefault="00131E12" w:rsidP="00131E12">
      <w:r>
        <w:t>Dados:</w:t>
      </w:r>
    </w:p>
    <w:p w:rsidR="00131E12" w:rsidRPr="00DF1D59" w:rsidRDefault="00131E12" w:rsidP="00131E12">
      <w:r>
        <w:rPr>
          <w:noProof/>
        </w:rPr>
        <w:object w:dxaOrig="1560" w:dyaOrig="880">
          <v:shape id="_x0000_i1032" type="#_x0000_t75" alt="" style="width:52.5pt;height:30pt;mso-width-percent:0;mso-height-percent:0;mso-width-percent:0;mso-height-percent:0" o:ole="">
            <v:imagedata r:id="rId21" o:title=""/>
          </v:shape>
          <o:OLEObject Type="Embed" ProgID="Unknown" ShapeID="_x0000_i1032" DrawAspect="Content" ObjectID="_1730732098" r:id="rId22"/>
        </w:object>
      </w:r>
      <w:r>
        <w:t xml:space="preserve">   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∂γ</m:t>
            </m:r>
          </m:num>
          <m:den>
            <m:r>
              <w:rPr>
                <w:rFonts w:ascii="Cambria Math" w:hAnsi="Cambria Math"/>
              </w:rPr>
              <m:t>∂h</m:t>
            </m:r>
          </m:den>
        </m:f>
        <m:r>
          <w:rPr>
            <w:rFonts w:ascii="Cambria Math" w:hAnsi="Cambria Math"/>
          </w:rPr>
          <m:t>= 0,3086 mGal/m</m:t>
        </m:r>
      </m:oMath>
    </w:p>
    <w:p w:rsidR="00131E12" w:rsidRDefault="00131E12" w:rsidP="00131E12"/>
    <w:p w:rsidR="00131E12" w:rsidRDefault="00131E12" w:rsidP="00131E12">
      <w:r>
        <w:rPr>
          <w:noProof/>
        </w:rPr>
        <w:object w:dxaOrig="2700" w:dyaOrig="520">
          <v:shape id="_x0000_i1033" type="#_x0000_t75" alt="" style="width:103.5pt;height:19.5pt;mso-width-percent:0;mso-height-percent:0;mso-width-percent:0;mso-height-percent:0" o:ole="">
            <v:imagedata r:id="rId23" o:title=""/>
          </v:shape>
          <o:OLEObject Type="Embed" ProgID="Unknown" ShapeID="_x0000_i1033" DrawAspect="Content" ObjectID="_1730732099" r:id="rId24"/>
        </w:object>
      </w:r>
      <w:r>
        <w:t xml:space="preserve">                  </w:t>
      </w:r>
      <w:r>
        <w:rPr>
          <w:noProof/>
        </w:rPr>
        <w:object w:dxaOrig="2280" w:dyaOrig="520">
          <v:shape id="_x0000_i1034" type="#_x0000_t75" alt="" style="width:88.5pt;height:20.25pt;mso-width-percent:0;mso-height-percent:0;mso-width-percent:0;mso-height-percent:0" o:ole="">
            <v:imagedata r:id="rId25" o:title=""/>
          </v:shape>
          <o:OLEObject Type="Embed" ProgID="Unknown" ShapeID="_x0000_i1034" DrawAspect="Content" ObjectID="_1730732100" r:id="rId26"/>
        </w:object>
      </w:r>
    </w:p>
    <w:p w:rsidR="00131E12" w:rsidRDefault="00131E12" w:rsidP="00131E12"/>
    <w:p w:rsidR="00131E12" w:rsidRPr="00DF1D59" w:rsidRDefault="00131E12" w:rsidP="00131E12">
      <w:r w:rsidRPr="005A7820">
        <w:t>G = 6,67x10</w:t>
      </w:r>
      <w:r w:rsidRPr="005A7820">
        <w:rPr>
          <w:vertAlign w:val="superscript"/>
        </w:rPr>
        <w:t>-8</w:t>
      </w:r>
      <w:r w:rsidRPr="005A7820">
        <w:t xml:space="preserve"> </w:t>
      </w:r>
      <w:proofErr w:type="gramStart"/>
      <w:r w:rsidRPr="005A7820">
        <w:t>erg.</w:t>
      </w:r>
      <w:proofErr w:type="gramEnd"/>
      <w:r w:rsidRPr="005A7820">
        <w:t>cm</w:t>
      </w:r>
      <w:r w:rsidRPr="005A7820">
        <w:rPr>
          <w:vertAlign w:val="superscript"/>
        </w:rPr>
        <w:t>2</w:t>
      </w:r>
      <w:r w:rsidRPr="005A7820">
        <w:t>/g</w:t>
      </w:r>
      <w:r w:rsidRPr="005A7820">
        <w:rPr>
          <w:vertAlign w:val="superscript"/>
        </w:rPr>
        <w:t>2</w:t>
      </w:r>
      <w:r w:rsidRPr="005A7820">
        <w:t xml:space="preserve"> e </w:t>
      </w:r>
      <w:r w:rsidRPr="005A7820">
        <w:sym w:font="Symbol" w:char="F072"/>
      </w:r>
      <w:r w:rsidRPr="005A7820">
        <w:t xml:space="preserve"> = 2,67 g/cm</w:t>
      </w:r>
      <w:r w:rsidRPr="005A7820">
        <w:rPr>
          <w:vertAlign w:val="superscript"/>
        </w:rPr>
        <w:t>3</w:t>
      </w:r>
    </w:p>
    <w:p w:rsidR="00131E12" w:rsidRDefault="00131E12" w:rsidP="00B93262">
      <w:bookmarkStart w:id="0" w:name="_GoBack"/>
      <w:bookmarkEnd w:id="0"/>
    </w:p>
    <w:sectPr w:rsidR="00131E12" w:rsidSect="00677A2D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B0666"/>
    <w:multiLevelType w:val="hybridMultilevel"/>
    <w:tmpl w:val="4BEE56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023"/>
    <w:rsid w:val="00043026"/>
    <w:rsid w:val="00073739"/>
    <w:rsid w:val="000C39DA"/>
    <w:rsid w:val="00116553"/>
    <w:rsid w:val="00131E12"/>
    <w:rsid w:val="001B56B6"/>
    <w:rsid w:val="00275982"/>
    <w:rsid w:val="002F321C"/>
    <w:rsid w:val="004F66F1"/>
    <w:rsid w:val="00584F59"/>
    <w:rsid w:val="005C4023"/>
    <w:rsid w:val="005F2C3D"/>
    <w:rsid w:val="00677A2D"/>
    <w:rsid w:val="006E65EB"/>
    <w:rsid w:val="008B1058"/>
    <w:rsid w:val="008B5F31"/>
    <w:rsid w:val="00944CD1"/>
    <w:rsid w:val="009C4A30"/>
    <w:rsid w:val="00A27AF2"/>
    <w:rsid w:val="00A5454B"/>
    <w:rsid w:val="00A557A7"/>
    <w:rsid w:val="00AB3F59"/>
    <w:rsid w:val="00AC2767"/>
    <w:rsid w:val="00B22CF2"/>
    <w:rsid w:val="00B93262"/>
    <w:rsid w:val="00C30D9B"/>
    <w:rsid w:val="00C837EC"/>
    <w:rsid w:val="00D01EB2"/>
    <w:rsid w:val="00D70B43"/>
    <w:rsid w:val="00DD0BDA"/>
    <w:rsid w:val="00DD3719"/>
    <w:rsid w:val="00E1735A"/>
    <w:rsid w:val="00EF46CA"/>
    <w:rsid w:val="00FD2E75"/>
    <w:rsid w:val="00FD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5E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31E1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xtodebalo">
    <w:name w:val="Balloon Text"/>
    <w:basedOn w:val="Normal"/>
    <w:link w:val="TextodebaloChar"/>
    <w:rsid w:val="00131E1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31E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5E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31E1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xtodebalo">
    <w:name w:val="Balloon Text"/>
    <w:basedOn w:val="Normal"/>
    <w:link w:val="TextodebaloChar"/>
    <w:rsid w:val="00131E1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31E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0.bin"/><Relationship Id="rId3" Type="http://schemas.microsoft.com/office/2007/relationships/stylesWithEffects" Target="stylesWithEffects.xml"/><Relationship Id="rId21" Type="http://schemas.openxmlformats.org/officeDocument/2006/relationships/image" Target="media/image9.e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10.emf"/><Relationship Id="rId28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8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AGG5727 - Introdução aos Métodos Geofísicos de Exploração</vt:lpstr>
    </vt:vector>
  </TitlesOfParts>
  <Company>Departamento de Geofísica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AGG5727 - Introdução aos Métodos Geofísicos de Exploração</dc:title>
  <dc:creator>Yara Regina Marangoni</dc:creator>
  <cp:lastModifiedBy>note2012</cp:lastModifiedBy>
  <cp:revision>2</cp:revision>
  <dcterms:created xsi:type="dcterms:W3CDTF">2022-11-23T21:08:00Z</dcterms:created>
  <dcterms:modified xsi:type="dcterms:W3CDTF">2022-11-23T21:08:00Z</dcterms:modified>
</cp:coreProperties>
</file>