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7" w:rsidRPr="00716B17" w:rsidRDefault="00667A5C" w:rsidP="001B70A7">
      <w:pPr>
        <w:spacing w:line="276" w:lineRule="auto"/>
        <w:jc w:val="center"/>
        <w:rPr>
          <w:sz w:val="36"/>
        </w:rPr>
      </w:pPr>
      <w:r w:rsidRPr="00716B17">
        <w:rPr>
          <w:sz w:val="36"/>
        </w:rPr>
        <w:t>Disciplina: CRP0498 - Representação Simbólica e Tecnologias da Virtualidade no Turismo</w:t>
      </w:r>
      <w:r w:rsidR="00522960" w:rsidRPr="00522960">
        <w:t xml:space="preserve"> </w:t>
      </w:r>
      <w:r w:rsidR="00522960">
        <w:br/>
        <w:t>Prof. Artur Matuck</w:t>
      </w:r>
    </w:p>
    <w:p w:rsidR="001B70A7" w:rsidRPr="001E10A8" w:rsidRDefault="00667A5C" w:rsidP="001B70A7">
      <w:pPr>
        <w:spacing w:line="360" w:lineRule="auto"/>
        <w:rPr>
          <w:u w:val="single"/>
        </w:rPr>
      </w:pPr>
    </w:p>
    <w:p w:rsidR="001B70A7" w:rsidRDefault="00667A5C" w:rsidP="00522960">
      <w:pPr>
        <w:jc w:val="both"/>
      </w:pPr>
      <w:r>
        <w:t>Horário</w:t>
      </w:r>
      <w:r w:rsidR="00522960">
        <w:t>:</w:t>
      </w:r>
      <w:r>
        <w:t xml:space="preserve"> </w:t>
      </w:r>
      <w:r w:rsidR="00522960">
        <w:t>quinta-feira,</w:t>
      </w:r>
      <w:r>
        <w:t xml:space="preserve"> 19</w:t>
      </w:r>
      <w:r w:rsidR="00522960">
        <w:t>h</w:t>
      </w:r>
      <w:r>
        <w:t xml:space="preserve">30 </w:t>
      </w:r>
      <w:r w:rsidR="00522960">
        <w:t xml:space="preserve">às </w:t>
      </w:r>
      <w:r>
        <w:t>22</w:t>
      </w:r>
      <w:r w:rsidR="00522960">
        <w:t>h</w:t>
      </w:r>
      <w:r>
        <w:t>50</w:t>
      </w:r>
      <w:r>
        <w:tab/>
      </w:r>
    </w:p>
    <w:p w:rsidR="001B70A7" w:rsidRDefault="00522960" w:rsidP="00522960">
      <w:pPr>
        <w:jc w:val="both"/>
      </w:pPr>
      <w:r>
        <w:t xml:space="preserve">Créditos Aula: </w:t>
      </w:r>
      <w:r w:rsidR="00667A5C">
        <w:t>4</w:t>
      </w:r>
      <w:r>
        <w:t xml:space="preserve"> - Créditos Trabalho: 6</w:t>
      </w:r>
    </w:p>
    <w:p w:rsidR="001B70A7" w:rsidRDefault="00667A5C" w:rsidP="00522960">
      <w:pPr>
        <w:jc w:val="both"/>
      </w:pPr>
      <w:r>
        <w:t>Carga Horária Total:</w:t>
      </w:r>
      <w:r>
        <w:tab/>
        <w:t xml:space="preserve"> 60 h</w:t>
      </w:r>
    </w:p>
    <w:p w:rsidR="001B70A7" w:rsidRDefault="00522960" w:rsidP="00522960">
      <w:pPr>
        <w:jc w:val="both"/>
      </w:pPr>
      <w:r>
        <w:t xml:space="preserve">Tipo: Semestral, Ativação: </w:t>
      </w:r>
      <w:r w:rsidR="00667A5C">
        <w:t>01/01/2013</w:t>
      </w:r>
    </w:p>
    <w:p w:rsidR="001B70A7" w:rsidRDefault="00667A5C" w:rsidP="001B70A7">
      <w:pPr>
        <w:spacing w:line="360" w:lineRule="auto"/>
      </w:pPr>
    </w:p>
    <w:p w:rsidR="001B70A7" w:rsidRPr="004E6CC6" w:rsidRDefault="00667A5C" w:rsidP="001B70A7">
      <w:pPr>
        <w:spacing w:line="360" w:lineRule="auto"/>
        <w:rPr>
          <w:u w:val="single"/>
        </w:rPr>
      </w:pPr>
      <w:r w:rsidRPr="004E6CC6">
        <w:rPr>
          <w:u w:val="single"/>
        </w:rPr>
        <w:t>Objetivos</w:t>
      </w:r>
    </w:p>
    <w:p w:rsidR="001B70A7" w:rsidRDefault="00667A5C" w:rsidP="001B70A7">
      <w:pPr>
        <w:spacing w:line="360" w:lineRule="auto"/>
      </w:pPr>
      <w:r>
        <w:t xml:space="preserve">(1) </w:t>
      </w:r>
      <w:r>
        <w:t>Proporcionar um conhecimento teórico, histórico e filosófico acerca dos processos de representação simbólica de espaços, lugares e territórios;</w:t>
      </w:r>
    </w:p>
    <w:p w:rsidR="001B70A7" w:rsidRDefault="00667A5C" w:rsidP="001B70A7">
      <w:pPr>
        <w:spacing w:line="360" w:lineRule="auto"/>
      </w:pPr>
    </w:p>
    <w:p w:rsidR="001B70A7" w:rsidRDefault="00667A5C" w:rsidP="001B70A7">
      <w:pPr>
        <w:spacing w:line="360" w:lineRule="auto"/>
      </w:pPr>
      <w:r>
        <w:t>(2) Proporcionar um conhecimento teórico, histórico e filosófico da emergência das realidades digitais nas últi</w:t>
      </w:r>
      <w:r>
        <w:t>mas décadas do século XX e no inicio do século XXI e a implicação desta transformação mediática nos indivíduos, culturas e sociedades, bem como na comunicação, arquitetura, design, comportamento, turismo e lazer.</w:t>
      </w:r>
    </w:p>
    <w:p w:rsidR="001B70A7" w:rsidRDefault="00667A5C" w:rsidP="001B70A7">
      <w:pPr>
        <w:spacing w:line="360" w:lineRule="auto"/>
      </w:pPr>
    </w:p>
    <w:p w:rsidR="001B70A7" w:rsidRDefault="00667A5C" w:rsidP="001B70A7">
      <w:pPr>
        <w:spacing w:line="360" w:lineRule="auto"/>
      </w:pPr>
      <w:r>
        <w:t>(3) Desenvolver a capacidade crítica e ref</w:t>
      </w:r>
      <w:r>
        <w:t>lexiva acerca das tecnologias digitais de realidades emergentes (virtual e expandida), favorecendo a elaboração de propostas e de projetos originais na área da comunicação, turismo, lazer e entretenimento.</w:t>
      </w:r>
    </w:p>
    <w:p w:rsidR="001B70A7" w:rsidRDefault="00667A5C" w:rsidP="001B70A7">
      <w:pPr>
        <w:spacing w:line="360" w:lineRule="auto"/>
      </w:pPr>
    </w:p>
    <w:p w:rsidR="001B70A7" w:rsidRDefault="00667A5C" w:rsidP="001B70A7">
      <w:pPr>
        <w:spacing w:line="360" w:lineRule="auto"/>
      </w:pPr>
      <w:r>
        <w:t>(4) Estimular a aplicação das teorias da represen</w:t>
      </w:r>
      <w:r>
        <w:t xml:space="preserve">tação e das tecnologias digitais de </w:t>
      </w:r>
      <w:r w:rsidR="00522960">
        <w:t>fenômenos</w:t>
      </w:r>
      <w:r>
        <w:t xml:space="preserve"> </w:t>
      </w:r>
      <w:r w:rsidR="002E2E38">
        <w:t>que se inserem no campo da cultura visual</w:t>
      </w:r>
      <w:r w:rsidR="00522960">
        <w:t>: ciberpercepção e intervisualidade</w:t>
      </w:r>
      <w:r>
        <w:t xml:space="preserve"> na experiência presencial, te</w:t>
      </w:r>
      <w:r w:rsidR="002E2E38">
        <w:t xml:space="preserve">lepresencial e interpresencial em conexão com as representações simbólicas, </w:t>
      </w:r>
      <w:r>
        <w:t>orientados por um pensamento evolutivo, crítico, teórico e reflexivo.</w:t>
      </w:r>
    </w:p>
    <w:p w:rsidR="001B70A7" w:rsidRDefault="00667A5C" w:rsidP="001B70A7">
      <w:pPr>
        <w:spacing w:line="360" w:lineRule="auto"/>
      </w:pPr>
      <w:r>
        <w:t xml:space="preserve"> </w:t>
      </w:r>
    </w:p>
    <w:p w:rsidR="001B70A7" w:rsidRDefault="00667A5C" w:rsidP="001B70A7">
      <w:pPr>
        <w:spacing w:after="240" w:line="360" w:lineRule="auto"/>
      </w:pPr>
      <w:r>
        <w:t>Programa Resumido: Repr</w:t>
      </w:r>
      <w:r>
        <w:t>esentação simbólica, virtualidade pictórica, imaginário turístico, virtualidade no século XX, globalização e espaço contemporâneo, pós-realidade, mediaverso digital.</w:t>
      </w:r>
    </w:p>
    <w:p w:rsidR="001B70A7" w:rsidRDefault="00667A5C" w:rsidP="001B70A7">
      <w:pPr>
        <w:spacing w:line="360" w:lineRule="auto"/>
      </w:pPr>
      <w:r>
        <w:t xml:space="preserve"> </w:t>
      </w:r>
    </w:p>
    <w:p w:rsidR="001B70A7" w:rsidRDefault="00667A5C" w:rsidP="001B70A7">
      <w:pPr>
        <w:spacing w:line="360" w:lineRule="auto"/>
      </w:pPr>
      <w:r>
        <w:t>Atividades: Criação textual; visitas experienciais; leituras orientadas; seminários; cri</w:t>
      </w:r>
      <w:r>
        <w:t>ação coletiva em ambiente digital; propostas teóricas</w:t>
      </w:r>
      <w:r w:rsidR="00000DC6">
        <w:t xml:space="preserve"> e avaliação final</w:t>
      </w:r>
      <w:r>
        <w:t>.</w:t>
      </w:r>
    </w:p>
    <w:p w:rsidR="001B70A7" w:rsidRPr="00B744F1" w:rsidRDefault="00667A5C" w:rsidP="001B70A7">
      <w:pPr>
        <w:spacing w:line="360" w:lineRule="auto"/>
        <w:rPr>
          <w:b/>
          <w:sz w:val="24"/>
        </w:rPr>
      </w:pPr>
      <w:r w:rsidRPr="00B744F1">
        <w:rPr>
          <w:b/>
          <w:sz w:val="24"/>
        </w:rPr>
        <w:t>PROGRAMA</w:t>
      </w:r>
    </w:p>
    <w:p w:rsidR="001B70A7" w:rsidRDefault="00667A5C" w:rsidP="001B70A7">
      <w:pPr>
        <w:spacing w:line="360" w:lineRule="auto"/>
      </w:pPr>
    </w:p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>Representação simbólica e o espaço</w:t>
      </w:r>
    </w:p>
    <w:p w:rsidR="001B70A7" w:rsidRDefault="00667A5C" w:rsidP="001B70A7">
      <w:pPr>
        <w:spacing w:line="360" w:lineRule="auto"/>
      </w:pPr>
    </w:p>
    <w:p w:rsidR="001B70A7" w:rsidRDefault="00667A5C" w:rsidP="00C27EA8">
      <w:pPr>
        <w:pStyle w:val="Ttulo2"/>
        <w:numPr>
          <w:ilvl w:val="0"/>
          <w:numId w:val="0"/>
        </w:numPr>
      </w:pPr>
      <w:r>
        <w:t>Conceitos fundamentais: representação, signo, imagem, imaginação, imaginário, inconsciente, espaço, lugar, não-lugar, lugar virtual.</w:t>
      </w:r>
    </w:p>
    <w:p w:rsidR="001B70A7" w:rsidRDefault="00667A5C" w:rsidP="00000DC6">
      <w:pPr>
        <w:spacing w:line="276" w:lineRule="auto"/>
      </w:pPr>
    </w:p>
    <w:p w:rsidR="001B70A7" w:rsidRPr="002F29D3" w:rsidRDefault="00667A5C" w:rsidP="00000DC6">
      <w:pPr>
        <w:spacing w:line="276" w:lineRule="auto"/>
      </w:pPr>
      <w:r w:rsidRPr="00A24AEE">
        <w:rPr>
          <w:rStyle w:val="Ttulo2Char"/>
        </w:rPr>
        <w:t>MARTINS NETO</w:t>
      </w:r>
      <w:r>
        <w:rPr>
          <w:bCs/>
        </w:rPr>
        <w:t xml:space="preserve">, Juvenal. </w:t>
      </w:r>
      <w:r w:rsidRPr="002A7C9E">
        <w:rPr>
          <w:bCs/>
          <w:u w:val="single"/>
        </w:rPr>
        <w:t>Conceitos: Espaço, Lugar e Território</w:t>
      </w:r>
      <w:r>
        <w:rPr>
          <w:bCs/>
        </w:rPr>
        <w:t xml:space="preserve">, in: </w:t>
      </w:r>
      <w:r w:rsidRPr="002F29D3">
        <w:rPr>
          <w:bCs/>
        </w:rPr>
        <w:t>http://www.webartigos.com/artigos/conceitos-espaco-lugar-e-territorio/34813/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 w:rsidRPr="00A24AEE">
        <w:rPr>
          <w:rStyle w:val="Ttulo2Char"/>
        </w:rPr>
        <w:t>BRANDÃO</w:t>
      </w:r>
      <w:r>
        <w:t xml:space="preserve">, Marcos Bau. </w:t>
      </w:r>
      <w:r w:rsidRPr="002A7C9E">
        <w:rPr>
          <w:u w:val="single"/>
        </w:rPr>
        <w:t>Conceitos-chave e categorias na geografia e sua interdisciplinaridade nas Relações Internacionais</w:t>
      </w:r>
    </w:p>
    <w:p w:rsidR="001B70A7" w:rsidRDefault="00667A5C" w:rsidP="00000DC6">
      <w:pPr>
        <w:spacing w:line="276" w:lineRule="auto"/>
      </w:pPr>
      <w:r w:rsidRPr="002504D4">
        <w:t>http:</w:t>
      </w:r>
      <w:r w:rsidRPr="002504D4">
        <w:t>//marcosbau.com.br/posts-variados/conceitos-chave-e-categorias-na-geografia-e-sua-interdisciplinaridade-nas-relacoes-internacionais/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 w:rsidRPr="00A24AEE">
        <w:rPr>
          <w:rStyle w:val="Ttulo2Char"/>
        </w:rPr>
        <w:t>ARAÚJO</w:t>
      </w:r>
      <w:r>
        <w:t xml:space="preserve">, Gilvan e REIS JR., Dante. </w:t>
      </w:r>
      <w:r w:rsidRPr="001219D6">
        <w:rPr>
          <w:u w:val="single"/>
        </w:rPr>
        <w:t>As representações sociais no espaço geográfico</w:t>
      </w:r>
      <w:r>
        <w:t>. Geo Temas: Rio Grande do Norte, 2012.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 w:rsidRPr="00A24AEE">
        <w:rPr>
          <w:rStyle w:val="Ttulo2Char"/>
        </w:rPr>
        <w:t>M</w:t>
      </w:r>
      <w:r w:rsidRPr="00A24AEE">
        <w:rPr>
          <w:rStyle w:val="Ttulo2Char"/>
        </w:rPr>
        <w:t>OCELIN</w:t>
      </w:r>
      <w:r>
        <w:t xml:space="preserve">, Alan. </w:t>
      </w:r>
      <w:r w:rsidRPr="002A7C9E">
        <w:rPr>
          <w:u w:val="single"/>
        </w:rPr>
        <w:t>Lugares, Noa-lugares, Lugares Virtuais</w:t>
      </w:r>
      <w:r>
        <w:t>, in: Em Tese, Vol. 6, n.3, janeiro/julho 2009, p. 77-101.</w:t>
      </w:r>
    </w:p>
    <w:p w:rsidR="001B70A7" w:rsidRDefault="00667A5C" w:rsidP="00000DC6">
      <w:pPr>
        <w:spacing w:line="276" w:lineRule="auto"/>
      </w:pPr>
    </w:p>
    <w:p w:rsidR="00C27EA8" w:rsidRPr="00244464" w:rsidRDefault="00C27EA8" w:rsidP="003F78B5">
      <w:pPr>
        <w:pStyle w:val="Estilo1titulo1"/>
        <w:numPr>
          <w:ilvl w:val="0"/>
          <w:numId w:val="7"/>
        </w:numPr>
      </w:pPr>
      <w:r w:rsidRPr="00244464">
        <w:t xml:space="preserve">Uma breve história da </w:t>
      </w:r>
      <w:r w:rsidRPr="00374A09">
        <w:t>repres</w:t>
      </w:r>
      <w:r w:rsidRPr="003F78B5">
        <w:t>e</w:t>
      </w:r>
      <w:r w:rsidRPr="00374A09">
        <w:t>ntação</w:t>
      </w:r>
      <w:r w:rsidRPr="00244464">
        <w:t xml:space="preserve"> tecnológica</w:t>
      </w:r>
    </w:p>
    <w:p w:rsidR="00C27EA8" w:rsidRDefault="00C27EA8" w:rsidP="00C27EA8">
      <w:pPr>
        <w:spacing w:line="276" w:lineRule="auto"/>
      </w:pPr>
    </w:p>
    <w:p w:rsidR="00C27EA8" w:rsidRDefault="00C27EA8" w:rsidP="00C27EA8">
      <w:pPr>
        <w:spacing w:line="276" w:lineRule="auto"/>
      </w:pPr>
      <w:r>
        <w:t>- o surgimento da teoria e prática da perspectiva</w:t>
      </w:r>
    </w:p>
    <w:p w:rsidR="00C27EA8" w:rsidRDefault="00C27EA8" w:rsidP="00C27EA8">
      <w:pPr>
        <w:spacing w:line="276" w:lineRule="auto"/>
      </w:pPr>
    </w:p>
    <w:p w:rsidR="00C27EA8" w:rsidRDefault="00C27EA8" w:rsidP="00C27EA8">
      <w:pPr>
        <w:spacing w:line="276" w:lineRule="auto"/>
      </w:pPr>
      <w:r>
        <w:t>- as tecnologias da visão: a câmara obscura.</w:t>
      </w:r>
    </w:p>
    <w:p w:rsidR="00C27EA8" w:rsidRDefault="00C27EA8" w:rsidP="00C27EA8">
      <w:pPr>
        <w:spacing w:line="276" w:lineRule="auto"/>
      </w:pPr>
      <w:r w:rsidRPr="001219D6">
        <w:t xml:space="preserve">MACHADO, Arlindo. </w:t>
      </w:r>
      <w:r w:rsidRPr="001219D6">
        <w:rPr>
          <w:u w:val="single"/>
        </w:rPr>
        <w:t>A Ilusão Especular</w:t>
      </w:r>
      <w:r w:rsidRPr="001219D6">
        <w:t xml:space="preserve">. </w:t>
      </w:r>
      <w:r>
        <w:t xml:space="preserve">São Paulo: Brasiliense, 1984: </w:t>
      </w:r>
    </w:p>
    <w:p w:rsidR="00C27EA8" w:rsidRDefault="00C27EA8" w:rsidP="00C27EA8">
      <w:pPr>
        <w:spacing w:line="276" w:lineRule="auto"/>
      </w:pPr>
      <w:r>
        <w:t>Recolocações (A Guisa de Introdução), p. 9-29.</w:t>
      </w:r>
    </w:p>
    <w:p w:rsidR="00C27EA8" w:rsidRDefault="00C27EA8" w:rsidP="00C27EA8">
      <w:pPr>
        <w:spacing w:line="276" w:lineRule="auto"/>
      </w:pPr>
      <w:r>
        <w:t xml:space="preserve">Mística da Homologia Automática, p. 30-42; </w:t>
      </w:r>
    </w:p>
    <w:p w:rsidR="00C27EA8" w:rsidRDefault="00C27EA8" w:rsidP="00C27EA8">
      <w:pPr>
        <w:spacing w:line="276" w:lineRule="auto"/>
      </w:pPr>
      <w:r>
        <w:t xml:space="preserve">Tempos congelados pelo obturador, p. 43-50; </w:t>
      </w:r>
    </w:p>
    <w:p w:rsidR="00C27EA8" w:rsidRPr="001219D6" w:rsidRDefault="00C27EA8" w:rsidP="00C27EA8">
      <w:pPr>
        <w:spacing w:line="276" w:lineRule="auto"/>
      </w:pPr>
      <w:r>
        <w:t xml:space="preserve">A Perspectiva ou o olho do sujeito, p. 63-75. </w:t>
      </w:r>
    </w:p>
    <w:p w:rsidR="00C27EA8" w:rsidRDefault="00C27EA8" w:rsidP="00C27EA8">
      <w:pPr>
        <w:spacing w:line="276" w:lineRule="auto"/>
      </w:pPr>
    </w:p>
    <w:p w:rsidR="00C27EA8" w:rsidRDefault="00C27EA8" w:rsidP="00C27EA8">
      <w:r>
        <w:t>- A</w:t>
      </w:r>
      <w:r w:rsidRPr="00244464">
        <w:t xml:space="preserve"> virtualidade pictórica</w:t>
      </w:r>
    </w:p>
    <w:p w:rsidR="00C27EA8" w:rsidRPr="00244464" w:rsidRDefault="00C27EA8" w:rsidP="00C27EA8"/>
    <w:p w:rsidR="00C27EA8" w:rsidRDefault="00C27EA8" w:rsidP="00C27EA8">
      <w:pPr>
        <w:spacing w:line="276" w:lineRule="auto"/>
      </w:pPr>
      <w:r>
        <w:t xml:space="preserve">- </w:t>
      </w:r>
      <w:r w:rsidRPr="009F61DB">
        <w:t>a pintura de imagens ilusionistas: trompe l’oeil</w:t>
      </w:r>
    </w:p>
    <w:p w:rsidR="00C27EA8" w:rsidRPr="009F61DB" w:rsidRDefault="00C27EA8" w:rsidP="00C27EA8">
      <w:pPr>
        <w:spacing w:line="276" w:lineRule="auto"/>
      </w:pPr>
    </w:p>
    <w:p w:rsidR="00C27EA8" w:rsidRPr="009F61DB" w:rsidRDefault="00C27EA8" w:rsidP="00C27EA8">
      <w:pPr>
        <w:spacing w:line="276" w:lineRule="auto"/>
        <w:jc w:val="both"/>
      </w:pPr>
      <w:r w:rsidRPr="009F61DB">
        <w:t>BAUDRILLARD, Jean. </w:t>
      </w:r>
      <w:r w:rsidRPr="009F61DB">
        <w:rPr>
          <w:iCs/>
          <w:u w:val="single"/>
        </w:rPr>
        <w:t>A Arte da Desaparição</w:t>
      </w:r>
      <w:r w:rsidRPr="009F61DB">
        <w:t>. Tradução de Anamaria Skinner. Rio de Janeiro. Ed. UFRJ, 1997.</w:t>
      </w:r>
    </w:p>
    <w:p w:rsidR="00C27EA8" w:rsidRDefault="00C27EA8" w:rsidP="00C27EA8">
      <w:pPr>
        <w:spacing w:line="276" w:lineRule="auto"/>
      </w:pPr>
    </w:p>
    <w:p w:rsidR="00C27EA8" w:rsidRPr="00374A09" w:rsidRDefault="00C27EA8" w:rsidP="00C27EA8">
      <w:pPr>
        <w:spacing w:line="276" w:lineRule="auto"/>
      </w:pPr>
      <w:r>
        <w:t>- arquiteturas, panoramas eCibercidade</w:t>
      </w:r>
    </w:p>
    <w:p w:rsidR="00C27EA8" w:rsidRDefault="00C27EA8" w:rsidP="00C27EA8"/>
    <w:p w:rsidR="00C27EA8" w:rsidRDefault="00C27EA8" w:rsidP="00C27EA8">
      <w:pPr>
        <w:spacing w:line="276" w:lineRule="auto"/>
      </w:pPr>
      <w:r>
        <w:t xml:space="preserve">PARENTE, André. </w:t>
      </w:r>
      <w:r w:rsidRPr="00D01B99">
        <w:rPr>
          <w:u w:val="single"/>
        </w:rPr>
        <w:t>Cibercidade</w:t>
      </w:r>
      <w:r>
        <w:t xml:space="preserve">. </w:t>
      </w:r>
    </w:p>
    <w:p w:rsidR="00C27EA8" w:rsidRDefault="00C27EA8" w:rsidP="00C27EA8">
      <w:pPr>
        <w:spacing w:line="276" w:lineRule="auto"/>
      </w:pPr>
      <w:hyperlink r:id="rId8" w:history="1">
        <w:r w:rsidRPr="00D93779">
          <w:rPr>
            <w:rStyle w:val="Hyperlink"/>
          </w:rPr>
          <w:t>http://www.visorama.eco.ufrj.br/6/3.pdf</w:t>
        </w:r>
      </w:hyperlink>
    </w:p>
    <w:p w:rsidR="00C27EA8" w:rsidRDefault="00C27EA8" w:rsidP="00C27EA8">
      <w:pPr>
        <w:spacing w:line="276" w:lineRule="auto"/>
      </w:pPr>
    </w:p>
    <w:p w:rsidR="001B70A7" w:rsidRPr="002F29D3" w:rsidRDefault="00667A5C" w:rsidP="003F78B5">
      <w:pPr>
        <w:pStyle w:val="Estilo1titulo1"/>
        <w:numPr>
          <w:ilvl w:val="0"/>
          <w:numId w:val="7"/>
        </w:numPr>
      </w:pPr>
      <w:r w:rsidRPr="002F29D3">
        <w:t>Representação simbólica e produção de sentido</w:t>
      </w:r>
    </w:p>
    <w:p w:rsidR="001B70A7" w:rsidRDefault="00667A5C" w:rsidP="00000DC6">
      <w:pPr>
        <w:spacing w:line="276" w:lineRule="auto"/>
      </w:pPr>
    </w:p>
    <w:p w:rsidR="001B70A7" w:rsidRDefault="00667A5C" w:rsidP="00C27EA8">
      <w:pPr>
        <w:pStyle w:val="Ttulo2"/>
        <w:numPr>
          <w:ilvl w:val="0"/>
          <w:numId w:val="0"/>
        </w:numPr>
      </w:pPr>
      <w:r>
        <w:t xml:space="preserve">- </w:t>
      </w:r>
      <w:r w:rsidRPr="00C27EA8">
        <w:t>sentido e significação no espaço virtual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ARAÚJO, Gilvan e REIS JR., Dante. </w:t>
      </w:r>
      <w:r w:rsidRPr="001219D6">
        <w:rPr>
          <w:u w:val="single"/>
        </w:rPr>
        <w:t>As representaçõe</w:t>
      </w:r>
      <w:r w:rsidRPr="001219D6">
        <w:rPr>
          <w:u w:val="single"/>
        </w:rPr>
        <w:t>s simbólicas: A pulsão imagética e sígnica na produção dos sentidos no espaço</w:t>
      </w:r>
      <w:r>
        <w:t>. Observatorium: Revista Eletrônica de Geografia, 2012.</w:t>
      </w:r>
    </w:p>
    <w:p w:rsidR="001B70A7" w:rsidRDefault="00667A5C" w:rsidP="00000DC6">
      <w:pPr>
        <w:spacing w:line="276" w:lineRule="auto"/>
      </w:pPr>
      <w:r w:rsidRPr="001219D6">
        <w:t>http://www.observatorium.ig.ufu.br/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MONTEIRO, Silvana D. </w:t>
      </w:r>
      <w:r w:rsidRPr="00AB7602">
        <w:rPr>
          <w:u w:val="single"/>
        </w:rPr>
        <w:t xml:space="preserve">Aspectos Filósoficos do Virtual e as Obras Simbólicas no </w:t>
      </w:r>
      <w:r>
        <w:t>Ciberesp</w:t>
      </w:r>
      <w:r>
        <w:t xml:space="preserve">aço, in: </w:t>
      </w:r>
      <w:hyperlink r:id="rId9" w:history="1">
        <w:r w:rsidRPr="001A6344">
          <w:rPr>
            <w:rStyle w:val="Hyperlink"/>
          </w:rPr>
          <w:t>http://www.scielo.br/scielo.php?pid=S0100-19652004000100013&amp;script=sci_abstract&amp;tlng=pt</w:t>
        </w:r>
      </w:hyperlink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BAUDRILLARD, Jean. </w:t>
      </w:r>
      <w:r w:rsidRPr="00880F09">
        <w:rPr>
          <w:u w:val="single"/>
        </w:rPr>
        <w:t>Simulacros e Simulação</w:t>
      </w:r>
      <w:r>
        <w:t>. Lisboa. Rel</w:t>
      </w:r>
      <w:r>
        <w:t xml:space="preserve">ógio Dágua – Antropos, 1981. </w:t>
      </w:r>
    </w:p>
    <w:p w:rsidR="001B70A7" w:rsidRDefault="00667A5C" w:rsidP="00000DC6">
      <w:pPr>
        <w:spacing w:line="276" w:lineRule="auto"/>
      </w:pPr>
      <w:r>
        <w:t xml:space="preserve">A implosão do Sentido na Media, pg 103; </w:t>
      </w:r>
    </w:p>
    <w:p w:rsidR="001B70A7" w:rsidRDefault="00667A5C" w:rsidP="00000DC6">
      <w:pPr>
        <w:spacing w:line="276" w:lineRule="auto"/>
      </w:pPr>
      <w:r>
        <w:t xml:space="preserve">Clony Story, pg. 123; </w:t>
      </w:r>
    </w:p>
    <w:p w:rsidR="001B70A7" w:rsidRDefault="00667A5C" w:rsidP="00000DC6">
      <w:pPr>
        <w:spacing w:line="276" w:lineRule="auto"/>
      </w:pPr>
      <w:r>
        <w:t>Simulação e Ficção Científica, pg. 151</w:t>
      </w:r>
    </w:p>
    <w:p w:rsidR="00A24AEE" w:rsidRDefault="00A24AEE" w:rsidP="00000DC6">
      <w:pPr>
        <w:spacing w:line="276" w:lineRule="auto"/>
      </w:pPr>
    </w:p>
    <w:p w:rsidR="001B70A7" w:rsidRDefault="00667A5C" w:rsidP="00000DC6">
      <w:pPr>
        <w:spacing w:line="276" w:lineRule="auto"/>
      </w:pPr>
    </w:p>
    <w:p w:rsidR="001B70A7" w:rsidRPr="009F61DB" w:rsidRDefault="00667A5C" w:rsidP="003F78B5">
      <w:pPr>
        <w:pStyle w:val="Estilo1titulo1"/>
        <w:numPr>
          <w:ilvl w:val="0"/>
          <w:numId w:val="7"/>
        </w:numPr>
      </w:pPr>
      <w:r w:rsidRPr="009F61DB">
        <w:t xml:space="preserve">Perspectiva política da representação </w:t>
      </w:r>
      <w:r w:rsidRPr="00374A09">
        <w:t>espacial</w:t>
      </w:r>
    </w:p>
    <w:p w:rsidR="001B70A7" w:rsidRDefault="00667A5C" w:rsidP="00000DC6">
      <w:pPr>
        <w:spacing w:line="276" w:lineRule="auto"/>
      </w:pPr>
    </w:p>
    <w:p w:rsidR="001B70A7" w:rsidRDefault="00667A5C" w:rsidP="00C27EA8">
      <w:pPr>
        <w:pStyle w:val="Ttulo2"/>
        <w:numPr>
          <w:ilvl w:val="0"/>
          <w:numId w:val="0"/>
        </w:numPr>
      </w:pPr>
      <w:r>
        <w:t>- pós-colonialismo e a resitência cultural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FERNÁNDEZ, Maria. </w:t>
      </w:r>
      <w:r w:rsidRPr="00244464">
        <w:rPr>
          <w:u w:val="single"/>
        </w:rPr>
        <w:t>Post Colo</w:t>
      </w:r>
      <w:r w:rsidRPr="00244464">
        <w:rPr>
          <w:u w:val="single"/>
        </w:rPr>
        <w:t>nial Media Theory</w:t>
      </w:r>
      <w:r>
        <w:t>. College Art Association: New York, 1999.</w:t>
      </w:r>
    </w:p>
    <w:p w:rsidR="001B70A7" w:rsidRDefault="00667A5C" w:rsidP="00000DC6">
      <w:pPr>
        <w:spacing w:line="276" w:lineRule="auto"/>
      </w:pPr>
    </w:p>
    <w:p w:rsidR="001B70A7" w:rsidRPr="001219D6" w:rsidRDefault="00667A5C" w:rsidP="00000DC6">
      <w:pPr>
        <w:spacing w:line="276" w:lineRule="auto"/>
      </w:pPr>
      <w:r w:rsidRPr="001219D6">
        <w:t xml:space="preserve">PRATT, Mary Louise. </w:t>
      </w:r>
      <w:r w:rsidRPr="001219D6">
        <w:rPr>
          <w:u w:val="single"/>
        </w:rPr>
        <w:t>Os olhos do império: relatos de viagem e transculturação</w:t>
      </w:r>
      <w:r w:rsidRPr="001219D6">
        <w:t>. EDUSC: Bauru, 1992.</w:t>
      </w:r>
    </w:p>
    <w:p w:rsidR="001B70A7" w:rsidRDefault="00667A5C" w:rsidP="00000DC6">
      <w:pPr>
        <w:spacing w:line="276" w:lineRule="auto"/>
      </w:pPr>
    </w:p>
    <w:p w:rsidR="00374A09" w:rsidRDefault="00667A5C" w:rsidP="00FC41B0">
      <w:pPr>
        <w:spacing w:line="276" w:lineRule="auto"/>
      </w:pPr>
      <w:r>
        <w:t xml:space="preserve">Estudo de caso: Erratum, </w:t>
      </w:r>
      <w:r w:rsidRPr="002F29D3">
        <w:rPr>
          <w:u w:val="single"/>
        </w:rPr>
        <w:t>Museu de Arte Não-Intencional</w:t>
      </w:r>
      <w:r>
        <w:t>, Artur Matuck, 1980</w:t>
      </w:r>
    </w:p>
    <w:p w:rsidR="00374A09" w:rsidRDefault="00374A09" w:rsidP="00374A09"/>
    <w:p w:rsidR="00374A09" w:rsidRPr="00374A09" w:rsidRDefault="00374A09" w:rsidP="00374A09"/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 xml:space="preserve">Literatura e </w:t>
      </w:r>
      <w:r w:rsidRPr="00374A09">
        <w:t>Imaginário Turístico</w:t>
      </w:r>
    </w:p>
    <w:p w:rsidR="001B70A7" w:rsidRPr="00244464" w:rsidRDefault="00667A5C" w:rsidP="00000DC6">
      <w:pPr>
        <w:spacing w:line="276" w:lineRule="auto"/>
        <w:rPr>
          <w:b/>
        </w:rPr>
      </w:pPr>
    </w:p>
    <w:p w:rsidR="001B70A7" w:rsidRDefault="00667A5C" w:rsidP="00000DC6">
      <w:pPr>
        <w:spacing w:line="276" w:lineRule="auto"/>
      </w:pPr>
      <w:r>
        <w:t>- as narrativas de viagem</w:t>
      </w:r>
    </w:p>
    <w:p w:rsidR="001B70A7" w:rsidRDefault="00667A5C" w:rsidP="00000DC6">
      <w:pPr>
        <w:spacing w:line="276" w:lineRule="auto"/>
      </w:pPr>
    </w:p>
    <w:p w:rsidR="001B70A7" w:rsidRPr="001219D6" w:rsidRDefault="00667A5C" w:rsidP="00000DC6">
      <w:pPr>
        <w:spacing w:line="276" w:lineRule="auto"/>
        <w:rPr>
          <w:u w:val="single"/>
        </w:rPr>
      </w:pPr>
      <w:r w:rsidRPr="001219D6">
        <w:t xml:space="preserve">BURGOS, Marcelo. </w:t>
      </w:r>
      <w:r w:rsidRPr="001219D6">
        <w:rPr>
          <w:u w:val="single"/>
        </w:rPr>
        <w:t>O Tu</w:t>
      </w:r>
      <w:r w:rsidRPr="001219D6">
        <w:rPr>
          <w:u w:val="single"/>
        </w:rPr>
        <w:t>rista Aprendiz: breves notas e observações sobre a viagem de formação de Mário de Andrade.</w:t>
      </w:r>
    </w:p>
    <w:p w:rsidR="001B70A7" w:rsidRPr="001219D6" w:rsidRDefault="00667A5C" w:rsidP="00000DC6">
      <w:pPr>
        <w:spacing w:line="276" w:lineRule="auto"/>
      </w:pPr>
      <w:r w:rsidRPr="001219D6">
        <w:t>http://revistas.pucsp.br/index.php/aurora/article/view/4175/2825</w:t>
      </w:r>
    </w:p>
    <w:p w:rsidR="001B70A7" w:rsidRPr="001219D6" w:rsidRDefault="00667A5C" w:rsidP="00000DC6">
      <w:pPr>
        <w:spacing w:line="276" w:lineRule="auto"/>
      </w:pPr>
      <w:r w:rsidRPr="001219D6">
        <w:t>Site: http://www.turistaaprendiz.org.br/projeto.php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as navegações e a descoberta do novo mundo</w:t>
      </w:r>
    </w:p>
    <w:p w:rsidR="001B70A7" w:rsidRDefault="00667A5C" w:rsidP="00000DC6">
      <w:pPr>
        <w:spacing w:line="276" w:lineRule="auto"/>
      </w:pPr>
    </w:p>
    <w:p w:rsidR="001B70A7" w:rsidRPr="001219D6" w:rsidRDefault="00667A5C" w:rsidP="00000DC6">
      <w:pPr>
        <w:spacing w:line="276" w:lineRule="auto"/>
      </w:pPr>
      <w:r>
        <w:t>V</w:t>
      </w:r>
      <w:r>
        <w:t xml:space="preserve">ECCHIO, Daniel. </w:t>
      </w:r>
      <w:r w:rsidRPr="001219D6">
        <w:rPr>
          <w:u w:val="single"/>
        </w:rPr>
        <w:t>Literatura Portuguesa de viagens: pensar, viajar e escrever no século XVI</w:t>
      </w:r>
      <w:r>
        <w:t xml:space="preserve">. Revista eletrônica cadernos de história, 2010. </w:t>
      </w:r>
      <w:r w:rsidRPr="001219D6">
        <w:t>http://www.ichs.ufop.br/ichs/index.php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écfrase: a experiência visual através da criação literária</w:t>
      </w:r>
    </w:p>
    <w:p w:rsidR="00A24AEE" w:rsidRDefault="00A24AEE" w:rsidP="00000DC6">
      <w:pPr>
        <w:spacing w:line="276" w:lineRule="auto"/>
      </w:pPr>
    </w:p>
    <w:p w:rsidR="001B70A7" w:rsidRDefault="00667A5C" w:rsidP="00000DC6">
      <w:pPr>
        <w:spacing w:line="276" w:lineRule="auto"/>
      </w:pPr>
    </w:p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>Representaçã</w:t>
      </w:r>
      <w:r w:rsidRPr="00244464">
        <w:t>o e virtualidade no século XX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 a fotografia como representação do mundo</w:t>
      </w:r>
    </w:p>
    <w:p w:rsidR="001B70A7" w:rsidRDefault="00667A5C" w:rsidP="00000DC6">
      <w:pPr>
        <w:spacing w:line="276" w:lineRule="auto"/>
      </w:pPr>
    </w:p>
    <w:p w:rsidR="001B70A7" w:rsidRPr="001219D6" w:rsidRDefault="00667A5C" w:rsidP="00000DC6">
      <w:pPr>
        <w:spacing w:line="276" w:lineRule="auto"/>
        <w:rPr>
          <w:u w:val="single"/>
        </w:rPr>
      </w:pPr>
      <w:r w:rsidRPr="001219D6">
        <w:rPr>
          <w:u w:val="single"/>
        </w:rPr>
        <w:t xml:space="preserve">O REGISTRO IMAGÉTICO DO MUNDO: </w:t>
      </w:r>
    </w:p>
    <w:p w:rsidR="001B70A7" w:rsidRPr="001219D6" w:rsidRDefault="00667A5C" w:rsidP="00000DC6">
      <w:pPr>
        <w:spacing w:line="276" w:lineRule="auto"/>
        <w:rPr>
          <w:u w:val="single"/>
        </w:rPr>
      </w:pPr>
      <w:r w:rsidRPr="001219D6">
        <w:rPr>
          <w:u w:val="single"/>
        </w:rPr>
        <w:t>Jornalismo, embrião narrativo e imagem complexa</w:t>
      </w:r>
    </w:p>
    <w:p w:rsidR="001B70A7" w:rsidRPr="001219D6" w:rsidRDefault="00667A5C" w:rsidP="00000DC6">
      <w:pPr>
        <w:spacing w:line="276" w:lineRule="auto"/>
      </w:pPr>
      <w:r>
        <w:t>Dulcilia H. Schroeder Buitoni2</w:t>
      </w:r>
      <w:r w:rsidRPr="001219D6">
        <w:t>http://compos.com.puc-rio.br/media/gt8_dulcilia_buitoni.pdf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a geog</w:t>
      </w:r>
      <w:r>
        <w:t>rafia no ciberespaço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BARBACHÁN, Ivan Infantas </w:t>
      </w:r>
      <w:r w:rsidRPr="00244464">
        <w:rPr>
          <w:u w:val="single"/>
        </w:rPr>
        <w:t>Visión Geográfica del Ciberespacio</w:t>
      </w:r>
      <w:r>
        <w:t xml:space="preserve">. Revista eletrônica de recursos en Internet sobre geografia y ciências sociales. Barcelona, 2009, in: </w:t>
      </w:r>
      <w:hyperlink r:id="rId10" w:history="1">
        <w:r w:rsidRPr="001A6344">
          <w:rPr>
            <w:rStyle w:val="Hyperlink"/>
          </w:rPr>
          <w:t>http://ww</w:t>
        </w:r>
        <w:r w:rsidRPr="001A6344">
          <w:rPr>
            <w:rStyle w:val="Hyperlink"/>
          </w:rPr>
          <w:t>w.ub.edu/geocrit/aracne/aracne-117.htm</w:t>
        </w:r>
      </w:hyperlink>
    </w:p>
    <w:p w:rsidR="001B70A7" w:rsidRDefault="00667A5C" w:rsidP="00000DC6">
      <w:pPr>
        <w:spacing w:line="276" w:lineRule="auto"/>
      </w:pPr>
    </w:p>
    <w:p w:rsidR="001B70A7" w:rsidRPr="001219D6" w:rsidRDefault="00667A5C" w:rsidP="00000DC6">
      <w:pPr>
        <w:spacing w:line="276" w:lineRule="auto"/>
        <w:rPr>
          <w:lang w:val="fr-FR"/>
        </w:rPr>
      </w:pPr>
      <w:r w:rsidRPr="001219D6">
        <w:rPr>
          <w:lang w:val="fr-FR"/>
        </w:rPr>
        <w:t xml:space="preserve">FERREIRA, Jorge Ricardo da Costa, </w:t>
      </w:r>
      <w:r w:rsidRPr="001219D6">
        <w:rPr>
          <w:u w:val="single"/>
          <w:lang w:val="fr-FR"/>
        </w:rPr>
        <w:t>Geografia Virtual – a Representacao do(s) lugar(es) fisico(s) no espaço da Internet</w:t>
      </w:r>
      <w:r w:rsidRPr="001219D6">
        <w:rPr>
          <w:lang w:val="fr-FR"/>
        </w:rPr>
        <w:t>.</w:t>
      </w:r>
    </w:p>
    <w:p w:rsidR="001B70A7" w:rsidRPr="00E41F6A" w:rsidRDefault="00667A5C" w:rsidP="00000DC6">
      <w:pPr>
        <w:spacing w:line="276" w:lineRule="auto"/>
      </w:pPr>
      <w:r w:rsidRPr="001219D6">
        <w:t>http://www.academia.edu/354814/Geografia_Virtual_-_A_Representacao_do_s_Lugar_es_Fisico_s_no_Esp</w:t>
      </w:r>
      <w:r w:rsidRPr="001219D6">
        <w:t>aco_da_Internet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 </w:t>
      </w:r>
    </w:p>
    <w:p w:rsidR="001B70A7" w:rsidRDefault="00667A5C" w:rsidP="00000DC6">
      <w:pPr>
        <w:spacing w:line="276" w:lineRule="auto"/>
      </w:pPr>
      <w:r>
        <w:t xml:space="preserve"> - o real e o virtual, o lugar e o não-lugar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MORAES, Mauricio. </w:t>
      </w:r>
      <w:r w:rsidRPr="00244464">
        <w:rPr>
          <w:u w:val="single"/>
        </w:rPr>
        <w:t>Real e v</w:t>
      </w:r>
      <w:r>
        <w:rPr>
          <w:u w:val="single"/>
        </w:rPr>
        <w:t>irtual: da existência de fato à</w:t>
      </w:r>
      <w:r w:rsidRPr="00244464">
        <w:rPr>
          <w:u w:val="single"/>
        </w:rPr>
        <w:t xml:space="preserve"> simulação</w:t>
      </w:r>
      <w:r>
        <w:t xml:space="preserve">. </w:t>
      </w:r>
    </w:p>
    <w:p w:rsidR="001B70A7" w:rsidRDefault="00667A5C" w:rsidP="00000DC6">
      <w:pPr>
        <w:spacing w:line="276" w:lineRule="auto"/>
      </w:pPr>
      <w:r>
        <w:t>Conexão - Comunicação e Cultura, 2002.</w:t>
      </w:r>
    </w:p>
    <w:p w:rsidR="00FC41B0" w:rsidRDefault="00FC41B0" w:rsidP="00000DC6">
      <w:pPr>
        <w:spacing w:line="276" w:lineRule="auto"/>
      </w:pPr>
    </w:p>
    <w:p w:rsidR="00FC41B0" w:rsidRDefault="00FC41B0" w:rsidP="00FC41B0">
      <w:pPr>
        <w:pStyle w:val="Estilo1titulo1"/>
        <w:numPr>
          <w:ilvl w:val="0"/>
          <w:numId w:val="7"/>
        </w:numPr>
      </w:pPr>
      <w:r>
        <w:t>Ciberpercepção, intervisualidade do ambiente contemporâneo</w:t>
      </w:r>
    </w:p>
    <w:p w:rsidR="00FC41B0" w:rsidRDefault="00FC41B0" w:rsidP="00000DC6">
      <w:pPr>
        <w:spacing w:line="276" w:lineRule="auto"/>
      </w:pPr>
    </w:p>
    <w:p w:rsidR="00515442" w:rsidRDefault="00515442" w:rsidP="00000DC6">
      <w:pPr>
        <w:spacing w:line="276" w:lineRule="auto"/>
      </w:pPr>
      <w:r>
        <w:t xml:space="preserve">- cultura visual </w:t>
      </w:r>
    </w:p>
    <w:p w:rsidR="00515442" w:rsidRDefault="00515442" w:rsidP="00000DC6">
      <w:pPr>
        <w:spacing w:line="276" w:lineRule="auto"/>
      </w:pPr>
    </w:p>
    <w:p w:rsidR="00515442" w:rsidRDefault="00515442" w:rsidP="00000DC6">
      <w:pPr>
        <w:spacing w:line="276" w:lineRule="auto"/>
      </w:pPr>
      <w:r>
        <w:t>MENEZES, Upiano B., Fontes Visuais, Cultura Visual, História Visual. Balanço Provisório, Propostas Cautelares, Revista Brasileira de História, São Paulo,v.23, nº 45, pp 11-36, 2003</w:t>
      </w:r>
    </w:p>
    <w:p w:rsidR="00515442" w:rsidRDefault="00515442" w:rsidP="00000DC6">
      <w:pPr>
        <w:spacing w:line="276" w:lineRule="auto"/>
      </w:pPr>
    </w:p>
    <w:p w:rsidR="00FC41B0" w:rsidRDefault="00FC41B0" w:rsidP="00000DC6">
      <w:pPr>
        <w:spacing w:line="276" w:lineRule="auto"/>
      </w:pPr>
      <w:r>
        <w:t>- novas formas de perceber o ambiente natural</w:t>
      </w:r>
    </w:p>
    <w:p w:rsidR="00FC41B0" w:rsidRDefault="00FC41B0" w:rsidP="00FC41B0">
      <w:pPr>
        <w:rPr>
          <w:bCs/>
        </w:rPr>
      </w:pPr>
      <w:r w:rsidRPr="00FC41B0">
        <w:t>FELICCE, Mássimo.</w:t>
      </w:r>
      <w:r>
        <w:t xml:space="preserve"> </w:t>
      </w:r>
      <w:r w:rsidRPr="00FC41B0">
        <w:rPr>
          <w:u w:val="single"/>
        </w:rPr>
        <w:t>Paisagens pós-urbanas o fim da experiência urbana e as formas comunicativas do habitar</w:t>
      </w:r>
      <w:r w:rsidRPr="00FC41B0">
        <w:t xml:space="preserve">, </w:t>
      </w:r>
      <w:r w:rsidRPr="00FC41B0">
        <w:rPr>
          <w:bCs/>
        </w:rPr>
        <w:t>São Paulo Annablume : 2009</w:t>
      </w:r>
    </w:p>
    <w:p w:rsidR="00515442" w:rsidRDefault="00515442" w:rsidP="00FC41B0">
      <w:pPr>
        <w:rPr>
          <w:bCs/>
        </w:rPr>
      </w:pPr>
    </w:p>
    <w:p w:rsidR="00515442" w:rsidRDefault="00515442" w:rsidP="00FC41B0"/>
    <w:p w:rsidR="00515442" w:rsidRDefault="00515442" w:rsidP="00FC41B0">
      <w:r>
        <w:t>- Intervisualidade</w:t>
      </w:r>
    </w:p>
    <w:p w:rsidR="00515442" w:rsidRDefault="00515442" w:rsidP="00FC41B0"/>
    <w:p w:rsidR="00515442" w:rsidRPr="00FC41B0" w:rsidRDefault="00515442" w:rsidP="00FC41B0">
      <w:r w:rsidRPr="00515442">
        <w:t>MIRZOEFF, N.</w:t>
      </w:r>
      <w:r>
        <w:t xml:space="preserve">, </w:t>
      </w:r>
      <w:r w:rsidRPr="00515442">
        <w:rPr>
          <w:u w:val="single"/>
        </w:rPr>
        <w:t>Intervisuality,</w:t>
      </w:r>
      <w:r>
        <w:t xml:space="preserve"> in </w:t>
      </w:r>
      <w:r w:rsidRPr="00AB7666">
        <w:rPr>
          <w:i/>
        </w:rPr>
        <w:t>Exploding Aesthetic</w:t>
      </w:r>
      <w:r>
        <w:t xml:space="preserve">, organizado por Annette Balkema e Henk Slager, </w:t>
      </w:r>
      <w:r w:rsidRPr="00515442">
        <w:rPr>
          <w:rFonts w:ascii="Arial" w:hAnsi="Arial" w:cs="Arial"/>
          <w:color w:val="333333"/>
          <w:sz w:val="24"/>
          <w:shd w:val="clear" w:color="auto" w:fill="FFFFFF"/>
        </w:rPr>
        <w:t>Lier &amp; Boog Series,</w:t>
      </w:r>
      <w:r w:rsidRPr="00515442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hd w:val="clear" w:color="auto" w:fill="FFFFFF"/>
        </w:rPr>
        <w:t xml:space="preserve">Rodopi Bv Editions, </w:t>
      </w:r>
      <w:r w:rsidRPr="00515442">
        <w:rPr>
          <w:rFonts w:ascii="Arial" w:hAnsi="Arial" w:cs="Arial"/>
          <w:color w:val="333333"/>
          <w:sz w:val="24"/>
          <w:shd w:val="clear" w:color="auto" w:fill="FFFFFF"/>
        </w:rPr>
        <w:t>200</w:t>
      </w:r>
      <w:r>
        <w:rPr>
          <w:rFonts w:ascii="Arial" w:hAnsi="Arial" w:cs="Arial"/>
          <w:color w:val="333333"/>
          <w:sz w:val="24"/>
          <w:shd w:val="clear" w:color="auto" w:fill="FFFFFF"/>
        </w:rPr>
        <w:t>1</w:t>
      </w:r>
    </w:p>
    <w:p w:rsidR="00FC41B0" w:rsidRPr="00FC41B0" w:rsidRDefault="00FC41B0" w:rsidP="00000DC6">
      <w:pPr>
        <w:spacing w:line="276" w:lineRule="auto"/>
      </w:pPr>
    </w:p>
    <w:p w:rsidR="001B70A7" w:rsidRDefault="00667A5C" w:rsidP="00000DC6">
      <w:pPr>
        <w:spacing w:line="276" w:lineRule="auto"/>
        <w:rPr>
          <w:lang w:val="fr-FR"/>
        </w:rPr>
      </w:pPr>
    </w:p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>As novas formas de estar no mundo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identidades virtuais e o turismo identit</w:t>
      </w:r>
      <w:r>
        <w:t xml:space="preserve">ário </w:t>
      </w:r>
    </w:p>
    <w:p w:rsidR="001B70A7" w:rsidRPr="00D01B99" w:rsidRDefault="00667A5C" w:rsidP="00000DC6">
      <w:pPr>
        <w:spacing w:line="276" w:lineRule="auto"/>
        <w:rPr>
          <w:szCs w:val="22"/>
        </w:rPr>
      </w:pPr>
      <w:r>
        <w:t xml:space="preserve">RAMALHO FILHO, Rodrigo &amp; SARMENTO, Maria Emilia Couto. </w:t>
      </w:r>
      <w:r w:rsidRPr="00D01B99">
        <w:rPr>
          <w:u w:val="single"/>
        </w:rPr>
        <w:t>Turismo, Lugar e Identidade</w:t>
      </w:r>
      <w:r>
        <w:t xml:space="preserve">, in: </w:t>
      </w:r>
      <w:r w:rsidRPr="00D01B99">
        <w:rPr>
          <w:szCs w:val="22"/>
        </w:rPr>
        <w:t>http://www.anppas.org.br/encontro_anual/encontro2/GT/GT15/rodrigo_ramalho.</w:t>
      </w:r>
    </w:p>
    <w:p w:rsidR="001B70A7" w:rsidRPr="00D01B99" w:rsidRDefault="00667A5C" w:rsidP="00000DC6">
      <w:pPr>
        <w:spacing w:line="276" w:lineRule="auto"/>
        <w:rPr>
          <w:szCs w:val="22"/>
        </w:rPr>
      </w:pPr>
      <w:r w:rsidRPr="00D01B99">
        <w:rPr>
          <w:szCs w:val="22"/>
        </w:rPr>
        <w:t>pdf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novas subjetividades no universo cíbrido</w:t>
      </w:r>
    </w:p>
    <w:p w:rsidR="001B70A7" w:rsidRDefault="00667A5C" w:rsidP="00000DC6">
      <w:pPr>
        <w:spacing w:line="276" w:lineRule="auto"/>
      </w:pPr>
      <w:r w:rsidRPr="00244464">
        <w:lastRenderedPageBreak/>
        <w:t>FRAGOSO Suely; REBS, Rebeca Recuero; BA</w:t>
      </w:r>
      <w:r w:rsidRPr="00244464">
        <w:t xml:space="preserve">RTH, Daiani Ludmila. </w:t>
      </w:r>
      <w:r w:rsidRPr="00244464">
        <w:rPr>
          <w:u w:val="single"/>
        </w:rPr>
        <w:t xml:space="preserve">Territorialidades virtuais: identidade, posse e pertencimento em ambientes multiusuário online.  </w:t>
      </w:r>
      <w:r w:rsidRPr="00244464">
        <w:t>COMPóS: Rio de Janeiro, 2010.</w:t>
      </w:r>
    </w:p>
    <w:p w:rsidR="00A24AEE" w:rsidRPr="00244464" w:rsidRDefault="00A24AEE" w:rsidP="00000DC6">
      <w:pPr>
        <w:spacing w:line="276" w:lineRule="auto"/>
      </w:pPr>
    </w:p>
    <w:p w:rsidR="001B70A7" w:rsidRDefault="00667A5C" w:rsidP="00000DC6">
      <w:pPr>
        <w:spacing w:line="276" w:lineRule="auto"/>
      </w:pPr>
    </w:p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>História dos territórios através das tecnologias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a evolução dos transportes e a massificação dos desl</w:t>
      </w:r>
      <w:r>
        <w:t>ocamentos</w:t>
      </w:r>
    </w:p>
    <w:p w:rsidR="001B70A7" w:rsidRDefault="00667A5C" w:rsidP="00000DC6">
      <w:pPr>
        <w:spacing w:line="276" w:lineRule="auto"/>
      </w:pPr>
    </w:p>
    <w:p w:rsidR="001B70A7" w:rsidRPr="00244464" w:rsidRDefault="00667A5C" w:rsidP="00000DC6">
      <w:pPr>
        <w:spacing w:line="276" w:lineRule="auto"/>
      </w:pPr>
      <w:r>
        <w:t>- a comunicação e a transformação dos territórios</w:t>
      </w:r>
      <w:r w:rsidRPr="00244464">
        <w:t xml:space="preserve"> 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PIRES, Hidenburgo. </w:t>
      </w:r>
      <w:r w:rsidRPr="00244464">
        <w:rPr>
          <w:u w:val="single"/>
        </w:rPr>
        <w:t>A produção morfológica do ciberespaço e a apropriação dos fluxos informacionais no Brasil</w:t>
      </w:r>
      <w:r>
        <w:t>. Scripta Nova: Barcelona, 2005.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BENKO, Georges. </w:t>
      </w:r>
      <w:r w:rsidRPr="00244464">
        <w:rPr>
          <w:u w:val="single"/>
        </w:rPr>
        <w:t>Mundialização da economia, metropol</w:t>
      </w:r>
      <w:r w:rsidRPr="00244464">
        <w:rPr>
          <w:u w:val="single"/>
        </w:rPr>
        <w:t>ização do mundo</w:t>
      </w:r>
      <w:r>
        <w:t>. Revista do Departamento de Geografia da USP, no. !5.  São Paulo, 2002.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Geografia Virtual e os novos espaços da cidade.</w:t>
      </w:r>
    </w:p>
    <w:p w:rsidR="001B70A7" w:rsidRDefault="00667A5C" w:rsidP="00000DC6">
      <w:pPr>
        <w:spacing w:line="276" w:lineRule="auto"/>
      </w:pPr>
      <w:r>
        <w:t xml:space="preserve">BADANI, Pat. </w:t>
      </w:r>
      <w:r w:rsidRPr="00244464">
        <w:rPr>
          <w:u w:val="single"/>
        </w:rPr>
        <w:t>Where are you from?: the networked sphere</w:t>
      </w:r>
      <w:r>
        <w:t>. HZ Journal nº 8, 2005.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CRANG, Mike. </w:t>
      </w:r>
      <w:r w:rsidRPr="00244464">
        <w:rPr>
          <w:u w:val="single"/>
        </w:rPr>
        <w:t>Public space, urban spac</w:t>
      </w:r>
      <w:r w:rsidRPr="00244464">
        <w:rPr>
          <w:u w:val="single"/>
        </w:rPr>
        <w:t>e and electronic space: would the real city please stand up?</w:t>
      </w:r>
      <w:r>
        <w:t xml:space="preserve"> . The Editors of Urban Studies: University of Durham, 1999.</w:t>
      </w:r>
    </w:p>
    <w:p w:rsidR="00A24AEE" w:rsidRDefault="00A24AEE" w:rsidP="00000DC6">
      <w:pPr>
        <w:spacing w:line="276" w:lineRule="auto"/>
      </w:pPr>
    </w:p>
    <w:p w:rsidR="00000DC6" w:rsidRDefault="00000DC6" w:rsidP="00000DC6">
      <w:pPr>
        <w:spacing w:line="276" w:lineRule="auto"/>
        <w:rPr>
          <w:b/>
        </w:rPr>
      </w:pPr>
    </w:p>
    <w:p w:rsidR="001B70A7" w:rsidRPr="00244464" w:rsidRDefault="00374A09" w:rsidP="003F78B5">
      <w:pPr>
        <w:pStyle w:val="Estilo1titulo1"/>
        <w:numPr>
          <w:ilvl w:val="0"/>
          <w:numId w:val="7"/>
        </w:numPr>
      </w:pPr>
      <w:r>
        <w:t>E</w:t>
      </w:r>
      <w:r w:rsidR="00667A5C" w:rsidRPr="00244464">
        <w:t>spaço contemporâneo diante das mudanças tecnológicas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softwares de mapeamento e visitação virtual</w:t>
      </w:r>
    </w:p>
    <w:p w:rsidR="001B70A7" w:rsidRDefault="00667A5C" w:rsidP="00000DC6">
      <w:pPr>
        <w:spacing w:line="276" w:lineRule="auto"/>
      </w:pPr>
      <w:r>
        <w:t>- mash-ups – processos comb</w:t>
      </w:r>
      <w:r>
        <w:t>inatórios via web</w:t>
      </w:r>
    </w:p>
    <w:p w:rsidR="001B70A7" w:rsidRDefault="00667A5C" w:rsidP="00000DC6">
      <w:pPr>
        <w:spacing w:line="276" w:lineRule="auto"/>
      </w:pPr>
      <w:r>
        <w:t>- dispositivos moveis e interação espacial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DE SOUZA, Randolph Aparecido. </w:t>
      </w:r>
      <w:r w:rsidRPr="00D01B99">
        <w:rPr>
          <w:u w:val="single"/>
        </w:rPr>
        <w:t>A Estética do Mash-up</w:t>
      </w:r>
      <w:r>
        <w:t xml:space="preserve">, in: </w:t>
      </w:r>
      <w:r w:rsidRPr="001735FA">
        <w:t>http://www.sapientia.pucsp.br/tde_busca/arquivo.php?codArquivo=8695</w:t>
      </w:r>
    </w:p>
    <w:p w:rsidR="001B70A7" w:rsidRDefault="00667A5C" w:rsidP="00000DC6">
      <w:pPr>
        <w:spacing w:line="276" w:lineRule="auto"/>
      </w:pPr>
    </w:p>
    <w:p w:rsidR="001B70A7" w:rsidRPr="00E41F6A" w:rsidRDefault="00667A5C" w:rsidP="00000DC6">
      <w:pPr>
        <w:spacing w:line="276" w:lineRule="auto"/>
      </w:pPr>
      <w:r w:rsidRPr="00E41F6A">
        <w:t xml:space="preserve">SOUZA Leandro, TORRES, Sara &amp; JAMBEIRO, Othon. </w:t>
      </w:r>
      <w:r w:rsidRPr="00D01B99">
        <w:rPr>
          <w:u w:val="single"/>
        </w:rPr>
        <w:t xml:space="preserve">Cidade, Tecnologia e </w:t>
      </w:r>
      <w:r w:rsidRPr="00D01B99">
        <w:rPr>
          <w:u w:val="single"/>
        </w:rPr>
        <w:t>Cultura: o serviço de telefonia móvel e a mudança da interação social na sociedade brasileira contemporânea</w:t>
      </w:r>
      <w:r w:rsidRPr="00E41F6A">
        <w:t>. In http://cesnors02.cafw.ufsm.br/professores/chmoraes/comunicacao-digital/04cidtec-cul.pdf.pdf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PEREIRA, Alice T.C. et all. </w:t>
      </w:r>
      <w:r w:rsidRPr="00D01B99">
        <w:rPr>
          <w:u w:val="single"/>
        </w:rPr>
        <w:t>A Mobilidade e o cibere</w:t>
      </w:r>
      <w:r w:rsidRPr="00D01B99">
        <w:rPr>
          <w:u w:val="single"/>
        </w:rPr>
        <w:t>spaço: Explorando e interagindo nas cidades contemporâneas</w:t>
      </w:r>
      <w:r>
        <w:t xml:space="preserve">. In: </w:t>
      </w:r>
      <w:hyperlink r:id="rId11" w:history="1">
        <w:r w:rsidR="00A24AEE" w:rsidRPr="00D93779">
          <w:rPr>
            <w:rStyle w:val="Hyperlink"/>
          </w:rPr>
          <w:t>http://www.ceart.udesc.br/dapesquisa/files/9/04DESIGN_Alice_T_C_Pereira.pdf</w:t>
        </w:r>
      </w:hyperlink>
    </w:p>
    <w:p w:rsidR="00A24AEE" w:rsidRDefault="00A24AEE" w:rsidP="00000DC6">
      <w:pPr>
        <w:spacing w:line="276" w:lineRule="auto"/>
      </w:pPr>
    </w:p>
    <w:p w:rsidR="001B70A7" w:rsidRPr="00E41F6A" w:rsidRDefault="00667A5C" w:rsidP="00000DC6">
      <w:pPr>
        <w:spacing w:line="276" w:lineRule="auto"/>
      </w:pPr>
    </w:p>
    <w:p w:rsidR="001B70A7" w:rsidRPr="00B744F1" w:rsidRDefault="00667A5C" w:rsidP="003F78B5">
      <w:pPr>
        <w:pStyle w:val="Estilo1titulo1"/>
        <w:numPr>
          <w:ilvl w:val="0"/>
          <w:numId w:val="7"/>
        </w:numPr>
      </w:pPr>
      <w:r w:rsidRPr="00B744F1">
        <w:t xml:space="preserve">A experiência turística </w:t>
      </w:r>
      <w:r w:rsidRPr="00B744F1">
        <w:t xml:space="preserve">contemporânea e </w:t>
      </w:r>
      <w:r w:rsidRPr="00B744F1">
        <w:t>as tecnologias da virtualidade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o espaço cíbrido e as novas formas d</w:t>
      </w:r>
      <w:r>
        <w:t>a experiência</w:t>
      </w:r>
    </w:p>
    <w:p w:rsidR="001B70A7" w:rsidRDefault="00667A5C" w:rsidP="00000DC6">
      <w:pPr>
        <w:spacing w:line="276" w:lineRule="auto"/>
      </w:pPr>
      <w:r>
        <w:t>- softwares de modelagem em 3D</w:t>
      </w:r>
    </w:p>
    <w:p w:rsidR="001B70A7" w:rsidRDefault="00667A5C" w:rsidP="00000DC6">
      <w:pPr>
        <w:spacing w:line="276" w:lineRule="auto"/>
      </w:pPr>
      <w:r>
        <w:lastRenderedPageBreak/>
        <w:t>- a criação de mundos virtuais</w:t>
      </w:r>
    </w:p>
    <w:p w:rsidR="001B70A7" w:rsidRDefault="00667A5C" w:rsidP="00000DC6">
      <w:pPr>
        <w:spacing w:line="276" w:lineRule="auto"/>
      </w:pPr>
      <w:r>
        <w:t xml:space="preserve">- a experiência imersiva 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FORTUNA, Carlos &amp; FERREIRA, Claudino. </w:t>
      </w:r>
      <w:r w:rsidRPr="00D01B99">
        <w:rPr>
          <w:u w:val="single"/>
        </w:rPr>
        <w:t>O Turismo, o Turista e a Pós-Modernidade</w:t>
      </w:r>
      <w:r>
        <w:t xml:space="preserve">, in : </w:t>
      </w:r>
      <w:r w:rsidRPr="001735FA">
        <w:t>https://estudogeral.sib.uc.pt/bitstream/10316/10979/1/O%20Turismo,%2</w:t>
      </w:r>
      <w:r w:rsidRPr="001735FA">
        <w:t>0o%20Turista%20e%20a%20P%C3%B3s%20Modernidade..pdf</w:t>
      </w:r>
    </w:p>
    <w:p w:rsidR="001B70A7" w:rsidRDefault="00667A5C" w:rsidP="00000DC6">
      <w:pPr>
        <w:spacing w:line="276" w:lineRule="auto"/>
      </w:pPr>
    </w:p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>Tecnologias de reconstrução da realidade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a recriação de ambientes geográficos e históricos</w:t>
      </w:r>
    </w:p>
    <w:p w:rsidR="001B70A7" w:rsidRDefault="00667A5C" w:rsidP="00000DC6">
      <w:pPr>
        <w:spacing w:line="276" w:lineRule="auto"/>
      </w:pPr>
      <w:r>
        <w:t xml:space="preserve">KAELBER, Lutz. </w:t>
      </w:r>
      <w:r w:rsidRPr="00244464">
        <w:rPr>
          <w:u w:val="single"/>
        </w:rPr>
        <w:t>A memorial as virtual traumascape: darkest tourism in 3D and cyber-space to the gás chambe</w:t>
      </w:r>
      <w:r w:rsidRPr="00244464">
        <w:rPr>
          <w:u w:val="single"/>
        </w:rPr>
        <w:t>rs of Auschwitz</w:t>
      </w:r>
      <w:r>
        <w:t>. University of Vermont, 2007.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a recriação de objetos históricos, imaginados, ou irreais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a recriação de arquiteturas históricas e imaginarias</w:t>
      </w:r>
    </w:p>
    <w:p w:rsidR="001B70A7" w:rsidRDefault="00667A5C" w:rsidP="00000DC6">
      <w:pPr>
        <w:spacing w:line="276" w:lineRule="auto"/>
      </w:pPr>
    </w:p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>A experiência humana na pós-realidade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tecnologias da telepresença e da interpresença</w:t>
      </w:r>
    </w:p>
    <w:p w:rsidR="001B70A7" w:rsidRDefault="00667A5C" w:rsidP="00000DC6">
      <w:pPr>
        <w:spacing w:line="276" w:lineRule="auto"/>
      </w:pPr>
      <w:r>
        <w:t>- experiência e interação nos ambientes telepresenciais</w:t>
      </w:r>
    </w:p>
    <w:p w:rsidR="001B70A7" w:rsidRDefault="00667A5C" w:rsidP="00000DC6">
      <w:pPr>
        <w:spacing w:line="276" w:lineRule="auto"/>
      </w:pPr>
      <w:r>
        <w:t>- ciber percepção e ciber cognição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</w:p>
    <w:p w:rsidR="001B70A7" w:rsidRPr="00244464" w:rsidRDefault="00667A5C" w:rsidP="003F78B5">
      <w:pPr>
        <w:pStyle w:val="Estilo1titulo1"/>
        <w:numPr>
          <w:ilvl w:val="0"/>
          <w:numId w:val="7"/>
        </w:numPr>
      </w:pPr>
      <w:r w:rsidRPr="00244464">
        <w:t>Os limites da experiência na colonização espacial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a nova visão do planeta como entidade global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>- o espaço como a nova fronteira</w:t>
      </w:r>
    </w:p>
    <w:p w:rsidR="001B70A7" w:rsidRDefault="00667A5C" w:rsidP="00000DC6">
      <w:pPr>
        <w:spacing w:line="276" w:lineRule="auto"/>
      </w:pPr>
      <w:r>
        <w:t xml:space="preserve">PIMENTA, </w:t>
      </w:r>
      <w:r w:rsidR="00662470">
        <w:t>Emanuel</w:t>
      </w:r>
      <w:r>
        <w:t xml:space="preserve">. </w:t>
      </w:r>
      <w:r w:rsidRPr="000A5DC2">
        <w:rPr>
          <w:u w:val="single"/>
        </w:rPr>
        <w:t>Projeto K</w:t>
      </w:r>
      <w:r w:rsidRPr="000A5DC2">
        <w:rPr>
          <w:u w:val="single"/>
        </w:rPr>
        <w:t>airos</w:t>
      </w:r>
      <w:r>
        <w:t>, in:</w:t>
      </w:r>
    </w:p>
    <w:p w:rsidR="001B70A7" w:rsidRPr="00D01B99" w:rsidRDefault="00667A5C" w:rsidP="00000DC6">
      <w:pPr>
        <w:spacing w:line="276" w:lineRule="auto"/>
      </w:pPr>
      <w:hyperlink r:id="rId12" w:history="1">
        <w:r w:rsidRPr="00D01B99">
          <w:rPr>
            <w:rStyle w:val="Hyperlink"/>
            <w:color w:val="auto"/>
            <w:u w:val="none"/>
          </w:rPr>
          <w:t>http://www.emanuelpimenta.net/kairos/conceito.html</w:t>
        </w:r>
      </w:hyperlink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  <w:r>
        <w:t xml:space="preserve">- experiência turística anti-gravitacional </w:t>
      </w:r>
    </w:p>
    <w:p w:rsidR="001B70A7" w:rsidRDefault="00667A5C" w:rsidP="00000DC6">
      <w:pPr>
        <w:spacing w:line="276" w:lineRule="auto"/>
      </w:pPr>
    </w:p>
    <w:p w:rsidR="001B70A7" w:rsidRDefault="00667A5C" w:rsidP="00000DC6">
      <w:pPr>
        <w:spacing w:line="276" w:lineRule="auto"/>
      </w:pPr>
    </w:p>
    <w:sectPr w:rsidR="001B70A7" w:rsidSect="00B744F1">
      <w:footerReference w:type="default" r:id="rId13"/>
      <w:footerReference w:type="first" r:id="rId14"/>
      <w:type w:val="continuous"/>
      <w:pgSz w:w="12240" w:h="15840"/>
      <w:pgMar w:top="1378" w:right="1041" w:bottom="720" w:left="1276" w:header="283" w:footer="113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0A7" w:rsidRDefault="00667A5C" w:rsidP="001B70A7">
      <w:r>
        <w:separator/>
      </w:r>
    </w:p>
  </w:endnote>
  <w:endnote w:type="continuationSeparator" w:id="1">
    <w:p w:rsidR="001B70A7" w:rsidRDefault="00667A5C" w:rsidP="001B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A7" w:rsidRPr="003C11D7" w:rsidRDefault="00667A5C" w:rsidP="001B70A7">
    <w:pPr>
      <w:spacing w:line="360" w:lineRule="auto"/>
      <w:jc w:val="center"/>
      <w:rPr>
        <w:color w:val="D9D9D9"/>
        <w:sz w:val="18"/>
        <w:szCs w:val="18"/>
        <w:u w:val="single"/>
      </w:rPr>
    </w:pPr>
    <w:r w:rsidRPr="003C11D7">
      <w:rPr>
        <w:color w:val="D9D9D9"/>
        <w:sz w:val="18"/>
        <w:szCs w:val="18"/>
      </w:rPr>
      <w:t>Disciplina: CRP0498 - Representação Simbólica e Tecnologias da Virtu</w:t>
    </w:r>
    <w:r w:rsidRPr="003C11D7">
      <w:rPr>
        <w:color w:val="D9D9D9"/>
        <w:sz w:val="18"/>
        <w:szCs w:val="18"/>
      </w:rPr>
      <w:t>alidade no Turismo</w:t>
    </w:r>
  </w:p>
  <w:p w:rsidR="001B70A7" w:rsidRPr="00BA4151" w:rsidRDefault="00667A5C" w:rsidP="001B70A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A7" w:rsidRPr="001F49BC" w:rsidRDefault="00667A5C" w:rsidP="001B70A7">
    <w:pPr>
      <w:pStyle w:val="Rodap"/>
      <w:jc w:val="right"/>
      <w:rPr>
        <w:color w:val="BFBFBF"/>
        <w:sz w:val="18"/>
        <w:szCs w:val="18"/>
      </w:rPr>
    </w:pPr>
    <w:r w:rsidRPr="001F49BC">
      <w:rPr>
        <w:color w:val="BFBFBF"/>
        <w:sz w:val="18"/>
        <w:szCs w:val="18"/>
      </w:rPr>
      <w:t>Prof. Artur Matuck - 2013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0A7" w:rsidRDefault="00667A5C" w:rsidP="001B70A7">
      <w:r>
        <w:separator/>
      </w:r>
    </w:p>
  </w:footnote>
  <w:footnote w:type="continuationSeparator" w:id="1">
    <w:p w:rsidR="001B70A7" w:rsidRDefault="00667A5C" w:rsidP="001B7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56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72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3F57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FD36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312A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6155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963E69"/>
    <w:multiLevelType w:val="multilevel"/>
    <w:tmpl w:val="190C22EE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Arial" w:hint="default"/>
      </w:rPr>
    </w:lvl>
  </w:abstractNum>
  <w:abstractNum w:abstractNumId="7">
    <w:nsid w:val="6BDC2FD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>
    <w:nsid w:val="6BE02F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4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011C"/>
    <w:rsid w:val="00000DC6"/>
    <w:rsid w:val="002E2E38"/>
    <w:rsid w:val="00374A09"/>
    <w:rsid w:val="003D5AD1"/>
    <w:rsid w:val="003F78B5"/>
    <w:rsid w:val="00515442"/>
    <w:rsid w:val="00522960"/>
    <w:rsid w:val="00662470"/>
    <w:rsid w:val="00667A5C"/>
    <w:rsid w:val="00A24AEE"/>
    <w:rsid w:val="00B549FC"/>
    <w:rsid w:val="00B744F1"/>
    <w:rsid w:val="00C27EA8"/>
    <w:rsid w:val="00F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EE"/>
    <w:rPr>
      <w:rFonts w:ascii="Verdana" w:hAnsi="Verdana"/>
      <w:sz w:val="22"/>
      <w:szCs w:val="24"/>
      <w:lang w:eastAsia="fr-FR"/>
    </w:rPr>
  </w:style>
  <w:style w:type="paragraph" w:styleId="Ttulo1">
    <w:name w:val="heading 1"/>
    <w:basedOn w:val="Normal"/>
    <w:next w:val="Normal"/>
    <w:link w:val="Ttulo1Char"/>
    <w:uiPriority w:val="9"/>
    <w:qFormat/>
    <w:rsid w:val="00B744F1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4AEE"/>
    <w:pPr>
      <w:numPr>
        <w:ilvl w:val="1"/>
        <w:numId w:val="4"/>
      </w:numPr>
      <w:spacing w:line="276" w:lineRule="auto"/>
      <w:outlineLvl w:val="1"/>
    </w:pPr>
    <w:rPr>
      <w:rFonts w:cs="Arial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74A0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4A0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4A0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74A0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4A0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74A0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74A0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3E38E0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rsid w:val="001219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B32C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2C2C"/>
    <w:rPr>
      <w:rFonts w:ascii="Verdana" w:hAnsi="Verdana"/>
      <w:sz w:val="22"/>
      <w:szCs w:val="24"/>
      <w:lang w:eastAsia="fr-FR"/>
    </w:rPr>
  </w:style>
  <w:style w:type="paragraph" w:styleId="Rodap">
    <w:name w:val="footer"/>
    <w:basedOn w:val="Normal"/>
    <w:link w:val="RodapChar"/>
    <w:uiPriority w:val="99"/>
    <w:unhideWhenUsed/>
    <w:rsid w:val="00B32C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2C2C"/>
    <w:rPr>
      <w:rFonts w:ascii="Verdana" w:hAnsi="Verdana"/>
      <w:sz w:val="22"/>
      <w:szCs w:val="24"/>
      <w:lang w:eastAsia="fr-FR"/>
    </w:rPr>
  </w:style>
  <w:style w:type="character" w:customStyle="1" w:styleId="Ttulo1Char">
    <w:name w:val="Título 1 Char"/>
    <w:basedOn w:val="Fontepargpadro"/>
    <w:link w:val="Ttulo1"/>
    <w:uiPriority w:val="9"/>
    <w:rsid w:val="00B74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744F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744F1"/>
    <w:rPr>
      <w:rFonts w:ascii="Tahoma" w:hAnsi="Tahoma" w:cs="Tahoma"/>
      <w:sz w:val="16"/>
      <w:szCs w:val="16"/>
      <w:lang w:eastAsia="fr-FR"/>
    </w:rPr>
  </w:style>
  <w:style w:type="paragraph" w:customStyle="1" w:styleId="Estilo1titulo1">
    <w:name w:val="Estilo1 titulo 1"/>
    <w:basedOn w:val="Ttulo1"/>
    <w:link w:val="Estilo1titulo1Char"/>
    <w:qFormat/>
    <w:rsid w:val="00B744F1"/>
    <w:pPr>
      <w:spacing w:before="0" w:line="276" w:lineRule="auto"/>
    </w:pPr>
    <w:rPr>
      <w:rFonts w:ascii="Arial" w:hAnsi="Arial" w:cs="Arial"/>
      <w:color w:val="auto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24AEE"/>
    <w:rPr>
      <w:rFonts w:ascii="Verdana" w:hAnsi="Verdana" w:cs="Arial"/>
      <w:sz w:val="22"/>
      <w:szCs w:val="22"/>
      <w:lang w:eastAsia="fr-FR"/>
    </w:rPr>
  </w:style>
  <w:style w:type="character" w:customStyle="1" w:styleId="Estilo1titulo1Char">
    <w:name w:val="Estilo1 titulo 1 Char"/>
    <w:basedOn w:val="Ttulo1Char"/>
    <w:link w:val="Estilo1titulo1"/>
    <w:rsid w:val="00B744F1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74A0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fr-F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4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fr-F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4A09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fr-F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74A0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fr-F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4A0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fr-F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74A09"/>
    <w:rPr>
      <w:rFonts w:asciiTheme="majorHAnsi" w:eastAsiaTheme="majorEastAsia" w:hAnsiTheme="majorHAnsi" w:cstheme="majorBidi"/>
      <w:color w:val="404040" w:themeColor="text1" w:themeTint="BF"/>
      <w:lang w:eastAsia="fr-F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74A09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paragraph" w:styleId="PargrafodaLista">
    <w:name w:val="List Paragraph"/>
    <w:basedOn w:val="Normal"/>
    <w:uiPriority w:val="34"/>
    <w:qFormat/>
    <w:rsid w:val="0037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orama.eco.ufrj.br/6/3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anuelpimenta.net/kairos/conceit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art.udesc.br/dapesquisa/files/9/04DESIGN_Alice_T_C_Pereir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b.edu/geocrit/aracne/aracne-11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br/scielo.php?pid=S0100-19652004000100013&amp;script=sci_abstract&amp;tlng=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F3C7-1705-484B-8A98-55A8D2F7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1202</Words>
  <Characters>8731</Characters>
  <Application>Microsoft Office Word</Application>
  <DocSecurity>0</DocSecurity>
  <Lines>72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17</vt:i4>
      </vt:variant>
      <vt:variant>
        <vt:lpstr>Titre</vt:lpstr>
      </vt:variant>
      <vt:variant>
        <vt:i4>1</vt:i4>
      </vt:variant>
    </vt:vector>
  </HeadingPairs>
  <TitlesOfParts>
    <vt:vector size="19" baseType="lpstr">
      <vt:lpstr>Disciplina CRP0498 Representação Simbólica</vt:lpstr>
      <vt:lpstr>Representação simbólica e o espaço</vt:lpstr>
      <vt:lpstr>    Conceitos fundamentais: representação, signo, imagem, imaginação, imaginário, in</vt:lpstr>
      <vt:lpstr>Uma breve história da representação tecnológica</vt:lpstr>
      <vt:lpstr>Representação simbólica e produção de sentido</vt:lpstr>
      <vt:lpstr>    - sentido e significação no espaço virtual</vt:lpstr>
      <vt:lpstr>Perspectiva política da representação espacial</vt:lpstr>
      <vt:lpstr>    - pós-colonialismo e a resitência cultural</vt:lpstr>
      <vt:lpstr>Literatura e Imaginário Turístico</vt:lpstr>
      <vt:lpstr>Representação e virtualidade no século XX</vt:lpstr>
      <vt:lpstr>Ciberpercepção, intervisualidade do ambiente contemporâneo</vt:lpstr>
      <vt:lpstr>As novas formas de estar no mundo</vt:lpstr>
      <vt:lpstr>História dos territórios através das tecnologias</vt:lpstr>
      <vt:lpstr>Espaço contemporâneo diante das mudanças tecnológicas</vt:lpstr>
      <vt:lpstr>A experiência turística contemporânea e as tecnologias da virtualidade</vt:lpstr>
      <vt:lpstr>Tecnologias de reconstrução da realidade</vt:lpstr>
      <vt:lpstr>A experiência humana na pós-realidade</vt:lpstr>
      <vt:lpstr>Os limites da experiência na colonização espacial</vt:lpstr>
      <vt:lpstr>Disciplina CRP0498 Representação Simbólica</vt:lpstr>
    </vt:vector>
  </TitlesOfParts>
  <Company>USP</Company>
  <LinksUpToDate>false</LinksUpToDate>
  <CharactersWithSpaces>9914</CharactersWithSpaces>
  <SharedDoc>false</SharedDoc>
  <HLinks>
    <vt:vector size="18" baseType="variant"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http://www.emanuelpimenta.net/kairos/conceito.html</vt:lpwstr>
      </vt:variant>
      <vt:variant>
        <vt:lpwstr/>
      </vt:variant>
      <vt:variant>
        <vt:i4>1703975</vt:i4>
      </vt:variant>
      <vt:variant>
        <vt:i4>3</vt:i4>
      </vt:variant>
      <vt:variant>
        <vt:i4>0</vt:i4>
      </vt:variant>
      <vt:variant>
        <vt:i4>5</vt:i4>
      </vt:variant>
      <vt:variant>
        <vt:lpwstr>http://www.ub.edu/geocrit/aracne/aracne-117.htm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http://www.scielo.br/scielo.php?pid=S0100-19652004000100013&amp;script=sci_abstract&amp;tlng=pt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CRP0498 Representação Simbólica</dc:title>
  <dc:subject/>
  <dc:creator>MATUCK/ARTUR</dc:creator>
  <cp:keywords/>
  <cp:lastModifiedBy>matuck</cp:lastModifiedBy>
  <cp:revision>2</cp:revision>
  <cp:lastPrinted>2015-03-05T21:56:00Z</cp:lastPrinted>
  <dcterms:created xsi:type="dcterms:W3CDTF">2015-03-05T22:05:00Z</dcterms:created>
  <dcterms:modified xsi:type="dcterms:W3CDTF">2015-03-05T22:05:00Z</dcterms:modified>
</cp:coreProperties>
</file>