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A472" w14:textId="77777777" w:rsidR="00251BCF" w:rsidRPr="008924C4" w:rsidRDefault="00251BCF" w:rsidP="002801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24C4">
        <w:rPr>
          <w:rFonts w:ascii="Arial" w:hAnsi="Arial" w:cs="Arial"/>
          <w:b/>
          <w:sz w:val="20"/>
          <w:szCs w:val="20"/>
        </w:rPr>
        <w:t>LISTA DE EXERCÍCIOS – AULAS 1 E 2</w:t>
      </w:r>
    </w:p>
    <w:p w14:paraId="102133D8" w14:textId="56DDA6DC" w:rsidR="00251BCF" w:rsidRDefault="00251BCF" w:rsidP="002801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24C4">
        <w:rPr>
          <w:rFonts w:ascii="Arial" w:hAnsi="Arial" w:cs="Arial"/>
          <w:b/>
          <w:sz w:val="20"/>
          <w:szCs w:val="20"/>
        </w:rPr>
        <w:t>BMI0296 – Imunologia</w:t>
      </w:r>
    </w:p>
    <w:p w14:paraId="10572DED" w14:textId="1265B0B7" w:rsidR="00346DB5" w:rsidRDefault="00346DB5" w:rsidP="00346DB5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</w:t>
      </w:r>
      <w:r w:rsidRPr="00346DB5">
        <w:rPr>
          <w:rFonts w:ascii="Arial" w:hAnsi="Arial" w:cs="Arial"/>
          <w:b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b/>
          <w:sz w:val="20"/>
          <w:szCs w:val="20"/>
        </w:rPr>
        <w:t xml:space="preserve"> USP:</w:t>
      </w:r>
    </w:p>
    <w:p w14:paraId="04C42264" w14:textId="16DBFC36" w:rsidR="00346DB5" w:rsidRPr="008924C4" w:rsidRDefault="00346DB5" w:rsidP="00346DB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</w:t>
      </w:r>
      <w:r w:rsidRPr="00346DB5">
        <w:rPr>
          <w:rFonts w:ascii="Arial" w:hAnsi="Arial" w:cs="Arial"/>
          <w:b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b/>
          <w:sz w:val="20"/>
          <w:szCs w:val="20"/>
        </w:rPr>
        <w:t xml:space="preserve"> USP:</w:t>
      </w:r>
    </w:p>
    <w:p w14:paraId="6BC1DD3B" w14:textId="7A70BA9C" w:rsidR="00251BCF" w:rsidRPr="008924C4" w:rsidRDefault="00566FFF" w:rsidP="00C152AF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 </w:t>
      </w:r>
      <w:r w:rsidR="00CC10E0" w:rsidRPr="008924C4">
        <w:rPr>
          <w:rFonts w:ascii="Arial" w:hAnsi="Arial" w:cs="Arial"/>
          <w:sz w:val="20"/>
          <w:szCs w:val="20"/>
        </w:rPr>
        <w:t xml:space="preserve">As funções do sistema imune estão diretamente relacionadas com o reconhecimento do </w:t>
      </w:r>
      <w:r w:rsidR="00251BCF" w:rsidRPr="008924C4">
        <w:rPr>
          <w:rFonts w:ascii="Arial" w:hAnsi="Arial" w:cs="Arial"/>
          <w:sz w:val="20"/>
          <w:szCs w:val="20"/>
        </w:rPr>
        <w:t>p</w:t>
      </w:r>
      <w:r w:rsidRPr="008924C4">
        <w:rPr>
          <w:rFonts w:ascii="Arial" w:hAnsi="Arial" w:cs="Arial"/>
          <w:sz w:val="20"/>
          <w:szCs w:val="20"/>
        </w:rPr>
        <w:t>róprio (</w:t>
      </w:r>
      <w:r w:rsidRPr="008924C4">
        <w:rPr>
          <w:rFonts w:ascii="Arial" w:hAnsi="Arial" w:cs="Arial"/>
          <w:i/>
          <w:iCs/>
          <w:sz w:val="20"/>
          <w:szCs w:val="20"/>
        </w:rPr>
        <w:t>self</w:t>
      </w:r>
      <w:r w:rsidRPr="008924C4">
        <w:rPr>
          <w:rFonts w:ascii="Arial" w:hAnsi="Arial" w:cs="Arial"/>
          <w:sz w:val="20"/>
          <w:szCs w:val="20"/>
        </w:rPr>
        <w:t>) e</w:t>
      </w:r>
      <w:r w:rsidR="00251BCF" w:rsidRPr="008924C4">
        <w:rPr>
          <w:rFonts w:ascii="Arial" w:hAnsi="Arial" w:cs="Arial"/>
          <w:sz w:val="20"/>
          <w:szCs w:val="20"/>
        </w:rPr>
        <w:t xml:space="preserve"> do</w:t>
      </w:r>
      <w:r w:rsidRPr="008924C4">
        <w:rPr>
          <w:rFonts w:ascii="Arial" w:hAnsi="Arial" w:cs="Arial"/>
          <w:sz w:val="20"/>
          <w:szCs w:val="20"/>
        </w:rPr>
        <w:t xml:space="preserve"> não próprio (</w:t>
      </w:r>
      <w:r w:rsidRPr="008924C4">
        <w:rPr>
          <w:rFonts w:ascii="Arial" w:hAnsi="Arial" w:cs="Arial"/>
          <w:i/>
          <w:iCs/>
          <w:sz w:val="20"/>
          <w:szCs w:val="20"/>
        </w:rPr>
        <w:t>non-self</w:t>
      </w:r>
      <w:r w:rsidRPr="008924C4">
        <w:rPr>
          <w:rFonts w:ascii="Arial" w:hAnsi="Arial" w:cs="Arial"/>
          <w:sz w:val="20"/>
          <w:szCs w:val="20"/>
        </w:rPr>
        <w:t>)</w:t>
      </w:r>
      <w:r w:rsidR="00251BCF" w:rsidRPr="008924C4">
        <w:rPr>
          <w:rFonts w:ascii="Arial" w:hAnsi="Arial" w:cs="Arial"/>
          <w:sz w:val="20"/>
          <w:szCs w:val="20"/>
        </w:rPr>
        <w:t>. A</w:t>
      </w:r>
      <w:r w:rsidR="002801A7">
        <w:rPr>
          <w:rFonts w:ascii="Arial" w:hAnsi="Arial" w:cs="Arial"/>
          <w:sz w:val="20"/>
          <w:szCs w:val="20"/>
        </w:rPr>
        <w:t>(</w:t>
      </w:r>
      <w:r w:rsidR="00251BCF" w:rsidRPr="008924C4">
        <w:rPr>
          <w:rFonts w:ascii="Arial" w:hAnsi="Arial" w:cs="Arial"/>
          <w:sz w:val="20"/>
          <w:szCs w:val="20"/>
        </w:rPr>
        <w:t>s</w:t>
      </w:r>
      <w:r w:rsidR="002801A7">
        <w:rPr>
          <w:rFonts w:ascii="Arial" w:hAnsi="Arial" w:cs="Arial"/>
          <w:sz w:val="20"/>
          <w:szCs w:val="20"/>
        </w:rPr>
        <w:t>)</w:t>
      </w:r>
      <w:r w:rsidR="00CC10E0" w:rsidRPr="008924C4">
        <w:rPr>
          <w:rFonts w:ascii="Arial" w:hAnsi="Arial" w:cs="Arial"/>
          <w:sz w:val="20"/>
          <w:szCs w:val="20"/>
        </w:rPr>
        <w:t xml:space="preserve"> consequência</w:t>
      </w:r>
      <w:r w:rsidR="002801A7">
        <w:rPr>
          <w:rFonts w:ascii="Arial" w:hAnsi="Arial" w:cs="Arial"/>
          <w:sz w:val="20"/>
          <w:szCs w:val="20"/>
        </w:rPr>
        <w:t>(</w:t>
      </w:r>
      <w:r w:rsidR="00CC10E0" w:rsidRPr="008924C4">
        <w:rPr>
          <w:rFonts w:ascii="Arial" w:hAnsi="Arial" w:cs="Arial"/>
          <w:sz w:val="20"/>
          <w:szCs w:val="20"/>
        </w:rPr>
        <w:t>s</w:t>
      </w:r>
      <w:r w:rsidR="002801A7">
        <w:rPr>
          <w:rFonts w:ascii="Arial" w:hAnsi="Arial" w:cs="Arial"/>
          <w:sz w:val="20"/>
          <w:szCs w:val="20"/>
        </w:rPr>
        <w:t>)</w:t>
      </w:r>
      <w:r w:rsidR="00CC10E0" w:rsidRPr="008924C4">
        <w:rPr>
          <w:rFonts w:ascii="Arial" w:hAnsi="Arial" w:cs="Arial"/>
          <w:sz w:val="20"/>
          <w:szCs w:val="20"/>
        </w:rPr>
        <w:t xml:space="preserve"> gera</w:t>
      </w:r>
      <w:r w:rsidR="002801A7">
        <w:rPr>
          <w:rFonts w:ascii="Arial" w:hAnsi="Arial" w:cs="Arial"/>
          <w:sz w:val="20"/>
          <w:szCs w:val="20"/>
        </w:rPr>
        <w:t>l(</w:t>
      </w:r>
      <w:proofErr w:type="spellStart"/>
      <w:r w:rsidR="00CC10E0" w:rsidRPr="008924C4">
        <w:rPr>
          <w:rFonts w:ascii="Arial" w:hAnsi="Arial" w:cs="Arial"/>
          <w:sz w:val="20"/>
          <w:szCs w:val="20"/>
        </w:rPr>
        <w:t>is</w:t>
      </w:r>
      <w:proofErr w:type="spellEnd"/>
      <w:r w:rsidR="002801A7">
        <w:rPr>
          <w:rFonts w:ascii="Arial" w:hAnsi="Arial" w:cs="Arial"/>
          <w:sz w:val="20"/>
          <w:szCs w:val="20"/>
        </w:rPr>
        <w:t>)</w:t>
      </w:r>
      <w:r w:rsidR="00CC10E0" w:rsidRPr="008924C4">
        <w:rPr>
          <w:rFonts w:ascii="Arial" w:hAnsi="Arial" w:cs="Arial"/>
          <w:sz w:val="20"/>
          <w:szCs w:val="20"/>
        </w:rPr>
        <w:t xml:space="preserve"> desse reconhecimento no sistema </w:t>
      </w:r>
      <w:r w:rsidR="00251BCF" w:rsidRPr="008924C4">
        <w:rPr>
          <w:rFonts w:ascii="Arial" w:hAnsi="Arial" w:cs="Arial"/>
          <w:sz w:val="20"/>
          <w:szCs w:val="20"/>
        </w:rPr>
        <w:t>pode</w:t>
      </w:r>
      <w:r w:rsidR="002801A7">
        <w:rPr>
          <w:rFonts w:ascii="Arial" w:hAnsi="Arial" w:cs="Arial"/>
          <w:sz w:val="20"/>
          <w:szCs w:val="20"/>
        </w:rPr>
        <w:t>(</w:t>
      </w:r>
      <w:r w:rsidR="00251BCF" w:rsidRPr="008924C4">
        <w:rPr>
          <w:rFonts w:ascii="Arial" w:hAnsi="Arial" w:cs="Arial"/>
          <w:sz w:val="20"/>
          <w:szCs w:val="20"/>
        </w:rPr>
        <w:t>m</w:t>
      </w:r>
      <w:r w:rsidR="002801A7">
        <w:rPr>
          <w:rFonts w:ascii="Arial" w:hAnsi="Arial" w:cs="Arial"/>
          <w:sz w:val="20"/>
          <w:szCs w:val="20"/>
        </w:rPr>
        <w:t>)</w:t>
      </w:r>
      <w:r w:rsidR="00251BCF" w:rsidRPr="008924C4">
        <w:rPr>
          <w:rFonts w:ascii="Arial" w:hAnsi="Arial" w:cs="Arial"/>
          <w:sz w:val="20"/>
          <w:szCs w:val="20"/>
        </w:rPr>
        <w:t xml:space="preserve"> ser:</w:t>
      </w:r>
    </w:p>
    <w:p w14:paraId="5E18D049" w14:textId="528B3487" w:rsidR="00251BCF" w:rsidRPr="008924C4" w:rsidRDefault="00C152AF" w:rsidP="002801A7">
      <w:pPr>
        <w:ind w:left="1560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a. </w:t>
      </w:r>
      <w:r w:rsidR="00251BCF" w:rsidRPr="008924C4">
        <w:rPr>
          <w:rFonts w:ascii="Arial" w:hAnsi="Arial" w:cs="Arial"/>
          <w:sz w:val="20"/>
          <w:szCs w:val="20"/>
        </w:rPr>
        <w:t>Imunidade</w:t>
      </w:r>
      <w:r w:rsidR="00CC10E0" w:rsidRPr="008924C4">
        <w:rPr>
          <w:rFonts w:ascii="Arial" w:hAnsi="Arial" w:cs="Arial"/>
          <w:sz w:val="20"/>
          <w:szCs w:val="20"/>
        </w:rPr>
        <w:t xml:space="preserve"> </w:t>
      </w:r>
      <w:r w:rsidRPr="008924C4">
        <w:rPr>
          <w:rFonts w:ascii="Arial" w:hAnsi="Arial" w:cs="Arial"/>
          <w:sz w:val="20"/>
          <w:szCs w:val="20"/>
        </w:rPr>
        <w:tab/>
      </w:r>
      <w:r w:rsidRPr="008924C4">
        <w:rPr>
          <w:rFonts w:ascii="Arial" w:hAnsi="Arial" w:cs="Arial"/>
          <w:sz w:val="20"/>
          <w:szCs w:val="20"/>
        </w:rPr>
        <w:tab/>
        <w:t xml:space="preserve">b. </w:t>
      </w:r>
      <w:r w:rsidR="00251BCF" w:rsidRPr="008924C4">
        <w:rPr>
          <w:rFonts w:ascii="Arial" w:hAnsi="Arial" w:cs="Arial"/>
          <w:sz w:val="20"/>
          <w:szCs w:val="20"/>
        </w:rPr>
        <w:t>Tol</w:t>
      </w:r>
      <w:r w:rsidR="00CC10E0" w:rsidRPr="008924C4">
        <w:rPr>
          <w:rFonts w:ascii="Arial" w:hAnsi="Arial" w:cs="Arial"/>
          <w:sz w:val="20"/>
          <w:szCs w:val="20"/>
        </w:rPr>
        <w:t>erância</w:t>
      </w:r>
      <w:r w:rsidRPr="008924C4">
        <w:rPr>
          <w:rFonts w:ascii="Arial" w:hAnsi="Arial" w:cs="Arial"/>
          <w:sz w:val="20"/>
          <w:szCs w:val="20"/>
        </w:rPr>
        <w:tab/>
      </w:r>
      <w:r w:rsidRPr="008924C4">
        <w:rPr>
          <w:rFonts w:ascii="Arial" w:hAnsi="Arial" w:cs="Arial"/>
          <w:sz w:val="20"/>
          <w:szCs w:val="20"/>
        </w:rPr>
        <w:tab/>
        <w:t xml:space="preserve">c. </w:t>
      </w:r>
      <w:r w:rsidR="00251BCF" w:rsidRPr="008924C4">
        <w:rPr>
          <w:rFonts w:ascii="Arial" w:hAnsi="Arial" w:cs="Arial"/>
          <w:sz w:val="20"/>
          <w:szCs w:val="20"/>
        </w:rPr>
        <w:t>L</w:t>
      </w:r>
      <w:r w:rsidR="00CC10E0" w:rsidRPr="008924C4">
        <w:rPr>
          <w:rFonts w:ascii="Arial" w:hAnsi="Arial" w:cs="Arial"/>
          <w:sz w:val="20"/>
          <w:szCs w:val="20"/>
        </w:rPr>
        <w:t>esão tecidual</w:t>
      </w:r>
    </w:p>
    <w:p w14:paraId="12A64B88" w14:textId="3AED380D" w:rsidR="00CC10E0" w:rsidRPr="008924C4" w:rsidRDefault="00C152AF" w:rsidP="002801A7">
      <w:pPr>
        <w:ind w:left="1560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d. </w:t>
      </w:r>
      <w:r w:rsidR="00251BCF" w:rsidRPr="008924C4">
        <w:rPr>
          <w:rFonts w:ascii="Arial" w:hAnsi="Arial" w:cs="Arial"/>
          <w:sz w:val="20"/>
          <w:szCs w:val="20"/>
        </w:rPr>
        <w:t>G</w:t>
      </w:r>
      <w:r w:rsidR="00CC10E0" w:rsidRPr="008924C4">
        <w:rPr>
          <w:rFonts w:ascii="Arial" w:hAnsi="Arial" w:cs="Arial"/>
          <w:sz w:val="20"/>
          <w:szCs w:val="20"/>
        </w:rPr>
        <w:t xml:space="preserve">eração de doenças autoimunes </w:t>
      </w:r>
      <w:r w:rsidRPr="008924C4">
        <w:rPr>
          <w:rFonts w:ascii="Arial" w:hAnsi="Arial" w:cs="Arial"/>
          <w:sz w:val="20"/>
          <w:szCs w:val="20"/>
        </w:rPr>
        <w:tab/>
      </w:r>
      <w:r w:rsidRPr="008924C4">
        <w:rPr>
          <w:rFonts w:ascii="Arial" w:hAnsi="Arial" w:cs="Arial"/>
          <w:sz w:val="20"/>
          <w:szCs w:val="20"/>
        </w:rPr>
        <w:tab/>
        <w:t xml:space="preserve">e. </w:t>
      </w:r>
      <w:r w:rsidR="00251BCF" w:rsidRPr="008924C4">
        <w:rPr>
          <w:rFonts w:ascii="Arial" w:hAnsi="Arial" w:cs="Arial"/>
          <w:sz w:val="20"/>
          <w:szCs w:val="20"/>
        </w:rPr>
        <w:t>Todas as anteriores</w:t>
      </w:r>
    </w:p>
    <w:p w14:paraId="429475BF" w14:textId="5475EE76" w:rsidR="001C2686" w:rsidRPr="002801A7" w:rsidRDefault="001C2686" w:rsidP="001C2686">
      <w:pPr>
        <w:pStyle w:val="PargrafodaLista"/>
        <w:ind w:left="1080"/>
        <w:jc w:val="both"/>
        <w:rPr>
          <w:rFonts w:ascii="Arial" w:hAnsi="Arial" w:cs="Arial"/>
          <w:sz w:val="10"/>
          <w:szCs w:val="10"/>
        </w:rPr>
      </w:pPr>
    </w:p>
    <w:p w14:paraId="4B4A090C" w14:textId="5DB62818" w:rsidR="001C2686" w:rsidRPr="008924C4" w:rsidRDefault="001C2686" w:rsidP="00C152AF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Quanto aos antígenos, </w:t>
      </w:r>
      <w:r w:rsidR="004B1C27" w:rsidRPr="008924C4">
        <w:rPr>
          <w:rFonts w:ascii="Arial" w:hAnsi="Arial" w:cs="Arial"/>
          <w:sz w:val="20"/>
          <w:szCs w:val="20"/>
        </w:rPr>
        <w:t xml:space="preserve">faça a </w:t>
      </w:r>
      <w:r w:rsidRPr="008924C4">
        <w:rPr>
          <w:rFonts w:ascii="Arial" w:hAnsi="Arial" w:cs="Arial"/>
          <w:sz w:val="20"/>
          <w:szCs w:val="20"/>
        </w:rPr>
        <w:t>correla</w:t>
      </w:r>
      <w:r w:rsidR="004B1C27" w:rsidRPr="008924C4">
        <w:rPr>
          <w:rFonts w:ascii="Arial" w:hAnsi="Arial" w:cs="Arial"/>
          <w:sz w:val="20"/>
          <w:szCs w:val="20"/>
        </w:rPr>
        <w:t>ção que melhor se aplica</w:t>
      </w:r>
      <w:r w:rsidRPr="008924C4">
        <w:rPr>
          <w:rFonts w:ascii="Arial" w:hAnsi="Arial" w:cs="Arial"/>
          <w:sz w:val="20"/>
          <w:szCs w:val="20"/>
        </w:rPr>
        <w:t>:</w:t>
      </w:r>
    </w:p>
    <w:p w14:paraId="3392DBEC" w14:textId="506C231D" w:rsidR="0056492E" w:rsidRPr="008924C4" w:rsidRDefault="0056492E" w:rsidP="0056492E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6946"/>
      </w:tblGrid>
      <w:tr w:rsidR="00D558C4" w:rsidRPr="008924C4" w14:paraId="408B5675" w14:textId="77777777" w:rsidTr="004B1C27">
        <w:tc>
          <w:tcPr>
            <w:tcW w:w="2115" w:type="dxa"/>
          </w:tcPr>
          <w:p w14:paraId="15DAFDD7" w14:textId="77777777" w:rsidR="00D558C4" w:rsidRPr="008924C4" w:rsidRDefault="00D558C4" w:rsidP="00D558C4">
            <w:pPr>
              <w:pStyle w:val="PargrafodaLista"/>
              <w:numPr>
                <w:ilvl w:val="0"/>
                <w:numId w:val="18"/>
              </w:numPr>
              <w:ind w:left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4C4">
              <w:rPr>
                <w:rFonts w:ascii="Arial" w:hAnsi="Arial" w:cs="Arial"/>
                <w:sz w:val="20"/>
                <w:szCs w:val="20"/>
              </w:rPr>
              <w:t>Imunógenos</w:t>
            </w:r>
          </w:p>
          <w:p w14:paraId="0D48D70F" w14:textId="77777777" w:rsidR="00D558C4" w:rsidRPr="008924C4" w:rsidRDefault="00D558C4" w:rsidP="00D558C4">
            <w:pPr>
              <w:ind w:left="2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6F0589" w14:textId="77777777" w:rsidR="00D558C4" w:rsidRPr="008924C4" w:rsidRDefault="00D558C4" w:rsidP="00D558C4">
            <w:pPr>
              <w:pStyle w:val="PargrafodaLista"/>
              <w:numPr>
                <w:ilvl w:val="0"/>
                <w:numId w:val="18"/>
              </w:numPr>
              <w:ind w:left="29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4C4">
              <w:rPr>
                <w:rFonts w:ascii="Arial" w:hAnsi="Arial" w:cs="Arial"/>
                <w:sz w:val="20"/>
                <w:szCs w:val="20"/>
              </w:rPr>
              <w:t>Xenoantígenos</w:t>
            </w:r>
            <w:proofErr w:type="spellEnd"/>
          </w:p>
          <w:p w14:paraId="44341D41" w14:textId="77777777" w:rsidR="00D558C4" w:rsidRPr="008924C4" w:rsidRDefault="00D558C4" w:rsidP="00D558C4">
            <w:pPr>
              <w:pStyle w:val="PargrafodaLista"/>
              <w:ind w:left="294"/>
              <w:rPr>
                <w:rFonts w:ascii="Arial" w:hAnsi="Arial" w:cs="Arial"/>
                <w:sz w:val="20"/>
                <w:szCs w:val="20"/>
              </w:rPr>
            </w:pPr>
          </w:p>
          <w:p w14:paraId="1E532134" w14:textId="77777777" w:rsidR="00D558C4" w:rsidRPr="008924C4" w:rsidRDefault="00D558C4" w:rsidP="00D558C4">
            <w:pPr>
              <w:pStyle w:val="PargrafodaLista"/>
              <w:numPr>
                <w:ilvl w:val="0"/>
                <w:numId w:val="18"/>
              </w:numPr>
              <w:ind w:left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4C4">
              <w:rPr>
                <w:rFonts w:ascii="Arial" w:hAnsi="Arial" w:cs="Arial"/>
                <w:sz w:val="20"/>
                <w:szCs w:val="20"/>
              </w:rPr>
              <w:t>Alérgenos</w:t>
            </w:r>
          </w:p>
          <w:p w14:paraId="762D9284" w14:textId="77777777" w:rsidR="00D558C4" w:rsidRPr="008924C4" w:rsidRDefault="00D558C4" w:rsidP="00D558C4">
            <w:pPr>
              <w:pStyle w:val="PargrafodaLista"/>
              <w:ind w:left="294"/>
              <w:rPr>
                <w:rFonts w:ascii="Arial" w:hAnsi="Arial" w:cs="Arial"/>
                <w:sz w:val="20"/>
                <w:szCs w:val="20"/>
              </w:rPr>
            </w:pPr>
          </w:p>
          <w:p w14:paraId="4D5ACEDC" w14:textId="77777777" w:rsidR="00D558C4" w:rsidRPr="008924C4" w:rsidRDefault="00D558C4" w:rsidP="00D558C4">
            <w:pPr>
              <w:pStyle w:val="PargrafodaLista"/>
              <w:numPr>
                <w:ilvl w:val="0"/>
                <w:numId w:val="18"/>
              </w:numPr>
              <w:ind w:left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4C4">
              <w:rPr>
                <w:rFonts w:ascii="Arial" w:hAnsi="Arial" w:cs="Arial"/>
                <w:sz w:val="20"/>
                <w:szCs w:val="20"/>
              </w:rPr>
              <w:t>Autoantígenos</w:t>
            </w:r>
          </w:p>
          <w:p w14:paraId="2FBE9FF8" w14:textId="77777777" w:rsidR="00D558C4" w:rsidRPr="008924C4" w:rsidRDefault="00D558C4" w:rsidP="004B1C27">
            <w:pPr>
              <w:pStyle w:val="PargrafodaLista"/>
              <w:ind w:left="294" w:right="315"/>
              <w:rPr>
                <w:rFonts w:ascii="Arial" w:hAnsi="Arial" w:cs="Arial"/>
                <w:sz w:val="20"/>
                <w:szCs w:val="20"/>
              </w:rPr>
            </w:pPr>
          </w:p>
          <w:p w14:paraId="65C6DD0D" w14:textId="77777777" w:rsidR="00D558C4" w:rsidRPr="008924C4" w:rsidRDefault="00D558C4" w:rsidP="00D558C4">
            <w:pPr>
              <w:pStyle w:val="PargrafodaLista"/>
              <w:numPr>
                <w:ilvl w:val="0"/>
                <w:numId w:val="18"/>
              </w:numPr>
              <w:ind w:left="29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4C4">
              <w:rPr>
                <w:rFonts w:ascii="Arial" w:hAnsi="Arial" w:cs="Arial"/>
                <w:sz w:val="20"/>
                <w:szCs w:val="20"/>
              </w:rPr>
              <w:t>Tolerógenos</w:t>
            </w:r>
            <w:proofErr w:type="spellEnd"/>
          </w:p>
          <w:p w14:paraId="191B2B5E" w14:textId="77777777" w:rsidR="00D558C4" w:rsidRPr="008924C4" w:rsidRDefault="00D558C4" w:rsidP="00D558C4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14:paraId="65865574" w14:textId="5EC92615" w:rsidR="00D558C4" w:rsidRPr="008924C4" w:rsidRDefault="00D558C4" w:rsidP="00D558C4">
            <w:pPr>
              <w:pStyle w:val="PargrafodaLista"/>
              <w:numPr>
                <w:ilvl w:val="0"/>
                <w:numId w:val="18"/>
              </w:numPr>
              <w:ind w:left="29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4C4">
              <w:rPr>
                <w:rFonts w:ascii="Arial" w:hAnsi="Arial" w:cs="Arial"/>
                <w:sz w:val="20"/>
                <w:szCs w:val="20"/>
              </w:rPr>
              <w:t>Aloantígenos</w:t>
            </w:r>
            <w:proofErr w:type="spellEnd"/>
          </w:p>
        </w:tc>
        <w:tc>
          <w:tcPr>
            <w:tcW w:w="6946" w:type="dxa"/>
          </w:tcPr>
          <w:p w14:paraId="371FB727" w14:textId="447167F8" w:rsidR="00D558C4" w:rsidRPr="008924C4" w:rsidRDefault="00D558C4" w:rsidP="004B1C2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24C4">
              <w:rPr>
                <w:rFonts w:ascii="Arial" w:hAnsi="Arial" w:cs="Arial"/>
                <w:sz w:val="20"/>
                <w:szCs w:val="20"/>
              </w:rPr>
              <w:t>(</w:t>
            </w:r>
            <w:r w:rsidR="004671A2"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  <w:r w:rsidRPr="008924C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B1C27" w:rsidRPr="008924C4">
              <w:rPr>
                <w:rFonts w:ascii="Arial" w:hAnsi="Arial" w:cs="Arial"/>
                <w:sz w:val="20"/>
                <w:szCs w:val="20"/>
              </w:rPr>
              <w:t xml:space="preserve">Antígenos </w:t>
            </w:r>
            <w:r w:rsidR="008A278E" w:rsidRPr="008924C4">
              <w:rPr>
                <w:rFonts w:ascii="Arial" w:hAnsi="Arial" w:cs="Arial"/>
                <w:sz w:val="20"/>
                <w:szCs w:val="20"/>
              </w:rPr>
              <w:t>provenientes</w:t>
            </w:r>
            <w:r w:rsidR="004B1C27" w:rsidRPr="0089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78E" w:rsidRPr="008924C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B1C27" w:rsidRPr="008924C4">
              <w:rPr>
                <w:rFonts w:ascii="Arial" w:hAnsi="Arial" w:cs="Arial"/>
                <w:sz w:val="20"/>
                <w:szCs w:val="20"/>
              </w:rPr>
              <w:t>indivíduos de espécies diferentes</w:t>
            </w:r>
          </w:p>
          <w:p w14:paraId="3E66E67A" w14:textId="77777777" w:rsidR="004B1C27" w:rsidRPr="008924C4" w:rsidRDefault="004B1C27" w:rsidP="004B1C2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74070FE" w14:textId="2CB644F9" w:rsidR="00D558C4" w:rsidRPr="008924C4" w:rsidRDefault="00D558C4" w:rsidP="004B1C2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24C4">
              <w:rPr>
                <w:rFonts w:ascii="Arial" w:hAnsi="Arial" w:cs="Arial"/>
                <w:sz w:val="20"/>
                <w:szCs w:val="20"/>
              </w:rPr>
              <w:t>(</w:t>
            </w:r>
            <w:r w:rsidR="004671A2" w:rsidRPr="004671A2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Pr="008924C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B1C27" w:rsidRPr="008924C4">
              <w:rPr>
                <w:rFonts w:ascii="Arial" w:hAnsi="Arial" w:cs="Arial"/>
                <w:sz w:val="20"/>
                <w:szCs w:val="20"/>
              </w:rPr>
              <w:t xml:space="preserve">Antígenos do próprio </w:t>
            </w:r>
            <w:r w:rsidR="008A278E" w:rsidRPr="008924C4">
              <w:rPr>
                <w:rFonts w:ascii="Arial" w:hAnsi="Arial" w:cs="Arial"/>
                <w:sz w:val="20"/>
                <w:szCs w:val="20"/>
              </w:rPr>
              <w:t>indivíduo</w:t>
            </w:r>
          </w:p>
          <w:p w14:paraId="7D46D6B7" w14:textId="77777777" w:rsidR="00D558C4" w:rsidRPr="008924C4" w:rsidRDefault="00D558C4" w:rsidP="004B1C2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0BE6381" w14:textId="208BC2A0" w:rsidR="00D558C4" w:rsidRPr="008924C4" w:rsidRDefault="00D558C4" w:rsidP="004B1C2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24C4">
              <w:rPr>
                <w:rFonts w:ascii="Arial" w:hAnsi="Arial" w:cs="Arial"/>
                <w:sz w:val="20"/>
                <w:szCs w:val="20"/>
              </w:rPr>
              <w:t>(</w:t>
            </w:r>
            <w:r w:rsidR="004671A2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8924C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B1C27" w:rsidRPr="008924C4">
              <w:rPr>
                <w:rFonts w:ascii="Arial" w:hAnsi="Arial" w:cs="Arial"/>
                <w:sz w:val="20"/>
                <w:szCs w:val="20"/>
              </w:rPr>
              <w:t>Antígenos que induzem respostas imunogênicas</w:t>
            </w:r>
          </w:p>
          <w:p w14:paraId="7E3F3C0F" w14:textId="6F197689" w:rsidR="00D558C4" w:rsidRPr="008924C4" w:rsidRDefault="00D558C4" w:rsidP="004B1C2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CE2A8B0" w14:textId="4C9522B4" w:rsidR="00D558C4" w:rsidRPr="008924C4" w:rsidRDefault="00D558C4" w:rsidP="004B1C27">
            <w:pPr>
              <w:rPr>
                <w:rFonts w:ascii="Arial" w:hAnsi="Arial" w:cs="Arial"/>
                <w:sz w:val="20"/>
                <w:szCs w:val="20"/>
              </w:rPr>
            </w:pPr>
            <w:r w:rsidRPr="008924C4">
              <w:rPr>
                <w:rFonts w:ascii="Arial" w:hAnsi="Arial" w:cs="Arial"/>
                <w:sz w:val="20"/>
                <w:szCs w:val="20"/>
              </w:rPr>
              <w:t>(</w:t>
            </w:r>
            <w:r w:rsidR="004671A2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Pr="008924C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B1C27" w:rsidRPr="008924C4">
              <w:rPr>
                <w:rFonts w:ascii="Arial" w:hAnsi="Arial" w:cs="Arial"/>
                <w:sz w:val="20"/>
                <w:szCs w:val="20"/>
              </w:rPr>
              <w:t>Antígenos que são capazes de induzir tolerância do sistema imune</w:t>
            </w:r>
          </w:p>
          <w:p w14:paraId="3EE54707" w14:textId="380EC68E" w:rsidR="00D558C4" w:rsidRPr="008924C4" w:rsidRDefault="00D558C4" w:rsidP="004B1C2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4ADC86B" w14:textId="58EE31AA" w:rsidR="00851833" w:rsidRPr="008924C4" w:rsidRDefault="00851833" w:rsidP="004B1C27">
            <w:pPr>
              <w:rPr>
                <w:rFonts w:ascii="Arial" w:hAnsi="Arial" w:cs="Arial"/>
                <w:sz w:val="20"/>
                <w:szCs w:val="20"/>
              </w:rPr>
            </w:pPr>
            <w:r w:rsidRPr="008924C4">
              <w:rPr>
                <w:rFonts w:ascii="Arial" w:hAnsi="Arial" w:cs="Arial"/>
                <w:sz w:val="20"/>
                <w:szCs w:val="20"/>
              </w:rPr>
              <w:t>(</w:t>
            </w:r>
            <w:r w:rsidR="004671A2">
              <w:rPr>
                <w:rFonts w:ascii="Arial" w:hAnsi="Arial" w:cs="Arial"/>
                <w:color w:val="FF0000"/>
                <w:sz w:val="20"/>
                <w:szCs w:val="20"/>
              </w:rPr>
              <w:t>f</w:t>
            </w:r>
            <w:r w:rsidRPr="008924C4">
              <w:rPr>
                <w:rFonts w:ascii="Arial" w:hAnsi="Arial" w:cs="Arial"/>
                <w:sz w:val="20"/>
                <w:szCs w:val="20"/>
              </w:rPr>
              <w:t xml:space="preserve">) Antígenos </w:t>
            </w:r>
            <w:r w:rsidR="008A278E" w:rsidRPr="008924C4">
              <w:rPr>
                <w:rFonts w:ascii="Arial" w:hAnsi="Arial" w:cs="Arial"/>
                <w:sz w:val="20"/>
                <w:szCs w:val="20"/>
              </w:rPr>
              <w:t>provenientes de</w:t>
            </w:r>
            <w:r w:rsidRPr="008924C4">
              <w:rPr>
                <w:rFonts w:ascii="Arial" w:hAnsi="Arial" w:cs="Arial"/>
                <w:sz w:val="20"/>
                <w:szCs w:val="20"/>
              </w:rPr>
              <w:t xml:space="preserve"> indivíduos diferentes da mesma espécie  </w:t>
            </w:r>
          </w:p>
          <w:p w14:paraId="21DC4B0A" w14:textId="77777777" w:rsidR="004B1C27" w:rsidRPr="008924C4" w:rsidRDefault="004B1C27" w:rsidP="004B1C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91F86" w14:textId="39901890" w:rsidR="00D558C4" w:rsidRPr="008924C4" w:rsidRDefault="00851833" w:rsidP="00C152A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24C4">
              <w:rPr>
                <w:rFonts w:ascii="Arial" w:hAnsi="Arial" w:cs="Arial"/>
                <w:sz w:val="20"/>
                <w:szCs w:val="20"/>
              </w:rPr>
              <w:t>(</w:t>
            </w:r>
            <w:r w:rsidR="004671A2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Pr="008924C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B1C27" w:rsidRPr="008924C4">
              <w:rPr>
                <w:rFonts w:ascii="Arial" w:hAnsi="Arial" w:cs="Arial"/>
                <w:sz w:val="20"/>
                <w:szCs w:val="20"/>
              </w:rPr>
              <w:t>Antígenos que induzem reações alérgicas</w:t>
            </w:r>
          </w:p>
        </w:tc>
      </w:tr>
    </w:tbl>
    <w:p w14:paraId="5F8C00FA" w14:textId="190E50D0" w:rsidR="00D558C4" w:rsidRPr="008924C4" w:rsidRDefault="00D558C4" w:rsidP="0056492E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37139F4D" w14:textId="51B3F6D8" w:rsidR="00BD46B3" w:rsidRDefault="00BD46B3" w:rsidP="00C152AF">
      <w:pPr>
        <w:pStyle w:val="PargrafodaLista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 </w:t>
      </w:r>
      <w:r w:rsidR="00284CEB" w:rsidRPr="008924C4">
        <w:rPr>
          <w:rFonts w:ascii="Arial" w:hAnsi="Arial" w:cs="Arial"/>
          <w:sz w:val="20"/>
          <w:szCs w:val="20"/>
        </w:rPr>
        <w:t xml:space="preserve">Preencha as lacunas abaixo quanto </w:t>
      </w:r>
      <w:r w:rsidR="008A278E" w:rsidRPr="008924C4">
        <w:rPr>
          <w:rFonts w:ascii="Arial" w:hAnsi="Arial" w:cs="Arial"/>
          <w:sz w:val="20"/>
          <w:szCs w:val="20"/>
        </w:rPr>
        <w:t>às várias classificações das</w:t>
      </w:r>
      <w:r w:rsidR="00284CEB" w:rsidRPr="008924C4">
        <w:rPr>
          <w:rFonts w:ascii="Arial" w:hAnsi="Arial" w:cs="Arial"/>
          <w:sz w:val="20"/>
          <w:szCs w:val="20"/>
        </w:rPr>
        <w:t xml:space="preserve"> resposta</w:t>
      </w:r>
      <w:r w:rsidR="008A278E" w:rsidRPr="008924C4">
        <w:rPr>
          <w:rFonts w:ascii="Arial" w:hAnsi="Arial" w:cs="Arial"/>
          <w:sz w:val="20"/>
          <w:szCs w:val="20"/>
        </w:rPr>
        <w:t>s</w:t>
      </w:r>
      <w:r w:rsidR="00284CEB" w:rsidRPr="008924C4">
        <w:rPr>
          <w:rFonts w:ascii="Arial" w:hAnsi="Arial" w:cs="Arial"/>
          <w:sz w:val="20"/>
          <w:szCs w:val="20"/>
        </w:rPr>
        <w:t xml:space="preserve"> imunológica</w:t>
      </w:r>
      <w:r w:rsidR="008A278E" w:rsidRPr="008924C4">
        <w:rPr>
          <w:rFonts w:ascii="Arial" w:hAnsi="Arial" w:cs="Arial"/>
          <w:sz w:val="20"/>
          <w:szCs w:val="20"/>
        </w:rPr>
        <w:t>s</w:t>
      </w:r>
      <w:r w:rsidR="00284CEB" w:rsidRPr="008924C4">
        <w:rPr>
          <w:rFonts w:ascii="Arial" w:hAnsi="Arial" w:cs="Arial"/>
          <w:sz w:val="20"/>
          <w:szCs w:val="20"/>
        </w:rPr>
        <w:t>:</w:t>
      </w:r>
    </w:p>
    <w:p w14:paraId="0011A632" w14:textId="77777777" w:rsidR="002801A7" w:rsidRPr="002801A7" w:rsidRDefault="002801A7" w:rsidP="002801A7">
      <w:pPr>
        <w:pStyle w:val="PargrafodaLista"/>
        <w:ind w:left="426"/>
        <w:jc w:val="both"/>
        <w:rPr>
          <w:rFonts w:ascii="Arial" w:hAnsi="Arial" w:cs="Arial"/>
          <w:sz w:val="12"/>
          <w:szCs w:val="12"/>
        </w:rPr>
      </w:pPr>
    </w:p>
    <w:p w14:paraId="38DE1C35" w14:textId="5171C425" w:rsidR="00284CEB" w:rsidRPr="008924C4" w:rsidRDefault="008A278E" w:rsidP="00C152AF">
      <w:pPr>
        <w:pStyle w:val="PargrafodaLista"/>
        <w:numPr>
          <w:ilvl w:val="0"/>
          <w:numId w:val="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Uma</w:t>
      </w:r>
      <w:r w:rsidR="00284CEB" w:rsidRPr="008924C4">
        <w:rPr>
          <w:rFonts w:ascii="Arial" w:hAnsi="Arial" w:cs="Arial"/>
          <w:sz w:val="20"/>
          <w:szCs w:val="20"/>
        </w:rPr>
        <w:t xml:space="preserve"> resposta imune</w:t>
      </w:r>
      <w:r w:rsidR="004671A2">
        <w:rPr>
          <w:rFonts w:ascii="Arial" w:hAnsi="Arial" w:cs="Arial"/>
          <w:sz w:val="20"/>
          <w:szCs w:val="20"/>
        </w:rPr>
        <w:t xml:space="preserve"> </w:t>
      </w:r>
      <w:r w:rsidR="004671A2">
        <w:rPr>
          <w:rFonts w:ascii="Arial" w:hAnsi="Arial" w:cs="Arial"/>
          <w:color w:val="FF0000"/>
          <w:sz w:val="20"/>
          <w:szCs w:val="20"/>
        </w:rPr>
        <w:t>humoral</w:t>
      </w:r>
      <w:r w:rsidR="00284CEB" w:rsidRPr="008924C4">
        <w:rPr>
          <w:rFonts w:ascii="Arial" w:hAnsi="Arial" w:cs="Arial"/>
          <w:sz w:val="20"/>
          <w:szCs w:val="20"/>
        </w:rPr>
        <w:t xml:space="preserve"> é aquela mediata por moléculas solúveis presentes nos fluídos corporais, </w:t>
      </w:r>
      <w:r w:rsidRPr="008924C4">
        <w:rPr>
          <w:rFonts w:ascii="Arial" w:hAnsi="Arial" w:cs="Arial"/>
          <w:sz w:val="20"/>
          <w:szCs w:val="20"/>
        </w:rPr>
        <w:t>como por exemplo</w:t>
      </w:r>
      <w:r w:rsidR="004671A2">
        <w:rPr>
          <w:rFonts w:ascii="Arial" w:hAnsi="Arial" w:cs="Arial"/>
          <w:sz w:val="20"/>
          <w:szCs w:val="20"/>
        </w:rPr>
        <w:t xml:space="preserve"> </w:t>
      </w:r>
      <w:r w:rsidR="004671A2">
        <w:rPr>
          <w:rFonts w:ascii="Arial" w:hAnsi="Arial" w:cs="Arial"/>
          <w:color w:val="FF0000"/>
          <w:sz w:val="20"/>
          <w:szCs w:val="20"/>
        </w:rPr>
        <w:t>anticorpos</w:t>
      </w:r>
      <w:r w:rsidRPr="008924C4">
        <w:rPr>
          <w:rFonts w:ascii="Arial" w:hAnsi="Arial" w:cs="Arial"/>
          <w:sz w:val="20"/>
          <w:szCs w:val="20"/>
        </w:rPr>
        <w:t>.</w:t>
      </w:r>
    </w:p>
    <w:p w14:paraId="5523F9B3" w14:textId="5E400C74" w:rsidR="00284CEB" w:rsidRPr="008924C4" w:rsidRDefault="008A278E" w:rsidP="00C152AF">
      <w:pPr>
        <w:pStyle w:val="PargrafodaLista"/>
        <w:numPr>
          <w:ilvl w:val="0"/>
          <w:numId w:val="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Uma</w:t>
      </w:r>
      <w:r w:rsidR="00284CEB" w:rsidRPr="008924C4">
        <w:rPr>
          <w:rFonts w:ascii="Arial" w:hAnsi="Arial" w:cs="Arial"/>
          <w:sz w:val="20"/>
          <w:szCs w:val="20"/>
        </w:rPr>
        <w:t xml:space="preserve"> resposta imune </w:t>
      </w:r>
      <w:r w:rsidR="004671A2">
        <w:rPr>
          <w:rFonts w:ascii="Arial" w:hAnsi="Arial" w:cs="Arial"/>
          <w:color w:val="FF0000"/>
          <w:sz w:val="20"/>
          <w:szCs w:val="20"/>
        </w:rPr>
        <w:t>celular</w:t>
      </w:r>
      <w:r w:rsidR="00284CEB" w:rsidRPr="008924C4">
        <w:rPr>
          <w:rFonts w:ascii="Arial" w:hAnsi="Arial" w:cs="Arial"/>
          <w:sz w:val="20"/>
          <w:szCs w:val="20"/>
        </w:rPr>
        <w:t xml:space="preserve"> é aquela mediada por células, como </w:t>
      </w:r>
      <w:r w:rsidRPr="008924C4">
        <w:rPr>
          <w:rFonts w:ascii="Arial" w:hAnsi="Arial" w:cs="Arial"/>
          <w:sz w:val="20"/>
          <w:szCs w:val="20"/>
        </w:rPr>
        <w:t>por exemplo</w:t>
      </w:r>
      <w:r w:rsidR="004671A2">
        <w:rPr>
          <w:rFonts w:ascii="Arial" w:hAnsi="Arial" w:cs="Arial"/>
          <w:color w:val="FF0000"/>
          <w:sz w:val="20"/>
          <w:szCs w:val="20"/>
        </w:rPr>
        <w:t xml:space="preserve"> fagócitos/NK/linfócitos </w:t>
      </w:r>
      <w:proofErr w:type="spellStart"/>
      <w:proofErr w:type="gramStart"/>
      <w:r w:rsidR="004671A2">
        <w:rPr>
          <w:rFonts w:ascii="Arial" w:hAnsi="Arial" w:cs="Arial"/>
          <w:color w:val="FF0000"/>
          <w:sz w:val="20"/>
          <w:szCs w:val="20"/>
        </w:rPr>
        <w:t>T,etc</w:t>
      </w:r>
      <w:proofErr w:type="spellEnd"/>
      <w:r w:rsidRPr="008924C4">
        <w:rPr>
          <w:rFonts w:ascii="Arial" w:hAnsi="Arial" w:cs="Arial"/>
          <w:sz w:val="20"/>
          <w:szCs w:val="20"/>
        </w:rPr>
        <w:t>.</w:t>
      </w:r>
      <w:proofErr w:type="gramEnd"/>
    </w:p>
    <w:p w14:paraId="6AB56298" w14:textId="73DCFC18" w:rsidR="00284CEB" w:rsidRPr="008924C4" w:rsidRDefault="008A278E" w:rsidP="00C152AF">
      <w:pPr>
        <w:pStyle w:val="PargrafodaLista"/>
        <w:numPr>
          <w:ilvl w:val="0"/>
          <w:numId w:val="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Uma</w:t>
      </w:r>
      <w:r w:rsidR="00284CEB" w:rsidRPr="008924C4">
        <w:rPr>
          <w:rFonts w:ascii="Arial" w:hAnsi="Arial" w:cs="Arial"/>
          <w:sz w:val="20"/>
          <w:szCs w:val="20"/>
        </w:rPr>
        <w:t xml:space="preserve"> resposta imune </w:t>
      </w:r>
      <w:r w:rsidR="004671A2">
        <w:rPr>
          <w:rFonts w:ascii="Arial" w:hAnsi="Arial" w:cs="Arial"/>
          <w:color w:val="FF0000"/>
          <w:sz w:val="20"/>
          <w:szCs w:val="20"/>
        </w:rPr>
        <w:t>ativa</w:t>
      </w:r>
      <w:r w:rsidR="00284CEB" w:rsidRPr="008924C4">
        <w:rPr>
          <w:rFonts w:ascii="Arial" w:hAnsi="Arial" w:cs="Arial"/>
          <w:sz w:val="20"/>
          <w:szCs w:val="20"/>
        </w:rPr>
        <w:t xml:space="preserve"> é desenvolvida pelo próprio organismo, seja ela </w:t>
      </w:r>
      <w:r w:rsidR="002801A7">
        <w:rPr>
          <w:rFonts w:ascii="Arial" w:hAnsi="Arial" w:cs="Arial"/>
          <w:sz w:val="20"/>
          <w:szCs w:val="20"/>
        </w:rPr>
        <w:t xml:space="preserve">induzida </w:t>
      </w:r>
      <w:r w:rsidR="00284CEB" w:rsidRPr="008924C4">
        <w:rPr>
          <w:rFonts w:ascii="Arial" w:hAnsi="Arial" w:cs="Arial"/>
          <w:sz w:val="20"/>
          <w:szCs w:val="20"/>
        </w:rPr>
        <w:t xml:space="preserve">de forma </w:t>
      </w:r>
      <w:r w:rsidR="00E518D6">
        <w:rPr>
          <w:rFonts w:ascii="Arial" w:hAnsi="Arial" w:cs="Arial"/>
          <w:color w:val="FF0000"/>
          <w:sz w:val="20"/>
          <w:szCs w:val="20"/>
        </w:rPr>
        <w:t>artificial</w:t>
      </w:r>
      <w:r w:rsidR="008F58AA" w:rsidRPr="008924C4">
        <w:rPr>
          <w:rFonts w:ascii="Arial" w:hAnsi="Arial" w:cs="Arial"/>
          <w:sz w:val="20"/>
          <w:szCs w:val="20"/>
        </w:rPr>
        <w:t xml:space="preserve"> (como no caso das vacinas)</w:t>
      </w:r>
      <w:r w:rsidR="00284CEB" w:rsidRPr="008924C4">
        <w:rPr>
          <w:rFonts w:ascii="Arial" w:hAnsi="Arial" w:cs="Arial"/>
          <w:sz w:val="20"/>
          <w:szCs w:val="20"/>
        </w:rPr>
        <w:t xml:space="preserve"> ou</w:t>
      </w:r>
      <w:r w:rsidR="00630632" w:rsidRPr="008924C4">
        <w:rPr>
          <w:rFonts w:ascii="Arial" w:hAnsi="Arial" w:cs="Arial"/>
          <w:sz w:val="20"/>
          <w:szCs w:val="20"/>
        </w:rPr>
        <w:t xml:space="preserve"> de forma</w:t>
      </w:r>
      <w:r w:rsidR="00284CEB" w:rsidRPr="008924C4">
        <w:rPr>
          <w:rFonts w:ascii="Arial" w:hAnsi="Arial" w:cs="Arial"/>
          <w:sz w:val="20"/>
          <w:szCs w:val="20"/>
        </w:rPr>
        <w:t xml:space="preserve"> </w:t>
      </w:r>
      <w:r w:rsidR="00E518D6">
        <w:rPr>
          <w:rFonts w:ascii="Arial" w:hAnsi="Arial" w:cs="Arial"/>
          <w:color w:val="FF0000"/>
          <w:sz w:val="20"/>
          <w:szCs w:val="20"/>
        </w:rPr>
        <w:t>natural</w:t>
      </w:r>
      <w:r w:rsidR="008F58AA" w:rsidRPr="008924C4">
        <w:rPr>
          <w:rFonts w:ascii="Arial" w:hAnsi="Arial" w:cs="Arial"/>
          <w:sz w:val="20"/>
          <w:szCs w:val="20"/>
        </w:rPr>
        <w:t xml:space="preserve"> (como no caso das doenças/infecções)</w:t>
      </w:r>
      <w:r w:rsidR="00630632" w:rsidRPr="008924C4">
        <w:rPr>
          <w:rFonts w:ascii="Arial" w:hAnsi="Arial" w:cs="Arial"/>
          <w:sz w:val="20"/>
          <w:szCs w:val="20"/>
        </w:rPr>
        <w:t>.</w:t>
      </w:r>
    </w:p>
    <w:p w14:paraId="0937877B" w14:textId="551B482C" w:rsidR="00284CEB" w:rsidRPr="008924C4" w:rsidRDefault="008F58AA" w:rsidP="00C152AF">
      <w:pPr>
        <w:pStyle w:val="PargrafodaLista"/>
        <w:numPr>
          <w:ilvl w:val="0"/>
          <w:numId w:val="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Uma</w:t>
      </w:r>
      <w:r w:rsidR="00284CEB" w:rsidRPr="008924C4">
        <w:rPr>
          <w:rFonts w:ascii="Arial" w:hAnsi="Arial" w:cs="Arial"/>
          <w:sz w:val="20"/>
          <w:szCs w:val="20"/>
        </w:rPr>
        <w:t xml:space="preserve"> resposta imune</w:t>
      </w:r>
      <w:r w:rsidRPr="008924C4">
        <w:rPr>
          <w:rFonts w:ascii="Arial" w:hAnsi="Arial" w:cs="Arial"/>
          <w:sz w:val="20"/>
          <w:szCs w:val="20"/>
        </w:rPr>
        <w:t xml:space="preserve"> passiva </w:t>
      </w:r>
      <w:r w:rsidR="00681754">
        <w:rPr>
          <w:rFonts w:ascii="Arial" w:hAnsi="Arial" w:cs="Arial"/>
          <w:sz w:val="20"/>
          <w:szCs w:val="20"/>
        </w:rPr>
        <w:t xml:space="preserve">natural </w:t>
      </w:r>
      <w:r w:rsidRPr="008924C4">
        <w:rPr>
          <w:rFonts w:ascii="Arial" w:hAnsi="Arial" w:cs="Arial"/>
          <w:sz w:val="20"/>
          <w:szCs w:val="20"/>
        </w:rPr>
        <w:t>pode ser</w:t>
      </w:r>
      <w:r w:rsidR="00630632" w:rsidRPr="008924C4">
        <w:rPr>
          <w:rFonts w:ascii="Arial" w:hAnsi="Arial" w:cs="Arial"/>
          <w:sz w:val="20"/>
          <w:szCs w:val="20"/>
        </w:rPr>
        <w:t xml:space="preserve"> adquirida via </w:t>
      </w:r>
      <w:r w:rsidR="00E518D6">
        <w:rPr>
          <w:rFonts w:ascii="Arial" w:hAnsi="Arial" w:cs="Arial"/>
          <w:color w:val="FF0000"/>
          <w:sz w:val="20"/>
          <w:szCs w:val="20"/>
        </w:rPr>
        <w:t>amamentação/alimentação</w:t>
      </w:r>
      <w:r w:rsidR="00630632" w:rsidRPr="008924C4">
        <w:rPr>
          <w:rFonts w:ascii="Arial" w:hAnsi="Arial" w:cs="Arial"/>
          <w:sz w:val="20"/>
          <w:szCs w:val="20"/>
        </w:rPr>
        <w:t>; e</w:t>
      </w:r>
      <w:r w:rsidRPr="008924C4">
        <w:rPr>
          <w:rFonts w:ascii="Arial" w:hAnsi="Arial" w:cs="Arial"/>
          <w:sz w:val="20"/>
          <w:szCs w:val="20"/>
        </w:rPr>
        <w:t>nquanto</w:t>
      </w:r>
      <w:r w:rsidR="00630632" w:rsidRPr="008924C4">
        <w:rPr>
          <w:rFonts w:ascii="Arial" w:hAnsi="Arial" w:cs="Arial"/>
          <w:sz w:val="20"/>
          <w:szCs w:val="20"/>
        </w:rPr>
        <w:t xml:space="preserve"> </w:t>
      </w:r>
      <w:r w:rsidRPr="008924C4">
        <w:rPr>
          <w:rFonts w:ascii="Arial" w:hAnsi="Arial" w:cs="Arial"/>
          <w:sz w:val="20"/>
          <w:szCs w:val="20"/>
        </w:rPr>
        <w:t>um</w:t>
      </w:r>
      <w:r w:rsidR="00630632" w:rsidRPr="008924C4">
        <w:rPr>
          <w:rFonts w:ascii="Arial" w:hAnsi="Arial" w:cs="Arial"/>
          <w:sz w:val="20"/>
          <w:szCs w:val="20"/>
        </w:rPr>
        <w:t xml:space="preserve">a </w:t>
      </w:r>
      <w:r w:rsidRPr="008924C4">
        <w:rPr>
          <w:rFonts w:ascii="Arial" w:hAnsi="Arial" w:cs="Arial"/>
          <w:sz w:val="20"/>
          <w:szCs w:val="20"/>
        </w:rPr>
        <w:t>resposta imune passiva artificial</w:t>
      </w:r>
      <w:r w:rsidR="00681754">
        <w:rPr>
          <w:rFonts w:ascii="Arial" w:hAnsi="Arial" w:cs="Arial"/>
          <w:sz w:val="20"/>
          <w:szCs w:val="20"/>
        </w:rPr>
        <w:t xml:space="preserve"> pode ser exemplificada pela</w:t>
      </w:r>
      <w:r w:rsidR="00E518D6">
        <w:rPr>
          <w:rFonts w:ascii="Arial" w:hAnsi="Arial" w:cs="Arial"/>
          <w:sz w:val="20"/>
          <w:szCs w:val="20"/>
        </w:rPr>
        <w:t xml:space="preserve"> </w:t>
      </w:r>
      <w:r w:rsidR="00E518D6">
        <w:rPr>
          <w:rFonts w:ascii="Arial" w:hAnsi="Arial" w:cs="Arial"/>
          <w:color w:val="FF0000"/>
          <w:sz w:val="20"/>
          <w:szCs w:val="20"/>
        </w:rPr>
        <w:t>soroterapia</w:t>
      </w:r>
      <w:r w:rsidR="00681754">
        <w:rPr>
          <w:rFonts w:ascii="Arial" w:hAnsi="Arial" w:cs="Arial"/>
          <w:sz w:val="20"/>
          <w:szCs w:val="20"/>
        </w:rPr>
        <w:t>.</w:t>
      </w:r>
    </w:p>
    <w:p w14:paraId="42BD9183" w14:textId="246D6E25" w:rsidR="00630632" w:rsidRPr="008924C4" w:rsidRDefault="00630632" w:rsidP="00C152AF">
      <w:pPr>
        <w:pStyle w:val="PargrafodaLista"/>
        <w:numPr>
          <w:ilvl w:val="0"/>
          <w:numId w:val="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 Barreiras</w:t>
      </w:r>
      <w:r w:rsidR="008F58AA" w:rsidRPr="008924C4">
        <w:rPr>
          <w:rFonts w:ascii="Arial" w:hAnsi="Arial" w:cs="Arial"/>
          <w:sz w:val="20"/>
          <w:szCs w:val="20"/>
        </w:rPr>
        <w:t xml:space="preserve"> físicas, químicas e biológicas,</w:t>
      </w:r>
      <w:r w:rsidRPr="008924C4">
        <w:rPr>
          <w:rFonts w:ascii="Arial" w:hAnsi="Arial" w:cs="Arial"/>
          <w:sz w:val="20"/>
          <w:szCs w:val="20"/>
        </w:rPr>
        <w:t xml:space="preserve"> </w:t>
      </w:r>
      <w:r w:rsidR="00681754">
        <w:rPr>
          <w:rFonts w:ascii="Arial" w:hAnsi="Arial" w:cs="Arial"/>
          <w:sz w:val="20"/>
          <w:szCs w:val="20"/>
        </w:rPr>
        <w:t>em conjunto com a inflamação,</w:t>
      </w:r>
      <w:r w:rsidRPr="008924C4">
        <w:rPr>
          <w:rFonts w:ascii="Arial" w:hAnsi="Arial" w:cs="Arial"/>
          <w:sz w:val="20"/>
          <w:szCs w:val="20"/>
        </w:rPr>
        <w:t xml:space="preserve"> fazem parte da resposta imune do tipo </w:t>
      </w:r>
      <w:r w:rsidR="00E518D6">
        <w:rPr>
          <w:rFonts w:ascii="Arial" w:hAnsi="Arial" w:cs="Arial"/>
          <w:color w:val="FF0000"/>
          <w:sz w:val="20"/>
          <w:szCs w:val="20"/>
        </w:rPr>
        <w:t>inata</w:t>
      </w:r>
      <w:r w:rsidRPr="008924C4">
        <w:rPr>
          <w:rFonts w:ascii="Arial" w:hAnsi="Arial" w:cs="Arial"/>
          <w:sz w:val="20"/>
          <w:szCs w:val="20"/>
        </w:rPr>
        <w:t>.</w:t>
      </w:r>
    </w:p>
    <w:p w14:paraId="27426225" w14:textId="40F47788" w:rsidR="00B05EB3" w:rsidRPr="008924C4" w:rsidRDefault="00630632" w:rsidP="00C152AF">
      <w:pPr>
        <w:pStyle w:val="PargrafodaLista"/>
        <w:numPr>
          <w:ilvl w:val="0"/>
          <w:numId w:val="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Uma resposta imune</w:t>
      </w:r>
      <w:r w:rsidR="0046557A" w:rsidRPr="008924C4">
        <w:rPr>
          <w:rFonts w:ascii="Arial" w:hAnsi="Arial" w:cs="Arial"/>
          <w:sz w:val="20"/>
          <w:szCs w:val="20"/>
        </w:rPr>
        <w:t xml:space="preserve"> </w:t>
      </w:r>
      <w:r w:rsidRPr="008924C4">
        <w:rPr>
          <w:rFonts w:ascii="Arial" w:hAnsi="Arial" w:cs="Arial"/>
          <w:sz w:val="20"/>
          <w:szCs w:val="20"/>
        </w:rPr>
        <w:t>que é capaz de</w:t>
      </w:r>
      <w:r w:rsidR="008F58AA" w:rsidRPr="008924C4">
        <w:rPr>
          <w:rFonts w:ascii="Arial" w:hAnsi="Arial" w:cs="Arial"/>
          <w:sz w:val="20"/>
          <w:szCs w:val="20"/>
        </w:rPr>
        <w:t xml:space="preserve"> se ad</w:t>
      </w:r>
      <w:r w:rsidR="00B05EB3" w:rsidRPr="008924C4">
        <w:rPr>
          <w:rFonts w:ascii="Arial" w:hAnsi="Arial" w:cs="Arial"/>
          <w:sz w:val="20"/>
          <w:szCs w:val="20"/>
        </w:rPr>
        <w:t xml:space="preserve">aptar ao tipo de patógeno/agente agressor e </w:t>
      </w:r>
      <w:r w:rsidRPr="008924C4">
        <w:rPr>
          <w:rFonts w:ascii="Arial" w:hAnsi="Arial" w:cs="Arial"/>
          <w:sz w:val="20"/>
          <w:szCs w:val="20"/>
        </w:rPr>
        <w:t>gerar memória</w:t>
      </w:r>
      <w:r w:rsidR="00B05EB3" w:rsidRPr="008924C4">
        <w:rPr>
          <w:rFonts w:ascii="Arial" w:hAnsi="Arial" w:cs="Arial"/>
          <w:sz w:val="20"/>
          <w:szCs w:val="20"/>
        </w:rPr>
        <w:t>, mas que</w:t>
      </w:r>
      <w:r w:rsidRPr="008924C4">
        <w:rPr>
          <w:rFonts w:ascii="Arial" w:hAnsi="Arial" w:cs="Arial"/>
          <w:sz w:val="20"/>
          <w:szCs w:val="20"/>
        </w:rPr>
        <w:t xml:space="preserve"> leva </w:t>
      </w:r>
      <w:r w:rsidR="0046557A" w:rsidRPr="008924C4">
        <w:rPr>
          <w:rFonts w:ascii="Arial" w:hAnsi="Arial" w:cs="Arial"/>
          <w:sz w:val="20"/>
          <w:szCs w:val="20"/>
        </w:rPr>
        <w:t>dias/semanas para ser gerada, é a imunidade</w:t>
      </w:r>
      <w:bookmarkStart w:id="0" w:name="_Hlk111451052"/>
      <w:r w:rsidR="00E518D6">
        <w:rPr>
          <w:rFonts w:ascii="Arial" w:hAnsi="Arial" w:cs="Arial"/>
          <w:sz w:val="20"/>
          <w:szCs w:val="20"/>
        </w:rPr>
        <w:t xml:space="preserve"> </w:t>
      </w:r>
      <w:r w:rsidR="00E518D6">
        <w:rPr>
          <w:rFonts w:ascii="Arial" w:hAnsi="Arial" w:cs="Arial"/>
          <w:color w:val="FF0000"/>
          <w:sz w:val="20"/>
          <w:szCs w:val="20"/>
        </w:rPr>
        <w:t>adaptativa</w:t>
      </w:r>
      <w:r w:rsidR="00B05EB3" w:rsidRPr="008924C4">
        <w:rPr>
          <w:rFonts w:ascii="Arial" w:hAnsi="Arial" w:cs="Arial"/>
          <w:sz w:val="20"/>
          <w:szCs w:val="20"/>
        </w:rPr>
        <w:t>.</w:t>
      </w:r>
    </w:p>
    <w:p w14:paraId="352DE5E1" w14:textId="352FE45E" w:rsidR="00E978A2" w:rsidRPr="008924C4" w:rsidRDefault="00E978A2" w:rsidP="00C152AF">
      <w:pPr>
        <w:pStyle w:val="PargrafodaLista"/>
        <w:numPr>
          <w:ilvl w:val="0"/>
          <w:numId w:val="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As </w:t>
      </w:r>
      <w:r w:rsidR="00E518D6">
        <w:rPr>
          <w:rFonts w:ascii="Arial" w:hAnsi="Arial" w:cs="Arial"/>
          <w:color w:val="FF0000"/>
          <w:sz w:val="20"/>
          <w:szCs w:val="20"/>
        </w:rPr>
        <w:t>citocinas</w:t>
      </w:r>
      <w:r w:rsidRPr="008924C4">
        <w:rPr>
          <w:rFonts w:ascii="Arial" w:hAnsi="Arial" w:cs="Arial"/>
          <w:sz w:val="20"/>
          <w:szCs w:val="20"/>
        </w:rPr>
        <w:t xml:space="preserve"> são mediadores solúveis responsáveis pela comunicação entre células no sistema imune, </w:t>
      </w:r>
      <w:r w:rsidR="00681754">
        <w:rPr>
          <w:rFonts w:ascii="Arial" w:hAnsi="Arial" w:cs="Arial"/>
          <w:sz w:val="20"/>
          <w:szCs w:val="20"/>
        </w:rPr>
        <w:t>podendo atuar de forma</w:t>
      </w:r>
      <w:r w:rsidRPr="008924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8D6">
        <w:rPr>
          <w:rFonts w:ascii="Arial" w:hAnsi="Arial" w:cs="Arial"/>
          <w:color w:val="FF0000"/>
          <w:sz w:val="20"/>
          <w:szCs w:val="20"/>
        </w:rPr>
        <w:t>autócrina</w:t>
      </w:r>
      <w:proofErr w:type="spellEnd"/>
      <w:r w:rsidR="00B05EB3" w:rsidRPr="008924C4">
        <w:rPr>
          <w:rFonts w:ascii="Arial" w:hAnsi="Arial" w:cs="Arial"/>
          <w:sz w:val="20"/>
          <w:szCs w:val="20"/>
        </w:rPr>
        <w:t xml:space="preserve"> </w:t>
      </w:r>
      <w:r w:rsidR="00681754">
        <w:rPr>
          <w:rFonts w:ascii="Arial" w:hAnsi="Arial" w:cs="Arial"/>
          <w:sz w:val="20"/>
          <w:szCs w:val="20"/>
        </w:rPr>
        <w:t>(</w:t>
      </w:r>
      <w:r w:rsidR="00B05EB3" w:rsidRPr="008924C4">
        <w:rPr>
          <w:rFonts w:ascii="Arial" w:hAnsi="Arial" w:cs="Arial"/>
          <w:sz w:val="20"/>
          <w:szCs w:val="20"/>
        </w:rPr>
        <w:t>quando atuam</w:t>
      </w:r>
      <w:r w:rsidRPr="008924C4">
        <w:rPr>
          <w:rFonts w:ascii="Arial" w:hAnsi="Arial" w:cs="Arial"/>
          <w:sz w:val="20"/>
          <w:szCs w:val="20"/>
        </w:rPr>
        <w:t xml:space="preserve"> na mesma célula</w:t>
      </w:r>
      <w:r w:rsidR="00B05EB3" w:rsidRPr="008924C4">
        <w:rPr>
          <w:rFonts w:ascii="Arial" w:hAnsi="Arial" w:cs="Arial"/>
          <w:sz w:val="20"/>
          <w:szCs w:val="20"/>
        </w:rPr>
        <w:t xml:space="preserve"> que as produziu</w:t>
      </w:r>
      <w:r w:rsidR="00681754">
        <w:rPr>
          <w:rFonts w:ascii="Arial" w:hAnsi="Arial" w:cs="Arial"/>
          <w:sz w:val="20"/>
          <w:szCs w:val="20"/>
        </w:rPr>
        <w:t>)</w:t>
      </w:r>
      <w:r w:rsidRPr="008924C4">
        <w:rPr>
          <w:rFonts w:ascii="Arial" w:hAnsi="Arial" w:cs="Arial"/>
          <w:sz w:val="20"/>
          <w:szCs w:val="20"/>
        </w:rPr>
        <w:t>,</w:t>
      </w:r>
      <w:r w:rsidR="00B05EB3" w:rsidRPr="008924C4">
        <w:rPr>
          <w:rFonts w:ascii="Arial" w:hAnsi="Arial" w:cs="Arial"/>
          <w:sz w:val="20"/>
          <w:szCs w:val="20"/>
        </w:rPr>
        <w:t xml:space="preserve"> </w:t>
      </w:r>
      <w:r w:rsidR="00E518D6">
        <w:rPr>
          <w:rFonts w:ascii="Arial" w:hAnsi="Arial" w:cs="Arial"/>
          <w:color w:val="FF0000"/>
          <w:sz w:val="20"/>
          <w:szCs w:val="20"/>
        </w:rPr>
        <w:t xml:space="preserve">parácrina </w:t>
      </w:r>
      <w:r w:rsidR="00681754">
        <w:rPr>
          <w:rFonts w:ascii="Arial" w:hAnsi="Arial" w:cs="Arial"/>
          <w:sz w:val="20"/>
          <w:szCs w:val="20"/>
        </w:rPr>
        <w:t>(</w:t>
      </w:r>
      <w:r w:rsidR="00B05EB3" w:rsidRPr="008924C4">
        <w:rPr>
          <w:rFonts w:ascii="Arial" w:hAnsi="Arial" w:cs="Arial"/>
          <w:sz w:val="20"/>
          <w:szCs w:val="20"/>
        </w:rPr>
        <w:t>quando atuam em</w:t>
      </w:r>
      <w:r w:rsidRPr="008924C4">
        <w:rPr>
          <w:rFonts w:ascii="Arial" w:hAnsi="Arial" w:cs="Arial"/>
          <w:sz w:val="20"/>
          <w:szCs w:val="20"/>
        </w:rPr>
        <w:t xml:space="preserve"> células próximas</w:t>
      </w:r>
      <w:r w:rsidR="00B05EB3" w:rsidRPr="008924C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05EB3" w:rsidRPr="008924C4">
        <w:rPr>
          <w:rFonts w:ascii="Arial" w:hAnsi="Arial" w:cs="Arial"/>
          <w:sz w:val="20"/>
          <w:szCs w:val="20"/>
        </w:rPr>
        <w:t>da células</w:t>
      </w:r>
      <w:proofErr w:type="gramEnd"/>
      <w:r w:rsidR="00B05EB3" w:rsidRPr="008924C4">
        <w:rPr>
          <w:rFonts w:ascii="Arial" w:hAnsi="Arial" w:cs="Arial"/>
          <w:sz w:val="20"/>
          <w:szCs w:val="20"/>
        </w:rPr>
        <w:t xml:space="preserve"> que as produziu</w:t>
      </w:r>
      <w:r w:rsidR="00681754">
        <w:rPr>
          <w:rFonts w:ascii="Arial" w:hAnsi="Arial" w:cs="Arial"/>
          <w:sz w:val="20"/>
          <w:szCs w:val="20"/>
        </w:rPr>
        <w:t>)</w:t>
      </w:r>
      <w:r w:rsidRPr="008924C4">
        <w:rPr>
          <w:rFonts w:ascii="Arial" w:hAnsi="Arial" w:cs="Arial"/>
          <w:sz w:val="20"/>
          <w:szCs w:val="20"/>
        </w:rPr>
        <w:t xml:space="preserve">, ou </w:t>
      </w:r>
      <w:r w:rsidR="00E518D6">
        <w:rPr>
          <w:rFonts w:ascii="Arial" w:hAnsi="Arial" w:cs="Arial"/>
          <w:color w:val="FF0000"/>
          <w:sz w:val="20"/>
          <w:szCs w:val="20"/>
        </w:rPr>
        <w:t>endócrina</w:t>
      </w:r>
      <w:r w:rsidR="00B05EB3" w:rsidRPr="008924C4">
        <w:rPr>
          <w:rFonts w:ascii="Arial" w:hAnsi="Arial" w:cs="Arial"/>
          <w:sz w:val="20"/>
          <w:szCs w:val="20"/>
        </w:rPr>
        <w:t xml:space="preserve"> </w:t>
      </w:r>
      <w:r w:rsidR="00681754">
        <w:rPr>
          <w:rFonts w:ascii="Arial" w:hAnsi="Arial" w:cs="Arial"/>
          <w:sz w:val="20"/>
          <w:szCs w:val="20"/>
        </w:rPr>
        <w:t>(</w:t>
      </w:r>
      <w:r w:rsidR="00B05EB3" w:rsidRPr="008924C4">
        <w:rPr>
          <w:rFonts w:ascii="Arial" w:hAnsi="Arial" w:cs="Arial"/>
          <w:sz w:val="20"/>
          <w:szCs w:val="20"/>
        </w:rPr>
        <w:t xml:space="preserve">quando atuam </w:t>
      </w:r>
      <w:r w:rsidRPr="008924C4">
        <w:rPr>
          <w:rFonts w:ascii="Arial" w:hAnsi="Arial" w:cs="Arial"/>
          <w:sz w:val="20"/>
          <w:szCs w:val="20"/>
        </w:rPr>
        <w:t>em células distantes</w:t>
      </w:r>
      <w:r w:rsidR="00B05EB3" w:rsidRPr="008924C4">
        <w:rPr>
          <w:rFonts w:ascii="Arial" w:hAnsi="Arial" w:cs="Arial"/>
          <w:sz w:val="20"/>
          <w:szCs w:val="20"/>
        </w:rPr>
        <w:t xml:space="preserve"> do local de produção</w:t>
      </w:r>
      <w:r w:rsidR="00681754">
        <w:rPr>
          <w:rFonts w:ascii="Arial" w:hAnsi="Arial" w:cs="Arial"/>
          <w:sz w:val="20"/>
          <w:szCs w:val="20"/>
        </w:rPr>
        <w:t>)</w:t>
      </w:r>
      <w:r w:rsidRPr="008924C4">
        <w:rPr>
          <w:rFonts w:ascii="Arial" w:hAnsi="Arial" w:cs="Arial"/>
          <w:sz w:val="20"/>
          <w:szCs w:val="20"/>
        </w:rPr>
        <w:t>.</w:t>
      </w:r>
    </w:p>
    <w:p w14:paraId="2B808B1B" w14:textId="77777777" w:rsidR="00972DC1" w:rsidRPr="008924C4" w:rsidRDefault="00972DC1" w:rsidP="006817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94C6EF" w14:textId="011CBAC1" w:rsidR="00304D16" w:rsidRPr="008924C4" w:rsidRDefault="00304D16" w:rsidP="00681754">
      <w:pPr>
        <w:pStyle w:val="PargrafodaLista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1" w:name="_Hlk111453203"/>
      <w:bookmarkEnd w:id="0"/>
      <w:r w:rsidRPr="008924C4">
        <w:rPr>
          <w:rFonts w:ascii="Arial" w:hAnsi="Arial" w:cs="Arial"/>
          <w:sz w:val="20"/>
          <w:szCs w:val="20"/>
        </w:rPr>
        <w:t>Os sinais clássicos da resposta inflamatória são:</w:t>
      </w:r>
    </w:p>
    <w:p w14:paraId="46351FC2" w14:textId="77777777" w:rsidR="00304D16" w:rsidRPr="00681754" w:rsidRDefault="00304D16" w:rsidP="00304D16">
      <w:pPr>
        <w:pStyle w:val="PargrafodaLista"/>
        <w:ind w:left="567"/>
        <w:jc w:val="both"/>
        <w:rPr>
          <w:rFonts w:ascii="Arial" w:hAnsi="Arial" w:cs="Arial"/>
          <w:sz w:val="12"/>
          <w:szCs w:val="12"/>
        </w:rPr>
      </w:pPr>
    </w:p>
    <w:p w14:paraId="3BA09644" w14:textId="66FE8FF9" w:rsidR="00304D16" w:rsidRPr="008924C4" w:rsidRDefault="00304D16" w:rsidP="00681754">
      <w:pPr>
        <w:pStyle w:val="PargrafodaLista"/>
        <w:numPr>
          <w:ilvl w:val="0"/>
          <w:numId w:val="12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Calor, palidez, dor, recuperação da função e citocinas </w:t>
      </w:r>
    </w:p>
    <w:p w14:paraId="1AB18792" w14:textId="7F5A924F" w:rsidR="00304D16" w:rsidRPr="008924C4" w:rsidRDefault="00304D16" w:rsidP="00681754">
      <w:pPr>
        <w:pStyle w:val="PargrafodaLista"/>
        <w:numPr>
          <w:ilvl w:val="0"/>
          <w:numId w:val="12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Calor, citocinas, edema, recuperação da função e vermelhidão </w:t>
      </w:r>
    </w:p>
    <w:p w14:paraId="27AAAFDA" w14:textId="10B41247" w:rsidR="00304D16" w:rsidRPr="00E518D6" w:rsidRDefault="00304D16" w:rsidP="00681754">
      <w:pPr>
        <w:pStyle w:val="PargrafodaLista"/>
        <w:numPr>
          <w:ilvl w:val="0"/>
          <w:numId w:val="12"/>
        </w:numPr>
        <w:ind w:left="993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E518D6">
        <w:rPr>
          <w:rFonts w:ascii="Arial" w:hAnsi="Arial" w:cs="Arial"/>
          <w:color w:val="FF0000"/>
          <w:sz w:val="20"/>
          <w:szCs w:val="20"/>
        </w:rPr>
        <w:t xml:space="preserve">Calor, rubor, edema, dor e perda da função </w:t>
      </w:r>
    </w:p>
    <w:p w14:paraId="5A29006E" w14:textId="377B3CC5" w:rsidR="00304D16" w:rsidRPr="008924C4" w:rsidRDefault="00304D16" w:rsidP="00681754">
      <w:pPr>
        <w:pStyle w:val="PargrafodaLista"/>
        <w:numPr>
          <w:ilvl w:val="0"/>
          <w:numId w:val="12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Calor, palidez, edema, dor e perda da função </w:t>
      </w:r>
    </w:p>
    <w:p w14:paraId="31330466" w14:textId="77777777" w:rsidR="00681754" w:rsidRPr="008924C4" w:rsidRDefault="00681754" w:rsidP="00304D16">
      <w:pPr>
        <w:pStyle w:val="PargrafodaLista"/>
        <w:ind w:left="567"/>
        <w:jc w:val="both"/>
        <w:rPr>
          <w:rFonts w:ascii="Arial" w:hAnsi="Arial" w:cs="Arial"/>
          <w:sz w:val="20"/>
          <w:szCs w:val="20"/>
        </w:rPr>
      </w:pPr>
    </w:p>
    <w:p w14:paraId="0BB23994" w14:textId="0D3C9493" w:rsidR="00025341" w:rsidRDefault="00025341" w:rsidP="00025341">
      <w:pPr>
        <w:pStyle w:val="PargrafodaLista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Sobre a</w:t>
      </w:r>
      <w:r w:rsidRPr="008924C4">
        <w:rPr>
          <w:rFonts w:ascii="Arial" w:hAnsi="Arial" w:cs="Arial"/>
          <w:sz w:val="20"/>
          <w:szCs w:val="20"/>
        </w:rPr>
        <w:t xml:space="preserve"> via antiviral de </w:t>
      </w:r>
      <w:r>
        <w:rPr>
          <w:rFonts w:ascii="Arial" w:hAnsi="Arial" w:cs="Arial"/>
          <w:sz w:val="20"/>
          <w:szCs w:val="20"/>
        </w:rPr>
        <w:t>i</w:t>
      </w:r>
      <w:r w:rsidRPr="008924C4">
        <w:rPr>
          <w:rFonts w:ascii="Arial" w:hAnsi="Arial" w:cs="Arial"/>
          <w:sz w:val="20"/>
          <w:szCs w:val="20"/>
        </w:rPr>
        <w:t>nterferon do tipo I:</w:t>
      </w:r>
    </w:p>
    <w:p w14:paraId="681C84DF" w14:textId="77777777" w:rsidR="00681754" w:rsidRPr="00681754" w:rsidRDefault="00681754" w:rsidP="00681754">
      <w:pPr>
        <w:pStyle w:val="PargrafodaLista"/>
        <w:ind w:left="426"/>
        <w:jc w:val="both"/>
        <w:rPr>
          <w:rFonts w:ascii="Arial" w:hAnsi="Arial" w:cs="Arial"/>
          <w:sz w:val="14"/>
          <w:szCs w:val="14"/>
        </w:rPr>
      </w:pPr>
    </w:p>
    <w:p w14:paraId="4F578B9A" w14:textId="63CEE7B6" w:rsidR="00025341" w:rsidRPr="008924C4" w:rsidRDefault="00025341" w:rsidP="00681754">
      <w:pPr>
        <w:pStyle w:val="PargrafodaLista"/>
        <w:numPr>
          <w:ilvl w:val="0"/>
          <w:numId w:val="16"/>
        </w:numPr>
        <w:ind w:left="709" w:hanging="284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É ativada por receptores </w:t>
      </w:r>
      <w:r w:rsidRPr="00E518D6">
        <w:rPr>
          <w:rFonts w:ascii="Arial" w:hAnsi="Arial" w:cs="Arial"/>
          <w:strike/>
          <w:color w:val="FF0000"/>
          <w:sz w:val="20"/>
          <w:szCs w:val="20"/>
        </w:rPr>
        <w:t>solúveis</w:t>
      </w:r>
      <w:r w:rsidR="00E518D6" w:rsidRPr="00E518D6">
        <w:rPr>
          <w:rFonts w:ascii="Arial" w:hAnsi="Arial" w:cs="Arial"/>
          <w:color w:val="FF0000"/>
          <w:sz w:val="20"/>
          <w:szCs w:val="20"/>
        </w:rPr>
        <w:t xml:space="preserve"> (</w:t>
      </w:r>
      <w:proofErr w:type="spellStart"/>
      <w:r w:rsidR="00E518D6" w:rsidRPr="00E518D6">
        <w:rPr>
          <w:rFonts w:ascii="Arial" w:hAnsi="Arial" w:cs="Arial"/>
          <w:color w:val="FF0000"/>
          <w:sz w:val="20"/>
          <w:szCs w:val="20"/>
        </w:rPr>
        <w:t>TLRs</w:t>
      </w:r>
      <w:proofErr w:type="spellEnd"/>
      <w:r w:rsidR="00E518D6" w:rsidRPr="00E518D6">
        <w:rPr>
          <w:rFonts w:ascii="Arial" w:hAnsi="Arial" w:cs="Arial"/>
          <w:color w:val="FF0000"/>
          <w:sz w:val="20"/>
          <w:szCs w:val="20"/>
        </w:rPr>
        <w:t xml:space="preserve"> de membrana)</w:t>
      </w:r>
      <w:r w:rsidRPr="008924C4">
        <w:rPr>
          <w:rFonts w:ascii="Arial" w:hAnsi="Arial" w:cs="Arial"/>
          <w:sz w:val="20"/>
          <w:szCs w:val="20"/>
        </w:rPr>
        <w:t xml:space="preserve"> que sinalizam a infecção viral e realizam inibição da síntese de proteína viral </w:t>
      </w:r>
    </w:p>
    <w:p w14:paraId="6C936C8F" w14:textId="77777777" w:rsidR="00025341" w:rsidRPr="008924C4" w:rsidRDefault="00025341" w:rsidP="00681754">
      <w:pPr>
        <w:pStyle w:val="PargrafodaLista"/>
        <w:numPr>
          <w:ilvl w:val="0"/>
          <w:numId w:val="16"/>
        </w:numPr>
        <w:ind w:left="709" w:hanging="284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É ativada por receptores na superfície celular que </w:t>
      </w:r>
      <w:r w:rsidRPr="00C73E41">
        <w:rPr>
          <w:rFonts w:ascii="Arial" w:hAnsi="Arial" w:cs="Arial"/>
          <w:sz w:val="20"/>
          <w:szCs w:val="20"/>
        </w:rPr>
        <w:t>ativam</w:t>
      </w:r>
      <w:r w:rsidRPr="008924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24C4">
        <w:rPr>
          <w:rFonts w:ascii="Arial" w:hAnsi="Arial" w:cs="Arial"/>
          <w:sz w:val="20"/>
          <w:szCs w:val="20"/>
        </w:rPr>
        <w:t>RNAses</w:t>
      </w:r>
      <w:proofErr w:type="spellEnd"/>
      <w:r w:rsidRPr="008924C4">
        <w:rPr>
          <w:rFonts w:ascii="Arial" w:hAnsi="Arial" w:cs="Arial"/>
          <w:sz w:val="20"/>
          <w:szCs w:val="20"/>
        </w:rPr>
        <w:t xml:space="preserve"> que </w:t>
      </w:r>
      <w:r w:rsidRPr="00C73E41">
        <w:rPr>
          <w:rFonts w:ascii="Arial" w:hAnsi="Arial" w:cs="Arial"/>
          <w:strike/>
          <w:color w:val="FF0000"/>
          <w:sz w:val="20"/>
          <w:szCs w:val="20"/>
        </w:rPr>
        <w:t>estimulam</w:t>
      </w:r>
      <w:r w:rsidRPr="008924C4">
        <w:rPr>
          <w:rFonts w:ascii="Arial" w:hAnsi="Arial" w:cs="Arial"/>
          <w:sz w:val="20"/>
          <w:szCs w:val="20"/>
        </w:rPr>
        <w:t xml:space="preserve"> a produção do RNA viral </w:t>
      </w:r>
    </w:p>
    <w:p w14:paraId="6EB88D14" w14:textId="77777777" w:rsidR="00025341" w:rsidRPr="00E518D6" w:rsidRDefault="00025341" w:rsidP="00681754">
      <w:pPr>
        <w:pStyle w:val="PargrafodaLista"/>
        <w:numPr>
          <w:ilvl w:val="0"/>
          <w:numId w:val="16"/>
        </w:numPr>
        <w:ind w:left="709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E518D6">
        <w:rPr>
          <w:rFonts w:ascii="Arial" w:hAnsi="Arial" w:cs="Arial"/>
          <w:color w:val="FF0000"/>
          <w:sz w:val="20"/>
          <w:szCs w:val="20"/>
        </w:rPr>
        <w:t xml:space="preserve">É ativada por receptes associados às células que reconhecem RNA e DNA viral, estimulam </w:t>
      </w:r>
      <w:proofErr w:type="spellStart"/>
      <w:r w:rsidRPr="00E518D6">
        <w:rPr>
          <w:rFonts w:ascii="Arial" w:hAnsi="Arial" w:cs="Arial"/>
          <w:color w:val="FF0000"/>
          <w:sz w:val="20"/>
          <w:szCs w:val="20"/>
        </w:rPr>
        <w:t>IRFs</w:t>
      </w:r>
      <w:proofErr w:type="spellEnd"/>
      <w:r w:rsidRPr="00E518D6">
        <w:rPr>
          <w:rFonts w:ascii="Arial" w:hAnsi="Arial" w:cs="Arial"/>
          <w:color w:val="FF0000"/>
          <w:sz w:val="20"/>
          <w:szCs w:val="20"/>
        </w:rPr>
        <w:t xml:space="preserve"> a ativarem genes de IFN tipo I que levam ao estado antiviral celular </w:t>
      </w:r>
    </w:p>
    <w:p w14:paraId="39091E18" w14:textId="29224511" w:rsidR="00025341" w:rsidRPr="00C73E41" w:rsidRDefault="00025341" w:rsidP="00681754">
      <w:pPr>
        <w:pStyle w:val="PargrafodaLista"/>
        <w:numPr>
          <w:ilvl w:val="0"/>
          <w:numId w:val="16"/>
        </w:numPr>
        <w:ind w:left="709" w:hanging="284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A inibição da síntese de proteína viral, degradação do RNA viral e inibição da expressão gênica e montagem do </w:t>
      </w:r>
      <w:proofErr w:type="spellStart"/>
      <w:r w:rsidRPr="008924C4">
        <w:rPr>
          <w:rFonts w:ascii="Arial" w:hAnsi="Arial" w:cs="Arial"/>
          <w:sz w:val="20"/>
          <w:szCs w:val="20"/>
        </w:rPr>
        <w:t>vír</w:t>
      </w:r>
      <w:r>
        <w:rPr>
          <w:rFonts w:ascii="Arial" w:hAnsi="Arial" w:cs="Arial"/>
          <w:sz w:val="20"/>
          <w:szCs w:val="20"/>
        </w:rPr>
        <w:t>i</w:t>
      </w:r>
      <w:r w:rsidRPr="008924C4">
        <w:rPr>
          <w:rFonts w:ascii="Arial" w:hAnsi="Arial" w:cs="Arial"/>
          <w:sz w:val="20"/>
          <w:szCs w:val="20"/>
        </w:rPr>
        <w:t>on</w:t>
      </w:r>
      <w:proofErr w:type="spellEnd"/>
      <w:r w:rsidRPr="008924C4">
        <w:rPr>
          <w:rFonts w:ascii="Arial" w:hAnsi="Arial" w:cs="Arial"/>
          <w:sz w:val="20"/>
          <w:szCs w:val="20"/>
        </w:rPr>
        <w:t xml:space="preserve"> </w:t>
      </w:r>
      <w:r w:rsidRPr="00C73E41">
        <w:rPr>
          <w:rFonts w:ascii="Arial" w:hAnsi="Arial" w:cs="Arial"/>
          <w:strike/>
          <w:color w:val="FF0000"/>
          <w:sz w:val="20"/>
          <w:szCs w:val="20"/>
        </w:rPr>
        <w:t>não</w:t>
      </w:r>
      <w:r w:rsidRPr="008924C4">
        <w:rPr>
          <w:rFonts w:ascii="Arial" w:hAnsi="Arial" w:cs="Arial"/>
          <w:sz w:val="20"/>
          <w:szCs w:val="20"/>
        </w:rPr>
        <w:t xml:space="preserve"> fazem parte da resposta </w:t>
      </w:r>
      <w:r>
        <w:rPr>
          <w:rFonts w:ascii="Arial" w:hAnsi="Arial" w:cs="Arial"/>
          <w:sz w:val="20"/>
          <w:szCs w:val="20"/>
        </w:rPr>
        <w:t xml:space="preserve">de interferon do tipo I, </w:t>
      </w:r>
      <w:r w:rsidRPr="00C73E41">
        <w:rPr>
          <w:rFonts w:ascii="Arial" w:hAnsi="Arial" w:cs="Arial"/>
          <w:strike/>
          <w:color w:val="FF0000"/>
          <w:sz w:val="20"/>
          <w:szCs w:val="20"/>
        </w:rPr>
        <w:t>mas sim de interferon do tipo II</w:t>
      </w:r>
    </w:p>
    <w:p w14:paraId="6071A0AE" w14:textId="2A48B108" w:rsidR="00E978A2" w:rsidRPr="008924C4" w:rsidRDefault="00C65CA7" w:rsidP="00C152AF">
      <w:pPr>
        <w:pStyle w:val="PargrafodaLista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Correlacione as funções celulares:</w:t>
      </w:r>
    </w:p>
    <w:p w14:paraId="4CF6C58E" w14:textId="57C7CD4B" w:rsidR="002A7A7B" w:rsidRPr="008924C4" w:rsidRDefault="00972DC1" w:rsidP="001F643C">
      <w:pPr>
        <w:ind w:left="709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a. </w:t>
      </w:r>
      <w:r w:rsidR="00C65CA7" w:rsidRPr="008924C4">
        <w:rPr>
          <w:rFonts w:ascii="Arial" w:hAnsi="Arial" w:cs="Arial"/>
          <w:sz w:val="20"/>
          <w:szCs w:val="20"/>
        </w:rPr>
        <w:t>Neutrófilos</w:t>
      </w:r>
      <w:r w:rsidRPr="008924C4">
        <w:rPr>
          <w:rFonts w:ascii="Arial" w:hAnsi="Arial" w:cs="Arial"/>
          <w:sz w:val="20"/>
          <w:szCs w:val="20"/>
        </w:rPr>
        <w:tab/>
      </w:r>
      <w:r w:rsidR="002A7A7B" w:rsidRPr="008924C4">
        <w:rPr>
          <w:rFonts w:ascii="Arial" w:hAnsi="Arial" w:cs="Arial"/>
          <w:sz w:val="20"/>
          <w:szCs w:val="20"/>
        </w:rPr>
        <w:tab/>
      </w:r>
      <w:r w:rsidR="002A7A7B" w:rsidRPr="008924C4">
        <w:rPr>
          <w:rFonts w:ascii="Arial" w:hAnsi="Arial" w:cs="Arial"/>
          <w:sz w:val="20"/>
          <w:szCs w:val="20"/>
        </w:rPr>
        <w:tab/>
      </w:r>
      <w:r w:rsidR="002A7A7B" w:rsidRPr="008924C4">
        <w:rPr>
          <w:rFonts w:ascii="Arial" w:hAnsi="Arial" w:cs="Arial"/>
          <w:sz w:val="20"/>
          <w:szCs w:val="20"/>
        </w:rPr>
        <w:tab/>
      </w:r>
      <w:r w:rsidRPr="008924C4">
        <w:rPr>
          <w:rFonts w:ascii="Arial" w:hAnsi="Arial" w:cs="Arial"/>
          <w:sz w:val="20"/>
          <w:szCs w:val="20"/>
        </w:rPr>
        <w:t xml:space="preserve">b. </w:t>
      </w:r>
      <w:r w:rsidR="00CC4FE4" w:rsidRPr="008924C4">
        <w:rPr>
          <w:rFonts w:ascii="Arial" w:hAnsi="Arial" w:cs="Arial"/>
          <w:sz w:val="20"/>
          <w:szCs w:val="20"/>
        </w:rPr>
        <w:t>Basófilos</w:t>
      </w:r>
      <w:r w:rsidRPr="008924C4">
        <w:rPr>
          <w:rFonts w:ascii="Arial" w:hAnsi="Arial" w:cs="Arial"/>
          <w:sz w:val="20"/>
          <w:szCs w:val="20"/>
        </w:rPr>
        <w:tab/>
      </w:r>
      <w:r w:rsidRPr="008924C4">
        <w:rPr>
          <w:rFonts w:ascii="Arial" w:hAnsi="Arial" w:cs="Arial"/>
          <w:sz w:val="20"/>
          <w:szCs w:val="20"/>
        </w:rPr>
        <w:tab/>
      </w:r>
      <w:r w:rsidR="002A7A7B" w:rsidRPr="008924C4">
        <w:rPr>
          <w:rFonts w:ascii="Arial" w:hAnsi="Arial" w:cs="Arial"/>
          <w:sz w:val="20"/>
          <w:szCs w:val="20"/>
        </w:rPr>
        <w:tab/>
      </w:r>
      <w:r w:rsidRPr="008924C4">
        <w:rPr>
          <w:rFonts w:ascii="Arial" w:hAnsi="Arial" w:cs="Arial"/>
          <w:sz w:val="20"/>
          <w:szCs w:val="20"/>
        </w:rPr>
        <w:t xml:space="preserve">c. </w:t>
      </w:r>
      <w:r w:rsidR="00BB155E" w:rsidRPr="008924C4">
        <w:rPr>
          <w:rFonts w:ascii="Arial" w:hAnsi="Arial" w:cs="Arial"/>
          <w:sz w:val="20"/>
          <w:szCs w:val="20"/>
        </w:rPr>
        <w:t>Eosinófilos</w:t>
      </w:r>
    </w:p>
    <w:p w14:paraId="29D832BC" w14:textId="21775190" w:rsidR="002A7A7B" w:rsidRPr="008924C4" w:rsidRDefault="00972DC1" w:rsidP="001F643C">
      <w:pPr>
        <w:ind w:left="709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lastRenderedPageBreak/>
        <w:t xml:space="preserve">d. </w:t>
      </w:r>
      <w:r w:rsidR="00C517DD" w:rsidRPr="008924C4">
        <w:rPr>
          <w:rFonts w:ascii="Arial" w:hAnsi="Arial" w:cs="Arial"/>
          <w:sz w:val="20"/>
          <w:szCs w:val="20"/>
        </w:rPr>
        <w:t xml:space="preserve">Mastócitos </w:t>
      </w:r>
      <w:r w:rsidR="002A7A7B" w:rsidRPr="008924C4">
        <w:rPr>
          <w:rFonts w:ascii="Arial" w:hAnsi="Arial" w:cs="Arial"/>
          <w:sz w:val="20"/>
          <w:szCs w:val="20"/>
        </w:rPr>
        <w:tab/>
      </w:r>
      <w:r w:rsidR="002A7A7B" w:rsidRPr="008924C4">
        <w:rPr>
          <w:rFonts w:ascii="Arial" w:hAnsi="Arial" w:cs="Arial"/>
          <w:sz w:val="20"/>
          <w:szCs w:val="20"/>
        </w:rPr>
        <w:tab/>
      </w:r>
      <w:r w:rsidR="002A7A7B" w:rsidRPr="008924C4">
        <w:rPr>
          <w:rFonts w:ascii="Arial" w:hAnsi="Arial" w:cs="Arial"/>
          <w:sz w:val="20"/>
          <w:szCs w:val="20"/>
        </w:rPr>
        <w:tab/>
      </w:r>
      <w:r w:rsidR="002A7A7B" w:rsidRPr="008924C4">
        <w:rPr>
          <w:rFonts w:ascii="Arial" w:hAnsi="Arial" w:cs="Arial"/>
          <w:sz w:val="20"/>
          <w:szCs w:val="20"/>
        </w:rPr>
        <w:tab/>
      </w:r>
      <w:r w:rsidRPr="008924C4">
        <w:rPr>
          <w:rFonts w:ascii="Arial" w:hAnsi="Arial" w:cs="Arial"/>
          <w:sz w:val="20"/>
          <w:szCs w:val="20"/>
        </w:rPr>
        <w:t xml:space="preserve">e. </w:t>
      </w:r>
      <w:bookmarkStart w:id="2" w:name="_Hlk111454100"/>
      <w:r w:rsidRPr="008924C4">
        <w:rPr>
          <w:rFonts w:ascii="Arial" w:hAnsi="Arial" w:cs="Arial"/>
          <w:sz w:val="20"/>
          <w:szCs w:val="20"/>
        </w:rPr>
        <w:t>M</w:t>
      </w:r>
      <w:r w:rsidR="006924DC" w:rsidRPr="008924C4">
        <w:rPr>
          <w:rFonts w:ascii="Arial" w:hAnsi="Arial" w:cs="Arial"/>
          <w:sz w:val="20"/>
          <w:szCs w:val="20"/>
        </w:rPr>
        <w:t>onócitos</w:t>
      </w:r>
      <w:r w:rsidRPr="008924C4">
        <w:rPr>
          <w:rFonts w:ascii="Arial" w:hAnsi="Arial" w:cs="Arial"/>
          <w:sz w:val="20"/>
          <w:szCs w:val="20"/>
        </w:rPr>
        <w:tab/>
      </w:r>
      <w:r w:rsidRPr="008924C4">
        <w:rPr>
          <w:rFonts w:ascii="Arial" w:hAnsi="Arial" w:cs="Arial"/>
          <w:sz w:val="20"/>
          <w:szCs w:val="20"/>
        </w:rPr>
        <w:tab/>
      </w:r>
      <w:r w:rsidR="002A7A7B" w:rsidRPr="008924C4">
        <w:rPr>
          <w:rFonts w:ascii="Arial" w:hAnsi="Arial" w:cs="Arial"/>
          <w:sz w:val="20"/>
          <w:szCs w:val="20"/>
        </w:rPr>
        <w:tab/>
      </w:r>
      <w:r w:rsidRPr="008924C4">
        <w:rPr>
          <w:rFonts w:ascii="Arial" w:hAnsi="Arial" w:cs="Arial"/>
          <w:sz w:val="20"/>
          <w:szCs w:val="20"/>
        </w:rPr>
        <w:t xml:space="preserve">f. </w:t>
      </w:r>
      <w:r w:rsidR="00C91E50" w:rsidRPr="008924C4">
        <w:rPr>
          <w:rFonts w:ascii="Arial" w:hAnsi="Arial" w:cs="Arial"/>
          <w:sz w:val="20"/>
          <w:szCs w:val="20"/>
        </w:rPr>
        <w:t>Células Dendríticas</w:t>
      </w:r>
    </w:p>
    <w:p w14:paraId="0BA47ED5" w14:textId="7980C545" w:rsidR="004D5F6F" w:rsidRPr="008924C4" w:rsidRDefault="00972DC1" w:rsidP="001F643C">
      <w:pPr>
        <w:ind w:left="709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g. </w:t>
      </w:r>
      <w:bookmarkStart w:id="3" w:name="_Hlk111454910"/>
      <w:r w:rsidR="00ED67F6" w:rsidRPr="008924C4">
        <w:rPr>
          <w:rFonts w:ascii="Arial" w:hAnsi="Arial" w:cs="Arial"/>
          <w:sz w:val="20"/>
          <w:szCs w:val="20"/>
        </w:rPr>
        <w:t>Células linfoides inatas</w:t>
      </w:r>
      <w:r w:rsidR="002A7A7B" w:rsidRPr="008924C4">
        <w:rPr>
          <w:rFonts w:ascii="Arial" w:hAnsi="Arial" w:cs="Arial"/>
          <w:sz w:val="20"/>
          <w:szCs w:val="20"/>
        </w:rPr>
        <w:tab/>
      </w:r>
      <w:r w:rsidR="002A7A7B" w:rsidRPr="008924C4">
        <w:rPr>
          <w:rFonts w:ascii="Arial" w:hAnsi="Arial" w:cs="Arial"/>
          <w:sz w:val="20"/>
          <w:szCs w:val="20"/>
        </w:rPr>
        <w:tab/>
      </w:r>
      <w:r w:rsidRPr="008924C4">
        <w:rPr>
          <w:rFonts w:ascii="Arial" w:hAnsi="Arial" w:cs="Arial"/>
          <w:sz w:val="20"/>
          <w:szCs w:val="20"/>
        </w:rPr>
        <w:t xml:space="preserve">h. </w:t>
      </w:r>
      <w:r w:rsidR="000F0878" w:rsidRPr="008924C4">
        <w:rPr>
          <w:rFonts w:ascii="Arial" w:hAnsi="Arial" w:cs="Arial"/>
          <w:sz w:val="20"/>
          <w:szCs w:val="20"/>
        </w:rPr>
        <w:t xml:space="preserve">Células Natural Killer </w:t>
      </w:r>
      <w:r w:rsidRPr="008924C4">
        <w:rPr>
          <w:rFonts w:ascii="Arial" w:hAnsi="Arial" w:cs="Arial"/>
          <w:sz w:val="20"/>
          <w:szCs w:val="20"/>
        </w:rPr>
        <w:tab/>
        <w:t xml:space="preserve">i. </w:t>
      </w:r>
      <w:r w:rsidR="004D5F6F" w:rsidRPr="008924C4">
        <w:rPr>
          <w:rFonts w:ascii="Arial" w:hAnsi="Arial" w:cs="Arial"/>
          <w:sz w:val="20"/>
          <w:szCs w:val="20"/>
        </w:rPr>
        <w:t>Linfócitos</w:t>
      </w:r>
    </w:p>
    <w:p w14:paraId="39CC962C" w14:textId="5BFBFE3A" w:rsidR="00C65CA7" w:rsidRPr="008924C4" w:rsidRDefault="00C65CA7" w:rsidP="00304D16">
      <w:pPr>
        <w:rPr>
          <w:rFonts w:ascii="Arial" w:hAnsi="Arial" w:cs="Arial"/>
          <w:sz w:val="20"/>
          <w:szCs w:val="20"/>
        </w:rPr>
      </w:pPr>
      <w:bookmarkStart w:id="4" w:name="_Hlk111454926"/>
      <w:bookmarkEnd w:id="2"/>
      <w:bookmarkEnd w:id="3"/>
      <w:r w:rsidRPr="008924C4">
        <w:rPr>
          <w:rFonts w:ascii="Arial" w:hAnsi="Arial" w:cs="Arial"/>
          <w:sz w:val="20"/>
          <w:szCs w:val="20"/>
        </w:rPr>
        <w:t>(</w:t>
      </w:r>
      <w:r w:rsidR="00C73E41">
        <w:rPr>
          <w:rFonts w:ascii="Arial" w:hAnsi="Arial" w:cs="Arial"/>
          <w:color w:val="FF0000"/>
          <w:sz w:val="20"/>
          <w:szCs w:val="20"/>
        </w:rPr>
        <w:t>d</w:t>
      </w:r>
      <w:r w:rsidRPr="008924C4">
        <w:rPr>
          <w:rFonts w:ascii="Arial" w:hAnsi="Arial" w:cs="Arial"/>
          <w:sz w:val="20"/>
          <w:szCs w:val="20"/>
        </w:rPr>
        <w:t>)</w:t>
      </w:r>
      <w:r w:rsidR="00C517DD" w:rsidRPr="008924C4">
        <w:rPr>
          <w:rFonts w:ascii="Arial" w:hAnsi="Arial" w:cs="Arial"/>
          <w:sz w:val="20"/>
          <w:szCs w:val="20"/>
        </w:rPr>
        <w:t xml:space="preserve"> Células mononucleares de vida longa</w:t>
      </w:r>
      <w:r w:rsidR="00AA14D8" w:rsidRPr="008924C4">
        <w:rPr>
          <w:rFonts w:ascii="Arial" w:hAnsi="Arial" w:cs="Arial"/>
          <w:sz w:val="20"/>
          <w:szCs w:val="20"/>
        </w:rPr>
        <w:t xml:space="preserve"> (meses)</w:t>
      </w:r>
      <w:r w:rsidR="00C517DD" w:rsidRPr="008924C4">
        <w:rPr>
          <w:rFonts w:ascii="Arial" w:hAnsi="Arial" w:cs="Arial"/>
          <w:sz w:val="20"/>
          <w:szCs w:val="20"/>
        </w:rPr>
        <w:t>, repletas de aminas vasoativas, como a histamina</w:t>
      </w:r>
      <w:r w:rsidR="00AA14D8" w:rsidRPr="008924C4">
        <w:rPr>
          <w:rFonts w:ascii="Arial" w:hAnsi="Arial" w:cs="Arial"/>
          <w:sz w:val="20"/>
          <w:szCs w:val="20"/>
        </w:rPr>
        <w:t xml:space="preserve"> e serotonina</w:t>
      </w:r>
      <w:r w:rsidR="00C517DD" w:rsidRPr="008924C4">
        <w:rPr>
          <w:rFonts w:ascii="Arial" w:hAnsi="Arial" w:cs="Arial"/>
          <w:sz w:val="20"/>
          <w:szCs w:val="20"/>
        </w:rPr>
        <w:t xml:space="preserve">, localizadas em diversos tecidos e responsáveis pela resposta alérgica </w:t>
      </w:r>
    </w:p>
    <w:p w14:paraId="795292A9" w14:textId="4477DE59" w:rsidR="005A5A45" w:rsidRPr="008924C4" w:rsidRDefault="005A5A45" w:rsidP="00304D16">
      <w:pPr>
        <w:rPr>
          <w:rFonts w:ascii="Arial" w:hAnsi="Arial" w:cs="Arial"/>
          <w:sz w:val="20"/>
          <w:szCs w:val="20"/>
        </w:rPr>
      </w:pPr>
      <w:bookmarkStart w:id="5" w:name="_Hlk111455338"/>
      <w:r w:rsidRPr="008924C4">
        <w:rPr>
          <w:rFonts w:ascii="Arial" w:hAnsi="Arial" w:cs="Arial"/>
          <w:sz w:val="20"/>
          <w:szCs w:val="20"/>
        </w:rPr>
        <w:t>(</w:t>
      </w:r>
      <w:r w:rsidR="00C73E41">
        <w:rPr>
          <w:rFonts w:ascii="Arial" w:hAnsi="Arial" w:cs="Arial"/>
          <w:color w:val="FF0000"/>
          <w:sz w:val="20"/>
          <w:szCs w:val="20"/>
        </w:rPr>
        <w:t>i</w:t>
      </w:r>
      <w:r w:rsidRPr="008924C4">
        <w:rPr>
          <w:rFonts w:ascii="Arial" w:hAnsi="Arial" w:cs="Arial"/>
          <w:sz w:val="20"/>
          <w:szCs w:val="20"/>
        </w:rPr>
        <w:t>) Segundo tipo celular mais prevalente no sangue</w:t>
      </w:r>
      <w:r w:rsidR="006C7BC7" w:rsidRPr="008924C4">
        <w:rPr>
          <w:rFonts w:ascii="Arial" w:hAnsi="Arial" w:cs="Arial"/>
          <w:sz w:val="20"/>
          <w:szCs w:val="20"/>
        </w:rPr>
        <w:t xml:space="preserve"> </w:t>
      </w:r>
      <w:bookmarkStart w:id="6" w:name="_Hlk111455743"/>
      <w:r w:rsidR="006C7BC7" w:rsidRPr="008924C4">
        <w:rPr>
          <w:rFonts w:ascii="Arial" w:hAnsi="Arial" w:cs="Arial"/>
          <w:sz w:val="20"/>
          <w:szCs w:val="20"/>
        </w:rPr>
        <w:t>(20-40%)</w:t>
      </w:r>
      <w:bookmarkEnd w:id="6"/>
      <w:r w:rsidRPr="008924C4">
        <w:rPr>
          <w:rFonts w:ascii="Arial" w:hAnsi="Arial" w:cs="Arial"/>
          <w:sz w:val="20"/>
          <w:szCs w:val="20"/>
        </w:rPr>
        <w:t>, com um núcleo grande (relação núcleo-citoplasma 1:1)</w:t>
      </w:r>
      <w:bookmarkStart w:id="7" w:name="_Hlk111455673"/>
      <w:r w:rsidRPr="008924C4">
        <w:rPr>
          <w:rFonts w:ascii="Arial" w:hAnsi="Arial" w:cs="Arial"/>
          <w:sz w:val="20"/>
          <w:szCs w:val="20"/>
        </w:rPr>
        <w:t>, do tipo B</w:t>
      </w:r>
      <w:r w:rsidR="009F0A15" w:rsidRPr="008924C4">
        <w:rPr>
          <w:rFonts w:ascii="Arial" w:hAnsi="Arial" w:cs="Arial"/>
          <w:sz w:val="20"/>
          <w:szCs w:val="20"/>
        </w:rPr>
        <w:t xml:space="preserve"> (</w:t>
      </w:r>
      <w:r w:rsidR="002A7A7B" w:rsidRPr="008924C4">
        <w:rPr>
          <w:rFonts w:ascii="Arial" w:hAnsi="Arial" w:cs="Arial"/>
          <w:sz w:val="20"/>
          <w:szCs w:val="20"/>
        </w:rPr>
        <w:t>B</w:t>
      </w:r>
      <w:r w:rsidR="009F0A15" w:rsidRPr="008924C4">
        <w:rPr>
          <w:rFonts w:ascii="Arial" w:hAnsi="Arial" w:cs="Arial"/>
          <w:sz w:val="20"/>
          <w:szCs w:val="20"/>
        </w:rPr>
        <w:t xml:space="preserve">1, </w:t>
      </w:r>
      <w:r w:rsidR="002A7A7B" w:rsidRPr="008924C4">
        <w:rPr>
          <w:rFonts w:ascii="Arial" w:hAnsi="Arial" w:cs="Arial"/>
          <w:sz w:val="20"/>
          <w:szCs w:val="20"/>
        </w:rPr>
        <w:t>B</w:t>
      </w:r>
      <w:r w:rsidR="009F0A15" w:rsidRPr="008924C4">
        <w:rPr>
          <w:rFonts w:ascii="Arial" w:hAnsi="Arial" w:cs="Arial"/>
          <w:sz w:val="20"/>
          <w:szCs w:val="20"/>
        </w:rPr>
        <w:t>2 ou da zona marginal)</w:t>
      </w:r>
      <w:r w:rsidRPr="008924C4">
        <w:rPr>
          <w:rFonts w:ascii="Arial" w:hAnsi="Arial" w:cs="Arial"/>
          <w:sz w:val="20"/>
          <w:szCs w:val="20"/>
        </w:rPr>
        <w:t xml:space="preserve"> e </w:t>
      </w:r>
      <w:r w:rsidR="002A7A7B" w:rsidRPr="008924C4">
        <w:rPr>
          <w:rFonts w:ascii="Arial" w:hAnsi="Arial" w:cs="Arial"/>
          <w:sz w:val="20"/>
          <w:szCs w:val="20"/>
        </w:rPr>
        <w:t xml:space="preserve">do tipo </w:t>
      </w:r>
      <w:r w:rsidRPr="008924C4">
        <w:rPr>
          <w:rFonts w:ascii="Arial" w:hAnsi="Arial" w:cs="Arial"/>
          <w:sz w:val="20"/>
          <w:szCs w:val="20"/>
        </w:rPr>
        <w:t>T</w:t>
      </w:r>
      <w:bookmarkStart w:id="8" w:name="_Hlk111455425"/>
      <w:r w:rsidR="009F0A15" w:rsidRPr="008924C4">
        <w:rPr>
          <w:rFonts w:ascii="Arial" w:hAnsi="Arial" w:cs="Arial"/>
          <w:sz w:val="20"/>
          <w:szCs w:val="20"/>
        </w:rPr>
        <w:t xml:space="preserve"> (</w:t>
      </w:r>
      <w:r w:rsidR="00A07909" w:rsidRPr="008924C4">
        <w:rPr>
          <w:rFonts w:ascii="Arial" w:hAnsi="Arial" w:cs="Arial"/>
          <w:sz w:val="20"/>
          <w:szCs w:val="20"/>
        </w:rPr>
        <w:t>auxiliares, citotóxicos ou reguladores</w:t>
      </w:r>
      <w:bookmarkEnd w:id="8"/>
      <w:r w:rsidR="009F0A15" w:rsidRPr="008924C4">
        <w:rPr>
          <w:rFonts w:ascii="Arial" w:hAnsi="Arial" w:cs="Arial"/>
          <w:sz w:val="20"/>
          <w:szCs w:val="20"/>
        </w:rPr>
        <w:t>)</w:t>
      </w:r>
    </w:p>
    <w:bookmarkEnd w:id="5"/>
    <w:bookmarkEnd w:id="7"/>
    <w:p w14:paraId="72080CBB" w14:textId="78591C09" w:rsidR="00C65CA7" w:rsidRPr="008924C4" w:rsidRDefault="00CC4FE4" w:rsidP="00304D16">
      <w:pPr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(</w:t>
      </w:r>
      <w:r w:rsidR="00C73E41">
        <w:rPr>
          <w:rFonts w:ascii="Arial" w:hAnsi="Arial" w:cs="Arial"/>
          <w:color w:val="FF0000"/>
          <w:sz w:val="20"/>
          <w:szCs w:val="20"/>
        </w:rPr>
        <w:t>a</w:t>
      </w:r>
      <w:r w:rsidRPr="008924C4">
        <w:rPr>
          <w:rFonts w:ascii="Arial" w:hAnsi="Arial" w:cs="Arial"/>
          <w:sz w:val="20"/>
          <w:szCs w:val="20"/>
        </w:rPr>
        <w:t xml:space="preserve">) </w:t>
      </w:r>
      <w:r w:rsidR="00C65CA7" w:rsidRPr="008924C4">
        <w:rPr>
          <w:rFonts w:ascii="Arial" w:hAnsi="Arial" w:cs="Arial"/>
          <w:sz w:val="20"/>
          <w:szCs w:val="20"/>
        </w:rPr>
        <w:t xml:space="preserve">Fagócito </w:t>
      </w:r>
      <w:r w:rsidR="00C91E50" w:rsidRPr="008924C4">
        <w:rPr>
          <w:rFonts w:ascii="Arial" w:hAnsi="Arial" w:cs="Arial"/>
          <w:sz w:val="20"/>
          <w:szCs w:val="20"/>
        </w:rPr>
        <w:t xml:space="preserve">polimorfonuclear </w:t>
      </w:r>
      <w:r w:rsidR="00C65CA7" w:rsidRPr="008924C4">
        <w:rPr>
          <w:rFonts w:ascii="Arial" w:hAnsi="Arial" w:cs="Arial"/>
          <w:sz w:val="20"/>
          <w:szCs w:val="20"/>
        </w:rPr>
        <w:t xml:space="preserve">que apresenta núcleos </w:t>
      </w:r>
      <w:r w:rsidR="002A7A7B" w:rsidRPr="008924C4">
        <w:rPr>
          <w:rFonts w:ascii="Arial" w:hAnsi="Arial" w:cs="Arial"/>
          <w:sz w:val="20"/>
          <w:szCs w:val="20"/>
        </w:rPr>
        <w:t>contendo</w:t>
      </w:r>
      <w:r w:rsidR="00C65CA7" w:rsidRPr="008924C4">
        <w:rPr>
          <w:rFonts w:ascii="Arial" w:hAnsi="Arial" w:cs="Arial"/>
          <w:sz w:val="20"/>
          <w:szCs w:val="20"/>
        </w:rPr>
        <w:t xml:space="preserve"> 3 a 5 lóbulos, são os granulócitos mais abundantes no sangue periférico</w:t>
      </w:r>
      <w:r w:rsidR="00BB155E" w:rsidRPr="008924C4">
        <w:rPr>
          <w:rFonts w:ascii="Arial" w:hAnsi="Arial" w:cs="Arial"/>
          <w:sz w:val="20"/>
          <w:szCs w:val="20"/>
        </w:rPr>
        <w:t xml:space="preserve"> (40-</w:t>
      </w:r>
      <w:r w:rsidR="006C7BC7" w:rsidRPr="008924C4">
        <w:rPr>
          <w:rFonts w:ascii="Arial" w:hAnsi="Arial" w:cs="Arial"/>
          <w:sz w:val="20"/>
          <w:szCs w:val="20"/>
        </w:rPr>
        <w:t>7</w:t>
      </w:r>
      <w:r w:rsidR="00BB155E" w:rsidRPr="008924C4">
        <w:rPr>
          <w:rFonts w:ascii="Arial" w:hAnsi="Arial" w:cs="Arial"/>
          <w:sz w:val="20"/>
          <w:szCs w:val="20"/>
        </w:rPr>
        <w:t>0%)</w:t>
      </w:r>
      <w:r w:rsidR="00C65CA7" w:rsidRPr="008924C4">
        <w:rPr>
          <w:rFonts w:ascii="Arial" w:hAnsi="Arial" w:cs="Arial"/>
          <w:sz w:val="20"/>
          <w:szCs w:val="20"/>
        </w:rPr>
        <w:t xml:space="preserve">, produtores de radicais livres e possuem vida curta – são as primeiras células </w:t>
      </w:r>
      <w:r w:rsidR="002A7A7B" w:rsidRPr="008924C4">
        <w:rPr>
          <w:rFonts w:ascii="Arial" w:hAnsi="Arial" w:cs="Arial"/>
          <w:sz w:val="20"/>
          <w:szCs w:val="20"/>
        </w:rPr>
        <w:t>a migrar para os tecidos durante uma reação inflamatória</w:t>
      </w:r>
    </w:p>
    <w:p w14:paraId="633737C5" w14:textId="153F8BB6" w:rsidR="00ED67F6" w:rsidRPr="008924C4" w:rsidRDefault="00ED67F6" w:rsidP="00304D16">
      <w:pPr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(</w:t>
      </w:r>
      <w:r w:rsidR="00C73E41">
        <w:rPr>
          <w:rFonts w:ascii="Arial" w:hAnsi="Arial" w:cs="Arial"/>
          <w:color w:val="FF0000"/>
          <w:sz w:val="20"/>
          <w:szCs w:val="20"/>
        </w:rPr>
        <w:t>g</w:t>
      </w:r>
      <w:r w:rsidRPr="008924C4">
        <w:rPr>
          <w:rFonts w:ascii="Arial" w:hAnsi="Arial" w:cs="Arial"/>
          <w:sz w:val="20"/>
          <w:szCs w:val="20"/>
        </w:rPr>
        <w:t xml:space="preserve">) </w:t>
      </w:r>
      <w:r w:rsidR="002A7A7B" w:rsidRPr="008924C4">
        <w:rPr>
          <w:rFonts w:ascii="Arial" w:hAnsi="Arial" w:cs="Arial"/>
          <w:sz w:val="20"/>
          <w:szCs w:val="20"/>
        </w:rPr>
        <w:t>Derivadas de p</w:t>
      </w:r>
      <w:r w:rsidRPr="008924C4">
        <w:rPr>
          <w:rFonts w:ascii="Arial" w:hAnsi="Arial" w:cs="Arial"/>
          <w:sz w:val="20"/>
          <w:szCs w:val="20"/>
        </w:rPr>
        <w:t>rogenitores linfoides</w:t>
      </w:r>
      <w:r w:rsidR="002A7A7B" w:rsidRPr="008924C4">
        <w:rPr>
          <w:rFonts w:ascii="Arial" w:hAnsi="Arial" w:cs="Arial"/>
          <w:sz w:val="20"/>
          <w:szCs w:val="20"/>
        </w:rPr>
        <w:t>, divididos em</w:t>
      </w:r>
      <w:r w:rsidRPr="008924C4">
        <w:rPr>
          <w:rFonts w:ascii="Arial" w:hAnsi="Arial" w:cs="Arial"/>
          <w:sz w:val="20"/>
          <w:szCs w:val="20"/>
        </w:rPr>
        <w:t xml:space="preserve"> tipo 1, 2 e 3, mas que não possuem receptores linfoides, e </w:t>
      </w:r>
      <w:r w:rsidR="002A7A7B" w:rsidRPr="008924C4">
        <w:rPr>
          <w:rFonts w:ascii="Arial" w:hAnsi="Arial" w:cs="Arial"/>
          <w:sz w:val="20"/>
          <w:szCs w:val="20"/>
        </w:rPr>
        <w:t>produzem citocinas</w:t>
      </w:r>
    </w:p>
    <w:p w14:paraId="271B85F8" w14:textId="5990F70D" w:rsidR="006924DC" w:rsidRPr="008924C4" w:rsidRDefault="006924DC" w:rsidP="00304D16">
      <w:pPr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(</w:t>
      </w:r>
      <w:r w:rsidR="00C73E41">
        <w:rPr>
          <w:rFonts w:ascii="Arial" w:hAnsi="Arial" w:cs="Arial"/>
          <w:color w:val="FF0000"/>
          <w:sz w:val="20"/>
          <w:szCs w:val="20"/>
        </w:rPr>
        <w:t>e</w:t>
      </w:r>
      <w:r w:rsidRPr="008924C4">
        <w:rPr>
          <w:rFonts w:ascii="Arial" w:hAnsi="Arial" w:cs="Arial"/>
          <w:sz w:val="20"/>
          <w:szCs w:val="20"/>
        </w:rPr>
        <w:t xml:space="preserve">) Células mononucleares que compreendem </w:t>
      </w:r>
      <w:r w:rsidR="002A7A7B" w:rsidRPr="008924C4">
        <w:rPr>
          <w:rFonts w:ascii="Arial" w:hAnsi="Arial" w:cs="Arial"/>
          <w:sz w:val="20"/>
          <w:szCs w:val="20"/>
        </w:rPr>
        <w:t>2-</w:t>
      </w:r>
      <w:r w:rsidRPr="008924C4">
        <w:rPr>
          <w:rFonts w:ascii="Arial" w:hAnsi="Arial" w:cs="Arial"/>
          <w:sz w:val="20"/>
          <w:szCs w:val="20"/>
        </w:rPr>
        <w:t xml:space="preserve">10% </w:t>
      </w:r>
      <w:r w:rsidR="002A7A7B" w:rsidRPr="008924C4">
        <w:rPr>
          <w:rFonts w:ascii="Arial" w:hAnsi="Arial" w:cs="Arial"/>
          <w:sz w:val="20"/>
          <w:szCs w:val="20"/>
        </w:rPr>
        <w:t>das células d</w:t>
      </w:r>
      <w:r w:rsidRPr="008924C4">
        <w:rPr>
          <w:rFonts w:ascii="Arial" w:hAnsi="Arial" w:cs="Arial"/>
          <w:sz w:val="20"/>
          <w:szCs w:val="20"/>
        </w:rPr>
        <w:t>o sangue, migram para o tecido e se diferenciam em macrófagos – um tipo de fagócito</w:t>
      </w:r>
    </w:p>
    <w:p w14:paraId="33A55E55" w14:textId="0F433591" w:rsidR="00CC4FE4" w:rsidRPr="008924C4" w:rsidRDefault="00CC4FE4" w:rsidP="00304D16">
      <w:pPr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(</w:t>
      </w:r>
      <w:r w:rsidR="00CD4869">
        <w:rPr>
          <w:rFonts w:ascii="Arial" w:hAnsi="Arial" w:cs="Arial"/>
          <w:color w:val="FF0000"/>
          <w:sz w:val="20"/>
          <w:szCs w:val="20"/>
        </w:rPr>
        <w:t>c</w:t>
      </w:r>
      <w:r w:rsidRPr="008924C4">
        <w:rPr>
          <w:rFonts w:ascii="Arial" w:hAnsi="Arial" w:cs="Arial"/>
          <w:sz w:val="20"/>
          <w:szCs w:val="20"/>
        </w:rPr>
        <w:t>) Célula repleta de grânulos básicos, com baixa presença no sangue periférico (1-5%)</w:t>
      </w:r>
      <w:r w:rsidR="002A7A7B" w:rsidRPr="008924C4">
        <w:rPr>
          <w:rFonts w:ascii="Arial" w:hAnsi="Arial" w:cs="Arial"/>
          <w:sz w:val="20"/>
          <w:szCs w:val="20"/>
        </w:rPr>
        <w:t xml:space="preserve"> mas grande quantidade nos tecidos</w:t>
      </w:r>
      <w:r w:rsidRPr="008924C4">
        <w:rPr>
          <w:rFonts w:ascii="Arial" w:hAnsi="Arial" w:cs="Arial"/>
          <w:sz w:val="20"/>
          <w:szCs w:val="20"/>
        </w:rPr>
        <w:t xml:space="preserve"> e </w:t>
      </w:r>
      <w:r w:rsidR="002A7A7B" w:rsidRPr="008924C4">
        <w:rPr>
          <w:rFonts w:ascii="Arial" w:hAnsi="Arial" w:cs="Arial"/>
          <w:sz w:val="20"/>
          <w:szCs w:val="20"/>
        </w:rPr>
        <w:t xml:space="preserve">presentes em alergias </w:t>
      </w:r>
      <w:r w:rsidRPr="008924C4">
        <w:rPr>
          <w:rFonts w:ascii="Arial" w:hAnsi="Arial" w:cs="Arial"/>
          <w:sz w:val="20"/>
          <w:szCs w:val="20"/>
        </w:rPr>
        <w:t>e parasitoses</w:t>
      </w:r>
    </w:p>
    <w:p w14:paraId="5014A5E2" w14:textId="640967C6" w:rsidR="000F0878" w:rsidRPr="008924C4" w:rsidRDefault="000F0878" w:rsidP="00304D16">
      <w:pPr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(</w:t>
      </w:r>
      <w:r w:rsidR="00CD4869">
        <w:rPr>
          <w:rFonts w:ascii="Arial" w:hAnsi="Arial" w:cs="Arial"/>
          <w:color w:val="FF0000"/>
          <w:sz w:val="20"/>
          <w:szCs w:val="20"/>
        </w:rPr>
        <w:t>h</w:t>
      </w:r>
      <w:r w:rsidRPr="008924C4">
        <w:rPr>
          <w:rFonts w:ascii="Arial" w:hAnsi="Arial" w:cs="Arial"/>
          <w:sz w:val="20"/>
          <w:szCs w:val="20"/>
        </w:rPr>
        <w:t xml:space="preserve">) </w:t>
      </w:r>
      <w:r w:rsidR="00C152AF" w:rsidRPr="008924C4">
        <w:rPr>
          <w:rFonts w:ascii="Arial" w:hAnsi="Arial" w:cs="Arial"/>
          <w:sz w:val="20"/>
          <w:szCs w:val="20"/>
        </w:rPr>
        <w:t>Derivadas de p</w:t>
      </w:r>
      <w:r w:rsidRPr="008924C4">
        <w:rPr>
          <w:rFonts w:ascii="Arial" w:hAnsi="Arial" w:cs="Arial"/>
          <w:sz w:val="20"/>
          <w:szCs w:val="20"/>
        </w:rPr>
        <w:t>rogenitor</w:t>
      </w:r>
      <w:r w:rsidR="00C152AF" w:rsidRPr="008924C4">
        <w:rPr>
          <w:rFonts w:ascii="Arial" w:hAnsi="Arial" w:cs="Arial"/>
          <w:sz w:val="20"/>
          <w:szCs w:val="20"/>
        </w:rPr>
        <w:t>es</w:t>
      </w:r>
      <w:r w:rsidRPr="008924C4">
        <w:rPr>
          <w:rFonts w:ascii="Arial" w:hAnsi="Arial" w:cs="Arial"/>
          <w:sz w:val="20"/>
          <w:szCs w:val="20"/>
        </w:rPr>
        <w:t xml:space="preserve"> linfoide</w:t>
      </w:r>
      <w:r w:rsidR="00C152AF" w:rsidRPr="008924C4">
        <w:rPr>
          <w:rFonts w:ascii="Arial" w:hAnsi="Arial" w:cs="Arial"/>
          <w:sz w:val="20"/>
          <w:szCs w:val="20"/>
        </w:rPr>
        <w:t xml:space="preserve">s, </w:t>
      </w:r>
      <w:r w:rsidRPr="008924C4">
        <w:rPr>
          <w:rFonts w:ascii="Arial" w:hAnsi="Arial" w:cs="Arial"/>
          <w:sz w:val="20"/>
          <w:szCs w:val="20"/>
        </w:rPr>
        <w:t>realiza</w:t>
      </w:r>
      <w:r w:rsidR="00C152AF" w:rsidRPr="008924C4">
        <w:rPr>
          <w:rFonts w:ascii="Arial" w:hAnsi="Arial" w:cs="Arial"/>
          <w:sz w:val="20"/>
          <w:szCs w:val="20"/>
        </w:rPr>
        <w:t>m</w:t>
      </w:r>
      <w:r w:rsidRPr="008924C4">
        <w:rPr>
          <w:rFonts w:ascii="Arial" w:hAnsi="Arial" w:cs="Arial"/>
          <w:sz w:val="20"/>
          <w:szCs w:val="20"/>
        </w:rPr>
        <w:t xml:space="preserve"> a “vigilância imunológica”</w:t>
      </w:r>
      <w:r w:rsidR="00C152AF" w:rsidRPr="008924C4">
        <w:rPr>
          <w:rFonts w:ascii="Arial" w:hAnsi="Arial" w:cs="Arial"/>
          <w:sz w:val="20"/>
          <w:szCs w:val="20"/>
        </w:rPr>
        <w:t xml:space="preserve"> e atuam</w:t>
      </w:r>
      <w:r w:rsidRPr="008924C4">
        <w:rPr>
          <w:rFonts w:ascii="Arial" w:hAnsi="Arial" w:cs="Arial"/>
          <w:sz w:val="20"/>
          <w:szCs w:val="20"/>
        </w:rPr>
        <w:t xml:space="preserve"> por meio da</w:t>
      </w:r>
      <w:r w:rsidR="00C152AF" w:rsidRPr="008924C4">
        <w:rPr>
          <w:rFonts w:ascii="Arial" w:hAnsi="Arial" w:cs="Arial"/>
          <w:sz w:val="20"/>
          <w:szCs w:val="20"/>
        </w:rPr>
        <w:t xml:space="preserve"> indução de</w:t>
      </w:r>
      <w:r w:rsidRPr="008924C4">
        <w:rPr>
          <w:rFonts w:ascii="Arial" w:hAnsi="Arial" w:cs="Arial"/>
          <w:sz w:val="20"/>
          <w:szCs w:val="20"/>
        </w:rPr>
        <w:t xml:space="preserve"> morte por apoptose de células-alvo</w:t>
      </w:r>
      <w:r w:rsidR="00C152AF" w:rsidRPr="008924C4">
        <w:rPr>
          <w:rFonts w:ascii="Arial" w:hAnsi="Arial" w:cs="Arial"/>
          <w:sz w:val="20"/>
          <w:szCs w:val="20"/>
        </w:rPr>
        <w:t xml:space="preserve"> liberando</w:t>
      </w:r>
      <w:r w:rsidRPr="008924C4">
        <w:rPr>
          <w:rFonts w:ascii="Arial" w:hAnsi="Arial" w:cs="Arial"/>
          <w:sz w:val="20"/>
          <w:szCs w:val="20"/>
        </w:rPr>
        <w:t xml:space="preserve"> grânulos citotóxicos (granzimas e perforinas)</w:t>
      </w:r>
    </w:p>
    <w:p w14:paraId="7AA2BEAB" w14:textId="72C4EF85" w:rsidR="00C91E50" w:rsidRPr="008924C4" w:rsidRDefault="00C91E50" w:rsidP="00304D16">
      <w:pPr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(</w:t>
      </w:r>
      <w:r w:rsidR="00CD4869">
        <w:rPr>
          <w:rFonts w:ascii="Arial" w:hAnsi="Arial" w:cs="Arial"/>
          <w:color w:val="FF0000"/>
          <w:sz w:val="20"/>
          <w:szCs w:val="20"/>
        </w:rPr>
        <w:t>f</w:t>
      </w:r>
      <w:r w:rsidRPr="008924C4">
        <w:rPr>
          <w:rFonts w:ascii="Arial" w:hAnsi="Arial" w:cs="Arial"/>
          <w:sz w:val="20"/>
          <w:szCs w:val="20"/>
        </w:rPr>
        <w:t xml:space="preserve">) </w:t>
      </w:r>
      <w:bookmarkStart w:id="9" w:name="_Hlk111454082"/>
      <w:r w:rsidRPr="008924C4">
        <w:rPr>
          <w:rFonts w:ascii="Arial" w:hAnsi="Arial" w:cs="Arial"/>
          <w:sz w:val="20"/>
          <w:szCs w:val="20"/>
        </w:rPr>
        <w:t>Fagócitos teciduais mononucleares</w:t>
      </w:r>
      <w:r w:rsidR="00C152AF" w:rsidRPr="008924C4">
        <w:rPr>
          <w:rFonts w:ascii="Arial" w:hAnsi="Arial" w:cs="Arial"/>
          <w:sz w:val="20"/>
          <w:szCs w:val="20"/>
        </w:rPr>
        <w:t>,</w:t>
      </w:r>
      <w:r w:rsidR="00980BCA" w:rsidRPr="008924C4">
        <w:rPr>
          <w:rFonts w:ascii="Arial" w:hAnsi="Arial" w:cs="Arial"/>
          <w:sz w:val="20"/>
          <w:szCs w:val="20"/>
        </w:rPr>
        <w:t xml:space="preserve"> que quando ativad</w:t>
      </w:r>
      <w:r w:rsidR="00C152AF" w:rsidRPr="008924C4">
        <w:rPr>
          <w:rFonts w:ascii="Arial" w:hAnsi="Arial" w:cs="Arial"/>
          <w:sz w:val="20"/>
          <w:szCs w:val="20"/>
        </w:rPr>
        <w:t>a</w:t>
      </w:r>
      <w:r w:rsidR="00980BCA" w:rsidRPr="008924C4">
        <w:rPr>
          <w:rFonts w:ascii="Arial" w:hAnsi="Arial" w:cs="Arial"/>
          <w:sz w:val="20"/>
          <w:szCs w:val="20"/>
        </w:rPr>
        <w:t>s</w:t>
      </w:r>
      <w:r w:rsidR="00C152AF" w:rsidRPr="008924C4">
        <w:rPr>
          <w:rFonts w:ascii="Arial" w:hAnsi="Arial" w:cs="Arial"/>
          <w:sz w:val="20"/>
          <w:szCs w:val="20"/>
        </w:rPr>
        <w:t>,</w:t>
      </w:r>
      <w:r w:rsidR="00980BCA" w:rsidRPr="008924C4">
        <w:rPr>
          <w:rFonts w:ascii="Arial" w:hAnsi="Arial" w:cs="Arial"/>
          <w:sz w:val="20"/>
          <w:szCs w:val="20"/>
        </w:rPr>
        <w:t xml:space="preserve"> migram para órgãos linfoides secundários – conexão entre imunidade inata e adaptativa</w:t>
      </w:r>
      <w:bookmarkEnd w:id="9"/>
    </w:p>
    <w:p w14:paraId="64048CD3" w14:textId="669B74AB" w:rsidR="00CC4FE4" w:rsidRPr="008924C4" w:rsidRDefault="00CC4FE4" w:rsidP="00304D16">
      <w:pPr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(</w:t>
      </w:r>
      <w:r w:rsidR="00CD4869">
        <w:rPr>
          <w:rFonts w:ascii="Arial" w:hAnsi="Arial" w:cs="Arial"/>
          <w:color w:val="FF0000"/>
          <w:sz w:val="20"/>
          <w:szCs w:val="20"/>
        </w:rPr>
        <w:t>b</w:t>
      </w:r>
      <w:r w:rsidRPr="008924C4">
        <w:rPr>
          <w:rFonts w:ascii="Arial" w:hAnsi="Arial" w:cs="Arial"/>
          <w:sz w:val="20"/>
          <w:szCs w:val="20"/>
        </w:rPr>
        <w:t>) Célula</w:t>
      </w:r>
      <w:r w:rsidR="00C152AF" w:rsidRPr="008924C4">
        <w:rPr>
          <w:rFonts w:ascii="Arial" w:hAnsi="Arial" w:cs="Arial"/>
          <w:sz w:val="20"/>
          <w:szCs w:val="20"/>
        </w:rPr>
        <w:t>s</w:t>
      </w:r>
      <w:r w:rsidRPr="008924C4">
        <w:rPr>
          <w:rFonts w:ascii="Arial" w:hAnsi="Arial" w:cs="Arial"/>
          <w:sz w:val="20"/>
          <w:szCs w:val="20"/>
        </w:rPr>
        <w:t xml:space="preserve"> repleta</w:t>
      </w:r>
      <w:r w:rsidR="00C152AF" w:rsidRPr="008924C4">
        <w:rPr>
          <w:rFonts w:ascii="Arial" w:hAnsi="Arial" w:cs="Arial"/>
          <w:sz w:val="20"/>
          <w:szCs w:val="20"/>
        </w:rPr>
        <w:t>s</w:t>
      </w:r>
      <w:r w:rsidRPr="008924C4">
        <w:rPr>
          <w:rFonts w:ascii="Arial" w:hAnsi="Arial" w:cs="Arial"/>
          <w:sz w:val="20"/>
          <w:szCs w:val="20"/>
        </w:rPr>
        <w:t xml:space="preserve"> de grânulos ácidos, com baixa presença no sangue periférico (</w:t>
      </w:r>
      <w:r w:rsidR="00C152AF" w:rsidRPr="008924C4">
        <w:rPr>
          <w:rFonts w:ascii="Arial" w:hAnsi="Arial" w:cs="Arial"/>
          <w:sz w:val="20"/>
          <w:szCs w:val="20"/>
        </w:rPr>
        <w:t xml:space="preserve">aproximadamente </w:t>
      </w:r>
      <w:r w:rsidRPr="008924C4">
        <w:rPr>
          <w:rFonts w:ascii="Arial" w:hAnsi="Arial" w:cs="Arial"/>
          <w:sz w:val="20"/>
          <w:szCs w:val="20"/>
        </w:rPr>
        <w:t>0,5</w:t>
      </w:r>
      <w:r w:rsidR="00C152AF" w:rsidRPr="008924C4">
        <w:rPr>
          <w:rFonts w:ascii="Arial" w:hAnsi="Arial" w:cs="Arial"/>
          <w:sz w:val="20"/>
          <w:szCs w:val="20"/>
        </w:rPr>
        <w:t>%</w:t>
      </w:r>
      <w:r w:rsidRPr="008924C4">
        <w:rPr>
          <w:rFonts w:ascii="Arial" w:hAnsi="Arial" w:cs="Arial"/>
          <w:sz w:val="20"/>
          <w:szCs w:val="20"/>
        </w:rPr>
        <w:t xml:space="preserve">) e respondedora a alergias e parasitoses, principalmente contra carrapatos </w:t>
      </w:r>
      <w:bookmarkEnd w:id="1"/>
      <w:bookmarkEnd w:id="4"/>
    </w:p>
    <w:p w14:paraId="047DF772" w14:textId="77777777" w:rsidR="00304D16" w:rsidRPr="008924C4" w:rsidRDefault="00304D16" w:rsidP="00304D16">
      <w:pPr>
        <w:rPr>
          <w:rFonts w:ascii="Arial" w:hAnsi="Arial" w:cs="Arial"/>
          <w:sz w:val="20"/>
          <w:szCs w:val="20"/>
        </w:rPr>
      </w:pPr>
    </w:p>
    <w:p w14:paraId="2AE99650" w14:textId="12AF391D" w:rsidR="00EA4A91" w:rsidRDefault="00EA4A91" w:rsidP="00304D16">
      <w:pPr>
        <w:pStyle w:val="PargrafodaLista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Quanto aos receptores de reconhecimento de padrões:</w:t>
      </w:r>
    </w:p>
    <w:p w14:paraId="672EC594" w14:textId="77777777" w:rsidR="00645F6F" w:rsidRPr="00645F6F" w:rsidRDefault="00645F6F" w:rsidP="00645F6F">
      <w:pPr>
        <w:pStyle w:val="PargrafodaLista"/>
        <w:ind w:left="426"/>
        <w:jc w:val="both"/>
        <w:rPr>
          <w:rFonts w:ascii="Arial" w:hAnsi="Arial" w:cs="Arial"/>
          <w:sz w:val="10"/>
          <w:szCs w:val="10"/>
        </w:rPr>
      </w:pPr>
    </w:p>
    <w:p w14:paraId="23EC638E" w14:textId="63897507" w:rsidR="00EA4A91" w:rsidRPr="008924C4" w:rsidRDefault="00A6452A" w:rsidP="00BC4553">
      <w:pPr>
        <w:pStyle w:val="PargrafodaLista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Os receptores associados às células reconhecem diferentes </w:t>
      </w:r>
      <w:r w:rsidR="00304D16" w:rsidRPr="008924C4">
        <w:rPr>
          <w:rFonts w:ascii="Arial" w:hAnsi="Arial" w:cs="Arial"/>
          <w:sz w:val="20"/>
          <w:szCs w:val="20"/>
        </w:rPr>
        <w:t>estruturas</w:t>
      </w:r>
      <w:r w:rsidRPr="008924C4">
        <w:rPr>
          <w:rFonts w:ascii="Arial" w:hAnsi="Arial" w:cs="Arial"/>
          <w:sz w:val="20"/>
          <w:szCs w:val="20"/>
        </w:rPr>
        <w:t xml:space="preserve"> dos microrganismos e são capazes de ativar uma cascata de sinalização intracelular para combatê-los</w:t>
      </w:r>
    </w:p>
    <w:p w14:paraId="1B6C4E93" w14:textId="63AF9DF0" w:rsidR="00A6452A" w:rsidRPr="008924C4" w:rsidRDefault="00A6452A" w:rsidP="00BC4553">
      <w:pPr>
        <w:pStyle w:val="PargrafodaLista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Receptores do sistema complemento são solúveis, mas apenas se ligam a superfícies microbianas e não </w:t>
      </w:r>
      <w:r w:rsidR="00304D16" w:rsidRPr="008924C4">
        <w:rPr>
          <w:rFonts w:ascii="Arial" w:hAnsi="Arial" w:cs="Arial"/>
          <w:sz w:val="20"/>
          <w:szCs w:val="20"/>
        </w:rPr>
        <w:t>mata esses microrganismos</w:t>
      </w:r>
      <w:r w:rsidRPr="008924C4">
        <w:rPr>
          <w:rFonts w:ascii="Arial" w:hAnsi="Arial" w:cs="Arial"/>
          <w:sz w:val="20"/>
          <w:szCs w:val="20"/>
        </w:rPr>
        <w:t xml:space="preserve"> </w:t>
      </w:r>
    </w:p>
    <w:p w14:paraId="5C019B5D" w14:textId="6DDBB81B" w:rsidR="00A6452A" w:rsidRPr="008924C4" w:rsidRDefault="00A6452A" w:rsidP="00BC4553">
      <w:pPr>
        <w:pStyle w:val="PargrafodaLista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Receptores do tipo </w:t>
      </w:r>
      <w:r w:rsidR="00304D16" w:rsidRPr="00645F6F">
        <w:rPr>
          <w:rFonts w:ascii="Arial" w:hAnsi="Arial" w:cs="Arial"/>
          <w:i/>
          <w:iCs/>
          <w:sz w:val="20"/>
          <w:szCs w:val="20"/>
        </w:rPr>
        <w:t>T</w:t>
      </w:r>
      <w:r w:rsidRPr="00645F6F">
        <w:rPr>
          <w:rFonts w:ascii="Arial" w:hAnsi="Arial" w:cs="Arial"/>
          <w:i/>
          <w:iCs/>
          <w:sz w:val="20"/>
          <w:szCs w:val="20"/>
        </w:rPr>
        <w:t>ol</w:t>
      </w:r>
      <w:r w:rsidR="00304D16" w:rsidRPr="00645F6F">
        <w:rPr>
          <w:rFonts w:ascii="Arial" w:hAnsi="Arial" w:cs="Arial"/>
          <w:i/>
          <w:iCs/>
          <w:sz w:val="20"/>
          <w:szCs w:val="20"/>
        </w:rPr>
        <w:t>l</w:t>
      </w:r>
      <w:r w:rsidRPr="008924C4">
        <w:rPr>
          <w:rFonts w:ascii="Arial" w:hAnsi="Arial" w:cs="Arial"/>
          <w:sz w:val="20"/>
          <w:szCs w:val="20"/>
        </w:rPr>
        <w:t xml:space="preserve"> estão presentes apenas em </w:t>
      </w:r>
      <w:proofErr w:type="spellStart"/>
      <w:r w:rsidRPr="008924C4">
        <w:rPr>
          <w:rFonts w:ascii="Arial" w:hAnsi="Arial" w:cs="Arial"/>
          <w:i/>
          <w:iCs/>
          <w:sz w:val="20"/>
          <w:szCs w:val="20"/>
        </w:rPr>
        <w:t>Drosophila</w:t>
      </w:r>
      <w:proofErr w:type="spellEnd"/>
      <w:r w:rsidRPr="008924C4">
        <w:rPr>
          <w:rFonts w:ascii="Arial" w:hAnsi="Arial" w:cs="Arial"/>
          <w:sz w:val="20"/>
          <w:szCs w:val="20"/>
        </w:rPr>
        <w:t xml:space="preserve"> e são associados ao seu desenvolvimento </w:t>
      </w:r>
    </w:p>
    <w:p w14:paraId="4BEFB928" w14:textId="3C46E3D9" w:rsidR="00A6452A" w:rsidRPr="008924C4" w:rsidRDefault="00A6452A" w:rsidP="00BC4553">
      <w:pPr>
        <w:pStyle w:val="PargrafodaLista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Receptores do tipo NOD </w:t>
      </w:r>
      <w:r w:rsidR="00BC7168" w:rsidRPr="008924C4">
        <w:rPr>
          <w:rFonts w:ascii="Arial" w:hAnsi="Arial" w:cs="Arial"/>
          <w:sz w:val="20"/>
          <w:szCs w:val="20"/>
        </w:rPr>
        <w:t>estão localizados no citosol</w:t>
      </w:r>
      <w:r w:rsidR="00BC4553" w:rsidRPr="008924C4">
        <w:rPr>
          <w:rFonts w:ascii="Arial" w:hAnsi="Arial" w:cs="Arial"/>
          <w:sz w:val="20"/>
          <w:szCs w:val="20"/>
        </w:rPr>
        <w:t xml:space="preserve"> e a interação com seus ligantes</w:t>
      </w:r>
      <w:r w:rsidR="00BC7168" w:rsidRPr="008924C4">
        <w:rPr>
          <w:rFonts w:ascii="Arial" w:hAnsi="Arial" w:cs="Arial"/>
          <w:sz w:val="20"/>
          <w:szCs w:val="20"/>
        </w:rPr>
        <w:t xml:space="preserve"> </w:t>
      </w:r>
      <w:r w:rsidR="00304D16" w:rsidRPr="008924C4">
        <w:rPr>
          <w:rFonts w:ascii="Arial" w:hAnsi="Arial" w:cs="Arial"/>
          <w:sz w:val="20"/>
          <w:szCs w:val="20"/>
        </w:rPr>
        <w:t>gera uma reação anti-inflamatória</w:t>
      </w:r>
      <w:r w:rsidR="00BC4553" w:rsidRPr="008924C4">
        <w:rPr>
          <w:rFonts w:ascii="Arial" w:hAnsi="Arial" w:cs="Arial"/>
          <w:sz w:val="20"/>
          <w:szCs w:val="20"/>
        </w:rPr>
        <w:t xml:space="preserve"> caracterizada por</w:t>
      </w:r>
      <w:r w:rsidR="00304D16" w:rsidRPr="008924C4">
        <w:rPr>
          <w:rFonts w:ascii="Arial" w:hAnsi="Arial" w:cs="Arial"/>
          <w:sz w:val="20"/>
          <w:szCs w:val="20"/>
        </w:rPr>
        <w:t xml:space="preserve"> </w:t>
      </w:r>
      <w:r w:rsidR="00BC7168" w:rsidRPr="008924C4">
        <w:rPr>
          <w:rFonts w:ascii="Arial" w:hAnsi="Arial" w:cs="Arial"/>
          <w:sz w:val="20"/>
          <w:szCs w:val="20"/>
        </w:rPr>
        <w:t>cliva</w:t>
      </w:r>
      <w:r w:rsidR="00BC4553" w:rsidRPr="008924C4">
        <w:rPr>
          <w:rFonts w:ascii="Arial" w:hAnsi="Arial" w:cs="Arial"/>
          <w:sz w:val="20"/>
          <w:szCs w:val="20"/>
        </w:rPr>
        <w:t>gem de</w:t>
      </w:r>
      <w:r w:rsidR="00BC7168" w:rsidRPr="008924C4">
        <w:rPr>
          <w:rFonts w:ascii="Arial" w:hAnsi="Arial" w:cs="Arial"/>
          <w:sz w:val="20"/>
          <w:szCs w:val="20"/>
        </w:rPr>
        <w:t xml:space="preserve"> IL-6</w:t>
      </w:r>
      <w:r w:rsidR="00304D16" w:rsidRPr="008924C4">
        <w:rPr>
          <w:rFonts w:ascii="Arial" w:hAnsi="Arial" w:cs="Arial"/>
          <w:sz w:val="20"/>
          <w:szCs w:val="20"/>
        </w:rPr>
        <w:t xml:space="preserve"> e IL-12</w:t>
      </w:r>
      <w:r w:rsidR="00BC7168" w:rsidRPr="008924C4">
        <w:rPr>
          <w:rFonts w:ascii="Arial" w:hAnsi="Arial" w:cs="Arial"/>
          <w:sz w:val="20"/>
          <w:szCs w:val="20"/>
        </w:rPr>
        <w:t xml:space="preserve"> </w:t>
      </w:r>
    </w:p>
    <w:p w14:paraId="1DBF1EB6" w14:textId="5843056F" w:rsidR="00BC7168" w:rsidRPr="008924C4" w:rsidRDefault="00BC7168" w:rsidP="00BC7168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1E34497F" w14:textId="103A1420" w:rsidR="00BC7168" w:rsidRDefault="00BC7168" w:rsidP="00BC4553">
      <w:pPr>
        <w:pStyle w:val="PargrafodaLista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As células NK são </w:t>
      </w:r>
      <w:r w:rsidR="00BC4553" w:rsidRPr="008924C4">
        <w:rPr>
          <w:rFonts w:ascii="Arial" w:hAnsi="Arial" w:cs="Arial"/>
          <w:sz w:val="20"/>
          <w:szCs w:val="20"/>
        </w:rPr>
        <w:t>células</w:t>
      </w:r>
      <w:r w:rsidRPr="008924C4">
        <w:rPr>
          <w:rFonts w:ascii="Arial" w:hAnsi="Arial" w:cs="Arial"/>
          <w:sz w:val="20"/>
          <w:szCs w:val="20"/>
        </w:rPr>
        <w:t xml:space="preserve"> que se especializaram em matar </w:t>
      </w:r>
      <w:r w:rsidR="00BC4553" w:rsidRPr="008924C4">
        <w:rPr>
          <w:rFonts w:ascii="Arial" w:hAnsi="Arial" w:cs="Arial"/>
          <w:sz w:val="20"/>
          <w:szCs w:val="20"/>
        </w:rPr>
        <w:t xml:space="preserve">células-alvo </w:t>
      </w:r>
      <w:r w:rsidRPr="008924C4">
        <w:rPr>
          <w:rFonts w:ascii="Arial" w:hAnsi="Arial" w:cs="Arial"/>
          <w:sz w:val="20"/>
          <w:szCs w:val="20"/>
        </w:rPr>
        <w:t xml:space="preserve">por apoptose </w:t>
      </w:r>
      <w:r w:rsidR="00BC4553" w:rsidRPr="008924C4">
        <w:rPr>
          <w:rFonts w:ascii="Arial" w:hAnsi="Arial" w:cs="Arial"/>
          <w:sz w:val="20"/>
          <w:szCs w:val="20"/>
        </w:rPr>
        <w:t>desde que</w:t>
      </w:r>
      <w:r w:rsidRPr="008924C4">
        <w:rPr>
          <w:rFonts w:ascii="Arial" w:hAnsi="Arial" w:cs="Arial"/>
          <w:sz w:val="20"/>
          <w:szCs w:val="20"/>
        </w:rPr>
        <w:t>:</w:t>
      </w:r>
    </w:p>
    <w:p w14:paraId="1F22BCBC" w14:textId="77777777" w:rsidR="00645F6F" w:rsidRPr="00645F6F" w:rsidRDefault="00645F6F" w:rsidP="00645F6F">
      <w:pPr>
        <w:pStyle w:val="PargrafodaLista"/>
        <w:ind w:left="426"/>
        <w:jc w:val="both"/>
        <w:rPr>
          <w:rFonts w:ascii="Arial" w:hAnsi="Arial" w:cs="Arial"/>
          <w:sz w:val="10"/>
          <w:szCs w:val="10"/>
        </w:rPr>
      </w:pPr>
    </w:p>
    <w:p w14:paraId="63F15E95" w14:textId="4DCB56E6" w:rsidR="00BC7168" w:rsidRPr="00CD4869" w:rsidRDefault="00BC4553" w:rsidP="00BC4553">
      <w:pPr>
        <w:pStyle w:val="PargrafodaLista"/>
        <w:numPr>
          <w:ilvl w:val="0"/>
          <w:numId w:val="14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D4869">
        <w:rPr>
          <w:rFonts w:ascii="Arial" w:hAnsi="Arial" w:cs="Arial"/>
          <w:sz w:val="20"/>
          <w:szCs w:val="20"/>
        </w:rPr>
        <w:t xml:space="preserve">Reconheçam a expressão </w:t>
      </w:r>
      <w:r w:rsidRPr="00CD4869">
        <w:rPr>
          <w:rFonts w:ascii="Arial" w:hAnsi="Arial" w:cs="Arial"/>
          <w:strike/>
          <w:color w:val="FF0000"/>
          <w:sz w:val="20"/>
          <w:szCs w:val="20"/>
        </w:rPr>
        <w:t>de</w:t>
      </w:r>
      <w:r w:rsidR="00BC7168" w:rsidRPr="00CD4869">
        <w:rPr>
          <w:rFonts w:ascii="Arial" w:hAnsi="Arial" w:cs="Arial"/>
          <w:strike/>
          <w:color w:val="FF0000"/>
          <w:sz w:val="20"/>
          <w:szCs w:val="20"/>
        </w:rPr>
        <w:t xml:space="preserve"> altos níveis </w:t>
      </w:r>
      <w:r w:rsidR="00BC7168" w:rsidRPr="00CD4869">
        <w:rPr>
          <w:rFonts w:ascii="Arial" w:hAnsi="Arial" w:cs="Arial"/>
          <w:sz w:val="20"/>
          <w:szCs w:val="20"/>
        </w:rPr>
        <w:t xml:space="preserve">de MHC de classe I </w:t>
      </w:r>
      <w:r w:rsidRPr="00CD4869">
        <w:rPr>
          <w:rFonts w:ascii="Arial" w:hAnsi="Arial" w:cs="Arial"/>
          <w:sz w:val="20"/>
          <w:szCs w:val="20"/>
        </w:rPr>
        <w:t>nas células-alvo</w:t>
      </w:r>
      <w:r w:rsidR="00BC7168" w:rsidRPr="00CD4869">
        <w:rPr>
          <w:rFonts w:ascii="Arial" w:hAnsi="Arial" w:cs="Arial"/>
          <w:sz w:val="20"/>
          <w:szCs w:val="20"/>
        </w:rPr>
        <w:t xml:space="preserve"> </w:t>
      </w:r>
    </w:p>
    <w:p w14:paraId="621C5468" w14:textId="439A13EB" w:rsidR="00BC7168" w:rsidRPr="008924C4" w:rsidRDefault="00BC7168" w:rsidP="00BC4553">
      <w:pPr>
        <w:pStyle w:val="PargrafodaLista"/>
        <w:numPr>
          <w:ilvl w:val="0"/>
          <w:numId w:val="14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Reconhe</w:t>
      </w:r>
      <w:r w:rsidR="00BC4553" w:rsidRPr="008924C4">
        <w:rPr>
          <w:rFonts w:ascii="Arial" w:hAnsi="Arial" w:cs="Arial"/>
          <w:sz w:val="20"/>
          <w:szCs w:val="20"/>
        </w:rPr>
        <w:t>ça</w:t>
      </w:r>
      <w:r w:rsidRPr="008924C4">
        <w:rPr>
          <w:rFonts w:ascii="Arial" w:hAnsi="Arial" w:cs="Arial"/>
          <w:sz w:val="20"/>
          <w:szCs w:val="20"/>
        </w:rPr>
        <w:t>m células</w:t>
      </w:r>
      <w:r w:rsidR="00BC4553" w:rsidRPr="008924C4">
        <w:rPr>
          <w:rFonts w:ascii="Arial" w:hAnsi="Arial" w:cs="Arial"/>
          <w:sz w:val="20"/>
          <w:szCs w:val="20"/>
        </w:rPr>
        <w:t>-alvo</w:t>
      </w:r>
      <w:r w:rsidRPr="008924C4">
        <w:rPr>
          <w:rFonts w:ascii="Arial" w:hAnsi="Arial" w:cs="Arial"/>
          <w:sz w:val="20"/>
          <w:szCs w:val="20"/>
        </w:rPr>
        <w:t xml:space="preserve"> infectadas</w:t>
      </w:r>
      <w:r w:rsidR="00645F6F">
        <w:rPr>
          <w:rFonts w:ascii="Arial" w:hAnsi="Arial" w:cs="Arial"/>
          <w:sz w:val="20"/>
          <w:szCs w:val="20"/>
        </w:rPr>
        <w:t xml:space="preserve"> por vírus</w:t>
      </w:r>
      <w:r w:rsidRPr="008924C4">
        <w:rPr>
          <w:rFonts w:ascii="Arial" w:hAnsi="Arial" w:cs="Arial"/>
          <w:sz w:val="20"/>
          <w:szCs w:val="20"/>
        </w:rPr>
        <w:t xml:space="preserve"> ou </w:t>
      </w:r>
      <w:r w:rsidR="005A0325" w:rsidRPr="008924C4">
        <w:rPr>
          <w:rFonts w:ascii="Arial" w:hAnsi="Arial" w:cs="Arial"/>
          <w:sz w:val="20"/>
          <w:szCs w:val="20"/>
        </w:rPr>
        <w:t>mutadas</w:t>
      </w:r>
      <w:r w:rsidRPr="008924C4">
        <w:rPr>
          <w:rFonts w:ascii="Arial" w:hAnsi="Arial" w:cs="Arial"/>
          <w:sz w:val="20"/>
          <w:szCs w:val="20"/>
        </w:rPr>
        <w:t xml:space="preserve"> </w:t>
      </w:r>
      <w:r w:rsidRPr="00CD4869">
        <w:rPr>
          <w:rFonts w:ascii="Arial" w:hAnsi="Arial" w:cs="Arial"/>
          <w:strike/>
          <w:color w:val="FF0000"/>
          <w:sz w:val="20"/>
          <w:szCs w:val="20"/>
        </w:rPr>
        <w:t xml:space="preserve">por meio de um receptor de </w:t>
      </w:r>
      <w:r w:rsidR="00BC4553" w:rsidRPr="00CD4869">
        <w:rPr>
          <w:rFonts w:ascii="Arial" w:hAnsi="Arial" w:cs="Arial"/>
          <w:strike/>
          <w:color w:val="FF0000"/>
          <w:sz w:val="20"/>
          <w:szCs w:val="20"/>
        </w:rPr>
        <w:t>inibição</w:t>
      </w:r>
      <w:r w:rsidRPr="00CD486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7929952" w14:textId="1AD05E07" w:rsidR="00BC7168" w:rsidRPr="00CD4869" w:rsidRDefault="005A0325" w:rsidP="00BC4553">
      <w:pPr>
        <w:pStyle w:val="PargrafodaLista"/>
        <w:numPr>
          <w:ilvl w:val="0"/>
          <w:numId w:val="14"/>
        </w:numPr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CD4869">
        <w:rPr>
          <w:rFonts w:ascii="Arial" w:hAnsi="Arial" w:cs="Arial"/>
          <w:color w:val="FF0000"/>
          <w:sz w:val="20"/>
          <w:szCs w:val="20"/>
        </w:rPr>
        <w:t>Reconhe</w:t>
      </w:r>
      <w:r w:rsidR="00BC4553" w:rsidRPr="00CD4869">
        <w:rPr>
          <w:rFonts w:ascii="Arial" w:hAnsi="Arial" w:cs="Arial"/>
          <w:color w:val="FF0000"/>
          <w:sz w:val="20"/>
          <w:szCs w:val="20"/>
        </w:rPr>
        <w:t>ça</w:t>
      </w:r>
      <w:r w:rsidRPr="00CD4869">
        <w:rPr>
          <w:rFonts w:ascii="Arial" w:hAnsi="Arial" w:cs="Arial"/>
          <w:color w:val="FF0000"/>
          <w:sz w:val="20"/>
          <w:szCs w:val="20"/>
        </w:rPr>
        <w:t>m ligantes nas superfícies celulares</w:t>
      </w:r>
      <w:r w:rsidR="00BC4553" w:rsidRPr="00CD4869">
        <w:rPr>
          <w:rFonts w:ascii="Arial" w:hAnsi="Arial" w:cs="Arial"/>
          <w:color w:val="FF0000"/>
          <w:sz w:val="20"/>
          <w:szCs w:val="20"/>
        </w:rPr>
        <w:t xml:space="preserve"> por meio d</w:t>
      </w:r>
      <w:r w:rsidR="00645F6F" w:rsidRPr="00CD4869">
        <w:rPr>
          <w:rFonts w:ascii="Arial" w:hAnsi="Arial" w:cs="Arial"/>
          <w:color w:val="FF0000"/>
          <w:sz w:val="20"/>
          <w:szCs w:val="20"/>
        </w:rPr>
        <w:t>os seus</w:t>
      </w:r>
      <w:r w:rsidR="00BC4553" w:rsidRPr="00CD4869">
        <w:rPr>
          <w:rFonts w:ascii="Arial" w:hAnsi="Arial" w:cs="Arial"/>
          <w:color w:val="FF0000"/>
          <w:sz w:val="20"/>
          <w:szCs w:val="20"/>
        </w:rPr>
        <w:t xml:space="preserve"> receptores de ativação</w:t>
      </w:r>
      <w:r w:rsidRPr="00CD4869">
        <w:rPr>
          <w:rFonts w:ascii="Arial" w:hAnsi="Arial" w:cs="Arial"/>
          <w:color w:val="FF0000"/>
          <w:sz w:val="20"/>
          <w:szCs w:val="20"/>
        </w:rPr>
        <w:t xml:space="preserve">, </w:t>
      </w:r>
      <w:r w:rsidR="00BC4553" w:rsidRPr="00CD4869">
        <w:rPr>
          <w:rFonts w:ascii="Arial" w:hAnsi="Arial" w:cs="Arial"/>
          <w:color w:val="FF0000"/>
          <w:sz w:val="20"/>
          <w:szCs w:val="20"/>
        </w:rPr>
        <w:t>na ausência d</w:t>
      </w:r>
      <w:r w:rsidR="00645F6F" w:rsidRPr="00CD4869">
        <w:rPr>
          <w:rFonts w:ascii="Arial" w:hAnsi="Arial" w:cs="Arial"/>
          <w:color w:val="FF0000"/>
          <w:sz w:val="20"/>
          <w:szCs w:val="20"/>
        </w:rPr>
        <w:t>e</w:t>
      </w:r>
      <w:r w:rsidR="00BC4553" w:rsidRPr="00CD4869">
        <w:rPr>
          <w:rFonts w:ascii="Arial" w:hAnsi="Arial" w:cs="Arial"/>
          <w:color w:val="FF0000"/>
          <w:sz w:val="20"/>
          <w:szCs w:val="20"/>
        </w:rPr>
        <w:t xml:space="preserve"> ligantes d</w:t>
      </w:r>
      <w:r w:rsidR="00645F6F" w:rsidRPr="00CD4869">
        <w:rPr>
          <w:rFonts w:ascii="Arial" w:hAnsi="Arial" w:cs="Arial"/>
          <w:color w:val="FF0000"/>
          <w:sz w:val="20"/>
          <w:szCs w:val="20"/>
        </w:rPr>
        <w:t>os seus</w:t>
      </w:r>
      <w:r w:rsidR="00BC4553" w:rsidRPr="00CD4869">
        <w:rPr>
          <w:rFonts w:ascii="Arial" w:hAnsi="Arial" w:cs="Arial"/>
          <w:color w:val="FF0000"/>
          <w:sz w:val="20"/>
          <w:szCs w:val="20"/>
        </w:rPr>
        <w:t xml:space="preserve"> receptores de inibição</w:t>
      </w:r>
    </w:p>
    <w:p w14:paraId="2298BA79" w14:textId="036A52D0" w:rsidR="005A0325" w:rsidRPr="008924C4" w:rsidRDefault="00BC4553" w:rsidP="00BC4553">
      <w:pPr>
        <w:pStyle w:val="PargrafodaLista"/>
        <w:numPr>
          <w:ilvl w:val="0"/>
          <w:numId w:val="14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Reconheçam a </w:t>
      </w:r>
      <w:r w:rsidR="008924C4" w:rsidRPr="008924C4">
        <w:rPr>
          <w:rFonts w:ascii="Arial" w:hAnsi="Arial" w:cs="Arial"/>
          <w:sz w:val="20"/>
          <w:szCs w:val="20"/>
        </w:rPr>
        <w:t>produçã</w:t>
      </w:r>
      <w:r w:rsidRPr="008924C4">
        <w:rPr>
          <w:rFonts w:ascii="Arial" w:hAnsi="Arial" w:cs="Arial"/>
          <w:sz w:val="20"/>
          <w:szCs w:val="20"/>
        </w:rPr>
        <w:t>o de</w:t>
      </w:r>
      <w:r w:rsidR="005A0325" w:rsidRPr="00CD4869">
        <w:rPr>
          <w:rFonts w:ascii="Arial" w:hAnsi="Arial" w:cs="Arial"/>
          <w:strike/>
          <w:color w:val="FF0000"/>
          <w:sz w:val="20"/>
          <w:szCs w:val="20"/>
        </w:rPr>
        <w:t xml:space="preserve"> baixos</w:t>
      </w:r>
      <w:r w:rsidR="005A0325" w:rsidRPr="00CD4869">
        <w:rPr>
          <w:rFonts w:ascii="Arial" w:hAnsi="Arial" w:cs="Arial"/>
          <w:color w:val="FF0000"/>
          <w:sz w:val="20"/>
          <w:szCs w:val="20"/>
        </w:rPr>
        <w:t xml:space="preserve"> </w:t>
      </w:r>
      <w:r w:rsidR="005A0325" w:rsidRPr="008924C4">
        <w:rPr>
          <w:rFonts w:ascii="Arial" w:hAnsi="Arial" w:cs="Arial"/>
          <w:sz w:val="20"/>
          <w:szCs w:val="20"/>
        </w:rPr>
        <w:t xml:space="preserve">níveis </w:t>
      </w:r>
      <w:r w:rsidR="008924C4" w:rsidRPr="008924C4">
        <w:rPr>
          <w:rFonts w:ascii="Arial" w:hAnsi="Arial" w:cs="Arial"/>
          <w:sz w:val="20"/>
          <w:szCs w:val="20"/>
        </w:rPr>
        <w:t>de citocinas nas células-alvo</w:t>
      </w:r>
    </w:p>
    <w:p w14:paraId="6575489B" w14:textId="77777777" w:rsidR="005A0325" w:rsidRPr="008924C4" w:rsidRDefault="005A0325" w:rsidP="005A0325">
      <w:pPr>
        <w:jc w:val="both"/>
        <w:rPr>
          <w:rFonts w:ascii="Arial" w:hAnsi="Arial" w:cs="Arial"/>
          <w:sz w:val="20"/>
          <w:szCs w:val="20"/>
        </w:rPr>
      </w:pPr>
    </w:p>
    <w:p w14:paraId="55A0AE82" w14:textId="085EB9E0" w:rsidR="00DF6383" w:rsidRDefault="005A0325" w:rsidP="008924C4">
      <w:pPr>
        <w:pStyle w:val="PargrafodaLista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A ativação do sistema complemento se dá por uma reação em cascata altamente regulada, que cliva moléculas inativas em subunidades </w:t>
      </w:r>
      <w:r w:rsidR="00DF6383" w:rsidRPr="008924C4">
        <w:rPr>
          <w:rFonts w:ascii="Arial" w:hAnsi="Arial" w:cs="Arial"/>
          <w:sz w:val="20"/>
          <w:szCs w:val="20"/>
        </w:rPr>
        <w:t>ativas. Dessa forma</w:t>
      </w:r>
      <w:r w:rsidR="00622F86" w:rsidRPr="008924C4">
        <w:rPr>
          <w:rFonts w:ascii="Arial" w:hAnsi="Arial" w:cs="Arial"/>
          <w:sz w:val="20"/>
          <w:szCs w:val="20"/>
        </w:rPr>
        <w:t>, as etapas em comum compartilhadas pelas três vias são:</w:t>
      </w:r>
    </w:p>
    <w:p w14:paraId="350D8A90" w14:textId="77777777" w:rsidR="00645F6F" w:rsidRPr="00645F6F" w:rsidRDefault="00645F6F" w:rsidP="00645F6F">
      <w:pPr>
        <w:pStyle w:val="PargrafodaLista"/>
        <w:ind w:left="426"/>
        <w:jc w:val="both"/>
        <w:rPr>
          <w:rFonts w:ascii="Arial" w:hAnsi="Arial" w:cs="Arial"/>
          <w:sz w:val="10"/>
          <w:szCs w:val="10"/>
        </w:rPr>
      </w:pPr>
    </w:p>
    <w:p w14:paraId="5541F052" w14:textId="5C8D7145" w:rsidR="00DF6383" w:rsidRPr="008924C4" w:rsidRDefault="00622F86" w:rsidP="00645F6F">
      <w:pPr>
        <w:pStyle w:val="PargrafodaLista"/>
        <w:numPr>
          <w:ilvl w:val="0"/>
          <w:numId w:val="1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 xml:space="preserve">Ligação de proteínas solúveis do complemento </w:t>
      </w:r>
      <w:r w:rsidR="00645F6F">
        <w:rPr>
          <w:rFonts w:ascii="Arial" w:hAnsi="Arial" w:cs="Arial"/>
          <w:sz w:val="20"/>
          <w:szCs w:val="20"/>
        </w:rPr>
        <w:t>aos</w:t>
      </w:r>
      <w:r w:rsidRPr="008924C4">
        <w:rPr>
          <w:rFonts w:ascii="Arial" w:hAnsi="Arial" w:cs="Arial"/>
          <w:sz w:val="20"/>
          <w:szCs w:val="20"/>
        </w:rPr>
        <w:t xml:space="preserve"> anticorpos que causam a lise osmótica do microrganismo </w:t>
      </w:r>
      <w:proofErr w:type="spellStart"/>
      <w:r w:rsidR="00B56A4E">
        <w:rPr>
          <w:rFonts w:ascii="Arial" w:hAnsi="Arial" w:cs="Arial"/>
          <w:color w:val="FF0000"/>
          <w:sz w:val="20"/>
          <w:szCs w:val="20"/>
        </w:rPr>
        <w:t>obs</w:t>
      </w:r>
      <w:proofErr w:type="spellEnd"/>
      <w:r w:rsidR="00B56A4E">
        <w:rPr>
          <w:rFonts w:ascii="Arial" w:hAnsi="Arial" w:cs="Arial"/>
          <w:color w:val="FF0000"/>
          <w:sz w:val="20"/>
          <w:szCs w:val="20"/>
        </w:rPr>
        <w:t>: não é comum das s3 vias</w:t>
      </w:r>
    </w:p>
    <w:p w14:paraId="12D1A7D8" w14:textId="746A8D99" w:rsidR="005A0325" w:rsidRPr="00CD4869" w:rsidRDefault="008924C4" w:rsidP="00645F6F">
      <w:pPr>
        <w:pStyle w:val="PargrafodaLista"/>
        <w:numPr>
          <w:ilvl w:val="0"/>
          <w:numId w:val="15"/>
        </w:numPr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CD4869">
        <w:rPr>
          <w:rFonts w:ascii="Arial" w:hAnsi="Arial" w:cs="Arial"/>
          <w:color w:val="FF0000"/>
          <w:sz w:val="20"/>
          <w:szCs w:val="20"/>
        </w:rPr>
        <w:t>L</w:t>
      </w:r>
      <w:r w:rsidR="00DF6383" w:rsidRPr="00CD4869">
        <w:rPr>
          <w:rFonts w:ascii="Arial" w:hAnsi="Arial" w:cs="Arial"/>
          <w:color w:val="FF0000"/>
          <w:sz w:val="20"/>
          <w:szCs w:val="20"/>
        </w:rPr>
        <w:t xml:space="preserve">igação de proteínas do complemento à superfície microbiana ou ao anticorpo, </w:t>
      </w:r>
      <w:r w:rsidRPr="00CD4869">
        <w:rPr>
          <w:rFonts w:ascii="Arial" w:hAnsi="Arial" w:cs="Arial"/>
          <w:color w:val="FF0000"/>
          <w:sz w:val="20"/>
          <w:szCs w:val="20"/>
        </w:rPr>
        <w:t>geração de</w:t>
      </w:r>
      <w:r w:rsidR="00DF6383" w:rsidRPr="00CD4869">
        <w:rPr>
          <w:rFonts w:ascii="Arial" w:hAnsi="Arial" w:cs="Arial"/>
          <w:color w:val="FF0000"/>
          <w:sz w:val="20"/>
          <w:szCs w:val="20"/>
        </w:rPr>
        <w:t xml:space="preserve"> C3a e C3b pela</w:t>
      </w:r>
      <w:r w:rsidRPr="00CD4869">
        <w:rPr>
          <w:rFonts w:ascii="Arial" w:hAnsi="Arial" w:cs="Arial"/>
          <w:color w:val="FF0000"/>
          <w:sz w:val="20"/>
          <w:szCs w:val="20"/>
        </w:rPr>
        <w:t>s</w:t>
      </w:r>
      <w:r w:rsidR="00DF6383" w:rsidRPr="00CD4869">
        <w:rPr>
          <w:rFonts w:ascii="Arial" w:hAnsi="Arial" w:cs="Arial"/>
          <w:color w:val="FF0000"/>
          <w:sz w:val="20"/>
          <w:szCs w:val="20"/>
        </w:rPr>
        <w:t xml:space="preserve"> C3 </w:t>
      </w:r>
      <w:proofErr w:type="spellStart"/>
      <w:r w:rsidR="00DF6383" w:rsidRPr="00CD4869">
        <w:rPr>
          <w:rFonts w:ascii="Arial" w:hAnsi="Arial" w:cs="Arial"/>
          <w:color w:val="FF0000"/>
          <w:sz w:val="20"/>
          <w:szCs w:val="20"/>
        </w:rPr>
        <w:t>convertase</w:t>
      </w:r>
      <w:r w:rsidRPr="00CD4869">
        <w:rPr>
          <w:rFonts w:ascii="Arial" w:hAnsi="Arial" w:cs="Arial"/>
          <w:color w:val="FF0000"/>
          <w:sz w:val="20"/>
          <w:szCs w:val="20"/>
        </w:rPr>
        <w:t>s</w:t>
      </w:r>
      <w:proofErr w:type="spellEnd"/>
      <w:r w:rsidR="00DF6383" w:rsidRPr="00CD4869">
        <w:rPr>
          <w:rFonts w:ascii="Arial" w:hAnsi="Arial" w:cs="Arial"/>
          <w:color w:val="FF0000"/>
          <w:sz w:val="20"/>
          <w:szCs w:val="20"/>
        </w:rPr>
        <w:t xml:space="preserve">, ligação de C3b </w:t>
      </w:r>
      <w:r w:rsidR="00622F86" w:rsidRPr="00CD4869">
        <w:rPr>
          <w:rFonts w:ascii="Arial" w:hAnsi="Arial" w:cs="Arial"/>
          <w:color w:val="FF0000"/>
          <w:sz w:val="20"/>
          <w:szCs w:val="20"/>
        </w:rPr>
        <w:t>a</w:t>
      </w:r>
      <w:r w:rsidR="00DF6383" w:rsidRPr="00CD4869">
        <w:rPr>
          <w:rFonts w:ascii="Arial" w:hAnsi="Arial" w:cs="Arial"/>
          <w:color w:val="FF0000"/>
          <w:sz w:val="20"/>
          <w:szCs w:val="20"/>
        </w:rPr>
        <w:t xml:space="preserve"> superfícies microbianas e formação da C5 </w:t>
      </w:r>
      <w:proofErr w:type="spellStart"/>
      <w:r w:rsidR="00DF6383" w:rsidRPr="00CD4869">
        <w:rPr>
          <w:rFonts w:ascii="Arial" w:hAnsi="Arial" w:cs="Arial"/>
          <w:color w:val="FF0000"/>
          <w:sz w:val="20"/>
          <w:szCs w:val="20"/>
        </w:rPr>
        <w:t>convertase</w:t>
      </w:r>
      <w:proofErr w:type="spellEnd"/>
    </w:p>
    <w:p w14:paraId="1A114DF4" w14:textId="6941DDD6" w:rsidR="00622F86" w:rsidRPr="008924C4" w:rsidRDefault="00622F86" w:rsidP="00645F6F">
      <w:pPr>
        <w:pStyle w:val="PargrafodaLista"/>
        <w:numPr>
          <w:ilvl w:val="0"/>
          <w:numId w:val="1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924C4">
        <w:rPr>
          <w:rFonts w:ascii="Arial" w:hAnsi="Arial" w:cs="Arial"/>
          <w:sz w:val="20"/>
          <w:szCs w:val="20"/>
        </w:rPr>
        <w:t>Formação d</w:t>
      </w:r>
      <w:r w:rsidR="008924C4" w:rsidRPr="008924C4">
        <w:rPr>
          <w:rFonts w:ascii="Arial" w:hAnsi="Arial" w:cs="Arial"/>
          <w:sz w:val="20"/>
          <w:szCs w:val="20"/>
        </w:rPr>
        <w:t>o</w:t>
      </w:r>
      <w:r w:rsidRPr="008924C4">
        <w:rPr>
          <w:rFonts w:ascii="Arial" w:hAnsi="Arial" w:cs="Arial"/>
          <w:sz w:val="20"/>
          <w:szCs w:val="20"/>
        </w:rPr>
        <w:t xml:space="preserve"> MAC que se liga a </w:t>
      </w:r>
      <w:r w:rsidRPr="00B56A4E">
        <w:rPr>
          <w:rFonts w:ascii="Arial" w:hAnsi="Arial" w:cs="Arial"/>
          <w:strike/>
          <w:color w:val="FF0000"/>
          <w:sz w:val="20"/>
          <w:szCs w:val="20"/>
        </w:rPr>
        <w:t>células próprias</w:t>
      </w:r>
      <w:r w:rsidRPr="00B56A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24C4">
        <w:rPr>
          <w:rFonts w:ascii="Arial" w:hAnsi="Arial" w:cs="Arial"/>
          <w:sz w:val="20"/>
          <w:szCs w:val="20"/>
        </w:rPr>
        <w:t xml:space="preserve">do organismo e causam </w:t>
      </w:r>
      <w:r w:rsidR="008924C4" w:rsidRPr="008924C4">
        <w:rPr>
          <w:rFonts w:ascii="Arial" w:hAnsi="Arial" w:cs="Arial"/>
          <w:sz w:val="20"/>
          <w:szCs w:val="20"/>
        </w:rPr>
        <w:t>su</w:t>
      </w:r>
      <w:r w:rsidRPr="008924C4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8924C4">
        <w:rPr>
          <w:rFonts w:ascii="Arial" w:hAnsi="Arial" w:cs="Arial"/>
          <w:sz w:val="20"/>
          <w:szCs w:val="20"/>
        </w:rPr>
        <w:t>lise</w:t>
      </w:r>
      <w:proofErr w:type="spellEnd"/>
      <w:r w:rsidRPr="008924C4">
        <w:rPr>
          <w:rFonts w:ascii="Arial" w:hAnsi="Arial" w:cs="Arial"/>
          <w:sz w:val="20"/>
          <w:szCs w:val="20"/>
        </w:rPr>
        <w:t xml:space="preserve"> osmótica</w:t>
      </w:r>
    </w:p>
    <w:p w14:paraId="49322739" w14:textId="01C55906" w:rsidR="00622F86" w:rsidRDefault="00622F86" w:rsidP="00645F6F">
      <w:pPr>
        <w:pStyle w:val="PargrafodaLista"/>
        <w:numPr>
          <w:ilvl w:val="0"/>
          <w:numId w:val="1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645F6F">
        <w:rPr>
          <w:rFonts w:ascii="Arial" w:hAnsi="Arial" w:cs="Arial"/>
          <w:sz w:val="20"/>
          <w:szCs w:val="20"/>
        </w:rPr>
        <w:t xml:space="preserve"> Formação de poli-C9 e </w:t>
      </w:r>
      <w:r w:rsidRPr="00B56A4E">
        <w:rPr>
          <w:rFonts w:ascii="Arial" w:hAnsi="Arial" w:cs="Arial"/>
          <w:strike/>
          <w:color w:val="FF0000"/>
          <w:sz w:val="20"/>
          <w:szCs w:val="20"/>
        </w:rPr>
        <w:t>inibição</w:t>
      </w:r>
      <w:r w:rsidRPr="00645F6F">
        <w:rPr>
          <w:rFonts w:ascii="Arial" w:hAnsi="Arial" w:cs="Arial"/>
          <w:sz w:val="20"/>
          <w:szCs w:val="20"/>
        </w:rPr>
        <w:t xml:space="preserve"> da formação da MAC pela proteína inibitória do tipo S </w:t>
      </w:r>
    </w:p>
    <w:p w14:paraId="0AF4EA63" w14:textId="23DA8BD4" w:rsidR="00B56A4E" w:rsidRPr="00B56A4E" w:rsidRDefault="00B56A4E" w:rsidP="00B56A4E">
      <w:pPr>
        <w:pStyle w:val="PargrafodaLista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B56A4E" w:rsidRPr="00B56A4E" w:rsidSect="00C152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660"/>
    <w:multiLevelType w:val="hybridMultilevel"/>
    <w:tmpl w:val="0B041492"/>
    <w:lvl w:ilvl="0" w:tplc="EC8EA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5E3C"/>
    <w:multiLevelType w:val="hybridMultilevel"/>
    <w:tmpl w:val="E0743F5E"/>
    <w:lvl w:ilvl="0" w:tplc="C64009B6">
      <w:start w:val="1"/>
      <w:numFmt w:val="upperLetter"/>
      <w:lvlText w:val="(%1)"/>
      <w:lvlJc w:val="left"/>
      <w:pPr>
        <w:ind w:left="144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113F7"/>
    <w:multiLevelType w:val="hybridMultilevel"/>
    <w:tmpl w:val="3A0A1F22"/>
    <w:lvl w:ilvl="0" w:tplc="14B2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C5F"/>
    <w:multiLevelType w:val="hybridMultilevel"/>
    <w:tmpl w:val="891EA814"/>
    <w:lvl w:ilvl="0" w:tplc="4CBC1A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AA453B"/>
    <w:multiLevelType w:val="hybridMultilevel"/>
    <w:tmpl w:val="73C0F6E8"/>
    <w:lvl w:ilvl="0" w:tplc="8D4C25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55105"/>
    <w:multiLevelType w:val="hybridMultilevel"/>
    <w:tmpl w:val="88E2E0A8"/>
    <w:lvl w:ilvl="0" w:tplc="7DF22A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0D01FE"/>
    <w:multiLevelType w:val="hybridMultilevel"/>
    <w:tmpl w:val="6FA0BB3A"/>
    <w:lvl w:ilvl="0" w:tplc="D59A0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D5800"/>
    <w:multiLevelType w:val="hybridMultilevel"/>
    <w:tmpl w:val="4BFC50AA"/>
    <w:lvl w:ilvl="0" w:tplc="3D5A1F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012903"/>
    <w:multiLevelType w:val="hybridMultilevel"/>
    <w:tmpl w:val="3998FBB6"/>
    <w:lvl w:ilvl="0" w:tplc="14B2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07F96"/>
    <w:multiLevelType w:val="hybridMultilevel"/>
    <w:tmpl w:val="75D86ACA"/>
    <w:lvl w:ilvl="0" w:tplc="8730D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B671C3"/>
    <w:multiLevelType w:val="hybridMultilevel"/>
    <w:tmpl w:val="B8D0B656"/>
    <w:lvl w:ilvl="0" w:tplc="51AA62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37398E"/>
    <w:multiLevelType w:val="hybridMultilevel"/>
    <w:tmpl w:val="B66C05F8"/>
    <w:lvl w:ilvl="0" w:tplc="151A0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9B5BEE"/>
    <w:multiLevelType w:val="hybridMultilevel"/>
    <w:tmpl w:val="70A6F4E6"/>
    <w:lvl w:ilvl="0" w:tplc="861EC6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45462"/>
    <w:multiLevelType w:val="hybridMultilevel"/>
    <w:tmpl w:val="60D2DD6E"/>
    <w:lvl w:ilvl="0" w:tplc="EB78D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006103"/>
    <w:multiLevelType w:val="hybridMultilevel"/>
    <w:tmpl w:val="B5D059B6"/>
    <w:lvl w:ilvl="0" w:tplc="14B2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5C7E4F"/>
    <w:multiLevelType w:val="hybridMultilevel"/>
    <w:tmpl w:val="E97491A0"/>
    <w:lvl w:ilvl="0" w:tplc="5470CD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821027"/>
    <w:multiLevelType w:val="hybridMultilevel"/>
    <w:tmpl w:val="187EF0A2"/>
    <w:lvl w:ilvl="0" w:tplc="7EF02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45A43"/>
    <w:multiLevelType w:val="hybridMultilevel"/>
    <w:tmpl w:val="AC023602"/>
    <w:lvl w:ilvl="0" w:tplc="D3C841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416417">
    <w:abstractNumId w:val="0"/>
  </w:num>
  <w:num w:numId="2" w16cid:durableId="1804611916">
    <w:abstractNumId w:val="6"/>
  </w:num>
  <w:num w:numId="3" w16cid:durableId="1371032098">
    <w:abstractNumId w:val="16"/>
  </w:num>
  <w:num w:numId="4" w16cid:durableId="753821616">
    <w:abstractNumId w:val="14"/>
  </w:num>
  <w:num w:numId="5" w16cid:durableId="1223830602">
    <w:abstractNumId w:val="8"/>
  </w:num>
  <w:num w:numId="6" w16cid:durableId="1487282862">
    <w:abstractNumId w:val="2"/>
  </w:num>
  <w:num w:numId="7" w16cid:durableId="236550666">
    <w:abstractNumId w:val="4"/>
  </w:num>
  <w:num w:numId="8" w16cid:durableId="1182548153">
    <w:abstractNumId w:val="9"/>
  </w:num>
  <w:num w:numId="9" w16cid:durableId="992222312">
    <w:abstractNumId w:val="11"/>
  </w:num>
  <w:num w:numId="10" w16cid:durableId="1037781512">
    <w:abstractNumId w:val="17"/>
  </w:num>
  <w:num w:numId="11" w16cid:durableId="1631741784">
    <w:abstractNumId w:val="1"/>
  </w:num>
  <w:num w:numId="12" w16cid:durableId="1717120126">
    <w:abstractNumId w:val="10"/>
  </w:num>
  <w:num w:numId="13" w16cid:durableId="1663123704">
    <w:abstractNumId w:val="5"/>
  </w:num>
  <w:num w:numId="14" w16cid:durableId="458307021">
    <w:abstractNumId w:val="3"/>
  </w:num>
  <w:num w:numId="15" w16cid:durableId="1655260003">
    <w:abstractNumId w:val="13"/>
  </w:num>
  <w:num w:numId="16" w16cid:durableId="800615675">
    <w:abstractNumId w:val="15"/>
  </w:num>
  <w:num w:numId="17" w16cid:durableId="258760500">
    <w:abstractNumId w:val="7"/>
  </w:num>
  <w:num w:numId="18" w16cid:durableId="931399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FF"/>
    <w:rsid w:val="00013765"/>
    <w:rsid w:val="00025341"/>
    <w:rsid w:val="000956D7"/>
    <w:rsid w:val="000F0878"/>
    <w:rsid w:val="001C2686"/>
    <w:rsid w:val="001F643C"/>
    <w:rsid w:val="00204ACB"/>
    <w:rsid w:val="00251BCF"/>
    <w:rsid w:val="002801A7"/>
    <w:rsid w:val="00284CEB"/>
    <w:rsid w:val="002933A4"/>
    <w:rsid w:val="002A7A7B"/>
    <w:rsid w:val="002E38E5"/>
    <w:rsid w:val="00304D16"/>
    <w:rsid w:val="00346DB5"/>
    <w:rsid w:val="0046557A"/>
    <w:rsid w:val="004671A2"/>
    <w:rsid w:val="00482C2F"/>
    <w:rsid w:val="004B1C27"/>
    <w:rsid w:val="004D5F6F"/>
    <w:rsid w:val="0056492E"/>
    <w:rsid w:val="00566FFF"/>
    <w:rsid w:val="005A0325"/>
    <w:rsid w:val="005A5A45"/>
    <w:rsid w:val="005F41A8"/>
    <w:rsid w:val="00622F86"/>
    <w:rsid w:val="00630632"/>
    <w:rsid w:val="00645F6F"/>
    <w:rsid w:val="00681754"/>
    <w:rsid w:val="006924DC"/>
    <w:rsid w:val="006C7BC7"/>
    <w:rsid w:val="00714A26"/>
    <w:rsid w:val="00764881"/>
    <w:rsid w:val="00851833"/>
    <w:rsid w:val="008924C4"/>
    <w:rsid w:val="008A278E"/>
    <w:rsid w:val="008F58AA"/>
    <w:rsid w:val="00965603"/>
    <w:rsid w:val="0096658A"/>
    <w:rsid w:val="00972DC1"/>
    <w:rsid w:val="00980BCA"/>
    <w:rsid w:val="009F0A15"/>
    <w:rsid w:val="00A07909"/>
    <w:rsid w:val="00A6452A"/>
    <w:rsid w:val="00A73568"/>
    <w:rsid w:val="00A947B6"/>
    <w:rsid w:val="00AA14D8"/>
    <w:rsid w:val="00B01890"/>
    <w:rsid w:val="00B05EB3"/>
    <w:rsid w:val="00B56A4E"/>
    <w:rsid w:val="00BB155E"/>
    <w:rsid w:val="00BC4553"/>
    <w:rsid w:val="00BC7168"/>
    <w:rsid w:val="00BD46B3"/>
    <w:rsid w:val="00C152AF"/>
    <w:rsid w:val="00C517DD"/>
    <w:rsid w:val="00C65CA7"/>
    <w:rsid w:val="00C73E41"/>
    <w:rsid w:val="00C91E50"/>
    <w:rsid w:val="00CC10E0"/>
    <w:rsid w:val="00CC1AC4"/>
    <w:rsid w:val="00CC4FE4"/>
    <w:rsid w:val="00CD4869"/>
    <w:rsid w:val="00D558C4"/>
    <w:rsid w:val="00DF6383"/>
    <w:rsid w:val="00E518D6"/>
    <w:rsid w:val="00E978A2"/>
    <w:rsid w:val="00EA4A91"/>
    <w:rsid w:val="00E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B18C"/>
  <w15:chartTrackingRefBased/>
  <w15:docId w15:val="{EB56CE60-B301-4E94-B5C4-FB2AD75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6FFF"/>
    <w:pPr>
      <w:ind w:left="720"/>
      <w:contextualSpacing/>
    </w:pPr>
  </w:style>
  <w:style w:type="table" w:styleId="Tabelacomgrade">
    <w:name w:val="Table Grid"/>
    <w:basedOn w:val="Tabelanormal"/>
    <w:uiPriority w:val="39"/>
    <w:rsid w:val="0056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1050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Caroline</dc:creator>
  <cp:keywords/>
  <dc:description/>
  <cp:lastModifiedBy>Laura Caroline</cp:lastModifiedBy>
  <cp:revision>11</cp:revision>
  <dcterms:created xsi:type="dcterms:W3CDTF">2022-08-19T21:40:00Z</dcterms:created>
  <dcterms:modified xsi:type="dcterms:W3CDTF">2022-09-23T20:13:00Z</dcterms:modified>
</cp:coreProperties>
</file>